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BD7E" w14:textId="77777777" w:rsidR="00390787" w:rsidRDefault="00390787" w:rsidP="00390787">
      <w:pPr>
        <w:pStyle w:val="Head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372C6" w14:textId="3F0D05BA" w:rsidR="00390787" w:rsidRDefault="00390787" w:rsidP="003907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39005" wp14:editId="4B4206D5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5743575" cy="695325"/>
                <wp:effectExtent l="0" t="0" r="47625" b="666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695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BACC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BACC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848EB3A" w14:textId="77777777" w:rsidR="00390787" w:rsidRDefault="00390787" w:rsidP="00390787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NJOFTIM MBI 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ËRFUNDIMIN E PROÇEDURËS SË VERIFIKIMIT PARAPRAK PËR LËVIZJE PARALELE NË KATEGORINË EKZEKUTIVE</w:t>
                            </w:r>
                          </w:p>
                          <w:p w14:paraId="207500FD" w14:textId="77777777" w:rsidR="00390787" w:rsidRDefault="00390787" w:rsidP="00390787"/>
                          <w:p w14:paraId="43B3B98F" w14:textId="77777777" w:rsidR="00390787" w:rsidRDefault="00390787" w:rsidP="00390787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39005" id="Rectangle 1" o:spid="_x0000_s1026" style="position:absolute;margin-left:401.05pt;margin-top:17.8pt;width:452.25pt;height:5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" fillcolor="#93cddd" strokecolor="#93cddd" strokeweight="1pt">
                <v:fill color2="#dbeef4" angle="135" focus="50%" type="gradient"/>
                <v:shadow on="t" color="#215968" opacity=".5" offset="1pt"/>
                <v:textbox>
                  <w:txbxContent>
                    <w:p w14:paraId="7848EB3A" w14:textId="77777777" w:rsidR="00390787" w:rsidRDefault="00390787" w:rsidP="00390787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NJOFTIM MBI 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ËRFUNDIMIN E PROÇEDURËS SË VERIFIKIMIT PARAPRAK PËR LËVIZJE PARALELE NË KATEGORINË EKZEKUTIVE</w:t>
                      </w:r>
                    </w:p>
                    <w:p w14:paraId="207500FD" w14:textId="77777777" w:rsidR="00390787" w:rsidRDefault="00390787" w:rsidP="00390787"/>
                    <w:p w14:paraId="43B3B98F" w14:textId="77777777" w:rsidR="00390787" w:rsidRDefault="00390787" w:rsidP="00390787"/>
                  </w:txbxContent>
                </v:textbox>
                <w10:wrap anchorx="margin"/>
              </v:rect>
            </w:pict>
          </mc:Fallback>
        </mc:AlternateContent>
      </w:r>
    </w:p>
    <w:p w14:paraId="0C66F445" w14:textId="77777777" w:rsidR="00390787" w:rsidRDefault="00390787" w:rsidP="00390787"/>
    <w:p w14:paraId="64B5A27A" w14:textId="77777777" w:rsidR="00390787" w:rsidRDefault="00390787" w:rsidP="00390787">
      <w:pPr>
        <w:rPr>
          <w:rFonts w:ascii="Times New Roman" w:hAnsi="Times New Roman" w:cs="Times New Roman"/>
          <w:sz w:val="24"/>
          <w:szCs w:val="24"/>
        </w:rPr>
      </w:pPr>
    </w:p>
    <w:p w14:paraId="272710FE" w14:textId="77777777" w:rsidR="00390787" w:rsidRDefault="00390787" w:rsidP="00390787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14:paraId="20C39E9E" w14:textId="7D27750A" w:rsidR="00390787" w:rsidRDefault="00390787" w:rsidP="00390787">
      <w:pPr>
        <w:tabs>
          <w:tab w:val="left" w:pos="6615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CEB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00CEB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C00CEB">
        <w:rPr>
          <w:rFonts w:ascii="Times New Roman" w:hAnsi="Times New Roman" w:cs="Times New Roman"/>
          <w:b/>
          <w:sz w:val="24"/>
          <w:szCs w:val="24"/>
        </w:rPr>
        <w:t>6</w:t>
      </w:r>
    </w:p>
    <w:p w14:paraId="0BA8CBAC" w14:textId="06A2388B" w:rsidR="00390787" w:rsidRDefault="00390787" w:rsidP="00390787">
      <w:pPr>
        <w:tabs>
          <w:tab w:val="left" w:pos="0"/>
          <w:tab w:val="left" w:pos="5490"/>
          <w:tab w:val="left" w:pos="7020"/>
        </w:tabs>
        <w:spacing w:after="120"/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18/03/2015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paralele,periudhën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C0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E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00C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0CEB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 :</w:t>
      </w:r>
      <w:proofErr w:type="gramEnd"/>
    </w:p>
    <w:p w14:paraId="659A48C5" w14:textId="42836548" w:rsidR="00390787" w:rsidRPr="00390787" w:rsidRDefault="00390787" w:rsidP="00390787">
      <w:pPr>
        <w:tabs>
          <w:tab w:val="left" w:pos="0"/>
          <w:tab w:val="left" w:pos="5490"/>
          <w:tab w:val="left" w:pos="7020"/>
        </w:tabs>
        <w:spacing w:after="120"/>
        <w:ind w:right="2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Nga verifikimi i kryer pranë sektorit të arkiv – protokollit dhe Sektorit të Burimeve Njerëzore, rezulton se </w:t>
      </w: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>NUK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 është paraqitur asnjë aplikim për lëvizje paralele, për këto proçedura nga nëpunës civilë të së njëjtës kategori,vazhdon proçedura për pranimin në shërbimin civil. në të gjitha insitucionet pjesë e shërbimit civil, për pozicion</w:t>
      </w:r>
      <w:r w:rsidR="00DF5E8B">
        <w:rPr>
          <w:rFonts w:ascii="Times New Roman" w:hAnsi="Times New Roman" w:cs="Times New Roman"/>
          <w:sz w:val="24"/>
          <w:szCs w:val="24"/>
          <w:lang w:val="sq-AL"/>
        </w:rPr>
        <w:t>in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si</w:t>
      </w:r>
      <w:r w:rsidR="00DF5E8B">
        <w:rPr>
          <w:rFonts w:ascii="Times New Roman" w:hAnsi="Times New Roman" w:cs="Times New Roman"/>
          <w:sz w:val="24"/>
          <w:szCs w:val="24"/>
          <w:lang w:val="sq-AL"/>
        </w:rPr>
        <w:t xml:space="preserve"> më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 poshtë :</w:t>
      </w:r>
    </w:p>
    <w:p w14:paraId="6AE68BC0" w14:textId="77777777" w:rsidR="00390787" w:rsidRPr="00390787" w:rsidRDefault="00390787" w:rsidP="0039078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158A331" w14:textId="679D14DE" w:rsidR="00390787" w:rsidRPr="00390787" w:rsidRDefault="00390787" w:rsidP="0039078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(Një) Pozicion – </w:t>
      </w:r>
      <w:r w:rsidR="00C00CEB">
        <w:rPr>
          <w:rFonts w:ascii="Times New Roman" w:hAnsi="Times New Roman" w:cs="Times New Roman"/>
          <w:b/>
          <w:sz w:val="24"/>
          <w:szCs w:val="24"/>
          <w:lang w:val="sq-AL"/>
        </w:rPr>
        <w:t>Specialist për shpronësimet, Sektori i Strehimit, Shpronësimeve dhe Bashkëpronësisë, Drejtoria e Emergjencave, Strehimit, Pronësisë dhe Bashkëpronësisë, Administrimit të Tokës dhe Supervizimit të Shërbimeve, Kategoria e pagës IV-4.</w:t>
      </w:r>
    </w:p>
    <w:p w14:paraId="40794C64" w14:textId="77777777" w:rsidR="00390787" w:rsidRPr="00390787" w:rsidRDefault="00390787" w:rsidP="00390787">
      <w:pPr>
        <w:tabs>
          <w:tab w:val="left" w:pos="0"/>
          <w:tab w:val="left" w:pos="5490"/>
          <w:tab w:val="left" w:pos="7020"/>
        </w:tabs>
        <w:spacing w:after="0" w:line="24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8747E03" w14:textId="77777777" w:rsidR="00390787" w:rsidRPr="00390787" w:rsidRDefault="00390787" w:rsidP="00390787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812E452" w14:textId="77777777" w:rsidR="00390787" w:rsidRPr="00390787" w:rsidRDefault="00390787" w:rsidP="00390787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7CE1694" w14:textId="77777777" w:rsidR="00390787" w:rsidRPr="00390787" w:rsidRDefault="00390787" w:rsidP="00390787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>NJËSIA E MENAXHIMIT TË BURIMEVE NJERËZORE</w:t>
      </w:r>
    </w:p>
    <w:p w14:paraId="0844D7C1" w14:textId="77777777" w:rsidR="00390787" w:rsidRDefault="00390787" w:rsidP="00390787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25AE9E7E" w14:textId="77777777" w:rsidR="00390787" w:rsidRDefault="00390787"/>
    <w:p w14:paraId="575EC367" w14:textId="77777777" w:rsidR="00C00CEB" w:rsidRDefault="00C00CEB"/>
    <w:p w14:paraId="36F84E77" w14:textId="77777777" w:rsidR="00C00CEB" w:rsidRDefault="00C00CEB"/>
    <w:p w14:paraId="2C815A54" w14:textId="77777777" w:rsidR="00C00CEB" w:rsidRDefault="00C00CEB"/>
    <w:p w14:paraId="4FF15AA1" w14:textId="77777777" w:rsidR="00C00CEB" w:rsidRDefault="00C00CEB"/>
    <w:p w14:paraId="2FD6DE4E" w14:textId="77777777" w:rsidR="00C00CEB" w:rsidRDefault="00C00CEB" w:rsidP="00C00CEB">
      <w:pPr>
        <w:pStyle w:val="Head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B1C2B" w14:textId="77777777" w:rsidR="00C00CEB" w:rsidRDefault="00C00CEB" w:rsidP="00C00CE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4AB0C" wp14:editId="6182D84E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5743575" cy="695325"/>
                <wp:effectExtent l="0" t="0" r="47625" b="66675"/>
                <wp:wrapNone/>
                <wp:docPr id="558561581" name="Rectangle 5585615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695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BACC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BACC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014FFAA" w14:textId="77777777" w:rsidR="00C00CEB" w:rsidRDefault="00C00CEB" w:rsidP="00C00CEB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NJOFTIM MBI 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ËRFUNDIMIN E PROÇEDURËS SË VERIFIKIMIT PARAPRAK PËR LËVIZJE PARALELE NË KATEGORINË EKZEKUTIVE</w:t>
                            </w:r>
                          </w:p>
                          <w:p w14:paraId="50A0F446" w14:textId="77777777" w:rsidR="00C00CEB" w:rsidRDefault="00C00CEB" w:rsidP="00C00CEB"/>
                          <w:p w14:paraId="49C80143" w14:textId="77777777" w:rsidR="00C00CEB" w:rsidRDefault="00C00CEB" w:rsidP="00C00CEB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4AB0C" id="Rectangle 558561581" o:spid="_x0000_s1027" style="position:absolute;margin-left:401.05pt;margin-top:17.8pt;width:452.25pt;height:54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" fillcolor="#93cddd" strokecolor="#93cddd" strokeweight="1pt">
                <v:fill color2="#dbeef4" angle="135" focus="50%" type="gradient"/>
                <v:shadow on="t" color="#215968" opacity=".5" offset="1pt"/>
                <v:textbox>
                  <w:txbxContent>
                    <w:p w14:paraId="5014FFAA" w14:textId="77777777" w:rsidR="00C00CEB" w:rsidRDefault="00C00CEB" w:rsidP="00C00CEB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NJOFTIM MBI 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ËRFUNDIMIN E PROÇEDURËS SË VERIFIKIMIT PARAPRAK PËR LËVIZJE PARALELE NË KATEGORINË EKZEKUTIVE</w:t>
                      </w:r>
                    </w:p>
                    <w:p w14:paraId="50A0F446" w14:textId="77777777" w:rsidR="00C00CEB" w:rsidRDefault="00C00CEB" w:rsidP="00C00CEB"/>
                    <w:p w14:paraId="49C80143" w14:textId="77777777" w:rsidR="00C00CEB" w:rsidRDefault="00C00CEB" w:rsidP="00C00CEB"/>
                  </w:txbxContent>
                </v:textbox>
                <w10:wrap anchorx="margin"/>
              </v:rect>
            </w:pict>
          </mc:Fallback>
        </mc:AlternateContent>
      </w:r>
    </w:p>
    <w:p w14:paraId="6814828C" w14:textId="77777777" w:rsidR="00C00CEB" w:rsidRDefault="00C00CEB" w:rsidP="00C00CEB"/>
    <w:p w14:paraId="75E12865" w14:textId="77777777" w:rsidR="00C00CEB" w:rsidRDefault="00C00CEB" w:rsidP="00C00CEB">
      <w:pPr>
        <w:rPr>
          <w:rFonts w:ascii="Times New Roman" w:hAnsi="Times New Roman" w:cs="Times New Roman"/>
          <w:sz w:val="24"/>
          <w:szCs w:val="24"/>
        </w:rPr>
      </w:pPr>
    </w:p>
    <w:p w14:paraId="59D7AE57" w14:textId="77777777" w:rsidR="00C00CEB" w:rsidRDefault="00C00CEB" w:rsidP="00C00CEB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14:paraId="42481EFD" w14:textId="77777777" w:rsidR="00C00CEB" w:rsidRDefault="00C00CEB" w:rsidP="00C00CEB">
      <w:pPr>
        <w:tabs>
          <w:tab w:val="left" w:pos="6615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10.04.2026</w:t>
      </w:r>
    </w:p>
    <w:p w14:paraId="63D9B284" w14:textId="7CF39939" w:rsidR="00C00CEB" w:rsidRDefault="00C00CEB" w:rsidP="00C00CEB">
      <w:pPr>
        <w:tabs>
          <w:tab w:val="left" w:pos="0"/>
          <w:tab w:val="left" w:pos="5490"/>
          <w:tab w:val="left" w:pos="7020"/>
        </w:tabs>
        <w:spacing w:after="120"/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18/03/2015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paralele,periudhën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1D3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3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D3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389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 :</w:t>
      </w:r>
      <w:proofErr w:type="gramEnd"/>
    </w:p>
    <w:p w14:paraId="31A24D4B" w14:textId="4F7DF987" w:rsidR="00C00CEB" w:rsidRPr="00390787" w:rsidRDefault="00C00CEB" w:rsidP="00C00CEB">
      <w:pPr>
        <w:tabs>
          <w:tab w:val="left" w:pos="0"/>
          <w:tab w:val="left" w:pos="5490"/>
          <w:tab w:val="left" w:pos="7020"/>
        </w:tabs>
        <w:spacing w:after="120"/>
        <w:ind w:right="2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Nga verifikimi i kryer pranë sektorit të arkiv – protokollit dhe Sektorit të Burimeve Njerëzore, rezulton se </w:t>
      </w: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>NUK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 është paraqitur asnjë aplikim për lëvizje paralele, për këto proçedura nga nëpunës civilë të së njëjtës kategori,vazhdon proçedura për pranimin në shërbimin civil. në të gjitha insitucionet pjesë e shërbimit civil, për pozicion</w:t>
      </w:r>
      <w:r w:rsidR="00DF5E8B">
        <w:rPr>
          <w:rFonts w:ascii="Times New Roman" w:hAnsi="Times New Roman" w:cs="Times New Roman"/>
          <w:sz w:val="24"/>
          <w:szCs w:val="24"/>
          <w:lang w:val="sq-AL"/>
        </w:rPr>
        <w:t xml:space="preserve">in 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DF5E8B">
        <w:rPr>
          <w:rFonts w:ascii="Times New Roman" w:hAnsi="Times New Roman" w:cs="Times New Roman"/>
          <w:sz w:val="24"/>
          <w:szCs w:val="24"/>
          <w:lang w:val="sq-AL"/>
        </w:rPr>
        <w:t xml:space="preserve"> më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 poshtë :</w:t>
      </w:r>
    </w:p>
    <w:p w14:paraId="3A7BF9D5" w14:textId="77777777" w:rsidR="00C00CEB" w:rsidRPr="00390787" w:rsidRDefault="00C00CEB" w:rsidP="00C00CE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12C3413" w14:textId="231304BE" w:rsidR="00C00CEB" w:rsidRPr="00390787" w:rsidRDefault="00C00CEB" w:rsidP="00C00CEB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(Një) Pozicion – Specialist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për kadastrën rurale/AMTP dhe titujt e pronësisë, Sektori i Zhvillimit Bujqësor, Evidentimit, Iventarizimit dhe Verifikimit të Pronësisë, Drejtoria e Emergjencave, Strehimit, Pronësisë dhe Bashkëpronësisë, Administrimit të Tokës dhe Supervizimit të Shërbimeve, Kategoria e pagës IV-4.</w:t>
      </w:r>
    </w:p>
    <w:p w14:paraId="57D6929F" w14:textId="77777777" w:rsidR="00C00CEB" w:rsidRPr="00390787" w:rsidRDefault="00C00CEB" w:rsidP="00C00CEB">
      <w:pPr>
        <w:tabs>
          <w:tab w:val="left" w:pos="0"/>
          <w:tab w:val="left" w:pos="5490"/>
          <w:tab w:val="left" w:pos="7020"/>
        </w:tabs>
        <w:spacing w:after="0" w:line="24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73C6E11" w14:textId="77777777" w:rsidR="00C00CEB" w:rsidRPr="00390787" w:rsidRDefault="00C00CEB" w:rsidP="00C00CEB">
      <w:pPr>
        <w:tabs>
          <w:tab w:val="left" w:pos="228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4576229" w14:textId="77777777" w:rsidR="00C00CEB" w:rsidRPr="00390787" w:rsidRDefault="00C00CEB" w:rsidP="00C00CEB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>NJËSIA E MENAXHIMIT TË BURIMEVE NJERËZORE</w:t>
      </w:r>
    </w:p>
    <w:p w14:paraId="475D8C85" w14:textId="77777777" w:rsidR="00C00CEB" w:rsidRDefault="00C00CEB" w:rsidP="00C00CEB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50E5EC01" w14:textId="77777777" w:rsidR="00C00CEB" w:rsidRDefault="00C00CEB"/>
    <w:p w14:paraId="363F152A" w14:textId="77777777" w:rsidR="00C00CEB" w:rsidRDefault="00C00CEB"/>
    <w:p w14:paraId="1CD38708" w14:textId="77777777" w:rsidR="00C00CEB" w:rsidRDefault="00C00CEB"/>
    <w:p w14:paraId="0A02951D" w14:textId="77777777" w:rsidR="00C00CEB" w:rsidRDefault="00C00CEB"/>
    <w:p w14:paraId="69F9FC22" w14:textId="77777777" w:rsidR="00C00CEB" w:rsidRDefault="00C00CEB"/>
    <w:p w14:paraId="565C1254" w14:textId="77777777" w:rsidR="00CC6660" w:rsidRDefault="00CC6660" w:rsidP="00CC6660">
      <w:pPr>
        <w:pStyle w:val="Head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7F21D" w14:textId="77777777" w:rsidR="00CC6660" w:rsidRDefault="00CC6660" w:rsidP="00CC666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6A986" wp14:editId="2552345A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5743575" cy="695325"/>
                <wp:effectExtent l="0" t="0" r="47625" b="66675"/>
                <wp:wrapNone/>
                <wp:docPr id="1091530028" name="Rectangle 1091530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695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BACC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BACC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1244449" w14:textId="77777777" w:rsidR="00CC6660" w:rsidRDefault="00CC6660" w:rsidP="00CC6660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NJOFTIM MBI 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ËRFUNDIMIN E PROÇEDURËS SË VERIFIKIMIT PARAPRAK PËR LËVIZJE PARALELE NË KATEGORINË EKZEKUTIVE</w:t>
                            </w:r>
                          </w:p>
                          <w:p w14:paraId="775C7E0E" w14:textId="77777777" w:rsidR="00CC6660" w:rsidRDefault="00CC6660" w:rsidP="00CC6660"/>
                          <w:p w14:paraId="325CE19D" w14:textId="77777777" w:rsidR="00CC6660" w:rsidRDefault="00CC6660" w:rsidP="00CC666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6A986" id="Rectangle 1091530028" o:spid="_x0000_s1028" style="position:absolute;margin-left:401.05pt;margin-top:17.8pt;width:452.25pt;height:54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" fillcolor="#93cddd" strokecolor="#93cddd" strokeweight="1pt">
                <v:fill color2="#dbeef4" angle="135" focus="50%" type="gradient"/>
                <v:shadow on="t" color="#215968" opacity=".5" offset="1pt"/>
                <v:textbox>
                  <w:txbxContent>
                    <w:p w14:paraId="51244449" w14:textId="77777777" w:rsidR="00CC6660" w:rsidRDefault="00CC6660" w:rsidP="00CC6660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NJOFTIM MBI 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ËRFUNDIMIN E PROÇEDURËS SË VERIFIKIMIT PARAPRAK PËR LËVIZJE PARALELE NË KATEGORINË EKZEKUTIVE</w:t>
                      </w:r>
                    </w:p>
                    <w:p w14:paraId="775C7E0E" w14:textId="77777777" w:rsidR="00CC6660" w:rsidRDefault="00CC6660" w:rsidP="00CC6660"/>
                    <w:p w14:paraId="325CE19D" w14:textId="77777777" w:rsidR="00CC6660" w:rsidRDefault="00CC6660" w:rsidP="00CC6660"/>
                  </w:txbxContent>
                </v:textbox>
                <w10:wrap anchorx="margin"/>
              </v:rect>
            </w:pict>
          </mc:Fallback>
        </mc:AlternateContent>
      </w:r>
    </w:p>
    <w:p w14:paraId="6E5014F4" w14:textId="77777777" w:rsidR="00CC6660" w:rsidRDefault="00CC6660" w:rsidP="00CC6660"/>
    <w:p w14:paraId="1140CD5A" w14:textId="77777777" w:rsidR="00CC6660" w:rsidRDefault="00CC6660" w:rsidP="00CC6660">
      <w:pPr>
        <w:rPr>
          <w:rFonts w:ascii="Times New Roman" w:hAnsi="Times New Roman" w:cs="Times New Roman"/>
          <w:sz w:val="24"/>
          <w:szCs w:val="24"/>
        </w:rPr>
      </w:pPr>
    </w:p>
    <w:p w14:paraId="7E12C125" w14:textId="77777777" w:rsidR="00CC6660" w:rsidRDefault="00CC6660" w:rsidP="00CC6660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14:paraId="3088A546" w14:textId="77777777" w:rsidR="00CC6660" w:rsidRDefault="00CC6660" w:rsidP="00CC6660">
      <w:pPr>
        <w:tabs>
          <w:tab w:val="left" w:pos="6615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10.04.2026</w:t>
      </w:r>
    </w:p>
    <w:p w14:paraId="05393996" w14:textId="14C88603" w:rsidR="00CC6660" w:rsidRDefault="00CC6660" w:rsidP="00CC6660">
      <w:pPr>
        <w:tabs>
          <w:tab w:val="left" w:pos="0"/>
          <w:tab w:val="left" w:pos="5490"/>
          <w:tab w:val="left" w:pos="7020"/>
        </w:tabs>
        <w:spacing w:after="120"/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18/03/2015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paralele,periudhën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1D3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3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D3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389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 :</w:t>
      </w:r>
      <w:proofErr w:type="gramEnd"/>
    </w:p>
    <w:p w14:paraId="7F62EA15" w14:textId="5248BE22" w:rsidR="00CC6660" w:rsidRPr="00390787" w:rsidRDefault="00CC6660" w:rsidP="00CC6660">
      <w:pPr>
        <w:tabs>
          <w:tab w:val="left" w:pos="0"/>
          <w:tab w:val="left" w:pos="5490"/>
          <w:tab w:val="left" w:pos="7020"/>
        </w:tabs>
        <w:spacing w:after="120"/>
        <w:ind w:right="2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Nga verifikimi i kryer pranë sektorit të arkiv – protokollit dhe Sektorit të Burimeve Njerëzore, rezulton se </w:t>
      </w: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>NUK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 është paraqitur asnjë aplikim për lëvizje paralele, për këto proçedura nga nëpunës civilë të së njëjtës kategori,vazhdon proçedura për pranimin në shërbimin civil. në të gjitha insitucionet pjesë e shërbimit civil, për pozicion</w:t>
      </w:r>
      <w:r w:rsidR="00DF5E8B">
        <w:rPr>
          <w:rFonts w:ascii="Times New Roman" w:hAnsi="Times New Roman" w:cs="Times New Roman"/>
          <w:sz w:val="24"/>
          <w:szCs w:val="24"/>
          <w:lang w:val="sq-AL"/>
        </w:rPr>
        <w:t xml:space="preserve">in 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>si</w:t>
      </w:r>
      <w:r w:rsidR="00DF5E8B">
        <w:rPr>
          <w:rFonts w:ascii="Times New Roman" w:hAnsi="Times New Roman" w:cs="Times New Roman"/>
          <w:sz w:val="24"/>
          <w:szCs w:val="24"/>
          <w:lang w:val="sq-AL"/>
        </w:rPr>
        <w:t xml:space="preserve"> më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 poshtë :</w:t>
      </w:r>
    </w:p>
    <w:p w14:paraId="10BB297C" w14:textId="77777777" w:rsidR="00CC6660" w:rsidRPr="00390787" w:rsidRDefault="00CC6660" w:rsidP="00CC66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7332547" w14:textId="5ECAE865" w:rsidR="00CC6660" w:rsidRPr="00390787" w:rsidRDefault="00CC6660" w:rsidP="00CC666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(Një) Pozicion – Specialist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për kontrollin dhe zbatimin e lejave, Sektori i Kontrollit të Zhvillimit të Territorit, Drejtoria e Planifikimit dhe Kontrollit të Zhvillimit të Territorit, Kategoria e pagës IV-</w:t>
      </w:r>
      <w:r w:rsidR="001D3389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002A0D95" w14:textId="77777777" w:rsidR="00CC6660" w:rsidRPr="00390787" w:rsidRDefault="00CC6660" w:rsidP="00CC6660">
      <w:pPr>
        <w:tabs>
          <w:tab w:val="left" w:pos="0"/>
          <w:tab w:val="left" w:pos="5490"/>
          <w:tab w:val="left" w:pos="7020"/>
        </w:tabs>
        <w:spacing w:after="0" w:line="24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6857B91C" w14:textId="77777777" w:rsidR="00CC6660" w:rsidRPr="00390787" w:rsidRDefault="00CC6660" w:rsidP="00CC6660">
      <w:pPr>
        <w:tabs>
          <w:tab w:val="left" w:pos="228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86558EB" w14:textId="77777777" w:rsidR="00CC6660" w:rsidRPr="00390787" w:rsidRDefault="00CC6660" w:rsidP="00CC6660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>NJËSIA E MENAXHIMIT TË BURIMEVE NJERËZORE</w:t>
      </w:r>
    </w:p>
    <w:p w14:paraId="3310E6E5" w14:textId="77777777" w:rsidR="00CC6660" w:rsidRDefault="00CC6660" w:rsidP="00CC6660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622CC874" w14:textId="77777777" w:rsidR="00C00CEB" w:rsidRDefault="00C00CEB"/>
    <w:p w14:paraId="53CE6BA8" w14:textId="77777777" w:rsidR="00C00CEB" w:rsidRDefault="00C00CEB"/>
    <w:p w14:paraId="624637F8" w14:textId="77777777" w:rsidR="00CC6660" w:rsidRDefault="00CC6660"/>
    <w:p w14:paraId="717009A8" w14:textId="77777777" w:rsidR="00CC6660" w:rsidRDefault="00CC6660"/>
    <w:p w14:paraId="20FC1C72" w14:textId="77777777" w:rsidR="00CC6660" w:rsidRDefault="00CC6660"/>
    <w:p w14:paraId="4DF501FB" w14:textId="77777777" w:rsidR="00CC6660" w:rsidRDefault="00CC6660"/>
    <w:p w14:paraId="147D1C45" w14:textId="77777777" w:rsidR="00CC6660" w:rsidRDefault="00CC6660" w:rsidP="00CC6660">
      <w:pPr>
        <w:pStyle w:val="Head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23259" w14:textId="77777777" w:rsidR="00CC6660" w:rsidRDefault="00CC6660" w:rsidP="00CC6660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AB89C7" wp14:editId="58D164C5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5743575" cy="695325"/>
                <wp:effectExtent l="0" t="0" r="47625" b="66675"/>
                <wp:wrapNone/>
                <wp:docPr id="1519876610" name="Rectangle 1519876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695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BACC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BACC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EB0240" w14:textId="77777777" w:rsidR="00CC6660" w:rsidRDefault="00CC6660" w:rsidP="00CC6660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NJOFTIM MBI 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ËRFUNDIMIN E PROÇEDURËS SË VERIFIKIMIT PARAPRAK PËR LËVIZJE PARALELE NË KATEGORINË EKZEKUTIVE</w:t>
                            </w:r>
                          </w:p>
                          <w:p w14:paraId="7CC213EF" w14:textId="77777777" w:rsidR="00CC6660" w:rsidRDefault="00CC6660" w:rsidP="00CC6660"/>
                          <w:p w14:paraId="3C83AAFD" w14:textId="77777777" w:rsidR="00CC6660" w:rsidRDefault="00CC6660" w:rsidP="00CC6660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B89C7" id="Rectangle 1519876610" o:spid="_x0000_s1029" style="position:absolute;margin-left:401.05pt;margin-top:17.8pt;width:452.25pt;height:54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" fillcolor="#93cddd" strokecolor="#93cddd" strokeweight="1pt">
                <v:fill color2="#dbeef4" angle="135" focus="50%" type="gradient"/>
                <v:shadow on="t" color="#215968" opacity=".5" offset="1pt"/>
                <v:textbox>
                  <w:txbxContent>
                    <w:p w14:paraId="32EB0240" w14:textId="77777777" w:rsidR="00CC6660" w:rsidRDefault="00CC6660" w:rsidP="00CC6660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NJOFTIM MBI 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ËRFUNDIMIN E PROÇEDURËS SË VERIFIKIMIT PARAPRAK PËR LËVIZJE PARALELE NË KATEGORINË EKZEKUTIVE</w:t>
                      </w:r>
                    </w:p>
                    <w:p w14:paraId="7CC213EF" w14:textId="77777777" w:rsidR="00CC6660" w:rsidRDefault="00CC6660" w:rsidP="00CC6660"/>
                    <w:p w14:paraId="3C83AAFD" w14:textId="77777777" w:rsidR="00CC6660" w:rsidRDefault="00CC6660" w:rsidP="00CC6660"/>
                  </w:txbxContent>
                </v:textbox>
                <w10:wrap anchorx="margin"/>
              </v:rect>
            </w:pict>
          </mc:Fallback>
        </mc:AlternateContent>
      </w:r>
    </w:p>
    <w:p w14:paraId="35424B69" w14:textId="77777777" w:rsidR="00CC6660" w:rsidRDefault="00CC6660" w:rsidP="00CC6660"/>
    <w:p w14:paraId="4B53D522" w14:textId="77777777" w:rsidR="00CC6660" w:rsidRDefault="00CC6660" w:rsidP="00CC6660">
      <w:pPr>
        <w:rPr>
          <w:rFonts w:ascii="Times New Roman" w:hAnsi="Times New Roman" w:cs="Times New Roman"/>
          <w:sz w:val="24"/>
          <w:szCs w:val="24"/>
        </w:rPr>
      </w:pPr>
    </w:p>
    <w:p w14:paraId="6A2458F5" w14:textId="77777777" w:rsidR="00CC6660" w:rsidRDefault="00CC6660" w:rsidP="00CC6660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14:paraId="0F75A685" w14:textId="77777777" w:rsidR="00CC6660" w:rsidRDefault="00CC6660" w:rsidP="00CC6660">
      <w:pPr>
        <w:tabs>
          <w:tab w:val="left" w:pos="6615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10.04.2026</w:t>
      </w:r>
    </w:p>
    <w:p w14:paraId="2F81E4EE" w14:textId="4227B0C9" w:rsidR="00CC6660" w:rsidRDefault="00CC6660" w:rsidP="00CC6660">
      <w:pPr>
        <w:tabs>
          <w:tab w:val="left" w:pos="0"/>
          <w:tab w:val="left" w:pos="5490"/>
          <w:tab w:val="left" w:pos="7020"/>
        </w:tabs>
        <w:spacing w:after="120"/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18/03/2015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paralele,periudhën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="001D3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38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1D33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3389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 :</w:t>
      </w:r>
      <w:proofErr w:type="gramEnd"/>
    </w:p>
    <w:p w14:paraId="2538432C" w14:textId="21B7F8ED" w:rsidR="00CC6660" w:rsidRPr="00390787" w:rsidRDefault="00CC6660" w:rsidP="00CC6660">
      <w:pPr>
        <w:tabs>
          <w:tab w:val="left" w:pos="0"/>
          <w:tab w:val="left" w:pos="5490"/>
          <w:tab w:val="left" w:pos="7020"/>
        </w:tabs>
        <w:spacing w:after="120"/>
        <w:ind w:right="2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Nga verifikimi i kryer pranë sektorit të arkiv – protokollit dhe Sektorit të Burimeve Njerëzore, rezulton se </w:t>
      </w: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>NUK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 është paraqitur asnjë aplikim për lëvizje paralele, për këto proçedura nga nëpunës civilë të së njëjtës kategori,vazhdon proçedura për pranimin në shërbimin civil. në të gjitha insitucionet pjesë e shërbimit civil, për pozicion</w:t>
      </w:r>
      <w:r w:rsidR="00DF5E8B">
        <w:rPr>
          <w:rFonts w:ascii="Times New Roman" w:hAnsi="Times New Roman" w:cs="Times New Roman"/>
          <w:sz w:val="24"/>
          <w:szCs w:val="24"/>
          <w:lang w:val="sq-AL"/>
        </w:rPr>
        <w:t>in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si</w:t>
      </w:r>
      <w:r w:rsidR="00DF5E8B">
        <w:rPr>
          <w:rFonts w:ascii="Times New Roman" w:hAnsi="Times New Roman" w:cs="Times New Roman"/>
          <w:sz w:val="24"/>
          <w:szCs w:val="24"/>
          <w:lang w:val="sq-AL"/>
        </w:rPr>
        <w:t xml:space="preserve"> më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 poshtë :</w:t>
      </w:r>
    </w:p>
    <w:p w14:paraId="7A75B81C" w14:textId="77777777" w:rsidR="00CC6660" w:rsidRPr="00390787" w:rsidRDefault="00CC6660" w:rsidP="00CC666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125152B" w14:textId="67D92FF3" w:rsidR="00CC6660" w:rsidRPr="00390787" w:rsidRDefault="007E7C41" w:rsidP="00CC6660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CC6660" w:rsidRPr="003907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Dy</w:t>
      </w:r>
      <w:r w:rsidR="00CC6660" w:rsidRPr="003907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Pozicion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e</w:t>
      </w:r>
      <w:r w:rsidR="00CC6660" w:rsidRPr="003907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 – Specialist </w:t>
      </w:r>
      <w:r w:rsidR="00CC6660">
        <w:rPr>
          <w:rFonts w:ascii="Times New Roman" w:hAnsi="Times New Roman" w:cs="Times New Roman"/>
          <w:b/>
          <w:sz w:val="24"/>
          <w:szCs w:val="24"/>
          <w:lang w:val="sq-AL"/>
        </w:rPr>
        <w:t>topograf, Sektori i planifikimit Urban dhe Projektimit, Drejtoria e Planifikimit dhe Kontrollit të Zhvillimit të Territorit, Kategoria e pagës IV-</w:t>
      </w:r>
      <w:r w:rsidR="001D3389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CC6660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56A9C3FF" w14:textId="77777777" w:rsidR="00CC6660" w:rsidRPr="00390787" w:rsidRDefault="00CC6660" w:rsidP="00CC6660">
      <w:pPr>
        <w:tabs>
          <w:tab w:val="left" w:pos="0"/>
          <w:tab w:val="left" w:pos="5490"/>
          <w:tab w:val="left" w:pos="7020"/>
        </w:tabs>
        <w:spacing w:after="0" w:line="24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9D10260" w14:textId="77777777" w:rsidR="00CC6660" w:rsidRPr="00390787" w:rsidRDefault="00CC6660" w:rsidP="00CC6660">
      <w:pPr>
        <w:tabs>
          <w:tab w:val="left" w:pos="228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8ADBC5E" w14:textId="77777777" w:rsidR="007E7C41" w:rsidRDefault="007E7C41" w:rsidP="00CC6660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</w:p>
    <w:p w14:paraId="7254F690" w14:textId="6805FC52" w:rsidR="00CC6660" w:rsidRPr="00390787" w:rsidRDefault="00CC6660" w:rsidP="00CC6660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>NJËSIA E MENAXHIMIT TË BURIMEVE NJERËZORE</w:t>
      </w:r>
    </w:p>
    <w:p w14:paraId="4083DC69" w14:textId="77777777" w:rsidR="00CC6660" w:rsidRDefault="00CC6660" w:rsidP="00CC6660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5E83C66F" w14:textId="77777777" w:rsidR="00CC6660" w:rsidRDefault="00CC6660"/>
    <w:p w14:paraId="11E3503F" w14:textId="77777777" w:rsidR="00CC6660" w:rsidRDefault="00CC6660"/>
    <w:p w14:paraId="4A3B45FD" w14:textId="77777777" w:rsidR="00CC6660" w:rsidRDefault="00CC6660"/>
    <w:p w14:paraId="0893F79E" w14:textId="77777777" w:rsidR="00CC6660" w:rsidRDefault="00CC6660"/>
    <w:p w14:paraId="22831726" w14:textId="77777777" w:rsidR="00CC6660" w:rsidRDefault="00CC6660"/>
    <w:p w14:paraId="3960F127" w14:textId="77777777" w:rsidR="00CC6660" w:rsidRDefault="00CC6660"/>
    <w:p w14:paraId="1C84542D" w14:textId="77777777" w:rsidR="001D3389" w:rsidRDefault="001D3389" w:rsidP="001D3389">
      <w:pPr>
        <w:pStyle w:val="Head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E15F8" w14:textId="77777777" w:rsidR="001D3389" w:rsidRDefault="001D3389" w:rsidP="001D338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F1790F" wp14:editId="49BDEC45">
                <wp:simplePos x="0" y="0"/>
                <wp:positionH relativeFrom="margin">
                  <wp:align>right</wp:align>
                </wp:positionH>
                <wp:positionV relativeFrom="paragraph">
                  <wp:posOffset>226060</wp:posOffset>
                </wp:positionV>
                <wp:extent cx="5743575" cy="695325"/>
                <wp:effectExtent l="0" t="0" r="47625" b="66675"/>
                <wp:wrapNone/>
                <wp:docPr id="109004580" name="Rectangle 109004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695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4BACC6">
                                <a:lumMod val="60000"/>
                                <a:lumOff val="40000"/>
                              </a:srgbClr>
                            </a:gs>
                            <a:gs pos="50000">
                              <a:srgbClr val="4BACC6">
                                <a:lumMod val="20000"/>
                                <a:lumOff val="80000"/>
                              </a:srgbClr>
                            </a:gs>
                            <a:gs pos="100000">
                              <a:srgbClr val="4BACC6">
                                <a:lumMod val="60000"/>
                                <a:lumOff val="40000"/>
                              </a:srgb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63A6DA8" w14:textId="77777777" w:rsidR="001D3389" w:rsidRDefault="001D3389" w:rsidP="001D3389">
                            <w:pPr>
                              <w:tabs>
                                <w:tab w:val="left" w:pos="0"/>
                                <w:tab w:val="left" w:pos="5490"/>
                                <w:tab w:val="left" w:pos="7020"/>
                              </w:tabs>
                              <w:ind w:right="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t>NJOFTIM MBI P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ËRFUNDIMIN E PROÇEDURËS SË VERIFIKIMIT PARAPRAK PËR LËVIZJE PARALELE NË KATEGORINË EKZEKUTIVE</w:t>
                            </w:r>
                          </w:p>
                          <w:p w14:paraId="3A8DB693" w14:textId="77777777" w:rsidR="001D3389" w:rsidRDefault="001D3389" w:rsidP="001D3389"/>
                          <w:p w14:paraId="69A1F8A5" w14:textId="77777777" w:rsidR="001D3389" w:rsidRDefault="001D3389" w:rsidP="001D3389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1790F" id="Rectangle 109004580" o:spid="_x0000_s1030" style="position:absolute;margin-left:401.05pt;margin-top:17.8pt;width:452.25pt;height:54.7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" fillcolor="#93cddd" strokecolor="#93cddd" strokeweight="1pt">
                <v:fill color2="#dbeef4" angle="135" focus="50%" type="gradient"/>
                <v:shadow on="t" color="#215968" opacity=".5" offset="1pt"/>
                <v:textbox>
                  <w:txbxContent>
                    <w:p w14:paraId="763A6DA8" w14:textId="77777777" w:rsidR="001D3389" w:rsidRDefault="001D3389" w:rsidP="001D3389">
                      <w:pPr>
                        <w:tabs>
                          <w:tab w:val="left" w:pos="0"/>
                          <w:tab w:val="left" w:pos="5490"/>
                          <w:tab w:val="left" w:pos="7020"/>
                        </w:tabs>
                        <w:ind w:right="26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t>NJOFTIM MBI P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sq-AL"/>
                        </w:rPr>
                        <w:t>ËRFUNDIMIN E PROÇEDURËS SË VERIFIKIMIT PARAPRAK PËR LËVIZJE PARALELE NË KATEGORINË EKZEKUTIVE</w:t>
                      </w:r>
                    </w:p>
                    <w:p w14:paraId="3A8DB693" w14:textId="77777777" w:rsidR="001D3389" w:rsidRDefault="001D3389" w:rsidP="001D3389"/>
                    <w:p w14:paraId="69A1F8A5" w14:textId="77777777" w:rsidR="001D3389" w:rsidRDefault="001D3389" w:rsidP="001D3389"/>
                  </w:txbxContent>
                </v:textbox>
                <w10:wrap anchorx="margin"/>
              </v:rect>
            </w:pict>
          </mc:Fallback>
        </mc:AlternateContent>
      </w:r>
    </w:p>
    <w:p w14:paraId="1ABD99D9" w14:textId="77777777" w:rsidR="001D3389" w:rsidRDefault="001D3389" w:rsidP="001D3389"/>
    <w:p w14:paraId="76C3C9A2" w14:textId="77777777" w:rsidR="001D3389" w:rsidRDefault="001D3389" w:rsidP="001D3389">
      <w:pPr>
        <w:rPr>
          <w:rFonts w:ascii="Times New Roman" w:hAnsi="Times New Roman" w:cs="Times New Roman"/>
          <w:sz w:val="24"/>
          <w:szCs w:val="24"/>
        </w:rPr>
      </w:pPr>
    </w:p>
    <w:p w14:paraId="501B47B5" w14:textId="77777777" w:rsidR="001D3389" w:rsidRDefault="001D3389" w:rsidP="001D3389">
      <w:pPr>
        <w:tabs>
          <w:tab w:val="left" w:pos="6615"/>
        </w:tabs>
        <w:rPr>
          <w:rFonts w:ascii="Times New Roman" w:hAnsi="Times New Roman" w:cs="Times New Roman"/>
          <w:sz w:val="24"/>
          <w:szCs w:val="24"/>
        </w:rPr>
      </w:pPr>
    </w:p>
    <w:p w14:paraId="419ACE55" w14:textId="77777777" w:rsidR="001D3389" w:rsidRDefault="001D3389" w:rsidP="001D3389">
      <w:pPr>
        <w:tabs>
          <w:tab w:val="left" w:pos="6615"/>
        </w:tabs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10.04.2026</w:t>
      </w:r>
    </w:p>
    <w:p w14:paraId="6AEA7C13" w14:textId="0F48ABE8" w:rsidR="001D3389" w:rsidRDefault="001D3389" w:rsidP="001D3389">
      <w:pPr>
        <w:tabs>
          <w:tab w:val="left" w:pos="0"/>
          <w:tab w:val="left" w:pos="5490"/>
          <w:tab w:val="left" w:pos="7020"/>
        </w:tabs>
        <w:spacing w:after="120"/>
        <w:ind w:right="26"/>
        <w:jc w:val="both"/>
        <w:rPr>
          <w:rFonts w:ascii="Times New Roman" w:hAnsi="Times New Roman" w:cs="Times New Roman"/>
          <w:b/>
          <w:sz w:val="24"/>
          <w:lang w:val="sq-AL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zbatim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ligjit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152/2013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civil”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Vendimit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 w:cs="Times New Roman"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18/03/2015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paralele,periudhën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Menaxhimit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Burimeve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Njerezore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Pogradec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njofton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se :</w:t>
      </w:r>
      <w:proofErr w:type="gramEnd"/>
    </w:p>
    <w:p w14:paraId="40A6E601" w14:textId="79C91A42" w:rsidR="001D3389" w:rsidRPr="00390787" w:rsidRDefault="001D3389" w:rsidP="001D3389">
      <w:pPr>
        <w:tabs>
          <w:tab w:val="left" w:pos="0"/>
          <w:tab w:val="left" w:pos="5490"/>
          <w:tab w:val="left" w:pos="7020"/>
        </w:tabs>
        <w:spacing w:after="120"/>
        <w:ind w:right="2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Nga verifikimi i kryer pranë sektorit të arkiv – protokollit dhe Sektorit të Burimeve Njerëzore, rezulton se </w:t>
      </w: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>NUK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 është paraqitur asnjë aplikim për lëvizje paralele, për këto proçedura nga nëpunës civilë të së njëjtës kategori,vazhdon proçedura për pranimin në shërbimin civil. në të gjitha insitucionet pjesë e shërbimit civil, për pozicion</w:t>
      </w:r>
      <w:r w:rsidR="00DF5E8B">
        <w:rPr>
          <w:rFonts w:ascii="Times New Roman" w:hAnsi="Times New Roman" w:cs="Times New Roman"/>
          <w:sz w:val="24"/>
          <w:szCs w:val="24"/>
          <w:lang w:val="sq-AL"/>
        </w:rPr>
        <w:t>in</w:t>
      </w:r>
      <w:r w:rsidRPr="00390787">
        <w:rPr>
          <w:rFonts w:ascii="Times New Roman" w:hAnsi="Times New Roman" w:cs="Times New Roman"/>
          <w:sz w:val="24"/>
          <w:szCs w:val="24"/>
          <w:lang w:val="sq-AL"/>
        </w:rPr>
        <w:t xml:space="preserve"> si  poshtë :</w:t>
      </w:r>
    </w:p>
    <w:p w14:paraId="5DD28D01" w14:textId="77777777" w:rsidR="001D3389" w:rsidRPr="00390787" w:rsidRDefault="001D3389" w:rsidP="001D3389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17834A1" w14:textId="5EA884B7" w:rsidR="001D3389" w:rsidRPr="00390787" w:rsidRDefault="001D3389" w:rsidP="001D338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 xml:space="preserve">1 (Një) Pozicion – Specialist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për supervizim shërbimesh, Sektori i Supervizimit të Shërbimeve dhe Monitorimit, Drejtoria e Emergjencave, Strehimit, Pronësisë dhe Bashkëpronësisë, Administrimit të Tokës dhe Supervizimit të Shërbimeve, Kategoria e pagës IV-4.</w:t>
      </w:r>
    </w:p>
    <w:p w14:paraId="2B87F974" w14:textId="77777777" w:rsidR="001D3389" w:rsidRPr="00390787" w:rsidRDefault="001D3389" w:rsidP="001D3389">
      <w:pPr>
        <w:tabs>
          <w:tab w:val="left" w:pos="0"/>
          <w:tab w:val="left" w:pos="5490"/>
          <w:tab w:val="left" w:pos="7020"/>
        </w:tabs>
        <w:spacing w:after="0" w:line="240" w:lineRule="auto"/>
        <w:ind w:right="29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A799F73" w14:textId="77777777" w:rsidR="001D3389" w:rsidRPr="00390787" w:rsidRDefault="001D3389" w:rsidP="001D3389">
      <w:pPr>
        <w:tabs>
          <w:tab w:val="left" w:pos="228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46E6BD1E" w14:textId="77777777" w:rsidR="001D3389" w:rsidRPr="00390787" w:rsidRDefault="001D3389" w:rsidP="001D3389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390787">
        <w:rPr>
          <w:rFonts w:ascii="Times New Roman" w:hAnsi="Times New Roman" w:cs="Times New Roman"/>
          <w:b/>
          <w:sz w:val="24"/>
          <w:szCs w:val="24"/>
          <w:lang w:val="sq-AL"/>
        </w:rPr>
        <w:t>NJËSIA E MENAXHIMIT TË BURIMEVE NJERËZORE</w:t>
      </w:r>
    </w:p>
    <w:p w14:paraId="1CF20689" w14:textId="77777777" w:rsidR="001D3389" w:rsidRDefault="001D3389" w:rsidP="001D3389">
      <w:pPr>
        <w:tabs>
          <w:tab w:val="left" w:pos="40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LAURA ELMASLLARI</w:t>
      </w:r>
    </w:p>
    <w:p w14:paraId="22A79FEC" w14:textId="77777777" w:rsidR="00CC6660" w:rsidRDefault="00CC6660"/>
    <w:p w14:paraId="370416CA" w14:textId="77777777" w:rsidR="00CC6660" w:rsidRDefault="00CC6660"/>
    <w:p w14:paraId="27ADC2C0" w14:textId="77777777" w:rsidR="00C00CEB" w:rsidRDefault="00C00CEB"/>
    <w:sectPr w:rsidR="00C00CEB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9961" w14:textId="77777777" w:rsidR="00B270DC" w:rsidRDefault="00B270DC" w:rsidP="00390787">
      <w:pPr>
        <w:spacing w:after="0" w:line="240" w:lineRule="auto"/>
      </w:pPr>
      <w:r>
        <w:separator/>
      </w:r>
    </w:p>
  </w:endnote>
  <w:endnote w:type="continuationSeparator" w:id="0">
    <w:p w14:paraId="429DA24D" w14:textId="77777777" w:rsidR="00B270DC" w:rsidRDefault="00B270DC" w:rsidP="0039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4F7F3" w14:textId="77777777" w:rsidR="00390787" w:rsidRPr="003321A2" w:rsidRDefault="00390787" w:rsidP="00390787">
    <w:pPr>
      <w:shd w:val="clear" w:color="auto" w:fill="FFFFFF" w:themeFill="background1"/>
      <w:tabs>
        <w:tab w:val="left" w:pos="0"/>
        <w:tab w:val="left" w:pos="2520"/>
      </w:tabs>
      <w:ind w:left="-283" w:right="-57"/>
      <w:rPr>
        <w:rFonts w:ascii="Times New Roman" w:hAnsi="Times New Roman" w:cs="Times New Roman"/>
        <w:noProof/>
        <w:sz w:val="18"/>
        <w:szCs w:val="18"/>
        <w:lang w:val="it-IT"/>
      </w:rPr>
    </w:pPr>
    <w:bookmarkStart w:id="0" w:name="_Hlk218510293"/>
    <w:r w:rsidRPr="003321A2">
      <w:rPr>
        <w:vertAlign w:val="superscript"/>
      </w:rPr>
      <w:footnoteRef/>
    </w:r>
    <w:r w:rsidRPr="003321A2">
      <w:rPr>
        <w:rFonts w:ascii="Times New Roman" w:hAnsi="Times New Roman" w:cs="Times New Roman"/>
        <w:noProof/>
        <w:sz w:val="18"/>
        <w:szCs w:val="18"/>
        <w:lang w:val="it-IT"/>
      </w:rPr>
      <w:t>Bulevardi "Rreshit Çollaku", Lagja: Nr.2, Tel: +355 (83) 222222, Fax: +355 (83) 222441, E-mail:</w:t>
    </w:r>
    <w:r w:rsidRPr="003321A2">
      <w:rPr>
        <w:rFonts w:ascii="Times New Roman" w:hAnsi="Times New Roman" w:cs="Times New Roman"/>
        <w:noProof/>
        <w:sz w:val="18"/>
        <w:szCs w:val="18"/>
        <w:lang w:val="el-GR"/>
      </w:rPr>
      <w:t xml:space="preserve"> </w:t>
    </w:r>
    <w:hyperlink r:id="rId1" w:history="1">
      <w:r w:rsidRPr="002B5F5F">
        <w:rPr>
          <w:rStyle w:val="Hyperlink"/>
          <w:rFonts w:ascii="Times New Roman" w:hAnsi="Times New Roman" w:cs="Times New Roman"/>
          <w:noProof/>
          <w:sz w:val="18"/>
          <w:szCs w:val="18"/>
          <w:lang w:val="it-IT"/>
        </w:rPr>
        <w:t>bashkiapogradec@gmail.com</w:t>
      </w:r>
    </w:hyperlink>
    <w:r>
      <w:rPr>
        <w:rFonts w:ascii="Times New Roman" w:hAnsi="Times New Roman" w:cs="Times New Roman"/>
        <w:noProof/>
        <w:sz w:val="18"/>
        <w:szCs w:val="18"/>
        <w:lang w:val="el-GR"/>
      </w:rPr>
      <w:ptab w:relativeTo="margin" w:alignment="right" w:leader="none"/>
    </w:r>
    <w:r w:rsidRPr="003321A2">
      <w:rPr>
        <w:rFonts w:ascii="Times New Roman" w:hAnsi="Times New Roman" w:cs="Times New Roman"/>
        <w:noProof/>
        <w:sz w:val="18"/>
        <w:szCs w:val="18"/>
        <w:lang w:val="it-IT"/>
      </w:rPr>
      <w:t xml:space="preserve"> </w:t>
    </w:r>
  </w:p>
  <w:bookmarkEnd w:id="0"/>
  <w:p w14:paraId="4A9F3DD0" w14:textId="77777777" w:rsidR="00390787" w:rsidRDefault="00390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92121" w14:textId="77777777" w:rsidR="00B270DC" w:rsidRDefault="00B270DC" w:rsidP="00390787">
      <w:pPr>
        <w:spacing w:after="0" w:line="240" w:lineRule="auto"/>
      </w:pPr>
      <w:r>
        <w:separator/>
      </w:r>
    </w:p>
  </w:footnote>
  <w:footnote w:type="continuationSeparator" w:id="0">
    <w:p w14:paraId="4CE0A56A" w14:textId="77777777" w:rsidR="00B270DC" w:rsidRDefault="00B270DC" w:rsidP="0039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515B" w14:textId="77777777" w:rsidR="00390787" w:rsidRPr="00B17A10" w:rsidRDefault="00390787" w:rsidP="00390787">
    <w:pPr>
      <w:tabs>
        <w:tab w:val="left" w:pos="980"/>
      </w:tabs>
      <w:jc w:val="both"/>
      <w:rPr>
        <w:rFonts w:ascii="Times New Roman" w:eastAsia="Arial Unicode MS" w:hAnsi="Times New Roman"/>
        <w:sz w:val="24"/>
        <w:szCs w:val="24"/>
      </w:rPr>
    </w:pPr>
    <w:r w:rsidRPr="00B17A10">
      <w:rPr>
        <w:rFonts w:ascii="Times New Roman" w:eastAsia="Arial Unicode MS" w:hAnsi="Times New Roman"/>
        <w:sz w:val="24"/>
        <w:szCs w:val="24"/>
      </w:rPr>
      <w:t xml:space="preserve"> </w:t>
    </w:r>
    <w:r w:rsidRPr="00B17A10">
      <w:rPr>
        <w:rFonts w:ascii="Times New Roman" w:hAnsi="Times New Roman" w:cs="Times New Roman"/>
        <w:b/>
        <w:color w:val="FFFFFF" w:themeColor="background1"/>
        <w:sz w:val="28"/>
        <w:szCs w:val="28"/>
      </w:rPr>
      <w:t xml:space="preserve">             </w:t>
    </w:r>
    <w:r w:rsidRPr="00B17A10">
      <w:rPr>
        <w:noProof/>
      </w:rPr>
      <w:drawing>
        <wp:anchor distT="0" distB="0" distL="114300" distR="114300" simplePos="0" relativeHeight="251659264" behindDoc="1" locked="0" layoutInCell="1" allowOverlap="1" wp14:anchorId="6DEFDCAF" wp14:editId="25F21EBC">
          <wp:simplePos x="0" y="0"/>
          <wp:positionH relativeFrom="column">
            <wp:posOffset>-228600</wp:posOffset>
          </wp:positionH>
          <wp:positionV relativeFrom="paragraph">
            <wp:posOffset>76200</wp:posOffset>
          </wp:positionV>
          <wp:extent cx="876300" cy="1076325"/>
          <wp:effectExtent l="19050" t="0" r="0" b="0"/>
          <wp:wrapNone/>
          <wp:docPr id="157631626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7A10">
      <w:rPr>
        <w:rFonts w:ascii="Times New Roman" w:eastAsia="Arial Unicode MS" w:hAnsi="Times New Roman"/>
        <w:sz w:val="24"/>
        <w:szCs w:val="24"/>
      </w:rPr>
      <w:t>____________</w:t>
    </w:r>
    <w:r w:rsidRPr="00B17A10">
      <w:rPr>
        <w:rFonts w:ascii="Times New Roman" w:eastAsia="Arial Unicode MS" w:hAnsi="Times New Roman"/>
        <w:sz w:val="24"/>
        <w:szCs w:val="24"/>
      </w:rPr>
      <w:softHyphen/>
    </w:r>
    <w:r w:rsidRPr="00B17A10">
      <w:rPr>
        <w:rFonts w:ascii="Times New Roman" w:eastAsia="Arial Unicode MS" w:hAnsi="Times New Roman"/>
        <w:sz w:val="24"/>
        <w:szCs w:val="24"/>
      </w:rPr>
      <w:softHyphen/>
    </w:r>
    <w:r w:rsidRPr="00B17A10">
      <w:rPr>
        <w:rFonts w:ascii="Times New Roman" w:eastAsia="Arial Unicode MS" w:hAnsi="Times New Roman"/>
        <w:sz w:val="24"/>
        <w:szCs w:val="24"/>
      </w:rPr>
      <w:softHyphen/>
    </w:r>
    <w:r w:rsidRPr="00B17A10">
      <w:rPr>
        <w:rFonts w:ascii="Times New Roman" w:eastAsia="Arial Unicode MS" w:hAnsi="Times New Roman"/>
        <w:sz w:val="24"/>
        <w:szCs w:val="24"/>
      </w:rPr>
      <w:softHyphen/>
    </w:r>
    <w:r w:rsidRPr="00B17A10">
      <w:rPr>
        <w:rFonts w:ascii="Times New Roman" w:eastAsia="Arial Unicode MS" w:hAnsi="Times New Roman"/>
        <w:sz w:val="24"/>
        <w:szCs w:val="24"/>
      </w:rPr>
      <w:softHyphen/>
    </w:r>
    <w:r w:rsidRPr="00B17A10">
      <w:rPr>
        <w:rFonts w:ascii="Times New Roman" w:eastAsia="Arial Unicode MS" w:hAnsi="Times New Roman"/>
        <w:sz w:val="24"/>
        <w:szCs w:val="24"/>
      </w:rPr>
      <w:softHyphen/>
      <w:t xml:space="preserve">____________ </w:t>
    </w:r>
    <w:r w:rsidRPr="00B17A10">
      <w:rPr>
        <w:rFonts w:ascii="Times New Roman" w:eastAsia="Arial Unicode MS" w:hAnsi="Times New Roman"/>
        <w:noProof/>
        <w:sz w:val="24"/>
        <w:szCs w:val="24"/>
      </w:rPr>
      <w:drawing>
        <wp:inline distT="0" distB="0" distL="0" distR="0" wp14:anchorId="5491E132" wp14:editId="7B791F44">
          <wp:extent cx="676275" cy="742950"/>
          <wp:effectExtent l="19050" t="0" r="9525" b="0"/>
          <wp:docPr id="1291482491" name="Picture 1291482491" descr="Rezultate imazhesh për logo e republikes se shqipe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zultate imazhesh për logo e republikes se shqiperi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B17A10">
      <w:rPr>
        <w:rFonts w:ascii="Times New Roman" w:eastAsia="Arial Unicode MS" w:hAnsi="Times New Roman"/>
        <w:sz w:val="24"/>
        <w:szCs w:val="24"/>
      </w:rPr>
      <w:t xml:space="preserve"> _________________________________        </w:t>
    </w:r>
    <w:r w:rsidRPr="00B17A10">
      <w:rPr>
        <w:rFonts w:ascii="Times New Roman" w:hAnsi="Times New Roman"/>
        <w:b/>
        <w:szCs w:val="24"/>
      </w:rPr>
      <w:t xml:space="preserve"> </w:t>
    </w:r>
  </w:p>
  <w:p w14:paraId="1635E9C0" w14:textId="77777777" w:rsidR="00390787" w:rsidRPr="00B17A10" w:rsidRDefault="00390787" w:rsidP="0039078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B17A10">
      <w:rPr>
        <w:rFonts w:ascii="Times New Roman" w:hAnsi="Times New Roman"/>
        <w:b/>
        <w:sz w:val="24"/>
        <w:szCs w:val="24"/>
      </w:rPr>
      <w:t>R E P U B L I K A   E   S H Q I P Ë R I S Ë</w:t>
    </w:r>
  </w:p>
  <w:p w14:paraId="2D552E7D" w14:textId="77777777" w:rsidR="00390787" w:rsidRPr="00B17A10" w:rsidRDefault="00390787" w:rsidP="00390787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 w:rsidRPr="00B17A10">
      <w:rPr>
        <w:rFonts w:ascii="Times New Roman" w:hAnsi="Times New Roman"/>
        <w:b/>
        <w:sz w:val="24"/>
        <w:szCs w:val="24"/>
      </w:rPr>
      <w:t xml:space="preserve">  BASHKIA POGRADEC</w:t>
    </w:r>
  </w:p>
  <w:p w14:paraId="37E52CAE" w14:textId="77777777" w:rsidR="00390787" w:rsidRPr="00EE0BA6" w:rsidRDefault="00390787" w:rsidP="00390787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F3091">
      <w:rPr>
        <w:rFonts w:ascii="Times New Roman" w:hAnsi="Times New Roman" w:cs="Times New Roman"/>
        <w:b/>
        <w:bCs/>
        <w:sz w:val="24"/>
        <w:szCs w:val="24"/>
      </w:rPr>
      <w:t>NJËSIA E MENAXHIMIT</w:t>
    </w:r>
    <w:r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3F3091">
      <w:rPr>
        <w:rFonts w:ascii="Times New Roman" w:hAnsi="Times New Roman" w:cs="Times New Roman"/>
        <w:b/>
        <w:bCs/>
        <w:sz w:val="24"/>
        <w:szCs w:val="24"/>
      </w:rPr>
      <w:t>TË BURIMEVE NJERËZORE</w:t>
    </w:r>
  </w:p>
  <w:p w14:paraId="34918384" w14:textId="77777777" w:rsidR="00390787" w:rsidRDefault="003907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87"/>
    <w:rsid w:val="000C452C"/>
    <w:rsid w:val="001513B1"/>
    <w:rsid w:val="001D3389"/>
    <w:rsid w:val="00390787"/>
    <w:rsid w:val="00593F8B"/>
    <w:rsid w:val="0060224F"/>
    <w:rsid w:val="006E5825"/>
    <w:rsid w:val="007E7C41"/>
    <w:rsid w:val="007F4C2D"/>
    <w:rsid w:val="00917779"/>
    <w:rsid w:val="00953642"/>
    <w:rsid w:val="00B055AA"/>
    <w:rsid w:val="00B270DC"/>
    <w:rsid w:val="00C00CEB"/>
    <w:rsid w:val="00CC6660"/>
    <w:rsid w:val="00D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0BA1"/>
  <w15:chartTrackingRefBased/>
  <w15:docId w15:val="{DE19F573-8579-4522-BFF9-F51D9D414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787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07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07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078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078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078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078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078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078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078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0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0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0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0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0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0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0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0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0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0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90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078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90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078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90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078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90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0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07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787"/>
    <w:rPr>
      <w:rFonts w:eastAsiaTheme="minorEastAsia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0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787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9078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ogradec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Sonalda</dc:creator>
  <cp:keywords/>
  <dc:description/>
  <cp:lastModifiedBy>Laura Elmasllari</cp:lastModifiedBy>
  <cp:revision>3</cp:revision>
  <cp:lastPrinted>2026-04-10T08:27:00Z</cp:lastPrinted>
  <dcterms:created xsi:type="dcterms:W3CDTF">2026-04-10T08:21:00Z</dcterms:created>
  <dcterms:modified xsi:type="dcterms:W3CDTF">2026-04-10T11:19:00Z</dcterms:modified>
</cp:coreProperties>
</file>