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3DC1" w14:textId="4E719BDC" w:rsidR="0029025A" w:rsidRDefault="00462D24" w:rsidP="00462D24">
      <w:pPr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00C3" wp14:editId="2A6FEC60">
                <wp:simplePos x="0" y="0"/>
                <wp:positionH relativeFrom="column">
                  <wp:posOffset>-9526</wp:posOffset>
                </wp:positionH>
                <wp:positionV relativeFrom="paragraph">
                  <wp:posOffset>323215</wp:posOffset>
                </wp:positionV>
                <wp:extent cx="6334125" cy="533400"/>
                <wp:effectExtent l="0" t="0" r="47625" b="57150"/>
                <wp:wrapNone/>
                <wp:docPr id="18319094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3412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C129C" w14:textId="3F6D9BA8" w:rsidR="00462D24" w:rsidRDefault="00462D24" w:rsidP="00462D2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spacing w:after="0"/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SHPALLJE P</w:t>
                            </w: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 NËPUNËS CIVIL PËR LËVIZJE PARALELE DHE PRANIM</w:t>
                            </w:r>
                          </w:p>
                          <w:p w14:paraId="5122A963" w14:textId="79F002B9" w:rsidR="00462D24" w:rsidRPr="001376CC" w:rsidRDefault="00462D24" w:rsidP="00462D24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spacing w:after="0"/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376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NË SHËRBIMIN CIVIL NË KATEGORINË EKZEKUTIVE</w:t>
                            </w:r>
                          </w:p>
                          <w:p w14:paraId="39C91614" w14:textId="77777777" w:rsidR="00462D24" w:rsidRPr="00DC261B" w:rsidRDefault="00462D24" w:rsidP="00462D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00C3" id="Rectangle 2" o:spid="_x0000_s1026" style="position:absolute;left:0;text-align:left;margin-left:-.75pt;margin-top:25.45pt;width:498.75pt;height:4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33BC129C" w14:textId="3F6D9BA8" w:rsidR="00462D24" w:rsidRDefault="00462D24" w:rsidP="00462D2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spacing w:after="0"/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1376C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SHPALLJE P</w:t>
                      </w:r>
                      <w:r w:rsidRPr="001376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 NËPUNËS CIVIL PËR LËVIZJE PARALELE DHE PRANIM</w:t>
                      </w:r>
                    </w:p>
                    <w:p w14:paraId="5122A963" w14:textId="79F002B9" w:rsidR="00462D24" w:rsidRPr="001376CC" w:rsidRDefault="00462D24" w:rsidP="00462D24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spacing w:after="0"/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1376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NË SHËRBIMIN CIVIL NË KATEGORINË EKZEKUTIVE</w:t>
                      </w:r>
                    </w:p>
                    <w:p w14:paraId="39C91614" w14:textId="77777777" w:rsidR="00462D24" w:rsidRPr="00DC261B" w:rsidRDefault="00462D24" w:rsidP="00462D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CAC69A" w14:textId="082D570F" w:rsidR="00462D24" w:rsidRDefault="00462D24"/>
    <w:p w14:paraId="2B7FF3A0" w14:textId="77777777" w:rsidR="00462D24" w:rsidRDefault="00462D24"/>
    <w:p w14:paraId="0BE2F674" w14:textId="306B2DAB" w:rsidR="00462D24" w:rsidRDefault="00462D24" w:rsidP="00462D24"/>
    <w:p w14:paraId="3164CA33" w14:textId="2E3F5CEE" w:rsidR="00462D24" w:rsidRDefault="00462D24" w:rsidP="00462D24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</w:t>
      </w:r>
      <w:r w:rsidR="00DC261B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Pogradec,  më  </w:t>
      </w:r>
      <w:r w:rsidR="0076410E">
        <w:rPr>
          <w:rFonts w:ascii="Times New Roman" w:hAnsi="Times New Roman" w:cs="Times New Roman"/>
          <w:b/>
          <w:sz w:val="24"/>
          <w:lang w:val="it-IT" w:eastAsia="ja-JP"/>
        </w:rPr>
        <w:t>0</w:t>
      </w:r>
      <w:r w:rsidR="0033067C">
        <w:rPr>
          <w:rFonts w:ascii="Times New Roman" w:hAnsi="Times New Roman" w:cs="Times New Roman"/>
          <w:b/>
          <w:sz w:val="24"/>
          <w:lang w:val="it-IT" w:eastAsia="ja-JP"/>
        </w:rPr>
        <w:t>9</w:t>
      </w:r>
      <w:r w:rsidR="0076410E">
        <w:rPr>
          <w:rFonts w:ascii="Times New Roman" w:hAnsi="Times New Roman" w:cs="Times New Roman"/>
          <w:b/>
          <w:sz w:val="24"/>
          <w:lang w:val="it-IT" w:eastAsia="ja-JP"/>
        </w:rPr>
        <w:t>.09.</w:t>
      </w:r>
      <w:r w:rsidR="006E0787">
        <w:rPr>
          <w:rFonts w:ascii="Times New Roman" w:hAnsi="Times New Roman" w:cs="Times New Roman"/>
          <w:b/>
          <w:sz w:val="24"/>
          <w:lang w:val="it-IT" w:eastAsia="ja-JP"/>
        </w:rPr>
        <w:t>2025</w:t>
      </w:r>
    </w:p>
    <w:p w14:paraId="02ADCFBD" w14:textId="2F57AA54" w:rsidR="00462D24" w:rsidRDefault="00462D24" w:rsidP="00462D24">
      <w:pPr>
        <w:tabs>
          <w:tab w:val="left" w:pos="0"/>
          <w:tab w:val="left" w:pos="6191"/>
          <w:tab w:val="left" w:pos="12465"/>
        </w:tabs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14:paraId="61072487" w14:textId="23BC6B74" w:rsidR="00462D24" w:rsidRDefault="00462D24" w:rsidP="00DC261B">
      <w:pPr>
        <w:tabs>
          <w:tab w:val="left" w:pos="0"/>
          <w:tab w:val="left" w:pos="5490"/>
          <w:tab w:val="left" w:pos="7020"/>
        </w:tabs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18/03/2015,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1148F4" w14:textId="77777777" w:rsidR="00462D24" w:rsidRPr="00E712F0" w:rsidRDefault="00462D24" w:rsidP="00462D24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3428976D" w14:textId="0502C9C5" w:rsidR="00462D24" w:rsidRDefault="00462D24" w:rsidP="00462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  <w:bookmarkStart w:id="0" w:name="_Hlk208303060"/>
      <w:bookmarkStart w:id="1" w:name="_Hlk20830714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1 (një ) p</w:t>
      </w:r>
      <w:r w:rsidRPr="0039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ozicion – </w:t>
      </w:r>
      <w:r w:rsidRPr="001E2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Specialist për supervizim shërbimesh,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pranë </w:t>
      </w:r>
      <w:r w:rsidR="00DC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Sektorit të Supervizimit të Shërbimeve , Drejtoria e Emergjencave Civile, Strehimit, Administrimit të Tokës Bujqësore në Nj.a , Supervizmit dhe Shërbimeve , </w:t>
      </w:r>
      <w:r w:rsidR="00A7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Klasa  IV</w:t>
      </w:r>
      <w:r w:rsidR="00DC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, Kategoria IV-4, Bashkia Pogradec.</w:t>
      </w:r>
    </w:p>
    <w:p w14:paraId="66CB305F" w14:textId="77777777" w:rsidR="00DC261B" w:rsidRPr="002A3A1B" w:rsidRDefault="00DC261B" w:rsidP="00462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pPr w:leftFromText="180" w:rightFromText="180" w:vertAnchor="text" w:tblpX="-46" w:tblpY="12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462D24" w:rsidRPr="00F5429E" w14:paraId="52BAE878" w14:textId="77777777" w:rsidTr="00462D24">
        <w:trPr>
          <w:trHeight w:val="1280"/>
        </w:trPr>
        <w:tc>
          <w:tcPr>
            <w:tcW w:w="9535" w:type="dxa"/>
          </w:tcPr>
          <w:p w14:paraId="144601D3" w14:textId="77777777" w:rsidR="00462D24" w:rsidRPr="00DC261B" w:rsidRDefault="00462D24" w:rsidP="00462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val="it-IT"/>
              </w:rPr>
            </w:pPr>
            <w:bookmarkStart w:id="2" w:name="_Hlk208307129"/>
            <w:bookmarkEnd w:id="0"/>
            <w:r w:rsidRPr="00DC261B">
              <w:rPr>
                <w:rFonts w:ascii="Times New Roman" w:hAnsi="Times New Roman"/>
                <w:sz w:val="24"/>
                <w:szCs w:val="24"/>
                <w:highlight w:val="cyan"/>
                <w:lang w:val="it-IT"/>
              </w:rPr>
              <w:t xml:space="preserve">Pozicionet më sipër, u ofrohen fillimisht nëpunësve civilë të së njëjtës kategori për procedurën e lëvizjes paralele! </w:t>
            </w:r>
          </w:p>
          <w:p w14:paraId="5CC0AB3B" w14:textId="77777777" w:rsidR="00462D24" w:rsidRDefault="00462D24" w:rsidP="0046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F5429E">
              <w:rPr>
                <w:rFonts w:ascii="Times New Roman" w:hAnsi="Times New Roman"/>
                <w:sz w:val="24"/>
                <w:szCs w:val="24"/>
                <w:highlight w:val="cyan"/>
                <w:lang w:val="it-IT"/>
              </w:rPr>
              <w:t>Vetëm në rast se në përfundim të procedurës së lëvizjes paralele, rezulton se këto pozicione janë ende vakante, ato janë të vlefshëm për konkurimin nëpërmjet procedurës së ngritjes në detyrë .</w:t>
            </w:r>
          </w:p>
          <w:bookmarkEnd w:id="2"/>
          <w:p w14:paraId="6675DD62" w14:textId="77777777" w:rsidR="00462D24" w:rsidRDefault="00462D24" w:rsidP="00462D2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C011A8F" w14:textId="77777777" w:rsidR="00462D24" w:rsidRPr="00F5429E" w:rsidRDefault="00462D24" w:rsidP="00462D24">
      <w:pPr>
        <w:rPr>
          <w:lang w:val="it-IT"/>
        </w:rPr>
      </w:pPr>
    </w:p>
    <w:bookmarkEnd w:id="1"/>
    <w:p w14:paraId="57266331" w14:textId="77777777" w:rsidR="00DC0CCB" w:rsidRPr="00F5429E" w:rsidRDefault="00DC0CCB" w:rsidP="00DC0CCB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 w:rsidRPr="00F5429E">
        <w:rPr>
          <w:rFonts w:ascii="Times New Roman" w:hAnsi="Times New Roman"/>
          <w:sz w:val="24"/>
          <w:szCs w:val="24"/>
          <w:lang w:val="it-IT"/>
        </w:rPr>
        <w:t>Për të gjitha procedurat (lëvizje paralele, ngritje në detyrë) aplikohet në të njëjtën kohë!</w:t>
      </w:r>
    </w:p>
    <w:tbl>
      <w:tblPr>
        <w:tblW w:w="950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2"/>
      </w:tblGrid>
      <w:tr w:rsidR="00DC0CCB" w:rsidRPr="00F5429E" w14:paraId="2E2399EC" w14:textId="77777777" w:rsidTr="00A75F58">
        <w:trPr>
          <w:trHeight w:val="1065"/>
        </w:trPr>
        <w:tc>
          <w:tcPr>
            <w:tcW w:w="9502" w:type="dxa"/>
          </w:tcPr>
          <w:p w14:paraId="76B82B2F" w14:textId="54C00F5E" w:rsidR="00DC0CCB" w:rsidRPr="00DC261B" w:rsidRDefault="00DC0CCB" w:rsidP="00AB48F9">
            <w:pPr>
              <w:spacing w:line="360" w:lineRule="auto"/>
              <w:ind w:left="165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C261B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Afati për dorëzimin e dokumentave për LEVIZJE PARALELE: </w:t>
            </w:r>
            <w:r w:rsidR="0076410E" w:rsidRPr="00DC261B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1</w:t>
            </w:r>
            <w:r w:rsidR="0033067C" w:rsidRPr="00DC261B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8</w:t>
            </w:r>
            <w:r w:rsidR="0076410E" w:rsidRPr="00DC261B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.09.</w:t>
            </w:r>
            <w:r w:rsidR="006E0787">
              <w:rPr>
                <w:rFonts w:ascii="Times New Roman" w:hAnsi="Times New Roman" w:cs="Times New Roman"/>
                <w:b/>
                <w:sz w:val="24"/>
                <w:lang w:val="it-IT" w:eastAsia="ja-JP"/>
              </w:rPr>
              <w:t>2025</w:t>
            </w:r>
          </w:p>
          <w:p w14:paraId="125DA8DB" w14:textId="6D65D458" w:rsidR="00DC0CCB" w:rsidRPr="00F5429E" w:rsidRDefault="00DC0CCB" w:rsidP="00AB48F9">
            <w:pPr>
              <w:ind w:left="75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C261B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 </w:t>
            </w:r>
            <w:r w:rsidRPr="00F5429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Afati për dorëzimin e dokumentave për PRANIM NË SHËRBIMIN CIVIL : </w:t>
            </w:r>
            <w:r w:rsidR="0076410E">
              <w:rPr>
                <w:rFonts w:ascii="Times New Roman" w:hAnsi="Times New Roman" w:cs="Times New Roman"/>
                <w:b/>
                <w:sz w:val="24"/>
                <w:lang w:val="it-IT" w:eastAsia="ja-JP"/>
              </w:rPr>
              <w:t xml:space="preserve"> 2</w:t>
            </w:r>
            <w:r w:rsidR="0033067C">
              <w:rPr>
                <w:rFonts w:ascii="Times New Roman" w:hAnsi="Times New Roman" w:cs="Times New Roman"/>
                <w:b/>
                <w:sz w:val="24"/>
                <w:lang w:val="it-IT" w:eastAsia="ja-JP"/>
              </w:rPr>
              <w:t>3</w:t>
            </w:r>
            <w:r w:rsidR="0076410E">
              <w:rPr>
                <w:rFonts w:ascii="Times New Roman" w:hAnsi="Times New Roman" w:cs="Times New Roman"/>
                <w:b/>
                <w:sz w:val="24"/>
                <w:lang w:val="it-IT" w:eastAsia="ja-JP"/>
              </w:rPr>
              <w:t>.09.</w:t>
            </w:r>
            <w:r w:rsidR="006E0787">
              <w:rPr>
                <w:rFonts w:ascii="Times New Roman" w:hAnsi="Times New Roman" w:cs="Times New Roman"/>
                <w:b/>
                <w:sz w:val="24"/>
                <w:lang w:val="it-IT" w:eastAsia="ja-JP"/>
              </w:rPr>
              <w:t>2025</w:t>
            </w:r>
          </w:p>
        </w:tc>
      </w:tr>
    </w:tbl>
    <w:p w14:paraId="6DDB0E08" w14:textId="77777777" w:rsidR="00A75F58" w:rsidRPr="00F5429E" w:rsidRDefault="00DC0CCB" w:rsidP="00DC0CCB">
      <w:pPr>
        <w:rPr>
          <w:rFonts w:ascii="Times New Roman" w:hAnsi="Times New Roman"/>
          <w:sz w:val="24"/>
          <w:szCs w:val="24"/>
          <w:lang w:val="nb-NO"/>
        </w:rPr>
      </w:pPr>
      <w:r w:rsidRPr="00F5429E">
        <w:rPr>
          <w:rFonts w:ascii="Times New Roman" w:hAnsi="Times New Roman"/>
          <w:sz w:val="24"/>
          <w:szCs w:val="24"/>
          <w:lang w:val="nb-NO"/>
        </w:rPr>
        <w:t xml:space="preserve"> </w:t>
      </w:r>
    </w:p>
    <w:p w14:paraId="26D4CDB3" w14:textId="21A91017" w:rsidR="00DC0CCB" w:rsidRPr="00F5429E" w:rsidRDefault="00DC0CCB" w:rsidP="00DC0CCB">
      <w:pPr>
        <w:rPr>
          <w:rFonts w:ascii="Times New Roman" w:hAnsi="Times New Roman"/>
          <w:sz w:val="24"/>
          <w:szCs w:val="24"/>
          <w:lang w:val="nb-NO"/>
        </w:rPr>
      </w:pPr>
      <w:r w:rsidRPr="00F5429E">
        <w:rPr>
          <w:rFonts w:ascii="Times New Roman" w:hAnsi="Times New Roman"/>
          <w:b/>
          <w:sz w:val="24"/>
          <w:szCs w:val="24"/>
          <w:lang w:val="nb-NO"/>
        </w:rPr>
        <w:t>Përshkrimi përgjithësues i punës për pozicionin:</w:t>
      </w:r>
    </w:p>
    <w:p w14:paraId="4CE41322" w14:textId="77777777" w:rsidR="00DC0CCB" w:rsidRPr="00F5429E" w:rsidRDefault="00DC0CCB" w:rsidP="00DC261B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Kontrollon</w:t>
      </w: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 xml:space="preserve"> zbatimin pikë per pikë të kontratës së lidhur midis Bashkisë dhe kompanisë së pastrimit, duke vleresuar llojin e shërbimit dhe cilësine e tij ne varësi të kohës, parashikuar në kontratë; </w:t>
      </w:r>
    </w:p>
    <w:p w14:paraId="64BEE7A6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lastRenderedPageBreak/>
        <w:t>Kontrollon</w:t>
      </w: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 xml:space="preserve"> ecurinë e punimeve në kompaninë e pastrimit sipas grafikëve të miratuar nga Bashkia dhe bën shënimet në ditarin e detyrave qe ka kjo kompani. 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>Problemet qe evidentohen i bën prezent tek personi i kontaktit i kompanisë;</w:t>
      </w:r>
    </w:p>
    <w:p w14:paraId="0AC9C584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Lajmëron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 xml:space="preserve"> me shkrim në mënyrë periodike sipërmarrësin dhe eprorin direkt për problemet që dalin gjatë kontrollit; </w:t>
      </w:r>
    </w:p>
    <w:p w14:paraId="79AB163E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Cakton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 xml:space="preserve"> pikat e vendosjes së kontenierëve të mbetjeve dhe bën azhornimin e tyre në hartë; </w:t>
      </w:r>
    </w:p>
    <w:p w14:paraId="338138B1" w14:textId="77777777" w:rsidR="00DC0CCB" w:rsidRPr="00F5429E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Bën</w:t>
      </w: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 xml:space="preserve"> kontroll të përditshëm sipas grafikëve të miratuar, per pastrimin e kontenjerëve, për pastrimin, dezinfektimin e tyre dhe vendit ku janë vendosur sipas kërkesat e  kontraktuara;</w:t>
      </w:r>
    </w:p>
    <w:p w14:paraId="7F68B4FD" w14:textId="77777777" w:rsidR="00DC0CCB" w:rsidRPr="00DC261B" w:rsidRDefault="00DC0CCB" w:rsidP="00D32DAE">
      <w:pPr>
        <w:pStyle w:val="NoSpacing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sz w:val="24"/>
          <w:szCs w:val="24"/>
          <w:lang w:val="nb-NO"/>
        </w:rPr>
        <w:t>I paraqet</w:t>
      </w:r>
      <w:r w:rsidRPr="00DC261B">
        <w:rPr>
          <w:rFonts w:ascii="Times New Roman" w:hAnsi="Times New Roman"/>
          <w:sz w:val="24"/>
          <w:szCs w:val="24"/>
          <w:lang w:val="nb-NO"/>
        </w:rPr>
        <w:t xml:space="preserve"> eprorit direkt grafikun javor e mujor të largimit të mbeturinave sipas detyrave e objektivave te miratuara;</w:t>
      </w:r>
    </w:p>
    <w:p w14:paraId="6EF4542E" w14:textId="77777777" w:rsidR="00DC0CCB" w:rsidRPr="00DC261B" w:rsidRDefault="00DC0CCB" w:rsidP="00D32DAE">
      <w:pPr>
        <w:pStyle w:val="NoSpacing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sz w:val="24"/>
          <w:szCs w:val="24"/>
          <w:lang w:val="nb-NO"/>
        </w:rPr>
        <w:t>Kontrollon</w:t>
      </w:r>
      <w:r w:rsidRPr="00DC261B">
        <w:rPr>
          <w:rFonts w:ascii="Times New Roman" w:hAnsi="Times New Roman"/>
          <w:sz w:val="24"/>
          <w:szCs w:val="24"/>
          <w:lang w:val="nb-NO"/>
        </w:rPr>
        <w:t xml:space="preserve"> kryerjen e të gjitha proceseve të pastrimit, frekuencën e tyre dhe cilësinë e pastrimit, bazuar në Rregulloren Higjeno-Sanitare, ligjet, vendimet dhe urdhëresat në fuqi;</w:t>
      </w:r>
    </w:p>
    <w:p w14:paraId="2E4E55BC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Mban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 xml:space="preserve"> procesverbale ditore për punën e pakryer për cdo zë pune dhe bën vlerësimin e tyre në lekë sipas detyrimeve kontraktuese. Procesverbali duhet të firmoset dhe nga administratori i kompanisë së pastrimit apo përfaqesuesi i autorizuar ligjerisht prej tij; </w:t>
      </w:r>
    </w:p>
    <w:p w14:paraId="0E3BCBDE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Shqyrton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 xml:space="preserve"> ankesat e banorëve dhe bën vlerësimin e tyre në bashkëpunim me firmën e pastrimit; </w:t>
      </w:r>
    </w:p>
    <w:p w14:paraId="2708AA77" w14:textId="77777777" w:rsidR="00DC0CCB" w:rsidRPr="00DC261B" w:rsidRDefault="00DC0CCB" w:rsidP="00D32DAE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>O</w:t>
      </w:r>
      <w:r w:rsidRPr="00DC261B">
        <w:rPr>
          <w:rFonts w:ascii="Times New Roman" w:hAnsi="Times New Roman"/>
          <w:b/>
          <w:i/>
          <w:color w:val="000000"/>
          <w:sz w:val="24"/>
          <w:szCs w:val="24"/>
          <w:lang w:val="nb-NO"/>
        </w:rPr>
        <w:t>rganizon</w:t>
      </w:r>
      <w:r w:rsidRPr="00DC261B">
        <w:rPr>
          <w:rFonts w:ascii="Times New Roman" w:hAnsi="Times New Roman"/>
          <w:color w:val="000000"/>
          <w:sz w:val="24"/>
          <w:szCs w:val="24"/>
          <w:lang w:val="nb-NO"/>
        </w:rPr>
        <w:t xml:space="preserve"> anketime me banorë sipas blloqeve apo lagjeve, për cilësinë e pastrimit dhe problemet që ata kanë ndaj ketij shërbimi; </w:t>
      </w:r>
    </w:p>
    <w:p w14:paraId="12804E28" w14:textId="77777777" w:rsidR="00DC0CCB" w:rsidRPr="00DC261B" w:rsidRDefault="00DC0CCB" w:rsidP="00DC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</w:p>
    <w:p w14:paraId="5F430D7A" w14:textId="77777777" w:rsidR="00DC0CCB" w:rsidRPr="00DF12F4" w:rsidRDefault="00DC0CCB" w:rsidP="00DC0CC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lang w:val="it-IT"/>
        </w:rPr>
      </w:pPr>
      <w:r>
        <w:rPr>
          <w:rFonts w:ascii="Times New Roman" w:hAnsi="Times New Roman"/>
          <w:b/>
          <w:sz w:val="28"/>
          <w:szCs w:val="28"/>
          <w:lang w:val="sq-AL"/>
        </w:rPr>
        <w:t>LËVIZJA</w:t>
      </w:r>
      <w:r w:rsidRPr="00DF12F4">
        <w:rPr>
          <w:rFonts w:ascii="Times New Roman" w:hAnsi="Times New Roman"/>
          <w:b/>
          <w:sz w:val="28"/>
          <w:szCs w:val="28"/>
          <w:lang w:val="sq-AL"/>
        </w:rPr>
        <w:t xml:space="preserve"> PARALELE </w:t>
      </w:r>
    </w:p>
    <w:p w14:paraId="2A68DCF6" w14:textId="77777777" w:rsidR="00DC0CCB" w:rsidRPr="00DF12F4" w:rsidRDefault="00DC0CCB" w:rsidP="00DC0CCB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color w:val="000000"/>
          <w:lang w:val="it-IT"/>
        </w:rPr>
      </w:pPr>
    </w:p>
    <w:p w14:paraId="13F18277" w14:textId="77777777" w:rsidR="00DC0CCB" w:rsidRPr="00DC261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C261B">
        <w:rPr>
          <w:rFonts w:ascii="Times New Roman" w:hAnsi="Times New Roman" w:cs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3326D271" w14:textId="77777777" w:rsidR="00DC0CCB" w:rsidRPr="00DC261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641044" w14:textId="77777777" w:rsidR="00DC0CCB" w:rsidRDefault="00DC0CCB" w:rsidP="00DC0CC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DHE KRITERET E VEÇANTA </w:t>
      </w:r>
    </w:p>
    <w:p w14:paraId="60D0EB06" w14:textId="77777777" w:rsidR="00DC0CCB" w:rsidRDefault="00DC0CCB" w:rsidP="00DC0CC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9D53BCA" w14:textId="77777777" w:rsidR="00DC0CCB" w:rsidRPr="00DC261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Kandidatët duhet të plotësojnë kushtet për lëvizjen paralele si vijon: </w:t>
      </w:r>
    </w:p>
    <w:p w14:paraId="1463A2D5" w14:textId="77777777" w:rsidR="00DC0CCB" w:rsidRPr="00DC261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4D6A6ED0" w14:textId="77777777" w:rsidR="00DC0CCB" w:rsidRPr="00DC261B" w:rsidRDefault="00DC0CCB" w:rsidP="00D32DA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Të jetë nëpunës civil i konfirmuar, brenda të njëjtës kategori;</w:t>
      </w:r>
    </w:p>
    <w:p w14:paraId="072A0C90" w14:textId="77777777" w:rsidR="00DC0CCB" w:rsidRDefault="00DC0CCB" w:rsidP="00D32DA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30B279" w14:textId="77777777" w:rsidR="00DC0CCB" w:rsidRDefault="00DC0CCB" w:rsidP="00D32DA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E3BB4B5" w14:textId="77777777" w:rsidR="00DC0CC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05B32" w14:textId="77777777" w:rsidR="00DC0CCB" w:rsidRDefault="00DC0CCB" w:rsidP="00DC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076608" w14:textId="77777777" w:rsidR="00DC0CCB" w:rsidRDefault="00DC0CCB" w:rsidP="00DC0C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E204B7" w14:textId="77777777" w:rsidR="00DC0CCB" w:rsidRDefault="00DC0CCB" w:rsidP="00DC0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Master;</w:t>
      </w:r>
    </w:p>
    <w:p w14:paraId="4BDBC914" w14:textId="77777777" w:rsidR="00DC0CCB" w:rsidRDefault="00DC0CCB" w:rsidP="00DC0C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9BDF3FC" w14:textId="77777777" w:rsidR="00DC0CCB" w:rsidRDefault="00DC0CCB" w:rsidP="00DC0CC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8A1DF3B" w14:textId="77777777" w:rsidR="00D24566" w:rsidRPr="00DC261B" w:rsidRDefault="00D24566" w:rsidP="00D2456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sz w:val="24"/>
          <w:szCs w:val="24"/>
          <w:lang w:val="nb-NO"/>
        </w:rPr>
        <w:t xml:space="preserve">DOKUMENTACIONI, MËNYRA DHE AFATI I DORËZIMIT </w:t>
      </w:r>
    </w:p>
    <w:p w14:paraId="64FD957A" w14:textId="77777777" w:rsidR="00D24566" w:rsidRPr="00DC261B" w:rsidRDefault="00D24566" w:rsidP="00D245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nb-NO"/>
        </w:rPr>
      </w:pPr>
    </w:p>
    <w:p w14:paraId="6F5C4840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 xml:space="preserve">Kandidatët duhet të dorëzojnë dokumentat si më poshtë: </w:t>
      </w:r>
    </w:p>
    <w:p w14:paraId="424CC4C6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25ADC8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;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diplomat e </w:t>
      </w:r>
      <w:proofErr w:type="spellStart"/>
      <w:r>
        <w:rPr>
          <w:rFonts w:ascii="Times New Roman" w:hAnsi="Times New Roman"/>
          <w:sz w:val="24"/>
          <w:szCs w:val="24"/>
        </w:rPr>
        <w:t>marra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përcillet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88A0EE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deshmisë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92AB0C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7B8A402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78A07D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BB1CB5B" w14:textId="77777777" w:rsidR="00D24566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323C6" w14:textId="77777777" w:rsidR="00D24566" w:rsidRPr="00DC261B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Vlerësimin e fundit nga eprori direkt;</w:t>
      </w:r>
    </w:p>
    <w:p w14:paraId="551021DE" w14:textId="77777777" w:rsidR="00D24566" w:rsidRPr="00DC261B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 xml:space="preserve">Vërtetim nga Institucioni që nuk ka masë displinore në fuqi. </w:t>
      </w:r>
    </w:p>
    <w:p w14:paraId="66F031AA" w14:textId="77777777" w:rsidR="00D24566" w:rsidRPr="00DC261B" w:rsidRDefault="00D24566" w:rsidP="00D245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Çdo dokumentacion tjetër që vërteton trajnimet, kualifikimet, arsimin shtesë, vlerësimet pozitive apo të tjera të përmendura në jetëshkrimin tuaj;</w:t>
      </w:r>
    </w:p>
    <w:p w14:paraId="27AE35CE" w14:textId="77777777" w:rsidR="00D24566" w:rsidRPr="00DC261B" w:rsidRDefault="00D24566" w:rsidP="00D24566">
      <w:pPr>
        <w:pStyle w:val="ListParagraph"/>
        <w:spacing w:after="0" w:line="240" w:lineRule="auto"/>
        <w:ind w:left="360"/>
        <w:jc w:val="both"/>
        <w:rPr>
          <w:lang w:val="nb-NO"/>
        </w:rPr>
      </w:pPr>
      <w:r w:rsidRPr="00DC261B">
        <w:rPr>
          <w:lang w:val="nb-NO"/>
        </w:rPr>
        <w:t xml:space="preserve"> </w:t>
      </w:r>
    </w:p>
    <w:p w14:paraId="6152DAA7" w14:textId="77777777" w:rsidR="00D24566" w:rsidRDefault="00D24566" w:rsidP="00D2456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/>
          <w:b/>
          <w:sz w:val="24"/>
          <w:szCs w:val="24"/>
          <w:lang w:val="nb-NO"/>
        </w:rPr>
        <w:t xml:space="preserve">REZULTATET PËR FAZËN E VERIFIKIMIT PARAPRAK </w:t>
      </w:r>
    </w:p>
    <w:p w14:paraId="2E93B178" w14:textId="77777777" w:rsidR="00F5429E" w:rsidRPr="00DC261B" w:rsidRDefault="00F5429E" w:rsidP="00F542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nb-NO"/>
        </w:rPr>
      </w:pPr>
    </w:p>
    <w:p w14:paraId="76F008CB" w14:textId="77777777" w:rsidR="00F5429E" w:rsidRPr="00F5429E" w:rsidRDefault="00F5429E" w:rsidP="00F5429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5429E">
        <w:rPr>
          <w:rFonts w:ascii="Times New Roman" w:hAnsi="Times New Roman" w:cs="Times New Roman"/>
          <w:sz w:val="24"/>
          <w:szCs w:val="24"/>
          <w:lang w:val="nb-NO"/>
        </w:rPr>
        <w:t xml:space="preserve">Në datën </w:t>
      </w:r>
      <w:r w:rsidRPr="00F5429E">
        <w:rPr>
          <w:rFonts w:ascii="Times New Roman" w:hAnsi="Times New Roman" w:cs="Times New Roman"/>
          <w:b/>
          <w:noProof/>
          <w:sz w:val="24"/>
          <w:szCs w:val="24"/>
          <w:lang w:val="nb-NO"/>
        </w:rPr>
        <w:t xml:space="preserve">22.09.2025 </w:t>
      </w:r>
      <w:r w:rsidRPr="00F5429E">
        <w:rPr>
          <w:rFonts w:ascii="Times New Roman" w:hAnsi="Times New Roman" w:cs="Times New Roman"/>
          <w:sz w:val="24"/>
          <w:szCs w:val="24"/>
          <w:lang w:val="nb-NO"/>
        </w:rPr>
        <w:t>, Njësia e Menaxhimit të Burimeve Njerëzore do të shpallë në faqen zyrtare të internetit dhe në portalin “Agjencia Kombëtare E Punësimit Dhe Aftësive”,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14:paraId="1FEE6528" w14:textId="77777777" w:rsidR="00F5429E" w:rsidRPr="00F5429E" w:rsidRDefault="00F5429E" w:rsidP="00F5429E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9D75C05" w14:textId="77777777" w:rsidR="00D24566" w:rsidRPr="00F5429E" w:rsidRDefault="00D24566" w:rsidP="00D2456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b-NO"/>
        </w:rPr>
      </w:pPr>
      <w:r w:rsidRPr="00F5429E">
        <w:rPr>
          <w:rFonts w:ascii="Times New Roman" w:hAnsi="Times New Roman"/>
          <w:b/>
          <w:sz w:val="24"/>
          <w:szCs w:val="24"/>
          <w:lang w:val="nb-NO"/>
        </w:rPr>
        <w:t xml:space="preserve">FUSHAT E NJOHURIVE, AFTËSITË DHE CILËSITË MBI TË CILAT DO TË ZHVILLOHET INTERVISTA </w:t>
      </w:r>
    </w:p>
    <w:p w14:paraId="35F21E3C" w14:textId="77777777" w:rsidR="00D24566" w:rsidRPr="00F5429E" w:rsidRDefault="00D24566" w:rsidP="00D245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nb-NO"/>
        </w:rPr>
      </w:pPr>
    </w:p>
    <w:p w14:paraId="247EA549" w14:textId="77777777" w:rsidR="00D24566" w:rsidRPr="00865D70" w:rsidRDefault="00D24566" w:rsidP="00D24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  <w:lang w:val="nb-NO"/>
        </w:rPr>
        <w:t xml:space="preserve">      </w:t>
      </w:r>
      <w:proofErr w:type="spellStart"/>
      <w:r w:rsidRPr="00865D70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865D70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865D70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65D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D70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865D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D70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65D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5D70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865D70">
        <w:rPr>
          <w:rFonts w:ascii="Times New Roman" w:hAnsi="Times New Roman"/>
          <w:b/>
          <w:sz w:val="24"/>
          <w:szCs w:val="24"/>
        </w:rPr>
        <w:t xml:space="preserve"> me:</w:t>
      </w:r>
    </w:p>
    <w:p w14:paraId="2997B1EB" w14:textId="2F8A8E5F" w:rsidR="00D24566" w:rsidRPr="00DC261B" w:rsidRDefault="00D24566" w:rsidP="00D24566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Ligji nr. 8094, datë 21.03.1996</w:t>
      </w:r>
      <w:r w:rsidR="00D32DAE">
        <w:rPr>
          <w:rFonts w:ascii="Times New Roman" w:hAnsi="Times New Roman"/>
          <w:sz w:val="24"/>
          <w:szCs w:val="24"/>
          <w:lang w:val="nb-NO"/>
        </w:rPr>
        <w:t>,</w:t>
      </w:r>
      <w:r w:rsidRPr="00DC261B">
        <w:rPr>
          <w:rFonts w:ascii="Times New Roman" w:hAnsi="Times New Roman"/>
          <w:sz w:val="24"/>
          <w:szCs w:val="24"/>
          <w:lang w:val="nb-NO"/>
        </w:rPr>
        <w:t xml:space="preserve"> "Për largimin publik të mbetjeve, i ndryshuar.</w:t>
      </w:r>
    </w:p>
    <w:p w14:paraId="3B915A64" w14:textId="4E30FD87" w:rsidR="00D24566" w:rsidRPr="00DC261B" w:rsidRDefault="00D24566" w:rsidP="00D24566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 xml:space="preserve">Ligji </w:t>
      </w:r>
      <w:r w:rsidR="00D32DAE">
        <w:rPr>
          <w:rFonts w:ascii="Times New Roman" w:hAnsi="Times New Roman"/>
          <w:sz w:val="24"/>
          <w:szCs w:val="24"/>
          <w:lang w:val="nb-NO"/>
        </w:rPr>
        <w:t xml:space="preserve">nr. </w:t>
      </w:r>
      <w:r w:rsidRPr="00DC261B">
        <w:rPr>
          <w:rFonts w:ascii="Times New Roman" w:hAnsi="Times New Roman"/>
          <w:sz w:val="24"/>
          <w:szCs w:val="24"/>
          <w:lang w:val="nb-NO"/>
        </w:rPr>
        <w:t>8308 datë 18.3.1998 "Për transportet rrugore”, i ndryshuar</w:t>
      </w:r>
    </w:p>
    <w:p w14:paraId="524575E2" w14:textId="487AF15E" w:rsidR="00D24566" w:rsidRPr="00DC261B" w:rsidRDefault="00D24566" w:rsidP="00D2456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Udhëzimi nr</w:t>
      </w:r>
      <w:r w:rsidR="00D32DAE">
        <w:rPr>
          <w:rFonts w:ascii="Times New Roman" w:hAnsi="Times New Roman"/>
          <w:sz w:val="24"/>
          <w:szCs w:val="24"/>
          <w:lang w:val="nb-NO"/>
        </w:rPr>
        <w:t>.</w:t>
      </w:r>
      <w:r w:rsidRPr="00DC261B">
        <w:rPr>
          <w:rFonts w:ascii="Times New Roman" w:hAnsi="Times New Roman"/>
          <w:sz w:val="24"/>
          <w:szCs w:val="24"/>
          <w:lang w:val="nb-NO"/>
        </w:rPr>
        <w:t>5627, datë 18.11.2016 "Për përcaktimin e kritereve rregullavree dhe dokumentacionit per lëshimin e licensave dhe certifikatave për ushtrimin e veprimtarisë në transportin rrugor të udhëtarëve brenda vendit.</w:t>
      </w:r>
    </w:p>
    <w:p w14:paraId="4DC84AD9" w14:textId="77777777" w:rsidR="00D24566" w:rsidRPr="00F5429E" w:rsidRDefault="00D24566" w:rsidP="00D24566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F5429E">
        <w:rPr>
          <w:rFonts w:ascii="Times New Roman" w:hAnsi="Times New Roman"/>
          <w:sz w:val="24"/>
          <w:szCs w:val="24"/>
          <w:lang w:val="nb-NO"/>
        </w:rPr>
        <w:t>Ligji 152/2013 “ Për nëpunësin civil”, i ndryshuar</w:t>
      </w:r>
    </w:p>
    <w:p w14:paraId="17EC4851" w14:textId="77777777" w:rsidR="00D24566" w:rsidRDefault="00D24566" w:rsidP="00D24566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/>
          <w:sz w:val="24"/>
          <w:szCs w:val="24"/>
          <w:lang w:val="nb-NO"/>
        </w:rPr>
      </w:pPr>
      <w:bookmarkStart w:id="3" w:name="_Hlk208308341"/>
      <w:r w:rsidRPr="00DC261B">
        <w:rPr>
          <w:rFonts w:ascii="Times New Roman" w:hAnsi="Times New Roman"/>
          <w:sz w:val="24"/>
          <w:szCs w:val="24"/>
          <w:lang w:val="nb-NO"/>
        </w:rPr>
        <w:t>Ligji nr.139/2015 “Për vetëqeverisjen vendore”, i ndryshuar</w:t>
      </w:r>
    </w:p>
    <w:p w14:paraId="781A72C7" w14:textId="77777777" w:rsidR="00352EAD" w:rsidRPr="00DC261B" w:rsidRDefault="00352EAD" w:rsidP="00352EAD">
      <w:pPr>
        <w:pStyle w:val="ListParagraph"/>
        <w:spacing w:line="252" w:lineRule="auto"/>
        <w:ind w:left="360"/>
        <w:jc w:val="both"/>
        <w:rPr>
          <w:rFonts w:ascii="Times New Roman" w:hAnsi="Times New Roman"/>
          <w:sz w:val="24"/>
          <w:szCs w:val="24"/>
          <w:lang w:val="nb-NO"/>
        </w:rPr>
      </w:pPr>
    </w:p>
    <w:bookmarkEnd w:id="3"/>
    <w:p w14:paraId="5E9F0AF7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1.5 MËNYRA E VLERËSIMIT TË KANDIDATËVE PËR LËVIZJEN PARALELE</w:t>
      </w:r>
    </w:p>
    <w:p w14:paraId="167480C5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Kandidatët për lëvizjen paralele në këto pozicione pune do të vlerësohet si më poshtë: </w:t>
      </w:r>
    </w:p>
    <w:p w14:paraId="0E7CD3A5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5D01EC1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Kandidatët do të vlerësohen për përvojën, trajnimet apo kualifikimet e lidhura në fushën, si dhe çertifikimin pozitiv ose për vlerësimet e rezultateve individuale në punë në rastet kur proçesi i çertifikimit nuk është kryer. </w:t>
      </w:r>
    </w:p>
    <w:p w14:paraId="7C38CCB1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A11A8CC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Totali i pikëve është 40 pikë</w:t>
      </w:r>
      <w:r w:rsidRPr="00DC261B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28575C0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502FFD8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Kandidatët gjatë intervistës së strukturuar me gojë do të vlerësohen në lidhje me:</w:t>
      </w:r>
    </w:p>
    <w:p w14:paraId="7AA3CC83" w14:textId="77777777" w:rsidR="00D32DAE" w:rsidRPr="00DC261B" w:rsidRDefault="00D32DAE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F1DEB0B" w14:textId="77777777" w:rsidR="00D24566" w:rsidRPr="00DC261B" w:rsidRDefault="00D24566" w:rsidP="00D245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Njohuritë, aftësitë, kompetencën në lidhje me përshkrimin e pozicionit të punës,</w:t>
      </w:r>
    </w:p>
    <w:p w14:paraId="69CEF337" w14:textId="77777777" w:rsidR="00D24566" w:rsidRDefault="00D24566" w:rsidP="00D245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</w:p>
    <w:p w14:paraId="43556650" w14:textId="77777777" w:rsidR="00D24566" w:rsidRPr="00DC261B" w:rsidRDefault="00D24566" w:rsidP="00D245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DC261B">
        <w:rPr>
          <w:rFonts w:ascii="Times New Roman" w:hAnsi="Times New Roman"/>
          <w:sz w:val="24"/>
          <w:szCs w:val="24"/>
          <w:lang w:val="nb-NO"/>
        </w:rPr>
        <w:t>Motivimin, aspiratat dhe pritshmërinë e tyre për karrieren</w:t>
      </w:r>
    </w:p>
    <w:p w14:paraId="3E42E307" w14:textId="77777777" w:rsidR="00D24566" w:rsidRPr="00DC261B" w:rsidRDefault="00D24566" w:rsidP="00D245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270C66D3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Totali i pikëve për këtë vlerësim është 60 pikë</w:t>
      </w:r>
    </w:p>
    <w:p w14:paraId="21D179FB" w14:textId="77777777" w:rsidR="00D24566" w:rsidRPr="00DC261B" w:rsidRDefault="00D24566" w:rsidP="00D24566">
      <w:pPr>
        <w:rPr>
          <w:lang w:val="nb-NO"/>
        </w:rPr>
      </w:pPr>
    </w:p>
    <w:p w14:paraId="7C41570A" w14:textId="1280F2D9" w:rsidR="00D24566" w:rsidRPr="00D32DAE" w:rsidRDefault="00D24566" w:rsidP="00D2456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32DAE">
        <w:rPr>
          <w:rFonts w:ascii="Times New Roman" w:hAnsi="Times New Roman" w:cs="Times New Roman"/>
          <w:b/>
          <w:sz w:val="24"/>
          <w:szCs w:val="24"/>
          <w:lang w:val="nb-NO"/>
        </w:rPr>
        <w:t>1.6 DATA E DALJES SË REZULTATEVE TË KONKURIMIT DHE MËNYRA E KOMUNIKIMIT</w:t>
      </w:r>
    </w:p>
    <w:p w14:paraId="766BDDA3" w14:textId="3F165810" w:rsidR="00F83626" w:rsidRPr="00F5429E" w:rsidRDefault="00D24566" w:rsidP="00D2456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32DAE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F5429E">
        <w:rPr>
          <w:rFonts w:ascii="Times New Roman" w:hAnsi="Times New Roman" w:cs="Times New Roman"/>
          <w:sz w:val="24"/>
          <w:szCs w:val="24"/>
          <w:lang w:val="nb-NO"/>
        </w:rPr>
        <w:t>Në përfundim të vlerësimit të kandidatëve, Njësia e Menaxhimit të Burimeve Njerëzore e Bashkisë Pogradec do të shpallë fituesin në faqen zyrtare dhe në portalin “Shërbimi Kombëtar i Punësimit”. Të gjithë kandidatët pjesëmarrës në këtë procedurë do të njoftohen individualisht në mënyrë elektronike nga NJMBNJ, për rezultatet (nëpërmjet adresës së e-mail)</w:t>
      </w:r>
    </w:p>
    <w:p w14:paraId="259DEF31" w14:textId="573D2A77" w:rsidR="00F83626" w:rsidRPr="00F5429E" w:rsidRDefault="00D32DAE" w:rsidP="00D2456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E334D" wp14:editId="1BDFA422">
                <wp:simplePos x="0" y="0"/>
                <wp:positionH relativeFrom="column">
                  <wp:posOffset>-18124</wp:posOffset>
                </wp:positionH>
                <wp:positionV relativeFrom="paragraph">
                  <wp:posOffset>147955</wp:posOffset>
                </wp:positionV>
                <wp:extent cx="3228975" cy="457835"/>
                <wp:effectExtent l="9525" t="7620" r="9525" b="29845"/>
                <wp:wrapNone/>
                <wp:docPr id="6389776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57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030662" w14:textId="77777777" w:rsidR="00D24566" w:rsidRDefault="00D24566" w:rsidP="00D2456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PRANIMI NË SHËRBIMIN CIVIL </w:t>
                            </w:r>
                          </w:p>
                          <w:p w14:paraId="1C18CFA5" w14:textId="77777777" w:rsidR="00D24566" w:rsidRDefault="00D24566" w:rsidP="00D24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334D" id="Rectangle 3" o:spid="_x0000_s1027" style="position:absolute;left:0;text-align:left;margin-left:-1.45pt;margin-top:11.65pt;width:254.2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71030662" w14:textId="77777777" w:rsidR="00D24566" w:rsidRDefault="00D24566" w:rsidP="00D2456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PRANIMI NË SHËRBIMIN CIVIL </w:t>
                      </w:r>
                    </w:p>
                    <w:p w14:paraId="1C18CFA5" w14:textId="77777777" w:rsidR="00D24566" w:rsidRDefault="00D24566" w:rsidP="00D24566"/>
                  </w:txbxContent>
                </v:textbox>
              </v:rect>
            </w:pict>
          </mc:Fallback>
        </mc:AlternateContent>
      </w:r>
    </w:p>
    <w:p w14:paraId="4B68FA59" w14:textId="77777777" w:rsidR="00D24566" w:rsidRPr="00F5429E" w:rsidRDefault="00D24566" w:rsidP="00D2456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15590EC3" w14:textId="77777777" w:rsidR="00D24566" w:rsidRPr="00F5429E" w:rsidRDefault="00D24566" w:rsidP="00D2456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14980DEF" w14:textId="77777777" w:rsidR="00D24566" w:rsidRPr="00F5429E" w:rsidRDefault="00D24566" w:rsidP="00352EAD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5429E">
        <w:rPr>
          <w:rFonts w:ascii="Times New Roman" w:hAnsi="Times New Roman" w:cs="Times New Roman"/>
          <w:sz w:val="24"/>
          <w:szCs w:val="24"/>
          <w:lang w:val="nb-NO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 si dhe kandidatë të tjerë nga jashtë shërbimit civil. </w:t>
      </w:r>
    </w:p>
    <w:p w14:paraId="285B3B0E" w14:textId="77777777" w:rsidR="00D24566" w:rsidRPr="00F5429E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5429E">
        <w:rPr>
          <w:rFonts w:ascii="Times New Roman" w:hAnsi="Times New Roman" w:cs="Times New Roman"/>
          <w:b/>
          <w:sz w:val="24"/>
          <w:szCs w:val="24"/>
          <w:lang w:val="nb-NO"/>
        </w:rPr>
        <w:t>2.1 KUSHTET QË DUHET TË PLOTËSOJË KANDIDATI NË PROCEDURËN E PRANIMIT NE SHERBIMIN CIVIL DHE KRITERET E VEÇANTA</w:t>
      </w:r>
    </w:p>
    <w:p w14:paraId="4EF54886" w14:textId="77777777" w:rsidR="00D24566" w:rsidRPr="00F5429E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32EC1E9D" w14:textId="77777777" w:rsidR="00D24566" w:rsidRPr="00F5429E" w:rsidRDefault="00D24566" w:rsidP="00D24566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5429E">
        <w:rPr>
          <w:rFonts w:ascii="Times New Roman" w:hAnsi="Times New Roman" w:cs="Times New Roman"/>
          <w:sz w:val="24"/>
          <w:szCs w:val="24"/>
          <w:lang w:val="nb-NO"/>
        </w:rPr>
        <w:t xml:space="preserve">Për këtë procedurë kanë të drejtë të aplikojnë të gjithë kandidatët jashtë sistemit të shërbimit civil, që plotësojnë kërkesat e përgjithshme sipas nenit 21, të ligjit 152/2013 “Për nëpunësin civil” i ndryshuar. </w:t>
      </w:r>
    </w:p>
    <w:p w14:paraId="275F3006" w14:textId="77777777" w:rsidR="00D24566" w:rsidRPr="00F5429E" w:rsidRDefault="00D24566" w:rsidP="00D24566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09C2187F" w14:textId="77777777" w:rsidR="00D24566" w:rsidRPr="00F5429E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5429E">
        <w:rPr>
          <w:rFonts w:ascii="Times New Roman" w:hAnsi="Times New Roman" w:cs="Times New Roman"/>
          <w:b/>
          <w:sz w:val="24"/>
          <w:szCs w:val="24"/>
          <w:lang w:val="nb-NO"/>
        </w:rPr>
        <w:t>Kushtet që duhet të plotësojë kandidati në procedurën e pranimit në shërbimin civil janë:</w:t>
      </w:r>
    </w:p>
    <w:p w14:paraId="76326A18" w14:textId="77777777" w:rsidR="00D24566" w:rsidRPr="00F5429E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071D1023" w14:textId="77777777" w:rsidR="00D24566" w:rsidRDefault="00D24566" w:rsidP="00D245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00B41C" w14:textId="77777777" w:rsidR="00D24566" w:rsidRDefault="00D24566" w:rsidP="00D245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30A3BCA" w14:textId="77777777" w:rsidR="00D24566" w:rsidRDefault="00D24566" w:rsidP="00D245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A46EE8" w14:textId="77777777" w:rsidR="00D24566" w:rsidRDefault="00D24566" w:rsidP="00D245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3F73F0" w14:textId="77777777" w:rsidR="00D24566" w:rsidRDefault="00D24566" w:rsidP="00D245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4FA27A" w14:textId="77777777" w:rsidR="00D24566" w:rsidRDefault="00D24566" w:rsidP="00D32DA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C191436" w14:textId="77777777" w:rsidR="00D24566" w:rsidRDefault="00D24566" w:rsidP="00D24566"/>
    <w:p w14:paraId="2929390E" w14:textId="77777777" w:rsidR="00D24566" w:rsidRPr="00DC261B" w:rsidRDefault="00D24566" w:rsidP="00D24566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Kandidatët duhet të plotësojnë kriteret e veçanta si vijon: </w:t>
      </w:r>
    </w:p>
    <w:p w14:paraId="2D7E94F8" w14:textId="77777777" w:rsidR="00D24566" w:rsidRPr="00DC261B" w:rsidRDefault="00D24566" w:rsidP="00D24566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C25C17D" w14:textId="77777777" w:rsidR="00D24566" w:rsidRPr="00F5429E" w:rsidRDefault="00D24566" w:rsidP="00D32DA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>Të zotërojnë diplomë të nivelit “Bachelor”,“Master Shkencor apo Profesional” në degën Ekonomik , ose Shkenca Inxhinierike edhe diploma e nivelit “Bachelor” duhet të jetë në të njëjtën fushë.</w:t>
      </w:r>
      <w:r w:rsidRPr="00F5429E">
        <w:rPr>
          <w:rFonts w:ascii="Times New Roman" w:hAnsi="Times New Roman"/>
          <w:sz w:val="24"/>
          <w:szCs w:val="24"/>
          <w:lang w:val="nb-NO"/>
        </w:rPr>
        <w:t>(</w:t>
      </w:r>
      <w:r w:rsidRPr="00F5429E">
        <w:rPr>
          <w:rFonts w:ascii="Times New Roman" w:hAnsi="Times New Roman"/>
          <w:i/>
          <w:sz w:val="24"/>
          <w:szCs w:val="24"/>
          <w:lang w:val="nb-NO"/>
        </w:rPr>
        <w:t>Diplomat të cilat janë marrë jashtë vendit, duhet të jenë të njohura paraprakisht pranë institucionit përgjegjës për njehsimin e diplomave sipas legjislacionit në fuqi).</w:t>
      </w:r>
    </w:p>
    <w:p w14:paraId="7F7CB89D" w14:textId="77777777" w:rsidR="00D24566" w:rsidRPr="00F5429E" w:rsidRDefault="00D24566" w:rsidP="00D32DA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 xml:space="preserve">Të kenë eksperiencë pune jo më pak se 1 vit, </w:t>
      </w:r>
      <w:r w:rsidRPr="00F5429E">
        <w:rPr>
          <w:rFonts w:ascii="Times New Roman" w:hAnsi="Times New Roman"/>
          <w:sz w:val="24"/>
          <w:szCs w:val="24"/>
          <w:lang w:val="nb-NO"/>
        </w:rPr>
        <w:t>në administratën shtetërore dhe/ose institucione të pavarura .</w:t>
      </w:r>
    </w:p>
    <w:p w14:paraId="6EC367ED" w14:textId="77777777" w:rsidR="00D24566" w:rsidRPr="00F5429E" w:rsidRDefault="00D24566" w:rsidP="00D32DA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F5429E">
        <w:rPr>
          <w:rFonts w:ascii="Times New Roman" w:hAnsi="Times New Roman"/>
          <w:color w:val="000000"/>
          <w:sz w:val="24"/>
          <w:szCs w:val="24"/>
          <w:lang w:val="nb-NO"/>
        </w:rPr>
        <w:t>Të kenë aftësi të mira komunikuese dhe të punës në grup.</w:t>
      </w:r>
    </w:p>
    <w:p w14:paraId="5976E9E7" w14:textId="77777777" w:rsidR="00D24566" w:rsidRPr="00F5429E" w:rsidRDefault="00D24566" w:rsidP="00D2456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nb-NO"/>
        </w:rPr>
      </w:pPr>
    </w:p>
    <w:p w14:paraId="41F83808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2.2 DOKUMENTACIONI, MËNYRA DHE AFATI I DORËZIMIT</w:t>
      </w:r>
    </w:p>
    <w:p w14:paraId="6A8A6112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9BAEB65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sz w:val="24"/>
          <w:szCs w:val="24"/>
          <w:lang w:val="nb-NO"/>
        </w:rPr>
        <w:t xml:space="preserve"> Kandidatët që aplikojnë duhet të dorëzojnë dokumentat si më poshtë: </w:t>
      </w:r>
    </w:p>
    <w:p w14:paraId="72E56532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65681165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702EA0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diplomat e </w:t>
      </w:r>
      <w:proofErr w:type="spellStart"/>
      <w:r>
        <w:rPr>
          <w:rFonts w:ascii="Times New Roman" w:hAnsi="Times New Roman"/>
          <w:sz w:val="24"/>
          <w:szCs w:val="24"/>
        </w:rPr>
        <w:t>marra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përcillet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Sportit</w:t>
      </w:r>
      <w:proofErr w:type="spellEnd"/>
    </w:p>
    <w:p w14:paraId="3EB98F49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dëshmisë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FBAB138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82D990B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 </w:t>
      </w:r>
    </w:p>
    <w:p w14:paraId="385523D2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4C0D8D" w14:textId="77777777" w:rsidR="00D24566" w:rsidRDefault="00D24566" w:rsidP="00D245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1E7C56" w14:textId="580E5D5E" w:rsidR="00D24566" w:rsidRPr="00D32DAE" w:rsidRDefault="00D24566" w:rsidP="00D32DA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 w:rsid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pozitive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32DAE">
        <w:rPr>
          <w:rFonts w:ascii="Times New Roman" w:hAnsi="Times New Roman"/>
          <w:sz w:val="24"/>
          <w:szCs w:val="24"/>
        </w:rPr>
        <w:t>të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tjera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të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përmendura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në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jetëshkrimin</w:t>
      </w:r>
      <w:proofErr w:type="spellEnd"/>
      <w:r w:rsidRPr="00D32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DAE">
        <w:rPr>
          <w:rFonts w:ascii="Times New Roman" w:hAnsi="Times New Roman"/>
          <w:sz w:val="24"/>
          <w:szCs w:val="24"/>
        </w:rPr>
        <w:t>tuaj</w:t>
      </w:r>
      <w:proofErr w:type="spellEnd"/>
      <w:r w:rsidRPr="00D32DAE">
        <w:rPr>
          <w:rFonts w:ascii="Times New Roman" w:hAnsi="Times New Roman"/>
          <w:sz w:val="24"/>
          <w:szCs w:val="24"/>
        </w:rPr>
        <w:t>;</w:t>
      </w:r>
    </w:p>
    <w:p w14:paraId="1C94AD36" w14:textId="77777777" w:rsidR="00D24566" w:rsidRDefault="00D24566" w:rsidP="00D2456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5AC6A" w14:textId="534FAE0D" w:rsidR="00D24566" w:rsidRPr="00DC261B" w:rsidRDefault="00D24566" w:rsidP="00D24566">
      <w:pPr>
        <w:rPr>
          <w:lang w:val="nb-NO"/>
        </w:rPr>
      </w:pPr>
      <w:r w:rsidRPr="00DC261B">
        <w:rPr>
          <w:rFonts w:ascii="Times New Roman" w:hAnsi="Times New Roman"/>
          <w:b/>
          <w:sz w:val="24"/>
          <w:szCs w:val="24"/>
          <w:lang w:val="nb-NO"/>
        </w:rPr>
        <w:t>2.3 REZULTATET PËR FAZËN E VERIFIKIMIT PARAPRA</w:t>
      </w:r>
      <w:r w:rsidR="00CC6733">
        <w:rPr>
          <w:rFonts w:ascii="Times New Roman" w:hAnsi="Times New Roman"/>
          <w:b/>
          <w:sz w:val="24"/>
          <w:szCs w:val="24"/>
          <w:lang w:val="nb-NO"/>
        </w:rPr>
        <w:t>K</w:t>
      </w:r>
    </w:p>
    <w:p w14:paraId="243266C8" w14:textId="77777777" w:rsidR="00A77081" w:rsidRPr="00A77081" w:rsidRDefault="00A77081" w:rsidP="00A77081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A77081">
        <w:rPr>
          <w:rFonts w:ascii="Times New Roman" w:hAnsi="Times New Roman" w:cs="Times New Roman"/>
          <w:sz w:val="24"/>
          <w:szCs w:val="24"/>
          <w:lang w:val="nb-NO"/>
        </w:rPr>
        <w:t xml:space="preserve">Në datën </w:t>
      </w:r>
      <w:r w:rsidRPr="00A77081">
        <w:rPr>
          <w:rFonts w:ascii="Times New Roman" w:hAnsi="Times New Roman" w:cs="Times New Roman"/>
          <w:b/>
          <w:noProof/>
          <w:sz w:val="24"/>
          <w:szCs w:val="24"/>
          <w:lang w:val="nb-NO"/>
        </w:rPr>
        <w:t>25.09.2025</w:t>
      </w:r>
      <w:r w:rsidRPr="00A77081">
        <w:rPr>
          <w:rFonts w:ascii="Times New Roman" w:hAnsi="Times New Roman" w:cs="Times New Roman"/>
          <w:sz w:val="24"/>
          <w:szCs w:val="24"/>
          <w:lang w:val="nb-NO"/>
        </w:rPr>
        <w:t xml:space="preserve">, Njësia e Menaxhimit të burimeve Njerëzore do të shpallë në faqen zyrtare të internetit dhe në portalin “Agjencia Kombëtare e Punësimit dhe Aftësive ”, listën e kandidatëve </w:t>
      </w:r>
      <w:r w:rsidRPr="00A77081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që plotësojnë kushtet dhe kërkesat e posaçme për procedurën e ngritjes në detyrë si dhe datën, vendin dhe orën e saktë ku do të zhvillohet testimi me shkrim dhe intervista. </w:t>
      </w:r>
    </w:p>
    <w:p w14:paraId="0F980596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61AF693" w14:textId="77777777" w:rsidR="00D24566" w:rsidRDefault="00D24566" w:rsidP="00D24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38439B97" w14:textId="77777777" w:rsidR="00352EAD" w:rsidRDefault="00352EAD" w:rsidP="00D24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25040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me: </w:t>
      </w:r>
    </w:p>
    <w:p w14:paraId="337D81D7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ADFBB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D9605D6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61B">
        <w:rPr>
          <w:rFonts w:ascii="Times New Roman" w:hAnsi="Times New Roman" w:cs="Times New Roman"/>
          <w:sz w:val="24"/>
          <w:szCs w:val="24"/>
          <w:lang w:val="nb-NO"/>
        </w:rPr>
        <w:t xml:space="preserve">- Eksperiencën e tyre të mëparshme; </w:t>
      </w:r>
    </w:p>
    <w:p w14:paraId="7F6ADB26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sz w:val="24"/>
          <w:szCs w:val="24"/>
          <w:lang w:val="nb-NO"/>
        </w:rPr>
        <w:t>- Motivimin, aspiratat dhe pritshmëritë e tyre për karrierën.</w:t>
      </w:r>
    </w:p>
    <w:p w14:paraId="41663D1C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0A434234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b/>
          <w:sz w:val="24"/>
          <w:szCs w:val="24"/>
          <w:lang w:val="nb-NO"/>
        </w:rPr>
        <w:t>2.5 MËNYRA E VLERËSIMIT TË KANDIDATËVE</w:t>
      </w:r>
    </w:p>
    <w:p w14:paraId="6A96290F" w14:textId="77777777" w:rsidR="00352EAD" w:rsidRPr="00DC261B" w:rsidRDefault="00352EAD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14F6F00" w14:textId="77777777" w:rsidR="00D24566" w:rsidRPr="00DC261B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DC261B">
        <w:rPr>
          <w:rFonts w:ascii="Times New Roman" w:hAnsi="Times New Roman" w:cs="Times New Roman"/>
          <w:sz w:val="24"/>
          <w:szCs w:val="24"/>
          <w:lang w:val="nb-NO"/>
        </w:rPr>
        <w:t xml:space="preserve">Kandidatët do të vlerësohen në lidhje me: </w:t>
      </w:r>
    </w:p>
    <w:p w14:paraId="6F622FFC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DAE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Pr="00D32DAE">
        <w:rPr>
          <w:rFonts w:ascii="Times New Roman" w:hAnsi="Times New Roman" w:cs="Times New Roman"/>
          <w:b/>
          <w:bCs/>
          <w:sz w:val="24"/>
          <w:szCs w:val="24"/>
        </w:rPr>
        <w:t>pikë</w:t>
      </w:r>
      <w:proofErr w:type="spellEnd"/>
      <w:r w:rsidRPr="00D32DAE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7C059" w14:textId="77777777" w:rsidR="00D24566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DAE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spellStart"/>
      <w:r w:rsidRPr="00D32DAE">
        <w:rPr>
          <w:rFonts w:ascii="Times New Roman" w:hAnsi="Times New Roman" w:cs="Times New Roman"/>
          <w:b/>
          <w:bCs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3FADC18" w14:textId="29AC6D8B" w:rsidR="00D24566" w:rsidRPr="00352EAD" w:rsidRDefault="00D24566" w:rsidP="00352EA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2EAD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EA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52EAD">
        <w:rPr>
          <w:rFonts w:ascii="Times New Roman" w:hAnsi="Times New Roman" w:cs="Times New Roman"/>
          <w:sz w:val="24"/>
          <w:szCs w:val="24"/>
        </w:rPr>
        <w:t xml:space="preserve"> </w:t>
      </w:r>
      <w:r w:rsidRPr="00352EAD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352EAD">
        <w:rPr>
          <w:rFonts w:ascii="Times New Roman" w:hAnsi="Times New Roman" w:cs="Times New Roman"/>
          <w:b/>
          <w:bCs/>
          <w:sz w:val="24"/>
          <w:szCs w:val="24"/>
        </w:rPr>
        <w:t>pikë</w:t>
      </w:r>
      <w:proofErr w:type="spellEnd"/>
      <w:r w:rsidRPr="00352E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F3AE43" w14:textId="77777777" w:rsidR="00352EAD" w:rsidRPr="00352EAD" w:rsidRDefault="00352EAD" w:rsidP="00352EA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6561F" w14:textId="77777777" w:rsidR="00D24566" w:rsidRDefault="00D24566" w:rsidP="00D24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29FBB" w14:textId="77777777" w:rsidR="00D24566" w:rsidRDefault="00D24566" w:rsidP="00D245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11E79181" w14:textId="1DB20A34" w:rsidR="00D32DAE" w:rsidRPr="00D32DAE" w:rsidRDefault="00D32DAE" w:rsidP="00D32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1006097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Kombëtare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bookmarkEnd w:id="4"/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e-mail). 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B56CF7" w14:textId="77777777" w:rsidR="00D24566" w:rsidRPr="00D32DAE" w:rsidRDefault="00D24566" w:rsidP="00D2456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05D836" w14:textId="77777777" w:rsidR="00D24566" w:rsidRDefault="00D24566" w:rsidP="00D2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7B721" w14:textId="77777777" w:rsidR="00D24566" w:rsidRDefault="00D24566" w:rsidP="00D2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8310617"/>
    </w:p>
    <w:p w14:paraId="6F9B1325" w14:textId="77777777" w:rsidR="00D24566" w:rsidRPr="003B32CC" w:rsidRDefault="00D24566" w:rsidP="00D2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A6DB3" w14:textId="18F6566D" w:rsidR="00D24566" w:rsidRPr="0009249D" w:rsidRDefault="00D24566" w:rsidP="00D24566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9D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7B8F3E38" w14:textId="3D5E426E" w:rsidR="00D24566" w:rsidRDefault="00D24566" w:rsidP="00D24566">
      <w:pPr>
        <w:tabs>
          <w:tab w:val="left" w:pos="2190"/>
        </w:tabs>
        <w:spacing w:after="0" w:line="240" w:lineRule="auto"/>
        <w:jc w:val="center"/>
        <w:rPr>
          <w:lang w:bidi="en-US"/>
        </w:rPr>
      </w:pPr>
    </w:p>
    <w:p w14:paraId="4152F483" w14:textId="5072BC92" w:rsidR="00D24566" w:rsidRPr="005F1A3C" w:rsidRDefault="00D24566" w:rsidP="00D24566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F1A3C">
        <w:rPr>
          <w:rFonts w:ascii="Times New Roman" w:hAnsi="Times New Roman" w:cs="Times New Roman"/>
          <w:b/>
          <w:sz w:val="24"/>
          <w:szCs w:val="24"/>
          <w:lang w:bidi="en-US"/>
        </w:rPr>
        <w:t>Laura ELMASLLARI</w:t>
      </w:r>
    </w:p>
    <w:bookmarkEnd w:id="5"/>
    <w:p w14:paraId="20116937" w14:textId="77777777" w:rsidR="00D24566" w:rsidRPr="00D24566" w:rsidRDefault="00D24566" w:rsidP="00D24566"/>
    <w:sectPr w:rsidR="00D24566" w:rsidRPr="00D24566" w:rsidSect="00DC261B">
      <w:headerReference w:type="default" r:id="rId7"/>
      <w:footerReference w:type="default" r:id="rId8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334C" w14:textId="77777777" w:rsidR="00C25F08" w:rsidRDefault="00C25F08" w:rsidP="00462D24">
      <w:pPr>
        <w:spacing w:after="0" w:line="240" w:lineRule="auto"/>
      </w:pPr>
      <w:r>
        <w:separator/>
      </w:r>
    </w:p>
  </w:endnote>
  <w:endnote w:type="continuationSeparator" w:id="0">
    <w:p w14:paraId="1213BCAF" w14:textId="77777777" w:rsidR="00C25F08" w:rsidRDefault="00C25F08" w:rsidP="0046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62DF" w14:textId="77777777" w:rsidR="00D24566" w:rsidRPr="00E20263" w:rsidRDefault="00D24566" w:rsidP="00D24566">
    <w:pPr>
      <w:shd w:val="clear" w:color="auto" w:fill="FFFFFF" w:themeFill="background1"/>
      <w:tabs>
        <w:tab w:val="left" w:pos="0"/>
        <w:tab w:val="left" w:pos="2520"/>
      </w:tabs>
      <w:ind w:right="26"/>
      <w:rPr>
        <w:rFonts w:ascii="Times New Roman" w:hAnsi="Times New Roman"/>
        <w:noProof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/>
        <w:noProof/>
        <w:sz w:val="18"/>
        <w:szCs w:val="18"/>
      </w:rPr>
      <w:t>, Lagja: Nr.2, Tel: +355 (83) 222222, Fax: +355 (83) 222441, E-mail:</w:t>
    </w:r>
    <w:hyperlink r:id="rId1" w:history="1">
      <w:r w:rsidRPr="00E20263">
        <w:rPr>
          <w:rFonts w:ascii="Times New Roman" w:hAnsi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2E68EEE7" w14:textId="77777777" w:rsidR="00D24566" w:rsidRDefault="00D24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81F7" w14:textId="77777777" w:rsidR="00C25F08" w:rsidRDefault="00C25F08" w:rsidP="00462D24">
      <w:pPr>
        <w:spacing w:after="0" w:line="240" w:lineRule="auto"/>
      </w:pPr>
      <w:r>
        <w:separator/>
      </w:r>
    </w:p>
  </w:footnote>
  <w:footnote w:type="continuationSeparator" w:id="0">
    <w:p w14:paraId="1D0C3CA5" w14:textId="77777777" w:rsidR="00C25F08" w:rsidRDefault="00C25F08" w:rsidP="0046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5DBA" w14:textId="77777777" w:rsidR="00462D24" w:rsidRPr="005D7506" w:rsidRDefault="00462D24" w:rsidP="00462D24">
    <w:pPr>
      <w:tabs>
        <w:tab w:val="left" w:pos="980"/>
      </w:tabs>
      <w:spacing w:after="0"/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E7D273F" wp14:editId="1257616C">
          <wp:simplePos x="0" y="0"/>
          <wp:positionH relativeFrom="column">
            <wp:posOffset>-228600</wp:posOffset>
          </wp:positionH>
          <wp:positionV relativeFrom="paragraph">
            <wp:posOffset>152400</wp:posOffset>
          </wp:positionV>
          <wp:extent cx="876300" cy="107632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3D41354A" wp14:editId="09A6358C">
          <wp:extent cx="676275" cy="742950"/>
          <wp:effectExtent l="19050" t="0" r="9525" b="0"/>
          <wp:docPr id="3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4F8A7153" w14:textId="66CBC0D8" w:rsidR="00462D24" w:rsidRPr="00DC261B" w:rsidRDefault="00462D24" w:rsidP="00D32DA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9718D">
      <w:rPr>
        <w:rFonts w:ascii="Times New Roman" w:hAnsi="Times New Roman"/>
        <w:b/>
        <w:szCs w:val="24"/>
      </w:rPr>
      <w:t xml:space="preserve">R </w:t>
    </w:r>
    <w:r w:rsidRPr="00DC261B">
      <w:rPr>
        <w:rFonts w:ascii="Times New Roman" w:hAnsi="Times New Roman"/>
        <w:b/>
        <w:sz w:val="24"/>
        <w:szCs w:val="24"/>
      </w:rPr>
      <w:t>E P U B L I K A   E   S H Q I P Ë R I S Ë</w:t>
    </w:r>
  </w:p>
  <w:p w14:paraId="0D2A654E" w14:textId="31B219CD" w:rsidR="00462D24" w:rsidRPr="00DC261B" w:rsidRDefault="00462D24" w:rsidP="00D32DAE">
    <w:pPr>
      <w:pStyle w:val="Header"/>
      <w:jc w:val="center"/>
      <w:rPr>
        <w:sz w:val="24"/>
        <w:szCs w:val="24"/>
      </w:rPr>
    </w:pPr>
    <w:r w:rsidRPr="00DC261B">
      <w:rPr>
        <w:rFonts w:ascii="Times New Roman" w:hAnsi="Times New Roman"/>
        <w:b/>
        <w:sz w:val="24"/>
        <w:szCs w:val="24"/>
      </w:rPr>
      <w:t>BASHKIA POGRADEC</w:t>
    </w:r>
  </w:p>
  <w:p w14:paraId="59E55DBA" w14:textId="77777777" w:rsidR="00462D24" w:rsidRDefault="0046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4E6"/>
    <w:multiLevelType w:val="hybridMultilevel"/>
    <w:tmpl w:val="2AE61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06E42"/>
    <w:multiLevelType w:val="hybridMultilevel"/>
    <w:tmpl w:val="823A5990"/>
    <w:lvl w:ilvl="0" w:tplc="0E620642">
      <w:start w:val="1"/>
      <w:numFmt w:val="lowerLetter"/>
      <w:lvlText w:val="%1-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7512DFA"/>
    <w:multiLevelType w:val="hybridMultilevel"/>
    <w:tmpl w:val="F6CC7CB8"/>
    <w:lvl w:ilvl="0" w:tplc="DE32BEB0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D82DC7"/>
    <w:multiLevelType w:val="hybridMultilevel"/>
    <w:tmpl w:val="CE94B38A"/>
    <w:lvl w:ilvl="0" w:tplc="6EB8FB2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6953273"/>
    <w:multiLevelType w:val="hybridMultilevel"/>
    <w:tmpl w:val="AAFADA02"/>
    <w:lvl w:ilvl="0" w:tplc="8B48E52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4A6776"/>
    <w:multiLevelType w:val="hybridMultilevel"/>
    <w:tmpl w:val="D0EEE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71AEA"/>
    <w:multiLevelType w:val="multilevel"/>
    <w:tmpl w:val="85CC85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437452D"/>
    <w:multiLevelType w:val="hybridMultilevel"/>
    <w:tmpl w:val="03BCA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96E49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2E74"/>
    <w:multiLevelType w:val="hybridMultilevel"/>
    <w:tmpl w:val="67F8F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52E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3E5A861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F0170"/>
    <w:multiLevelType w:val="hybridMultilevel"/>
    <w:tmpl w:val="1A84810E"/>
    <w:lvl w:ilvl="0" w:tplc="BADE707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30A89"/>
    <w:multiLevelType w:val="hybridMultilevel"/>
    <w:tmpl w:val="70C824BA"/>
    <w:lvl w:ilvl="0" w:tplc="D2F239CA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543792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562016">
    <w:abstractNumId w:val="0"/>
  </w:num>
  <w:num w:numId="3" w16cid:durableId="1220702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597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463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2963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363735">
    <w:abstractNumId w:val="8"/>
  </w:num>
  <w:num w:numId="8" w16cid:durableId="1918856730">
    <w:abstractNumId w:val="6"/>
  </w:num>
  <w:num w:numId="9" w16cid:durableId="974721340">
    <w:abstractNumId w:val="10"/>
  </w:num>
  <w:num w:numId="10" w16cid:durableId="581374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714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035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24"/>
    <w:rsid w:val="000C6435"/>
    <w:rsid w:val="00101F51"/>
    <w:rsid w:val="001D03B1"/>
    <w:rsid w:val="0020198E"/>
    <w:rsid w:val="00272486"/>
    <w:rsid w:val="0029025A"/>
    <w:rsid w:val="002D5985"/>
    <w:rsid w:val="0033067C"/>
    <w:rsid w:val="00352EAD"/>
    <w:rsid w:val="003F1D7A"/>
    <w:rsid w:val="00453DF7"/>
    <w:rsid w:val="00462D24"/>
    <w:rsid w:val="005949B1"/>
    <w:rsid w:val="005F14E8"/>
    <w:rsid w:val="006E0787"/>
    <w:rsid w:val="00710ACA"/>
    <w:rsid w:val="0076410E"/>
    <w:rsid w:val="009B547B"/>
    <w:rsid w:val="009F4419"/>
    <w:rsid w:val="00A75F58"/>
    <w:rsid w:val="00A77081"/>
    <w:rsid w:val="00BB26BE"/>
    <w:rsid w:val="00C25F08"/>
    <w:rsid w:val="00C861E4"/>
    <w:rsid w:val="00C95C83"/>
    <w:rsid w:val="00CC6733"/>
    <w:rsid w:val="00D24566"/>
    <w:rsid w:val="00D32DAE"/>
    <w:rsid w:val="00DC0CCB"/>
    <w:rsid w:val="00DC261B"/>
    <w:rsid w:val="00DF7EDC"/>
    <w:rsid w:val="00EA29DA"/>
    <w:rsid w:val="00F5429E"/>
    <w:rsid w:val="00F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14E4"/>
  <w15:chartTrackingRefBased/>
  <w15:docId w15:val="{29C75CCF-99F8-4911-961A-DC89ED89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2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D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D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D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62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D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D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D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24"/>
  </w:style>
  <w:style w:type="paragraph" w:styleId="Footer">
    <w:name w:val="footer"/>
    <w:basedOn w:val="Normal"/>
    <w:link w:val="FooterChar"/>
    <w:uiPriority w:val="99"/>
    <w:unhideWhenUsed/>
    <w:rsid w:val="0046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24"/>
  </w:style>
  <w:style w:type="paragraph" w:styleId="NoSpacing">
    <w:name w:val="No Spacing"/>
    <w:basedOn w:val="Normal"/>
    <w:link w:val="NoSpacingChar"/>
    <w:uiPriority w:val="1"/>
    <w:qFormat/>
    <w:rsid w:val="00DC0CCB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0CCB"/>
    <w:rPr>
      <w:rFonts w:ascii="Cambria" w:eastAsia="Times New Roman" w:hAnsi="Cambria" w:cs="Times New Roman"/>
      <w:kern w:val="0"/>
      <w:sz w:val="22"/>
      <w:szCs w:val="22"/>
      <w:lang w:bidi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C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5</cp:revision>
  <cp:lastPrinted>2025-09-09T10:00:00Z</cp:lastPrinted>
  <dcterms:created xsi:type="dcterms:W3CDTF">2025-09-09T08:56:00Z</dcterms:created>
  <dcterms:modified xsi:type="dcterms:W3CDTF">2025-09-09T10:00:00Z</dcterms:modified>
</cp:coreProperties>
</file>