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981E" w14:textId="77777777" w:rsidR="00155CEE" w:rsidRPr="00626141" w:rsidRDefault="00155CEE" w:rsidP="00155CEE">
      <w:pPr>
        <w:tabs>
          <w:tab w:val="left" w:pos="900"/>
        </w:tabs>
        <w:jc w:val="both"/>
        <w:rPr>
          <w:rFonts w:eastAsia="Arial Unicode MS"/>
          <w:szCs w:val="24"/>
          <w:lang w:val="pt-BR"/>
        </w:rPr>
      </w:pPr>
      <w:r>
        <w:rPr>
          <w:rFonts w:eastAsia="Arial Unicode MS"/>
          <w:noProof/>
          <w:szCs w:val="24"/>
        </w:rPr>
        <w:drawing>
          <wp:anchor distT="0" distB="0" distL="114300" distR="114300" simplePos="0" relativeHeight="251663360" behindDoc="1" locked="0" layoutInCell="1" allowOverlap="1" wp14:anchorId="63BC26F6" wp14:editId="442F9AEF">
            <wp:simplePos x="0" y="0"/>
            <wp:positionH relativeFrom="column">
              <wp:posOffset>-257175</wp:posOffset>
            </wp:positionH>
            <wp:positionV relativeFrom="paragraph">
              <wp:posOffset>90805</wp:posOffset>
            </wp:positionV>
            <wp:extent cx="1114425" cy="1076325"/>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6000" contrast="24000"/>
                    </a:blip>
                    <a:srcRect/>
                    <a:stretch>
                      <a:fillRect/>
                    </a:stretch>
                  </pic:blipFill>
                  <pic:spPr bwMode="auto">
                    <a:xfrm>
                      <a:off x="0" y="0"/>
                      <a:ext cx="1114425" cy="1076325"/>
                    </a:xfrm>
                    <a:prstGeom prst="rect">
                      <a:avLst/>
                    </a:prstGeom>
                    <a:noFill/>
                    <a:ln w="9525">
                      <a:noFill/>
                      <a:miter lim="800000"/>
                      <a:headEnd/>
                      <a:tailEnd/>
                    </a:ln>
                  </pic:spPr>
                </pic:pic>
              </a:graphicData>
            </a:graphic>
          </wp:anchor>
        </w:drawing>
      </w:r>
      <w:r w:rsidRPr="00626141">
        <w:rPr>
          <w:rFonts w:eastAsia="Arial Unicode MS"/>
          <w:szCs w:val="24"/>
          <w:lang w:val="pt-BR"/>
        </w:rPr>
        <w:t xml:space="preserve">                     ___________________________</w:t>
      </w:r>
      <w:r>
        <w:rPr>
          <w:rFonts w:eastAsia="Arial Unicode MS"/>
          <w:noProof/>
          <w:szCs w:val="24"/>
        </w:rPr>
        <w:drawing>
          <wp:inline distT="0" distB="0" distL="0" distR="0" wp14:anchorId="7157AE6B" wp14:editId="4BCB38C7">
            <wp:extent cx="723900" cy="742950"/>
            <wp:effectExtent l="19050" t="0" r="0" b="0"/>
            <wp:docPr id="4"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9"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626141">
        <w:rPr>
          <w:rFonts w:eastAsia="Arial Unicode MS"/>
          <w:szCs w:val="24"/>
          <w:lang w:val="pt-BR"/>
        </w:rPr>
        <w:t>__________________________________</w:t>
      </w:r>
      <w:r w:rsidRPr="00626141">
        <w:rPr>
          <w:rFonts w:ascii="Times New Roman" w:hAnsi="Times New Roman"/>
          <w:b/>
          <w:szCs w:val="24"/>
          <w:lang w:val="pt-BR"/>
        </w:rPr>
        <w:t xml:space="preserve">        </w:t>
      </w:r>
    </w:p>
    <w:p w14:paraId="382B9815" w14:textId="77777777" w:rsidR="00155CEE" w:rsidRPr="00626141" w:rsidRDefault="00155CEE" w:rsidP="00155CEE">
      <w:pPr>
        <w:pStyle w:val="NoSpacing"/>
        <w:jc w:val="center"/>
        <w:rPr>
          <w:rFonts w:ascii="Times New Roman" w:hAnsi="Times New Roman"/>
          <w:b/>
          <w:sz w:val="20"/>
          <w:szCs w:val="20"/>
          <w:lang w:val="pt-BR"/>
        </w:rPr>
      </w:pPr>
      <w:r w:rsidRPr="00626141">
        <w:rPr>
          <w:rFonts w:ascii="Times New Roman" w:hAnsi="Times New Roman"/>
          <w:b/>
          <w:sz w:val="20"/>
          <w:szCs w:val="20"/>
          <w:lang w:val="pt-BR"/>
        </w:rPr>
        <w:t>R E P U B L I K A   E   S H Q I P Ë R I S Ë</w:t>
      </w:r>
    </w:p>
    <w:p w14:paraId="7B7627A8" w14:textId="77777777" w:rsidR="00155CEE" w:rsidRPr="00626141" w:rsidRDefault="00155CEE" w:rsidP="00155CEE">
      <w:pPr>
        <w:pStyle w:val="NoSpacing"/>
        <w:jc w:val="center"/>
        <w:rPr>
          <w:rFonts w:ascii="Times New Roman" w:hAnsi="Times New Roman"/>
          <w:b/>
          <w:sz w:val="28"/>
          <w:szCs w:val="28"/>
          <w:lang w:val="pt-BR"/>
        </w:rPr>
      </w:pPr>
      <w:r w:rsidRPr="00626141">
        <w:rPr>
          <w:rFonts w:ascii="Times New Roman" w:hAnsi="Times New Roman"/>
          <w:b/>
          <w:sz w:val="28"/>
          <w:szCs w:val="28"/>
          <w:lang w:val="pt-BR"/>
        </w:rPr>
        <w:t>BASHKIA POGRADEC</w:t>
      </w:r>
    </w:p>
    <w:p w14:paraId="7EDC438D" w14:textId="77777777" w:rsidR="00155CEE" w:rsidRPr="00626141" w:rsidRDefault="00AD2750" w:rsidP="00155CEE">
      <w:pPr>
        <w:spacing w:after="0" w:line="240" w:lineRule="auto"/>
        <w:jc w:val="center"/>
        <w:rPr>
          <w:rFonts w:ascii="Times New Roman" w:eastAsia="MS Mincho" w:hAnsi="Times New Roman"/>
          <w:b/>
          <w:sz w:val="20"/>
          <w:szCs w:val="20"/>
          <w:lang w:val="pt-BR"/>
        </w:rPr>
      </w:pPr>
      <w:r w:rsidRPr="00626141">
        <w:rPr>
          <w:rFonts w:ascii="Times New Roman" w:eastAsia="MS Mincho" w:hAnsi="Times New Roman"/>
          <w:b/>
          <w:sz w:val="20"/>
          <w:szCs w:val="20"/>
          <w:lang w:val="pt-BR"/>
        </w:rPr>
        <w:t>KESHILLI</w:t>
      </w:r>
    </w:p>
    <w:p w14:paraId="63186B3C" w14:textId="77777777" w:rsidR="00813EFB" w:rsidRPr="00626141" w:rsidRDefault="00155CEE" w:rsidP="00F140F3">
      <w:pPr>
        <w:pStyle w:val="NoSpacing"/>
        <w:jc w:val="both"/>
        <w:rPr>
          <w:rFonts w:ascii="Times New Roman" w:hAnsi="Times New Roman"/>
          <w:b/>
          <w:sz w:val="28"/>
          <w:szCs w:val="28"/>
          <w:lang w:val="pt-BR"/>
        </w:rPr>
      </w:pPr>
      <w:r w:rsidRPr="00626141">
        <w:rPr>
          <w:rFonts w:ascii="Times New Roman" w:hAnsi="Times New Roman"/>
          <w:b/>
          <w:sz w:val="20"/>
          <w:szCs w:val="20"/>
          <w:lang w:val="pt-BR"/>
        </w:rPr>
        <w:t xml:space="preserve">    </w:t>
      </w:r>
      <w:r w:rsidR="00AD2750" w:rsidRPr="00626141">
        <w:rPr>
          <w:rFonts w:ascii="Times New Roman" w:hAnsi="Times New Roman"/>
          <w:noProof/>
          <w:sz w:val="24"/>
          <w:szCs w:val="24"/>
          <w:lang w:val="pt-BR"/>
        </w:rPr>
        <w:t>Nr. _____ prot.                                                                                 Pogradec, më ____. ___202</w:t>
      </w:r>
      <w:r w:rsidR="00025355" w:rsidRPr="00626141">
        <w:rPr>
          <w:rFonts w:ascii="Times New Roman" w:hAnsi="Times New Roman"/>
          <w:noProof/>
          <w:sz w:val="24"/>
          <w:szCs w:val="24"/>
          <w:lang w:val="pt-BR"/>
        </w:rPr>
        <w:t>5</w:t>
      </w:r>
      <w:r w:rsidR="00AD2750" w:rsidRPr="00626141">
        <w:rPr>
          <w:rFonts w:ascii="Times New Roman" w:hAnsi="Times New Roman"/>
          <w:b/>
          <w:sz w:val="28"/>
          <w:szCs w:val="28"/>
          <w:lang w:val="pt-BR"/>
        </w:rPr>
        <w:t xml:space="preserve">   </w:t>
      </w:r>
    </w:p>
    <w:p w14:paraId="5EE0A691" w14:textId="551D8CEF" w:rsidR="00AD2750" w:rsidRPr="00626141" w:rsidRDefault="00AD2750" w:rsidP="00281BD4">
      <w:pPr>
        <w:pStyle w:val="NoSpacing"/>
        <w:jc w:val="both"/>
        <w:rPr>
          <w:rFonts w:ascii="Times New Roman" w:hAnsi="Times New Roman"/>
          <w:b/>
          <w:bCs/>
          <w:sz w:val="26"/>
          <w:szCs w:val="26"/>
          <w:lang w:val="pt-BR"/>
        </w:rPr>
      </w:pPr>
      <w:r w:rsidRPr="00626141">
        <w:rPr>
          <w:rFonts w:ascii="Times New Roman" w:hAnsi="Times New Roman"/>
          <w:b/>
          <w:sz w:val="28"/>
          <w:szCs w:val="28"/>
          <w:lang w:val="pt-BR"/>
        </w:rPr>
        <w:t xml:space="preserve">                                                </w:t>
      </w:r>
      <w:r w:rsidRPr="00626141">
        <w:rPr>
          <w:rFonts w:ascii="Times New Roman" w:hAnsi="Times New Roman"/>
          <w:b/>
          <w:bCs/>
          <w:sz w:val="26"/>
          <w:szCs w:val="26"/>
          <w:lang w:val="pt-BR"/>
        </w:rPr>
        <w:t>PROJEKT-VENDIM</w:t>
      </w:r>
    </w:p>
    <w:p w14:paraId="509AB9F2" w14:textId="77777777" w:rsidR="00AD2750" w:rsidRPr="00626141" w:rsidRDefault="00AD2750" w:rsidP="00AD2750">
      <w:pPr>
        <w:pStyle w:val="NoSpacing"/>
        <w:jc w:val="center"/>
        <w:rPr>
          <w:rFonts w:ascii="Times New Roman" w:hAnsi="Times New Roman"/>
          <w:b/>
          <w:sz w:val="26"/>
          <w:szCs w:val="26"/>
          <w:lang w:val="pt-BR"/>
        </w:rPr>
      </w:pPr>
      <w:r w:rsidRPr="00626141">
        <w:rPr>
          <w:rFonts w:ascii="Times New Roman" w:hAnsi="Times New Roman"/>
          <w:b/>
          <w:sz w:val="26"/>
          <w:szCs w:val="26"/>
          <w:lang w:val="pt-BR"/>
        </w:rPr>
        <w:t>Nr. ____, DATË____/____/202</w:t>
      </w:r>
      <w:r w:rsidR="00025355" w:rsidRPr="00626141">
        <w:rPr>
          <w:rFonts w:ascii="Times New Roman" w:hAnsi="Times New Roman"/>
          <w:b/>
          <w:sz w:val="26"/>
          <w:szCs w:val="26"/>
          <w:lang w:val="pt-BR"/>
        </w:rPr>
        <w:t>5</w:t>
      </w:r>
    </w:p>
    <w:p w14:paraId="5ADC55C0" w14:textId="77777777" w:rsidR="006A68DC" w:rsidRPr="00626141" w:rsidRDefault="006A68DC" w:rsidP="00AD2750">
      <w:pPr>
        <w:pStyle w:val="NoSpacing"/>
        <w:jc w:val="center"/>
        <w:rPr>
          <w:rFonts w:ascii="Times New Roman" w:hAnsi="Times New Roman"/>
          <w:b/>
          <w:sz w:val="26"/>
          <w:szCs w:val="26"/>
          <w:lang w:val="pt-BR"/>
        </w:rPr>
      </w:pPr>
    </w:p>
    <w:p w14:paraId="42740F17" w14:textId="519B5645" w:rsidR="00563081" w:rsidRPr="009567AE" w:rsidRDefault="00563081" w:rsidP="00563081">
      <w:pPr>
        <w:pStyle w:val="NoSpacing"/>
        <w:jc w:val="both"/>
        <w:rPr>
          <w:rFonts w:ascii="Times New Roman" w:hAnsi="Times New Roman"/>
          <w:b/>
          <w:sz w:val="28"/>
          <w:szCs w:val="28"/>
          <w:lang w:val="pt-BR"/>
        </w:rPr>
      </w:pPr>
      <w:r>
        <w:rPr>
          <w:rFonts w:ascii="Times New Roman" w:hAnsi="Times New Roman"/>
          <w:b/>
          <w:sz w:val="28"/>
          <w:szCs w:val="28"/>
          <w:lang w:val="pt-BR"/>
        </w:rPr>
        <w:t xml:space="preserve">PER </w:t>
      </w:r>
      <w:r w:rsidRPr="009567AE">
        <w:rPr>
          <w:rFonts w:ascii="Times New Roman" w:hAnsi="Times New Roman"/>
          <w:b/>
          <w:sz w:val="28"/>
          <w:szCs w:val="28"/>
          <w:lang w:val="pt-BR"/>
        </w:rPr>
        <w:t xml:space="preserve">MIRATIMIN NË PARIM TË DHËNIES </w:t>
      </w:r>
      <w:r w:rsidR="00DA07E1">
        <w:rPr>
          <w:rFonts w:ascii="Times New Roman" w:hAnsi="Times New Roman"/>
          <w:b/>
          <w:sz w:val="28"/>
          <w:szCs w:val="28"/>
          <w:lang w:val="pt-BR"/>
        </w:rPr>
        <w:t>ME QIRA</w:t>
      </w:r>
      <w:r w:rsidRPr="009567AE">
        <w:rPr>
          <w:rFonts w:ascii="Times New Roman" w:hAnsi="Times New Roman"/>
          <w:b/>
          <w:sz w:val="28"/>
          <w:szCs w:val="28"/>
          <w:lang w:val="pt-BR"/>
        </w:rPr>
        <w:t xml:space="preserve">, NË FAVOR TE INDIVIDEVE  KËRKUES PËR </w:t>
      </w:r>
      <w:r w:rsidRPr="009567AE">
        <w:rPr>
          <w:rFonts w:ascii="Times New Roman" w:hAnsi="Times New Roman"/>
          <w:b/>
          <w:color w:val="000000"/>
          <w:sz w:val="28"/>
          <w:szCs w:val="28"/>
          <w:lang w:val="pt-BR"/>
        </w:rPr>
        <w:t>SHESH PËR DEPOZITIMIN E PËRKOHSHËM TË MATERIALEVE TË NDRYSHME (PIKA TRANSITI)</w:t>
      </w:r>
      <w:r w:rsidRPr="009567AE">
        <w:rPr>
          <w:rFonts w:ascii="Times New Roman" w:hAnsi="Times New Roman"/>
          <w:b/>
          <w:sz w:val="28"/>
          <w:szCs w:val="28"/>
          <w:lang w:val="pt-BR"/>
        </w:rPr>
        <w:t>, TË PASURISË ME SIPËRFAQE TOTALE 40000 M2 (DYZET MIJË ) M2.</w:t>
      </w:r>
    </w:p>
    <w:p w14:paraId="13E98F0A" w14:textId="77777777" w:rsidR="00813EFB" w:rsidRPr="00626141" w:rsidRDefault="00813EFB" w:rsidP="008A6D0D">
      <w:pPr>
        <w:spacing w:after="0"/>
        <w:jc w:val="both"/>
        <w:rPr>
          <w:rFonts w:ascii="Times New Roman" w:hAnsi="Times New Roman" w:cs="Times New Roman"/>
          <w:b/>
          <w:sz w:val="24"/>
          <w:szCs w:val="24"/>
          <w:lang w:val="pt-BR"/>
        </w:rPr>
      </w:pPr>
    </w:p>
    <w:p w14:paraId="0221297C" w14:textId="1330E067" w:rsidR="00B46966" w:rsidRPr="00626141" w:rsidRDefault="00025355" w:rsidP="00025355">
      <w:pPr>
        <w:pStyle w:val="NoSpacing"/>
        <w:jc w:val="both"/>
        <w:rPr>
          <w:rFonts w:ascii="Times New Roman" w:hAnsi="Times New Roman"/>
          <w:sz w:val="24"/>
          <w:szCs w:val="24"/>
          <w:lang w:val="pt-BR"/>
        </w:rPr>
      </w:pPr>
      <w:r w:rsidRPr="00626141">
        <w:rPr>
          <w:rFonts w:ascii="Times New Roman" w:hAnsi="Times New Roman"/>
          <w:sz w:val="24"/>
          <w:szCs w:val="24"/>
          <w:lang w:val="pt-BR"/>
        </w:rPr>
        <w:t xml:space="preserve">Në mbështetje të; pikës 2 të nenit 8, pikës 1.2 gërma "a" të nenit 9, pikës 5 të nenit 27, dhe gërmës "e" të nenit 54 të Ligjit Nr.139/2015 "Për vetëqeverisjen Vendore", i ndryshuar, Ligjit Nr. 44/2015, "Kodi i Proçedurave Administrative i Republikës së Shqipërise", Kreun VI të Ligjit Nr.7850, datë 29.7.1994 "Kodi Civil i Republikes se Shqiperise", i ndryshuar, Ligjit Nr.8744, datë 22.02.2001 "Për transferimin e pronave te paluajteshme publike te shtetit në njësitë e qeverisjes vendore ", të ndryshuar, </w:t>
      </w:r>
      <w:r w:rsidRPr="00626141">
        <w:rPr>
          <w:rFonts w:ascii="Times New Roman" w:hAnsi="Times New Roman"/>
          <w:color w:val="0D1016"/>
          <w:sz w:val="24"/>
          <w:szCs w:val="24"/>
          <w:lang w:val="pt-BR"/>
        </w:rPr>
        <w:t>Vendimit të Keshillit te Ministrave Nr. 54, datë 5.2.2014 "Per percaktimin e kritereve, te procedures dhe te menyres se dhenies me qira, enfiteoze apo kontrata te tjera te pasurise shteterore", te ndryshuar,</w:t>
      </w:r>
      <w:r w:rsidRPr="00626141">
        <w:rPr>
          <w:rFonts w:ascii="Times New Roman" w:hAnsi="Times New Roman"/>
          <w:b/>
          <w:sz w:val="24"/>
          <w:szCs w:val="24"/>
          <w:lang w:val="pt-BR"/>
        </w:rPr>
        <w:t xml:space="preserve"> </w:t>
      </w:r>
      <w:r w:rsidRPr="00626141">
        <w:rPr>
          <w:rFonts w:ascii="Times New Roman" w:hAnsi="Times New Roman"/>
          <w:sz w:val="24"/>
          <w:szCs w:val="24"/>
          <w:lang w:val="pt-BR"/>
        </w:rPr>
        <w:t>Vendimit të Këshillit të Ministrave Nr.816, datë 04.06.2008 "Për miratimin e listes së inventarit të pronave të paluajtëshme shtetërore pyje e kullota në Komunën Çërravë, të Qarkut të Korçës",</w:t>
      </w:r>
      <w:r w:rsidR="00281BD4">
        <w:rPr>
          <w:rFonts w:ascii="Times New Roman" w:hAnsi="Times New Roman"/>
          <w:sz w:val="24"/>
          <w:szCs w:val="24"/>
          <w:lang w:val="pt-BR"/>
        </w:rPr>
        <w:t xml:space="preserve"> i ndryshuar </w:t>
      </w:r>
      <w:r w:rsidR="00281BD4" w:rsidRPr="00593141">
        <w:rPr>
          <w:rFonts w:ascii="Times New Roman" w:hAnsi="Times New Roman"/>
          <w:sz w:val="24"/>
          <w:szCs w:val="24"/>
          <w:lang w:val="pt-BR"/>
        </w:rPr>
        <w:t xml:space="preserve">me </w:t>
      </w:r>
      <w:r w:rsidR="00281BD4" w:rsidRPr="00A45F44">
        <w:rPr>
          <w:rFonts w:ascii="Times New Roman" w:hAnsi="Times New Roman"/>
          <w:bCs/>
          <w:sz w:val="24"/>
          <w:szCs w:val="24"/>
          <w:lang w:val="pt-BR"/>
        </w:rPr>
        <w:t xml:space="preserve">VKM </w:t>
      </w:r>
      <w:r w:rsidR="00281BD4" w:rsidRPr="00A45F44">
        <w:rPr>
          <w:rFonts w:ascii="Times New Roman" w:hAnsi="Times New Roman"/>
          <w:sz w:val="24"/>
          <w:szCs w:val="24"/>
          <w:lang w:val="pt-BR"/>
        </w:rPr>
        <w:t xml:space="preserve">nr. </w:t>
      </w:r>
      <w:r w:rsidR="00281BD4">
        <w:rPr>
          <w:rFonts w:ascii="Times New Roman" w:hAnsi="Times New Roman"/>
          <w:sz w:val="24"/>
          <w:szCs w:val="24"/>
          <w:lang w:val="pt-BR"/>
        </w:rPr>
        <w:t>398</w:t>
      </w:r>
      <w:r w:rsidR="00281BD4" w:rsidRPr="00A45F44">
        <w:rPr>
          <w:rFonts w:ascii="Times New Roman" w:hAnsi="Times New Roman"/>
          <w:sz w:val="24"/>
          <w:szCs w:val="24"/>
          <w:lang w:val="pt-BR"/>
        </w:rPr>
        <w:t xml:space="preserve">, datë </w:t>
      </w:r>
      <w:r w:rsidR="00281BD4">
        <w:rPr>
          <w:rFonts w:ascii="Times New Roman" w:hAnsi="Times New Roman"/>
          <w:sz w:val="24"/>
          <w:szCs w:val="24"/>
          <w:lang w:val="pt-BR"/>
        </w:rPr>
        <w:t>19</w:t>
      </w:r>
      <w:r w:rsidR="00281BD4" w:rsidRPr="00A45F44">
        <w:rPr>
          <w:rFonts w:ascii="Times New Roman" w:hAnsi="Times New Roman"/>
          <w:sz w:val="24"/>
          <w:szCs w:val="24"/>
          <w:lang w:val="pt-BR"/>
        </w:rPr>
        <w:t>/0</w:t>
      </w:r>
      <w:r w:rsidR="00281BD4">
        <w:rPr>
          <w:rFonts w:ascii="Times New Roman" w:hAnsi="Times New Roman"/>
          <w:sz w:val="24"/>
          <w:szCs w:val="24"/>
          <w:lang w:val="pt-BR"/>
        </w:rPr>
        <w:t>5</w:t>
      </w:r>
      <w:r w:rsidR="00281BD4" w:rsidRPr="00A45F44">
        <w:rPr>
          <w:rFonts w:ascii="Times New Roman" w:hAnsi="Times New Roman"/>
          <w:sz w:val="24"/>
          <w:szCs w:val="24"/>
          <w:lang w:val="pt-BR"/>
        </w:rPr>
        <w:t>/20</w:t>
      </w:r>
      <w:r w:rsidR="00281BD4">
        <w:rPr>
          <w:rFonts w:ascii="Times New Roman" w:hAnsi="Times New Roman"/>
          <w:sz w:val="24"/>
          <w:szCs w:val="24"/>
          <w:lang w:val="pt-BR"/>
        </w:rPr>
        <w:t>20</w:t>
      </w:r>
      <w:r w:rsidR="00281BD4" w:rsidRPr="00A45F44">
        <w:rPr>
          <w:rFonts w:ascii="Times New Roman" w:hAnsi="Times New Roman"/>
          <w:bCs/>
          <w:sz w:val="24"/>
          <w:szCs w:val="24"/>
          <w:lang w:val="pt-BR"/>
        </w:rPr>
        <w:t xml:space="preserve"> “</w:t>
      </w:r>
      <w:r w:rsidR="00281BD4" w:rsidRPr="00A45F44">
        <w:rPr>
          <w:rFonts w:ascii="Times New Roman" w:hAnsi="Times New Roman"/>
          <w:sz w:val="24"/>
          <w:szCs w:val="24"/>
          <w:lang w:val="pt-BR"/>
        </w:rPr>
        <w:t xml:space="preserve">Për </w:t>
      </w:r>
      <w:r w:rsidR="00281BD4">
        <w:rPr>
          <w:rFonts w:ascii="Times New Roman" w:hAnsi="Times New Roman"/>
          <w:sz w:val="24"/>
          <w:szCs w:val="24"/>
          <w:lang w:val="pt-BR"/>
        </w:rPr>
        <w:t>disa ndryshime ne vendimin nr.433, date 08.06.2016, të Keshillit të Ministrave, “Për transferimin në pronesi te bashkive te pyjeve dhe kullotave publike sipas listave te inventarit dhe aktualisht ne administrim te Ministrise se Mjedisit e te ish – Komunave /Bashkive</w:t>
      </w:r>
      <w:r w:rsidR="00281BD4" w:rsidRPr="00A45F44">
        <w:rPr>
          <w:rFonts w:ascii="Times New Roman" w:hAnsi="Times New Roman"/>
          <w:bCs/>
          <w:sz w:val="24"/>
          <w:szCs w:val="24"/>
          <w:lang w:val="pt-BR"/>
        </w:rPr>
        <w:t>”,</w:t>
      </w:r>
      <w:r w:rsidR="00281BD4">
        <w:rPr>
          <w:rFonts w:ascii="Times New Roman" w:hAnsi="Times New Roman"/>
          <w:bCs/>
          <w:sz w:val="24"/>
          <w:szCs w:val="24"/>
          <w:lang w:val="pt-BR"/>
        </w:rPr>
        <w:t xml:space="preserve"> si dhe </w:t>
      </w:r>
      <w:r w:rsidRPr="00626141">
        <w:rPr>
          <w:rFonts w:ascii="Times New Roman" w:hAnsi="Times New Roman"/>
          <w:sz w:val="24"/>
          <w:szCs w:val="24"/>
          <w:lang w:val="pt-BR"/>
        </w:rPr>
        <w:t>Vendimit te Keshillit te Ministrave</w:t>
      </w:r>
      <w:r w:rsidR="00626141">
        <w:rPr>
          <w:rFonts w:ascii="Times New Roman" w:hAnsi="Times New Roman"/>
          <w:sz w:val="24"/>
          <w:szCs w:val="24"/>
          <w:lang w:val="pt-BR"/>
        </w:rPr>
        <w:t xml:space="preserve">, </w:t>
      </w:r>
      <w:r w:rsidRPr="00626141">
        <w:rPr>
          <w:rFonts w:ascii="Times New Roman" w:hAnsi="Times New Roman"/>
          <w:color w:val="0D1016"/>
          <w:sz w:val="24"/>
          <w:szCs w:val="24"/>
          <w:lang w:val="pt-BR"/>
        </w:rPr>
        <w:t xml:space="preserve"> Nr.559, datë 29.07.2022 " Per percaktimin e çmimeve dhe tarifave per dhenien ne shfrytezim/perdorim te fondit pyjor kombetar, per veprimtarive ekonomike, si dhe per prodhimet drusore dhe jodrusore pyjore ", </w:t>
      </w:r>
      <w:r w:rsidRPr="00626141">
        <w:rPr>
          <w:rFonts w:ascii="Times New Roman" w:hAnsi="Times New Roman"/>
          <w:sz w:val="24"/>
          <w:szCs w:val="24"/>
          <w:lang w:val="pt-BR"/>
        </w:rPr>
        <w:t xml:space="preserve"> me propozim të Kryetarit të Bashkisë,, Këshilli Bashkiak</w:t>
      </w:r>
      <w:r w:rsidR="008A6D0D" w:rsidRPr="00626141">
        <w:rPr>
          <w:rFonts w:ascii="Times New Roman" w:hAnsi="Times New Roman"/>
          <w:sz w:val="24"/>
          <w:szCs w:val="24"/>
          <w:lang w:val="pt-BR"/>
        </w:rPr>
        <w:t>:</w:t>
      </w:r>
    </w:p>
    <w:p w14:paraId="4D412C06" w14:textId="77777777" w:rsidR="00813EFB" w:rsidRPr="00626141" w:rsidRDefault="00813EFB" w:rsidP="00025355">
      <w:pPr>
        <w:pStyle w:val="NoSpacing"/>
        <w:jc w:val="both"/>
        <w:rPr>
          <w:rFonts w:ascii="Times New Roman" w:hAnsi="Times New Roman"/>
          <w:sz w:val="24"/>
          <w:szCs w:val="24"/>
          <w:lang w:val="pt-BR"/>
        </w:rPr>
      </w:pPr>
    </w:p>
    <w:p w14:paraId="5842C1F0" w14:textId="77777777" w:rsidR="00B46966" w:rsidRDefault="00B46966" w:rsidP="00025355">
      <w:pPr>
        <w:spacing w:after="0" w:line="240" w:lineRule="auto"/>
        <w:jc w:val="center"/>
        <w:rPr>
          <w:rFonts w:ascii="Times New Roman" w:hAnsi="Times New Roman" w:cs="Times New Roman"/>
          <w:b/>
          <w:sz w:val="24"/>
          <w:szCs w:val="24"/>
        </w:rPr>
      </w:pPr>
      <w:r w:rsidRPr="00C26AEF">
        <w:rPr>
          <w:rFonts w:ascii="Times New Roman" w:hAnsi="Times New Roman" w:cs="Times New Roman"/>
          <w:b/>
          <w:sz w:val="24"/>
          <w:szCs w:val="24"/>
        </w:rPr>
        <w:t>VENDOSI:</w:t>
      </w:r>
    </w:p>
    <w:p w14:paraId="14170A47" w14:textId="77777777" w:rsidR="00813EFB" w:rsidRPr="00C26AEF" w:rsidRDefault="00813EFB" w:rsidP="00025355">
      <w:pPr>
        <w:spacing w:after="0" w:line="240" w:lineRule="auto"/>
        <w:jc w:val="center"/>
        <w:rPr>
          <w:rFonts w:ascii="Times New Roman" w:hAnsi="Times New Roman" w:cs="Times New Roman"/>
          <w:b/>
          <w:sz w:val="24"/>
          <w:szCs w:val="24"/>
        </w:rPr>
      </w:pPr>
    </w:p>
    <w:p w14:paraId="52F20375" w14:textId="455312E6" w:rsidR="00025355" w:rsidRDefault="00025355" w:rsidP="00025355">
      <w:pPr>
        <w:pStyle w:val="ListParagraph"/>
        <w:numPr>
          <w:ilvl w:val="0"/>
          <w:numId w:val="20"/>
        </w:numPr>
        <w:jc w:val="both"/>
      </w:pPr>
      <w:r w:rsidRPr="00025355">
        <w:t xml:space="preserve">Të miratojë në parim dhënien </w:t>
      </w:r>
      <w:r w:rsidR="00DA07E1">
        <w:t>me qira</w:t>
      </w:r>
      <w:r w:rsidRPr="00025355">
        <w:t xml:space="preserve">, per </w:t>
      </w:r>
      <w:r w:rsidR="00DA07E1">
        <w:rPr>
          <w:color w:val="000000"/>
        </w:rPr>
        <w:t>s</w:t>
      </w:r>
      <w:r w:rsidR="00DA07E1" w:rsidRPr="00626141">
        <w:rPr>
          <w:color w:val="000000"/>
        </w:rPr>
        <w:t>hesh për depozitimin e përkohshëm të materialeve të ndryshme (pika transiti)</w:t>
      </w:r>
      <w:r w:rsidRPr="00025355">
        <w:t xml:space="preserve">,  për pasurinë  e ndodhur në </w:t>
      </w:r>
      <w:r w:rsidR="00626141">
        <w:t xml:space="preserve">fshatin Blacë, </w:t>
      </w:r>
      <w:r w:rsidRPr="00025355">
        <w:t xml:space="preserve"> Njësi</w:t>
      </w:r>
      <w:r w:rsidR="00626141">
        <w:t>a</w:t>
      </w:r>
      <w:r w:rsidRPr="00025355">
        <w:t xml:space="preserve"> Administrative </w:t>
      </w:r>
      <w:r w:rsidR="00626141">
        <w:t>Çërravë</w:t>
      </w:r>
      <w:r w:rsidRPr="00025355">
        <w:t>, Bashkia Pogradec, me të dhënat si më poshtë:</w:t>
      </w:r>
    </w:p>
    <w:p w14:paraId="297B8C27" w14:textId="77777777" w:rsidR="00813EFB" w:rsidRPr="00025355" w:rsidRDefault="00813EFB" w:rsidP="00813EFB">
      <w:pPr>
        <w:pStyle w:val="ListParagraph"/>
        <w:ind w:left="360"/>
        <w:jc w:val="both"/>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70"/>
        <w:gridCol w:w="970"/>
        <w:gridCol w:w="2070"/>
        <w:gridCol w:w="1170"/>
        <w:gridCol w:w="3780"/>
      </w:tblGrid>
      <w:tr w:rsidR="00025355" w:rsidRPr="00EE27DE" w14:paraId="29748F6B" w14:textId="77777777" w:rsidTr="00025355">
        <w:tc>
          <w:tcPr>
            <w:tcW w:w="470" w:type="dxa"/>
          </w:tcPr>
          <w:p w14:paraId="03BC762F"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Nr </w:t>
            </w:r>
          </w:p>
        </w:tc>
        <w:tc>
          <w:tcPr>
            <w:tcW w:w="970" w:type="dxa"/>
          </w:tcPr>
          <w:p w14:paraId="700E9D85"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Z.K</w:t>
            </w:r>
          </w:p>
        </w:tc>
        <w:tc>
          <w:tcPr>
            <w:tcW w:w="970" w:type="dxa"/>
          </w:tcPr>
          <w:p w14:paraId="7BBDFD36"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 xml:space="preserve">Pasuria </w:t>
            </w:r>
          </w:p>
        </w:tc>
        <w:tc>
          <w:tcPr>
            <w:tcW w:w="2070" w:type="dxa"/>
          </w:tcPr>
          <w:p w14:paraId="42A7F13C"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Vëndodhja </w:t>
            </w:r>
          </w:p>
        </w:tc>
        <w:tc>
          <w:tcPr>
            <w:tcW w:w="1170" w:type="dxa"/>
          </w:tcPr>
          <w:p w14:paraId="3FDE64F0"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Siperf në m2 </w:t>
            </w:r>
          </w:p>
        </w:tc>
        <w:tc>
          <w:tcPr>
            <w:tcW w:w="3780" w:type="dxa"/>
          </w:tcPr>
          <w:p w14:paraId="51D3125E"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Objekti kerkeses </w:t>
            </w:r>
          </w:p>
        </w:tc>
      </w:tr>
      <w:tr w:rsidR="00025355" w:rsidRPr="00626141" w14:paraId="17C7498A" w14:textId="77777777" w:rsidTr="00025355">
        <w:tc>
          <w:tcPr>
            <w:tcW w:w="470" w:type="dxa"/>
            <w:tcBorders>
              <w:top w:val="single" w:sz="4" w:space="0" w:color="auto"/>
              <w:left w:val="single" w:sz="4" w:space="0" w:color="auto"/>
              <w:bottom w:val="single" w:sz="4" w:space="0" w:color="auto"/>
              <w:right w:val="single" w:sz="4" w:space="0" w:color="auto"/>
            </w:tcBorders>
          </w:tcPr>
          <w:p w14:paraId="77AECB97"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1</w:t>
            </w:r>
          </w:p>
        </w:tc>
        <w:tc>
          <w:tcPr>
            <w:tcW w:w="970" w:type="dxa"/>
            <w:tcBorders>
              <w:top w:val="single" w:sz="4" w:space="0" w:color="auto"/>
              <w:left w:val="single" w:sz="4" w:space="0" w:color="auto"/>
              <w:bottom w:val="single" w:sz="4" w:space="0" w:color="auto"/>
              <w:right w:val="single" w:sz="4" w:space="0" w:color="auto"/>
            </w:tcBorders>
          </w:tcPr>
          <w:p w14:paraId="07C56A40"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1208</w:t>
            </w:r>
          </w:p>
        </w:tc>
        <w:tc>
          <w:tcPr>
            <w:tcW w:w="970" w:type="dxa"/>
            <w:tcBorders>
              <w:top w:val="single" w:sz="4" w:space="0" w:color="auto"/>
              <w:left w:val="single" w:sz="4" w:space="0" w:color="auto"/>
              <w:bottom w:val="single" w:sz="4" w:space="0" w:color="auto"/>
              <w:right w:val="single" w:sz="4" w:space="0" w:color="auto"/>
            </w:tcBorders>
          </w:tcPr>
          <w:p w14:paraId="3B89DF9C" w14:textId="77777777" w:rsidR="00025355" w:rsidRPr="00EE27DE" w:rsidRDefault="00025355" w:rsidP="00025355">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34/1</w:t>
            </w:r>
          </w:p>
        </w:tc>
        <w:tc>
          <w:tcPr>
            <w:tcW w:w="2070" w:type="dxa"/>
            <w:tcBorders>
              <w:top w:val="single" w:sz="4" w:space="0" w:color="auto"/>
              <w:left w:val="single" w:sz="4" w:space="0" w:color="auto"/>
              <w:bottom w:val="single" w:sz="4" w:space="0" w:color="auto"/>
              <w:right w:val="single" w:sz="4" w:space="0" w:color="auto"/>
            </w:tcBorders>
          </w:tcPr>
          <w:p w14:paraId="33542CA7" w14:textId="77777777" w:rsidR="00025355" w:rsidRPr="00EE27DE" w:rsidRDefault="00025355" w:rsidP="00025355">
            <w:pPr>
              <w:spacing w:before="100" w:beforeAutospacing="1" w:after="0" w:line="240" w:lineRule="auto"/>
              <w:jc w:val="center"/>
              <w:rPr>
                <w:rFonts w:ascii="Times New Roman" w:hAnsi="Times New Roman"/>
                <w:color w:val="000000"/>
                <w:sz w:val="24"/>
              </w:rPr>
            </w:pPr>
            <w:proofErr w:type="spellStart"/>
            <w:r>
              <w:rPr>
                <w:rFonts w:ascii="Times New Roman" w:hAnsi="Times New Roman"/>
                <w:color w:val="000000"/>
                <w:sz w:val="24"/>
              </w:rPr>
              <w:t>Blacë</w:t>
            </w:r>
            <w:proofErr w:type="spellEnd"/>
            <w:r>
              <w:rPr>
                <w:rFonts w:ascii="Times New Roman" w:hAnsi="Times New Roman"/>
                <w:color w:val="000000"/>
                <w:sz w:val="24"/>
              </w:rPr>
              <w:t xml:space="preserve">, </w:t>
            </w:r>
            <w:proofErr w:type="spellStart"/>
            <w:r>
              <w:rPr>
                <w:rFonts w:ascii="Times New Roman" w:hAnsi="Times New Roman"/>
                <w:color w:val="000000"/>
                <w:sz w:val="24"/>
              </w:rPr>
              <w:t>Çërravë</w:t>
            </w:r>
            <w:proofErr w:type="spellEnd"/>
          </w:p>
        </w:tc>
        <w:tc>
          <w:tcPr>
            <w:tcW w:w="1170" w:type="dxa"/>
            <w:tcBorders>
              <w:top w:val="single" w:sz="4" w:space="0" w:color="auto"/>
              <w:left w:val="single" w:sz="4" w:space="0" w:color="auto"/>
              <w:bottom w:val="single" w:sz="4" w:space="0" w:color="auto"/>
              <w:right w:val="single" w:sz="4" w:space="0" w:color="auto"/>
            </w:tcBorders>
          </w:tcPr>
          <w:p w14:paraId="3F41D95C" w14:textId="77777777" w:rsidR="00025355" w:rsidRPr="00EE27DE" w:rsidRDefault="00025355" w:rsidP="00025355">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40000</w:t>
            </w:r>
          </w:p>
        </w:tc>
        <w:tc>
          <w:tcPr>
            <w:tcW w:w="3780" w:type="dxa"/>
            <w:tcBorders>
              <w:top w:val="single" w:sz="4" w:space="0" w:color="auto"/>
              <w:left w:val="single" w:sz="4" w:space="0" w:color="auto"/>
              <w:bottom w:val="single" w:sz="4" w:space="0" w:color="auto"/>
              <w:right w:val="single" w:sz="4" w:space="0" w:color="auto"/>
            </w:tcBorders>
          </w:tcPr>
          <w:p w14:paraId="5C3C7E54" w14:textId="1529E0D8" w:rsidR="00025355" w:rsidRPr="00626141" w:rsidRDefault="00626141" w:rsidP="00626141">
            <w:pPr>
              <w:spacing w:before="100" w:beforeAutospacing="1" w:after="0" w:line="240" w:lineRule="auto"/>
              <w:rPr>
                <w:rFonts w:ascii="Times New Roman" w:hAnsi="Times New Roman"/>
                <w:color w:val="000000"/>
                <w:sz w:val="24"/>
              </w:rPr>
            </w:pPr>
            <w:r>
              <w:rPr>
                <w:rFonts w:ascii="Times New Roman" w:hAnsi="Times New Roman"/>
                <w:color w:val="000000"/>
                <w:sz w:val="24"/>
              </w:rPr>
              <w:t>S</w:t>
            </w:r>
            <w:r w:rsidRPr="00626141">
              <w:rPr>
                <w:rFonts w:ascii="Times New Roman" w:hAnsi="Times New Roman"/>
                <w:color w:val="000000"/>
                <w:sz w:val="24"/>
              </w:rPr>
              <w:t xml:space="preserve">hesh </w:t>
            </w:r>
            <w:proofErr w:type="spellStart"/>
            <w:r w:rsidRPr="00626141">
              <w:rPr>
                <w:rFonts w:ascii="Times New Roman" w:hAnsi="Times New Roman"/>
                <w:color w:val="000000"/>
                <w:sz w:val="24"/>
              </w:rPr>
              <w:t>për</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depozitimin</w:t>
            </w:r>
            <w:proofErr w:type="spellEnd"/>
            <w:r w:rsidRPr="00626141">
              <w:rPr>
                <w:rFonts w:ascii="Times New Roman" w:hAnsi="Times New Roman"/>
                <w:color w:val="000000"/>
                <w:sz w:val="24"/>
              </w:rPr>
              <w:t xml:space="preserve"> e </w:t>
            </w:r>
            <w:proofErr w:type="spellStart"/>
            <w:r w:rsidRPr="00626141">
              <w:rPr>
                <w:rFonts w:ascii="Times New Roman" w:hAnsi="Times New Roman"/>
                <w:color w:val="000000"/>
                <w:sz w:val="24"/>
              </w:rPr>
              <w:t>përkohshëm</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të</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materialeve</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të</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ndryshme</w:t>
            </w:r>
            <w:proofErr w:type="spellEnd"/>
            <w:r w:rsidRPr="00626141">
              <w:rPr>
                <w:rFonts w:ascii="Times New Roman" w:hAnsi="Times New Roman"/>
                <w:color w:val="000000"/>
                <w:sz w:val="24"/>
              </w:rPr>
              <w:t xml:space="preserve"> (pika </w:t>
            </w:r>
            <w:proofErr w:type="spellStart"/>
            <w:r w:rsidRPr="00626141">
              <w:rPr>
                <w:rFonts w:ascii="Times New Roman" w:hAnsi="Times New Roman"/>
                <w:color w:val="000000"/>
                <w:sz w:val="24"/>
              </w:rPr>
              <w:t>transiti</w:t>
            </w:r>
            <w:proofErr w:type="spellEnd"/>
            <w:r w:rsidRPr="00626141">
              <w:rPr>
                <w:rFonts w:ascii="Times New Roman" w:hAnsi="Times New Roman"/>
                <w:color w:val="000000"/>
                <w:sz w:val="24"/>
              </w:rPr>
              <w:t>)</w:t>
            </w:r>
          </w:p>
        </w:tc>
      </w:tr>
    </w:tbl>
    <w:p w14:paraId="535CF19F" w14:textId="77777777" w:rsidR="00025355" w:rsidRPr="00025355" w:rsidRDefault="00025355" w:rsidP="00025355">
      <w:pPr>
        <w:pStyle w:val="ListParagraph"/>
        <w:ind w:left="360"/>
        <w:jc w:val="both"/>
        <w:rPr>
          <w:b/>
          <w:color w:val="000000"/>
        </w:rPr>
      </w:pPr>
    </w:p>
    <w:p w14:paraId="2FAE4D56" w14:textId="77777777" w:rsidR="00025355" w:rsidRPr="00813EFB" w:rsidRDefault="00025355" w:rsidP="00025355">
      <w:pPr>
        <w:pStyle w:val="ListParagraph"/>
        <w:numPr>
          <w:ilvl w:val="0"/>
          <w:numId w:val="20"/>
        </w:numPr>
        <w:jc w:val="both"/>
        <w:rPr>
          <w:b/>
          <w:color w:val="000000"/>
        </w:rPr>
      </w:pPr>
      <w:r w:rsidRPr="00025355">
        <w:t xml:space="preserve">Afati i dhenies me qera te jete deri ne </w:t>
      </w:r>
      <w:r>
        <w:t>1</w:t>
      </w:r>
      <w:r w:rsidRPr="00025355">
        <w:t>0  vite, me te drejte ripertëritje,  sipas periudhes te percaktuar ne projektin teknik, të hartuar nga kërkuesit në konkurim.</w:t>
      </w:r>
    </w:p>
    <w:p w14:paraId="4CD99749" w14:textId="77777777" w:rsidR="00813EFB" w:rsidRPr="00025355" w:rsidRDefault="00813EFB" w:rsidP="00813EFB">
      <w:pPr>
        <w:pStyle w:val="ListParagraph"/>
        <w:ind w:left="360"/>
        <w:jc w:val="both"/>
        <w:rPr>
          <w:b/>
          <w:color w:val="000000"/>
        </w:rPr>
      </w:pPr>
    </w:p>
    <w:p w14:paraId="528DAA74" w14:textId="77777777" w:rsidR="00025355" w:rsidRDefault="00025355" w:rsidP="00025355">
      <w:pPr>
        <w:pStyle w:val="ListParagraph"/>
        <w:numPr>
          <w:ilvl w:val="0"/>
          <w:numId w:val="20"/>
        </w:numPr>
        <w:autoSpaceDE w:val="0"/>
        <w:autoSpaceDN w:val="0"/>
        <w:adjustRightInd w:val="0"/>
        <w:jc w:val="both"/>
        <w:rPr>
          <w:color w:val="0E1117"/>
        </w:rPr>
      </w:pPr>
      <w:r w:rsidRPr="00025355">
        <w:t xml:space="preserve">Ne referim te bazes ligjore te sipercituar, ky </w:t>
      </w:r>
      <w:r w:rsidRPr="00025355">
        <w:rPr>
          <w:color w:val="0E1117"/>
        </w:rPr>
        <w:t xml:space="preserve">proces te kryhet sipas percaktimeve te Pikes 5, shkronja "dh", Kreu I, Pikes 6, shkronja "b", germa "i" , Kreu II, të Vendimit Nr. 54, datë </w:t>
      </w:r>
      <w:r w:rsidRPr="00025355">
        <w:rPr>
          <w:color w:val="0E1117"/>
        </w:rPr>
        <w:lastRenderedPageBreak/>
        <w:t>05.02.2014 te Keshillit te Ministrave "Për percaktimin e kritereve, te procedures dhe te menyres se dhenies me qira, enfiteoze apo kontrata te tjera te pasurise shteterore", te ndryshuar.</w:t>
      </w:r>
    </w:p>
    <w:p w14:paraId="1FD1034D" w14:textId="77777777" w:rsidR="00813EFB" w:rsidRPr="00813EFB" w:rsidRDefault="00813EFB" w:rsidP="00813EFB">
      <w:pPr>
        <w:pStyle w:val="ListParagraph"/>
        <w:rPr>
          <w:color w:val="0E1117"/>
        </w:rPr>
      </w:pPr>
    </w:p>
    <w:p w14:paraId="30786EAD" w14:textId="77777777" w:rsidR="00813EFB" w:rsidRPr="00025355" w:rsidRDefault="00813EFB" w:rsidP="00813EFB">
      <w:pPr>
        <w:pStyle w:val="ListParagraph"/>
        <w:autoSpaceDE w:val="0"/>
        <w:autoSpaceDN w:val="0"/>
        <w:adjustRightInd w:val="0"/>
        <w:ind w:left="360"/>
        <w:jc w:val="both"/>
        <w:rPr>
          <w:color w:val="0E1117"/>
        </w:rPr>
      </w:pPr>
    </w:p>
    <w:p w14:paraId="173AA430" w14:textId="07B07D56" w:rsidR="00025355" w:rsidRPr="00813EFB" w:rsidRDefault="00025355" w:rsidP="00025355">
      <w:pPr>
        <w:pStyle w:val="ListParagraph"/>
        <w:numPr>
          <w:ilvl w:val="0"/>
          <w:numId w:val="20"/>
        </w:numPr>
        <w:autoSpaceDE w:val="0"/>
        <w:autoSpaceDN w:val="0"/>
        <w:adjustRightInd w:val="0"/>
        <w:jc w:val="both"/>
        <w:rPr>
          <w:i/>
          <w:color w:val="0E1117"/>
        </w:rPr>
      </w:pPr>
      <w:r w:rsidRPr="00025355">
        <w:rPr>
          <w:color w:val="000000"/>
        </w:rPr>
        <w:t xml:space="preserve">Tarifat për dhënien </w:t>
      </w:r>
      <w:r w:rsidR="00DA07E1">
        <w:rPr>
          <w:color w:val="000000"/>
        </w:rPr>
        <w:t xml:space="preserve"> me </w:t>
      </w:r>
      <w:r w:rsidRPr="00025355">
        <w:rPr>
          <w:color w:val="000000"/>
        </w:rPr>
        <w:t>qera të ke</w:t>
      </w:r>
      <w:r w:rsidR="00E21C13">
        <w:rPr>
          <w:color w:val="000000"/>
        </w:rPr>
        <w:t xml:space="preserve">saj </w:t>
      </w:r>
      <w:r w:rsidRPr="00025355">
        <w:rPr>
          <w:color w:val="000000"/>
        </w:rPr>
        <w:t xml:space="preserve"> pasuri, të aplikohen sipas </w:t>
      </w:r>
      <w:r w:rsidR="00626141">
        <w:t xml:space="preserve">pikes </w:t>
      </w:r>
      <w:r w:rsidRPr="00025355">
        <w:t xml:space="preserve"> "1</w:t>
      </w:r>
      <w:r w:rsidR="00626141">
        <w:t>2</w:t>
      </w:r>
      <w:r w:rsidRPr="00025355">
        <w:t xml:space="preserve">", te shtojces nr 1 të </w:t>
      </w:r>
      <w:r w:rsidRPr="00025355">
        <w:rPr>
          <w:color w:val="0E1117"/>
        </w:rPr>
        <w:t>Vendimit Nr. 559, datë 29.07.2022 te Keshillit te Ministrave "Për percaktimin e çmimeve dhe tarifave për dhenien ne Shfrytezim/ perdorim te fondit pyjor kombetar, per veprimtari ekonomike, si dhe per prodhimet drusore dhe jodrusore pyjore.</w:t>
      </w:r>
    </w:p>
    <w:p w14:paraId="3FB987E6" w14:textId="77777777" w:rsidR="00813EFB" w:rsidRPr="00025355" w:rsidRDefault="00813EFB" w:rsidP="00813EFB">
      <w:pPr>
        <w:pStyle w:val="ListParagraph"/>
        <w:autoSpaceDE w:val="0"/>
        <w:autoSpaceDN w:val="0"/>
        <w:adjustRightInd w:val="0"/>
        <w:ind w:left="360"/>
        <w:jc w:val="both"/>
        <w:rPr>
          <w:i/>
          <w:color w:val="0E1117"/>
        </w:rPr>
      </w:pPr>
    </w:p>
    <w:p w14:paraId="4B9F60D0" w14:textId="77777777" w:rsidR="00B46966" w:rsidRDefault="008A6D0D" w:rsidP="00B46966">
      <w:pPr>
        <w:pStyle w:val="ListParagraph"/>
        <w:numPr>
          <w:ilvl w:val="0"/>
          <w:numId w:val="20"/>
        </w:numPr>
        <w:spacing w:after="200" w:line="276" w:lineRule="auto"/>
        <w:jc w:val="both"/>
      </w:pPr>
      <w:r>
        <w:t>Ngarkohet Ekzekutivi i Bashkis</w:t>
      </w:r>
      <w:r w:rsidR="004F199A">
        <w:t>ë</w:t>
      </w:r>
      <w:r>
        <w:t xml:space="preserve"> </w:t>
      </w:r>
      <w:r w:rsidR="004F199A">
        <w:t>Pogradec</w:t>
      </w:r>
      <w:r>
        <w:t xml:space="preserve"> p</w:t>
      </w:r>
      <w:r w:rsidR="004F199A">
        <w:t>ë</w:t>
      </w:r>
      <w:r>
        <w:t>r ndjekjen e procedurave ligjore dhe p</w:t>
      </w:r>
      <w:r w:rsidR="004F199A">
        <w:t>ë</w:t>
      </w:r>
      <w:r>
        <w:t>r zbatimin e k</w:t>
      </w:r>
      <w:r w:rsidR="004F199A">
        <w:t>ë</w:t>
      </w:r>
      <w:r>
        <w:t xml:space="preserve">tij vendimi. </w:t>
      </w:r>
    </w:p>
    <w:p w14:paraId="3C51F8BC" w14:textId="77777777" w:rsidR="00813EFB" w:rsidRDefault="00813EFB" w:rsidP="00813EFB">
      <w:pPr>
        <w:pStyle w:val="ListParagraph"/>
      </w:pPr>
    </w:p>
    <w:p w14:paraId="2FC010BA" w14:textId="77777777" w:rsidR="00813EFB" w:rsidRPr="00070D5A" w:rsidRDefault="00813EFB" w:rsidP="00813EFB">
      <w:pPr>
        <w:pStyle w:val="ListParagraph"/>
        <w:spacing w:after="200" w:line="276" w:lineRule="auto"/>
        <w:ind w:left="360"/>
        <w:jc w:val="both"/>
      </w:pPr>
    </w:p>
    <w:p w14:paraId="764E6D88" w14:textId="77777777" w:rsidR="00B46966" w:rsidRDefault="00B46966" w:rsidP="00B46966">
      <w:pPr>
        <w:pStyle w:val="ListParagraph"/>
        <w:numPr>
          <w:ilvl w:val="0"/>
          <w:numId w:val="20"/>
        </w:numPr>
        <w:spacing w:after="200" w:line="276" w:lineRule="auto"/>
        <w:jc w:val="both"/>
      </w:pPr>
      <w:r>
        <w:t>Ky vendim hy në fuqi 10 ditë pas shpalljes.</w:t>
      </w:r>
    </w:p>
    <w:p w14:paraId="39CD02ED" w14:textId="77777777" w:rsidR="00AD2750" w:rsidRPr="00FE2C8E" w:rsidRDefault="00AD2750" w:rsidP="00AD2750">
      <w:pPr>
        <w:tabs>
          <w:tab w:val="left" w:pos="90"/>
        </w:tabs>
        <w:ind w:left="90" w:right="180"/>
        <w:jc w:val="center"/>
        <w:rPr>
          <w:rFonts w:ascii="Times New Roman" w:hAnsi="Times New Roman" w:cs="Times New Roman"/>
          <w:b/>
          <w:sz w:val="24"/>
          <w:szCs w:val="24"/>
        </w:rPr>
      </w:pPr>
      <w:r>
        <w:rPr>
          <w:rFonts w:ascii="Times New Roman" w:hAnsi="Times New Roman" w:cs="Times New Roman"/>
          <w:b/>
          <w:sz w:val="24"/>
          <w:szCs w:val="24"/>
        </w:rPr>
        <w:t>KRYETAR</w:t>
      </w:r>
    </w:p>
    <w:p w14:paraId="08F61624" w14:textId="77777777" w:rsidR="00AD2750" w:rsidRPr="00FE2C8E" w:rsidRDefault="00F4357D" w:rsidP="00AD2750">
      <w:pPr>
        <w:tabs>
          <w:tab w:val="left" w:pos="90"/>
        </w:tabs>
        <w:ind w:left="90" w:right="180"/>
        <w:jc w:val="center"/>
        <w:rPr>
          <w:rFonts w:ascii="Times New Roman" w:hAnsi="Times New Roman" w:cs="Times New Roman"/>
          <w:b/>
          <w:sz w:val="24"/>
          <w:szCs w:val="24"/>
        </w:rPr>
      </w:pPr>
      <w:r>
        <w:rPr>
          <w:rFonts w:ascii="Times New Roman" w:hAnsi="Times New Roman"/>
          <w:b/>
          <w:sz w:val="24"/>
          <w:szCs w:val="24"/>
        </w:rPr>
        <w:t>MANJOLA KAMOLLI</w:t>
      </w:r>
    </w:p>
    <w:sectPr w:rsidR="00AD2750" w:rsidRPr="00FE2C8E" w:rsidSect="00496B16">
      <w:footerReference w:type="default" r:id="rId10"/>
      <w:pgSz w:w="12240" w:h="15840"/>
      <w:pgMar w:top="270" w:right="1440" w:bottom="993" w:left="1440" w:header="34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52E08" w14:textId="77777777" w:rsidR="00DA62C2" w:rsidRDefault="00DA62C2" w:rsidP="00F40C70">
      <w:pPr>
        <w:spacing w:after="0" w:line="240" w:lineRule="auto"/>
      </w:pPr>
      <w:r>
        <w:separator/>
      </w:r>
    </w:p>
  </w:endnote>
  <w:endnote w:type="continuationSeparator" w:id="0">
    <w:p w14:paraId="28527F3C" w14:textId="77777777" w:rsidR="00DA62C2" w:rsidRDefault="00DA62C2" w:rsidP="00F4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CA97" w14:textId="77777777" w:rsidR="001D68ED" w:rsidRDefault="001D68ED" w:rsidP="00A152F2">
    <w:pPr>
      <w:pStyle w:val="NoSpacing"/>
      <w:jc w:val="center"/>
      <w:rPr>
        <w:noProof/>
      </w:rPr>
    </w:pPr>
    <w:r w:rsidRPr="00703069">
      <w:rPr>
        <w:noProof/>
      </w:rPr>
      <w:t>________________________________</w:t>
    </w:r>
    <w:r>
      <w:rPr>
        <w:noProof/>
      </w:rPr>
      <w:t>____________</w:t>
    </w:r>
    <w:r w:rsidRPr="00703069">
      <w:rPr>
        <w:noProof/>
      </w:rPr>
      <w:t>__________________</w:t>
    </w:r>
    <w:r>
      <w:rPr>
        <w:noProof/>
      </w:rPr>
      <w:t>___</w:t>
    </w:r>
    <w:r w:rsidRPr="00703069">
      <w:rPr>
        <w:noProof/>
      </w:rPr>
      <w:t>___</w:t>
    </w:r>
    <w:r>
      <w:rPr>
        <w:noProof/>
      </w:rPr>
      <w:t>________________</w:t>
    </w:r>
  </w:p>
  <w:p w14:paraId="714DD499" w14:textId="77777777" w:rsidR="001D68ED" w:rsidRPr="0007680C" w:rsidRDefault="001D68ED" w:rsidP="00A152F2">
    <w:pPr>
      <w:pStyle w:val="NoSpacing"/>
      <w:jc w:val="center"/>
      <w:rPr>
        <w:rFonts w:ascii="Times New Roman" w:hAnsi="Times New Roman"/>
        <w:noProof/>
        <w:sz w:val="18"/>
        <w:szCs w:val="18"/>
      </w:rPr>
    </w:pPr>
    <w:r w:rsidRPr="0007680C">
      <w:rPr>
        <w:rFonts w:ascii="Times New Roman" w:hAnsi="Times New Roman"/>
        <w:noProof/>
        <w:sz w:val="18"/>
        <w:szCs w:val="18"/>
      </w:rPr>
      <w:t>Bulevardi "Rreshit Çollaku", Lagja: Nr.2, Tel: +355 (83) 222222, Fax: +355 (83) 222441, E-mail:</w:t>
    </w:r>
    <w:r w:rsidRPr="0007680C">
      <w:rPr>
        <w:rFonts w:ascii="Times New Roman" w:hAnsi="Times New Roman"/>
        <w:noProof/>
        <w:sz w:val="18"/>
        <w:szCs w:val="18"/>
        <w:lang w:val="el-GR"/>
      </w:rPr>
      <w:t xml:space="preserve"> </w:t>
    </w:r>
    <w:r>
      <w:rPr>
        <w:rFonts w:ascii="Times New Roman" w:hAnsi="Times New Roman"/>
        <w:sz w:val="18"/>
        <w:szCs w:val="18"/>
      </w:rPr>
      <w:t>bashkiapogradec@gmail.com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C396" w14:textId="77777777" w:rsidR="00DA62C2" w:rsidRDefault="00DA62C2" w:rsidP="00F40C70">
      <w:pPr>
        <w:spacing w:after="0" w:line="240" w:lineRule="auto"/>
      </w:pPr>
      <w:r>
        <w:separator/>
      </w:r>
    </w:p>
  </w:footnote>
  <w:footnote w:type="continuationSeparator" w:id="0">
    <w:p w14:paraId="2E726385" w14:textId="77777777" w:rsidR="00DA62C2" w:rsidRDefault="00DA62C2" w:rsidP="00F40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B9636C2"/>
    <w:lvl w:ilvl="0">
      <w:numFmt w:val="bullet"/>
      <w:lvlText w:val="*"/>
      <w:lvlJc w:val="left"/>
    </w:lvl>
  </w:abstractNum>
  <w:abstractNum w:abstractNumId="1" w15:restartNumberingAfterBreak="0">
    <w:nsid w:val="01067DEA"/>
    <w:multiLevelType w:val="singleLevel"/>
    <w:tmpl w:val="9E9AE550"/>
    <w:lvl w:ilvl="0">
      <w:start w:val="1"/>
      <w:numFmt w:val="decimal"/>
      <w:lvlText w:val="%1."/>
      <w:legacy w:legacy="1" w:legacySpace="0" w:legacyIndent="235"/>
      <w:lvlJc w:val="left"/>
      <w:rPr>
        <w:rFonts w:ascii="Times New Roman" w:hAnsi="Times New Roman" w:cs="Times New Roman" w:hint="default"/>
      </w:rPr>
    </w:lvl>
  </w:abstractNum>
  <w:abstractNum w:abstractNumId="2" w15:restartNumberingAfterBreak="0">
    <w:nsid w:val="01832AA2"/>
    <w:multiLevelType w:val="hybridMultilevel"/>
    <w:tmpl w:val="8DDEF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B6C60"/>
    <w:multiLevelType w:val="singleLevel"/>
    <w:tmpl w:val="9E9AE550"/>
    <w:lvl w:ilvl="0">
      <w:start w:val="1"/>
      <w:numFmt w:val="decimal"/>
      <w:lvlText w:val="%1."/>
      <w:legacy w:legacy="1" w:legacySpace="0" w:legacyIndent="235"/>
      <w:lvlJc w:val="left"/>
      <w:rPr>
        <w:rFonts w:ascii="Times New Roman" w:hAnsi="Times New Roman" w:cs="Times New Roman" w:hint="default"/>
      </w:rPr>
    </w:lvl>
  </w:abstractNum>
  <w:abstractNum w:abstractNumId="4" w15:restartNumberingAfterBreak="0">
    <w:nsid w:val="14AE096B"/>
    <w:multiLevelType w:val="singleLevel"/>
    <w:tmpl w:val="EB00192E"/>
    <w:lvl w:ilvl="0">
      <w:start w:val="2"/>
      <w:numFmt w:val="lowerLetter"/>
      <w:lvlText w:val="%1)"/>
      <w:legacy w:legacy="1" w:legacySpace="0" w:legacyIndent="254"/>
      <w:lvlJc w:val="left"/>
      <w:rPr>
        <w:rFonts w:ascii="Times New Roman" w:hAnsi="Times New Roman" w:cs="Times New Roman" w:hint="default"/>
      </w:rPr>
    </w:lvl>
  </w:abstractNum>
  <w:abstractNum w:abstractNumId="5" w15:restartNumberingAfterBreak="0">
    <w:nsid w:val="1A1E381F"/>
    <w:multiLevelType w:val="singleLevel"/>
    <w:tmpl w:val="6040DC40"/>
    <w:lvl w:ilvl="0">
      <w:start w:val="1"/>
      <w:numFmt w:val="decimal"/>
      <w:lvlText w:val="%1."/>
      <w:legacy w:legacy="1" w:legacySpace="0" w:legacyIndent="249"/>
      <w:lvlJc w:val="left"/>
      <w:rPr>
        <w:rFonts w:ascii="Times New Roman" w:hAnsi="Times New Roman" w:cs="Times New Roman" w:hint="default"/>
      </w:rPr>
    </w:lvl>
  </w:abstractNum>
  <w:abstractNum w:abstractNumId="6" w15:restartNumberingAfterBreak="0">
    <w:nsid w:val="1DC305CD"/>
    <w:multiLevelType w:val="singleLevel"/>
    <w:tmpl w:val="95A08454"/>
    <w:lvl w:ilvl="0">
      <w:start w:val="1"/>
      <w:numFmt w:val="decimal"/>
      <w:lvlText w:val="%1."/>
      <w:legacy w:legacy="1" w:legacySpace="0" w:legacyIndent="269"/>
      <w:lvlJc w:val="left"/>
      <w:rPr>
        <w:rFonts w:ascii="Times New Roman" w:hAnsi="Times New Roman" w:cs="Times New Roman" w:hint="default"/>
      </w:rPr>
    </w:lvl>
  </w:abstractNum>
  <w:abstractNum w:abstractNumId="7" w15:restartNumberingAfterBreak="0">
    <w:nsid w:val="1FC87206"/>
    <w:multiLevelType w:val="hybridMultilevel"/>
    <w:tmpl w:val="D522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80241"/>
    <w:multiLevelType w:val="singleLevel"/>
    <w:tmpl w:val="DB3891D0"/>
    <w:lvl w:ilvl="0">
      <w:start w:val="1"/>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29130583"/>
    <w:multiLevelType w:val="hybridMultilevel"/>
    <w:tmpl w:val="8CA408EC"/>
    <w:lvl w:ilvl="0" w:tplc="DAC074A6">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B2111F"/>
    <w:multiLevelType w:val="hybridMultilevel"/>
    <w:tmpl w:val="B4C8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91FF0"/>
    <w:multiLevelType w:val="multilevel"/>
    <w:tmpl w:val="09D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F23D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FE6C85"/>
    <w:multiLevelType w:val="singleLevel"/>
    <w:tmpl w:val="DA1ACF38"/>
    <w:lvl w:ilvl="0">
      <w:start w:val="1"/>
      <w:numFmt w:val="lowerLetter"/>
      <w:lvlText w:val="%1)"/>
      <w:legacy w:legacy="1" w:legacySpace="0" w:legacyIndent="250"/>
      <w:lvlJc w:val="left"/>
      <w:rPr>
        <w:rFonts w:ascii="Times New Roman" w:hAnsi="Times New Roman" w:cs="Times New Roman" w:hint="default"/>
      </w:rPr>
    </w:lvl>
  </w:abstractNum>
  <w:abstractNum w:abstractNumId="15" w15:restartNumberingAfterBreak="0">
    <w:nsid w:val="630C7FB7"/>
    <w:multiLevelType w:val="hybridMultilevel"/>
    <w:tmpl w:val="CEFA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B0F12"/>
    <w:multiLevelType w:val="hybridMultilevel"/>
    <w:tmpl w:val="9C9C7CB4"/>
    <w:lvl w:ilvl="0" w:tplc="725A4CA0">
      <w:start w:val="1"/>
      <w:numFmt w:val="decimal"/>
      <w:lvlText w:val="%1."/>
      <w:lvlJc w:val="left"/>
      <w:pPr>
        <w:ind w:left="840" w:hanging="360"/>
      </w:pPr>
      <w:rPr>
        <w:rFonts w:ascii="Times New Roman" w:eastAsia="Times New Roman" w:hAnsi="Times New Roman" w:cs="Times New Roman" w:hint="default"/>
        <w:spacing w:val="-3"/>
        <w:w w:val="99"/>
        <w:sz w:val="24"/>
        <w:szCs w:val="24"/>
      </w:rPr>
    </w:lvl>
    <w:lvl w:ilvl="1" w:tplc="03AE65D6">
      <w:start w:val="1"/>
      <w:numFmt w:val="bullet"/>
      <w:lvlText w:val="•"/>
      <w:lvlJc w:val="left"/>
      <w:pPr>
        <w:ind w:left="1812" w:hanging="360"/>
      </w:pPr>
    </w:lvl>
    <w:lvl w:ilvl="2" w:tplc="58A41C24">
      <w:start w:val="1"/>
      <w:numFmt w:val="bullet"/>
      <w:lvlText w:val="•"/>
      <w:lvlJc w:val="left"/>
      <w:pPr>
        <w:ind w:left="2784" w:hanging="360"/>
      </w:pPr>
    </w:lvl>
    <w:lvl w:ilvl="3" w:tplc="D1C63E3E">
      <w:start w:val="1"/>
      <w:numFmt w:val="bullet"/>
      <w:lvlText w:val="•"/>
      <w:lvlJc w:val="left"/>
      <w:pPr>
        <w:ind w:left="3756" w:hanging="360"/>
      </w:pPr>
    </w:lvl>
    <w:lvl w:ilvl="4" w:tplc="5FB8A740">
      <w:start w:val="1"/>
      <w:numFmt w:val="bullet"/>
      <w:lvlText w:val="•"/>
      <w:lvlJc w:val="left"/>
      <w:pPr>
        <w:ind w:left="4728" w:hanging="360"/>
      </w:pPr>
    </w:lvl>
    <w:lvl w:ilvl="5" w:tplc="EFE487A8">
      <w:start w:val="1"/>
      <w:numFmt w:val="bullet"/>
      <w:lvlText w:val="•"/>
      <w:lvlJc w:val="left"/>
      <w:pPr>
        <w:ind w:left="5700" w:hanging="360"/>
      </w:pPr>
    </w:lvl>
    <w:lvl w:ilvl="6" w:tplc="CFF0D6EA">
      <w:start w:val="1"/>
      <w:numFmt w:val="bullet"/>
      <w:lvlText w:val="•"/>
      <w:lvlJc w:val="left"/>
      <w:pPr>
        <w:ind w:left="6672" w:hanging="360"/>
      </w:pPr>
    </w:lvl>
    <w:lvl w:ilvl="7" w:tplc="8834CADE">
      <w:start w:val="1"/>
      <w:numFmt w:val="bullet"/>
      <w:lvlText w:val="•"/>
      <w:lvlJc w:val="left"/>
      <w:pPr>
        <w:ind w:left="7644" w:hanging="360"/>
      </w:pPr>
    </w:lvl>
    <w:lvl w:ilvl="8" w:tplc="4CC0C3E2">
      <w:start w:val="1"/>
      <w:numFmt w:val="bullet"/>
      <w:lvlText w:val="•"/>
      <w:lvlJc w:val="left"/>
      <w:pPr>
        <w:ind w:left="8616" w:hanging="360"/>
      </w:pPr>
    </w:lvl>
  </w:abstractNum>
  <w:abstractNum w:abstractNumId="17" w15:restartNumberingAfterBreak="0">
    <w:nsid w:val="74E96860"/>
    <w:multiLevelType w:val="hybridMultilevel"/>
    <w:tmpl w:val="BBA2A532"/>
    <w:lvl w:ilvl="0" w:tplc="06D21F78">
      <w:start w:val="14"/>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4FE097D"/>
    <w:multiLevelType w:val="singleLevel"/>
    <w:tmpl w:val="C0062C88"/>
    <w:lvl w:ilvl="0">
      <w:start w:val="1"/>
      <w:numFmt w:val="lowerLetter"/>
      <w:lvlText w:val="%1)"/>
      <w:legacy w:legacy="1" w:legacySpace="0" w:legacyIndent="226"/>
      <w:lvlJc w:val="left"/>
      <w:rPr>
        <w:rFonts w:ascii="Times New Roman" w:hAnsi="Times New Roman" w:cs="Times New Roman" w:hint="default"/>
      </w:rPr>
    </w:lvl>
  </w:abstractNum>
  <w:num w:numId="1" w16cid:durableId="19826110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3147138">
    <w:abstractNumId w:val="11"/>
  </w:num>
  <w:num w:numId="3" w16cid:durableId="471601068">
    <w:abstractNumId w:val="2"/>
  </w:num>
  <w:num w:numId="4" w16cid:durableId="156500991">
    <w:abstractNumId w:val="10"/>
  </w:num>
  <w:num w:numId="5" w16cid:durableId="115605704">
    <w:abstractNumId w:val="12"/>
  </w:num>
  <w:num w:numId="6" w16cid:durableId="1493329008">
    <w:abstractNumId w:val="15"/>
  </w:num>
  <w:num w:numId="7" w16cid:durableId="537474009">
    <w:abstractNumId w:val="16"/>
    <w:lvlOverride w:ilvl="0">
      <w:startOverride w:val="1"/>
    </w:lvlOverride>
    <w:lvlOverride w:ilvl="1"/>
    <w:lvlOverride w:ilvl="2"/>
    <w:lvlOverride w:ilvl="3"/>
    <w:lvlOverride w:ilvl="4"/>
    <w:lvlOverride w:ilvl="5"/>
    <w:lvlOverride w:ilvl="6"/>
    <w:lvlOverride w:ilvl="7"/>
    <w:lvlOverride w:ilvl="8"/>
  </w:num>
  <w:num w:numId="8" w16cid:durableId="434398897">
    <w:abstractNumId w:val="7"/>
  </w:num>
  <w:num w:numId="9" w16cid:durableId="837960658">
    <w:abstractNumId w:val="1"/>
  </w:num>
  <w:num w:numId="10" w16cid:durableId="1766195234">
    <w:abstractNumId w:val="18"/>
  </w:num>
  <w:num w:numId="11" w16cid:durableId="1554987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2" w16cid:durableId="1183398779">
    <w:abstractNumId w:val="4"/>
  </w:num>
  <w:num w:numId="13" w16cid:durableId="1228609765">
    <w:abstractNumId w:val="8"/>
  </w:num>
  <w:num w:numId="14" w16cid:durableId="198205214">
    <w:abstractNumId w:val="3"/>
  </w:num>
  <w:num w:numId="15" w16cid:durableId="1527909640">
    <w:abstractNumId w:val="14"/>
  </w:num>
  <w:num w:numId="16" w16cid:durableId="1811557931">
    <w:abstractNumId w:val="6"/>
  </w:num>
  <w:num w:numId="17" w16cid:durableId="1558131494">
    <w:abstractNumId w:val="5"/>
  </w:num>
  <w:num w:numId="18" w16cid:durableId="1965113038">
    <w:abstractNumId w:val="16"/>
  </w:num>
  <w:num w:numId="19" w16cid:durableId="265507989">
    <w:abstractNumId w:val="9"/>
  </w:num>
  <w:num w:numId="20" w16cid:durableId="376397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E1"/>
    <w:rsid w:val="00000B06"/>
    <w:rsid w:val="00002989"/>
    <w:rsid w:val="00003BAA"/>
    <w:rsid w:val="0000503F"/>
    <w:rsid w:val="00006BCB"/>
    <w:rsid w:val="00010417"/>
    <w:rsid w:val="00012C18"/>
    <w:rsid w:val="000136AC"/>
    <w:rsid w:val="00015806"/>
    <w:rsid w:val="0001710C"/>
    <w:rsid w:val="0001788B"/>
    <w:rsid w:val="00017AD6"/>
    <w:rsid w:val="00021F99"/>
    <w:rsid w:val="0002263B"/>
    <w:rsid w:val="00023B88"/>
    <w:rsid w:val="00025213"/>
    <w:rsid w:val="00025355"/>
    <w:rsid w:val="000258C8"/>
    <w:rsid w:val="00025DA1"/>
    <w:rsid w:val="00027675"/>
    <w:rsid w:val="0003161F"/>
    <w:rsid w:val="0003288C"/>
    <w:rsid w:val="00037709"/>
    <w:rsid w:val="00044380"/>
    <w:rsid w:val="00046441"/>
    <w:rsid w:val="0005243E"/>
    <w:rsid w:val="00054B94"/>
    <w:rsid w:val="00055206"/>
    <w:rsid w:val="000560F7"/>
    <w:rsid w:val="00057F09"/>
    <w:rsid w:val="0006437E"/>
    <w:rsid w:val="0006573E"/>
    <w:rsid w:val="00065792"/>
    <w:rsid w:val="00066E06"/>
    <w:rsid w:val="00074299"/>
    <w:rsid w:val="0007680C"/>
    <w:rsid w:val="00080DD9"/>
    <w:rsid w:val="00081AFA"/>
    <w:rsid w:val="00086550"/>
    <w:rsid w:val="000914F7"/>
    <w:rsid w:val="0009735D"/>
    <w:rsid w:val="000A1E5E"/>
    <w:rsid w:val="000A4039"/>
    <w:rsid w:val="000A5DA7"/>
    <w:rsid w:val="000B7669"/>
    <w:rsid w:val="000B7D7D"/>
    <w:rsid w:val="000C187D"/>
    <w:rsid w:val="000C1BCE"/>
    <w:rsid w:val="000C5C42"/>
    <w:rsid w:val="000C5D5B"/>
    <w:rsid w:val="000C640B"/>
    <w:rsid w:val="000C6E34"/>
    <w:rsid w:val="000C7459"/>
    <w:rsid w:val="000D1EF0"/>
    <w:rsid w:val="000D5390"/>
    <w:rsid w:val="000D53C5"/>
    <w:rsid w:val="000D5D7A"/>
    <w:rsid w:val="000E0D69"/>
    <w:rsid w:val="000E16A9"/>
    <w:rsid w:val="000E27DD"/>
    <w:rsid w:val="000E2E70"/>
    <w:rsid w:val="000E2FE8"/>
    <w:rsid w:val="000E4DB5"/>
    <w:rsid w:val="000E62B6"/>
    <w:rsid w:val="000F0BA4"/>
    <w:rsid w:val="000F3189"/>
    <w:rsid w:val="000F3919"/>
    <w:rsid w:val="001022C2"/>
    <w:rsid w:val="00104E7E"/>
    <w:rsid w:val="00106DC4"/>
    <w:rsid w:val="00112014"/>
    <w:rsid w:val="00113726"/>
    <w:rsid w:val="00113A83"/>
    <w:rsid w:val="00114A98"/>
    <w:rsid w:val="0011521A"/>
    <w:rsid w:val="00115403"/>
    <w:rsid w:val="00117231"/>
    <w:rsid w:val="00120093"/>
    <w:rsid w:val="0012087C"/>
    <w:rsid w:val="00121CA3"/>
    <w:rsid w:val="00121DE5"/>
    <w:rsid w:val="0013389C"/>
    <w:rsid w:val="00135F4B"/>
    <w:rsid w:val="001401C0"/>
    <w:rsid w:val="00144BD5"/>
    <w:rsid w:val="00147B68"/>
    <w:rsid w:val="00152911"/>
    <w:rsid w:val="00155CEE"/>
    <w:rsid w:val="00156713"/>
    <w:rsid w:val="00160008"/>
    <w:rsid w:val="001641E6"/>
    <w:rsid w:val="00165E5A"/>
    <w:rsid w:val="00166796"/>
    <w:rsid w:val="00167BC5"/>
    <w:rsid w:val="00171697"/>
    <w:rsid w:val="0017180F"/>
    <w:rsid w:val="00172932"/>
    <w:rsid w:val="00174B82"/>
    <w:rsid w:val="0018290D"/>
    <w:rsid w:val="001841A2"/>
    <w:rsid w:val="00186EAA"/>
    <w:rsid w:val="00187D7C"/>
    <w:rsid w:val="001901B1"/>
    <w:rsid w:val="00190803"/>
    <w:rsid w:val="00190F40"/>
    <w:rsid w:val="001921FE"/>
    <w:rsid w:val="00192DE7"/>
    <w:rsid w:val="00197BE1"/>
    <w:rsid w:val="001A2E60"/>
    <w:rsid w:val="001A3EBB"/>
    <w:rsid w:val="001A5110"/>
    <w:rsid w:val="001A7123"/>
    <w:rsid w:val="001A7DFE"/>
    <w:rsid w:val="001B0272"/>
    <w:rsid w:val="001B2723"/>
    <w:rsid w:val="001B5467"/>
    <w:rsid w:val="001B7FFA"/>
    <w:rsid w:val="001C1B45"/>
    <w:rsid w:val="001C421F"/>
    <w:rsid w:val="001C4716"/>
    <w:rsid w:val="001C4B0E"/>
    <w:rsid w:val="001C5E0B"/>
    <w:rsid w:val="001C63F4"/>
    <w:rsid w:val="001C698E"/>
    <w:rsid w:val="001D10A2"/>
    <w:rsid w:val="001D1E8C"/>
    <w:rsid w:val="001D68ED"/>
    <w:rsid w:val="001E2FFD"/>
    <w:rsid w:val="001E3284"/>
    <w:rsid w:val="001F08D7"/>
    <w:rsid w:val="001F0A70"/>
    <w:rsid w:val="001F0CBB"/>
    <w:rsid w:val="001F15DA"/>
    <w:rsid w:val="001F5578"/>
    <w:rsid w:val="001F6B7D"/>
    <w:rsid w:val="001F6D55"/>
    <w:rsid w:val="00200ABF"/>
    <w:rsid w:val="0020231D"/>
    <w:rsid w:val="00203538"/>
    <w:rsid w:val="002046CF"/>
    <w:rsid w:val="0021419A"/>
    <w:rsid w:val="002158EA"/>
    <w:rsid w:val="00217054"/>
    <w:rsid w:val="00217490"/>
    <w:rsid w:val="002175E1"/>
    <w:rsid w:val="002202FE"/>
    <w:rsid w:val="00220A6F"/>
    <w:rsid w:val="002226C0"/>
    <w:rsid w:val="0023039C"/>
    <w:rsid w:val="00233C17"/>
    <w:rsid w:val="00234C27"/>
    <w:rsid w:val="00241513"/>
    <w:rsid w:val="002507BA"/>
    <w:rsid w:val="002548DB"/>
    <w:rsid w:val="002559ED"/>
    <w:rsid w:val="0025693D"/>
    <w:rsid w:val="00260004"/>
    <w:rsid w:val="00262E83"/>
    <w:rsid w:val="00263160"/>
    <w:rsid w:val="00271003"/>
    <w:rsid w:val="0027164F"/>
    <w:rsid w:val="00273F31"/>
    <w:rsid w:val="00276558"/>
    <w:rsid w:val="002769F4"/>
    <w:rsid w:val="00281BD4"/>
    <w:rsid w:val="002820C6"/>
    <w:rsid w:val="00282579"/>
    <w:rsid w:val="00284C05"/>
    <w:rsid w:val="00291EA2"/>
    <w:rsid w:val="0029204C"/>
    <w:rsid w:val="00297C4D"/>
    <w:rsid w:val="00297CCF"/>
    <w:rsid w:val="00297DD1"/>
    <w:rsid w:val="002A1626"/>
    <w:rsid w:val="002B0602"/>
    <w:rsid w:val="002B37BB"/>
    <w:rsid w:val="002B4667"/>
    <w:rsid w:val="002B55C3"/>
    <w:rsid w:val="002C32D0"/>
    <w:rsid w:val="002C3C44"/>
    <w:rsid w:val="002C40F5"/>
    <w:rsid w:val="002C4C37"/>
    <w:rsid w:val="002C4FE1"/>
    <w:rsid w:val="002D4C64"/>
    <w:rsid w:val="002D5E65"/>
    <w:rsid w:val="002E1C4F"/>
    <w:rsid w:val="002E5F8A"/>
    <w:rsid w:val="002F3805"/>
    <w:rsid w:val="002F68B7"/>
    <w:rsid w:val="002F69A7"/>
    <w:rsid w:val="002F71C9"/>
    <w:rsid w:val="003004F0"/>
    <w:rsid w:val="00300AC0"/>
    <w:rsid w:val="003046F4"/>
    <w:rsid w:val="00305D61"/>
    <w:rsid w:val="00307273"/>
    <w:rsid w:val="0030786C"/>
    <w:rsid w:val="00310731"/>
    <w:rsid w:val="003140F5"/>
    <w:rsid w:val="003161F7"/>
    <w:rsid w:val="00317B8C"/>
    <w:rsid w:val="00321C67"/>
    <w:rsid w:val="00325710"/>
    <w:rsid w:val="00327D53"/>
    <w:rsid w:val="00330DD9"/>
    <w:rsid w:val="003314E2"/>
    <w:rsid w:val="00331A9F"/>
    <w:rsid w:val="003329A7"/>
    <w:rsid w:val="003338F7"/>
    <w:rsid w:val="003350E1"/>
    <w:rsid w:val="003371C0"/>
    <w:rsid w:val="0034228C"/>
    <w:rsid w:val="00343A47"/>
    <w:rsid w:val="00345624"/>
    <w:rsid w:val="00350B2E"/>
    <w:rsid w:val="0035148E"/>
    <w:rsid w:val="00351F52"/>
    <w:rsid w:val="00352719"/>
    <w:rsid w:val="0035661B"/>
    <w:rsid w:val="00357D9B"/>
    <w:rsid w:val="0036520F"/>
    <w:rsid w:val="003653CB"/>
    <w:rsid w:val="0036546C"/>
    <w:rsid w:val="0036585E"/>
    <w:rsid w:val="003711C3"/>
    <w:rsid w:val="00373A4A"/>
    <w:rsid w:val="00375570"/>
    <w:rsid w:val="0037673A"/>
    <w:rsid w:val="00376965"/>
    <w:rsid w:val="00377D3B"/>
    <w:rsid w:val="00380027"/>
    <w:rsid w:val="00380136"/>
    <w:rsid w:val="0038068D"/>
    <w:rsid w:val="00380D3E"/>
    <w:rsid w:val="00381355"/>
    <w:rsid w:val="00381B88"/>
    <w:rsid w:val="0038275B"/>
    <w:rsid w:val="00384D2D"/>
    <w:rsid w:val="00387D6F"/>
    <w:rsid w:val="003913AF"/>
    <w:rsid w:val="003916DB"/>
    <w:rsid w:val="003918B1"/>
    <w:rsid w:val="003924FF"/>
    <w:rsid w:val="003934FB"/>
    <w:rsid w:val="00393E3A"/>
    <w:rsid w:val="00394A2F"/>
    <w:rsid w:val="003A48DF"/>
    <w:rsid w:val="003A4A3A"/>
    <w:rsid w:val="003A6BA9"/>
    <w:rsid w:val="003A77B0"/>
    <w:rsid w:val="003B16CE"/>
    <w:rsid w:val="003B1B65"/>
    <w:rsid w:val="003B2982"/>
    <w:rsid w:val="003B2B58"/>
    <w:rsid w:val="003B345A"/>
    <w:rsid w:val="003B478E"/>
    <w:rsid w:val="003B5441"/>
    <w:rsid w:val="003B5D04"/>
    <w:rsid w:val="003B5F7F"/>
    <w:rsid w:val="003B7DD8"/>
    <w:rsid w:val="003C27A2"/>
    <w:rsid w:val="003C3924"/>
    <w:rsid w:val="003C3DD6"/>
    <w:rsid w:val="003C4AB9"/>
    <w:rsid w:val="003C51C8"/>
    <w:rsid w:val="003C54D7"/>
    <w:rsid w:val="003D0C12"/>
    <w:rsid w:val="003D43A1"/>
    <w:rsid w:val="003D6B02"/>
    <w:rsid w:val="003E01AA"/>
    <w:rsid w:val="003E122B"/>
    <w:rsid w:val="003E1CE1"/>
    <w:rsid w:val="003E2252"/>
    <w:rsid w:val="003E44E6"/>
    <w:rsid w:val="003E45A1"/>
    <w:rsid w:val="003E512F"/>
    <w:rsid w:val="003E5935"/>
    <w:rsid w:val="003E650E"/>
    <w:rsid w:val="003F0860"/>
    <w:rsid w:val="003F50DB"/>
    <w:rsid w:val="003F6161"/>
    <w:rsid w:val="00400EB7"/>
    <w:rsid w:val="00401D22"/>
    <w:rsid w:val="00403353"/>
    <w:rsid w:val="00403761"/>
    <w:rsid w:val="00405F03"/>
    <w:rsid w:val="00410650"/>
    <w:rsid w:val="0041408B"/>
    <w:rsid w:val="00422057"/>
    <w:rsid w:val="00424C8B"/>
    <w:rsid w:val="004250A1"/>
    <w:rsid w:val="004277C9"/>
    <w:rsid w:val="00427DA8"/>
    <w:rsid w:val="00430ABC"/>
    <w:rsid w:val="00433E8E"/>
    <w:rsid w:val="00436E55"/>
    <w:rsid w:val="00437402"/>
    <w:rsid w:val="004401C6"/>
    <w:rsid w:val="00441AF5"/>
    <w:rsid w:val="0045413C"/>
    <w:rsid w:val="00456068"/>
    <w:rsid w:val="00456506"/>
    <w:rsid w:val="004675D2"/>
    <w:rsid w:val="00470855"/>
    <w:rsid w:val="004735E5"/>
    <w:rsid w:val="00474E1E"/>
    <w:rsid w:val="00475313"/>
    <w:rsid w:val="00484A59"/>
    <w:rsid w:val="00486038"/>
    <w:rsid w:val="0048698B"/>
    <w:rsid w:val="004915DF"/>
    <w:rsid w:val="004923EB"/>
    <w:rsid w:val="00496892"/>
    <w:rsid w:val="00496B16"/>
    <w:rsid w:val="004A04BB"/>
    <w:rsid w:val="004A0822"/>
    <w:rsid w:val="004A40D4"/>
    <w:rsid w:val="004B0512"/>
    <w:rsid w:val="004B1A67"/>
    <w:rsid w:val="004B1EF9"/>
    <w:rsid w:val="004C1C15"/>
    <w:rsid w:val="004C2178"/>
    <w:rsid w:val="004C2318"/>
    <w:rsid w:val="004C33C2"/>
    <w:rsid w:val="004C3815"/>
    <w:rsid w:val="004C39AE"/>
    <w:rsid w:val="004C78AA"/>
    <w:rsid w:val="004C7BA2"/>
    <w:rsid w:val="004D0C2C"/>
    <w:rsid w:val="004D0F08"/>
    <w:rsid w:val="004D17AA"/>
    <w:rsid w:val="004D5BD1"/>
    <w:rsid w:val="004E4FF1"/>
    <w:rsid w:val="004E7646"/>
    <w:rsid w:val="004F199A"/>
    <w:rsid w:val="004F24BF"/>
    <w:rsid w:val="004F3BA0"/>
    <w:rsid w:val="00503EA7"/>
    <w:rsid w:val="0050750F"/>
    <w:rsid w:val="00510FD8"/>
    <w:rsid w:val="0051373C"/>
    <w:rsid w:val="00520119"/>
    <w:rsid w:val="00522933"/>
    <w:rsid w:val="00525406"/>
    <w:rsid w:val="00526AB8"/>
    <w:rsid w:val="00532009"/>
    <w:rsid w:val="005321DE"/>
    <w:rsid w:val="00541F3D"/>
    <w:rsid w:val="0054316E"/>
    <w:rsid w:val="005440DA"/>
    <w:rsid w:val="00546B51"/>
    <w:rsid w:val="00550EDB"/>
    <w:rsid w:val="00552751"/>
    <w:rsid w:val="005528CB"/>
    <w:rsid w:val="00552962"/>
    <w:rsid w:val="00555991"/>
    <w:rsid w:val="00557BB0"/>
    <w:rsid w:val="00563081"/>
    <w:rsid w:val="005636AA"/>
    <w:rsid w:val="00564EA8"/>
    <w:rsid w:val="00566210"/>
    <w:rsid w:val="00570D2C"/>
    <w:rsid w:val="00572477"/>
    <w:rsid w:val="00572745"/>
    <w:rsid w:val="0057292E"/>
    <w:rsid w:val="00573253"/>
    <w:rsid w:val="00574645"/>
    <w:rsid w:val="00574C9E"/>
    <w:rsid w:val="00576BE1"/>
    <w:rsid w:val="00580A81"/>
    <w:rsid w:val="00580E8B"/>
    <w:rsid w:val="0058119C"/>
    <w:rsid w:val="00582029"/>
    <w:rsid w:val="00583AD5"/>
    <w:rsid w:val="0058418D"/>
    <w:rsid w:val="0059467E"/>
    <w:rsid w:val="005951D3"/>
    <w:rsid w:val="005A3FE6"/>
    <w:rsid w:val="005A55F8"/>
    <w:rsid w:val="005A756C"/>
    <w:rsid w:val="005A7A95"/>
    <w:rsid w:val="005B0275"/>
    <w:rsid w:val="005B1AAE"/>
    <w:rsid w:val="005B52AA"/>
    <w:rsid w:val="005B7DC7"/>
    <w:rsid w:val="005C3AED"/>
    <w:rsid w:val="005C7DBA"/>
    <w:rsid w:val="005D01AA"/>
    <w:rsid w:val="005D0584"/>
    <w:rsid w:val="005D08D8"/>
    <w:rsid w:val="005D269A"/>
    <w:rsid w:val="005D3766"/>
    <w:rsid w:val="005E0C27"/>
    <w:rsid w:val="005E3F6C"/>
    <w:rsid w:val="005E462F"/>
    <w:rsid w:val="005E766E"/>
    <w:rsid w:val="005F02EF"/>
    <w:rsid w:val="005F5B24"/>
    <w:rsid w:val="005F5F19"/>
    <w:rsid w:val="005F6C2A"/>
    <w:rsid w:val="00603582"/>
    <w:rsid w:val="00603ADC"/>
    <w:rsid w:val="006044BF"/>
    <w:rsid w:val="006063BA"/>
    <w:rsid w:val="00606685"/>
    <w:rsid w:val="0061192C"/>
    <w:rsid w:val="00613321"/>
    <w:rsid w:val="00613E72"/>
    <w:rsid w:val="006166CF"/>
    <w:rsid w:val="00623C1E"/>
    <w:rsid w:val="00623E5F"/>
    <w:rsid w:val="006250E1"/>
    <w:rsid w:val="00626141"/>
    <w:rsid w:val="00626AA1"/>
    <w:rsid w:val="00626E67"/>
    <w:rsid w:val="00632ECA"/>
    <w:rsid w:val="006340A4"/>
    <w:rsid w:val="00637584"/>
    <w:rsid w:val="006401F8"/>
    <w:rsid w:val="0064181E"/>
    <w:rsid w:val="006427CE"/>
    <w:rsid w:val="00643ABD"/>
    <w:rsid w:val="00644116"/>
    <w:rsid w:val="00644274"/>
    <w:rsid w:val="00647E14"/>
    <w:rsid w:val="0065133A"/>
    <w:rsid w:val="00651620"/>
    <w:rsid w:val="00651B06"/>
    <w:rsid w:val="00654582"/>
    <w:rsid w:val="00654E0C"/>
    <w:rsid w:val="0066057F"/>
    <w:rsid w:val="00661AC4"/>
    <w:rsid w:val="00666467"/>
    <w:rsid w:val="00670EEE"/>
    <w:rsid w:val="006728D5"/>
    <w:rsid w:val="00672F24"/>
    <w:rsid w:val="006761F6"/>
    <w:rsid w:val="0067660A"/>
    <w:rsid w:val="00682ACC"/>
    <w:rsid w:val="0068609A"/>
    <w:rsid w:val="00687189"/>
    <w:rsid w:val="006915BD"/>
    <w:rsid w:val="00692B2C"/>
    <w:rsid w:val="006A0BE8"/>
    <w:rsid w:val="006A1A0D"/>
    <w:rsid w:val="006A39A3"/>
    <w:rsid w:val="006A3D5E"/>
    <w:rsid w:val="006A4F86"/>
    <w:rsid w:val="006A68DC"/>
    <w:rsid w:val="006B1E44"/>
    <w:rsid w:val="006B5D31"/>
    <w:rsid w:val="006C1AFB"/>
    <w:rsid w:val="006C3027"/>
    <w:rsid w:val="006C5893"/>
    <w:rsid w:val="006D1D13"/>
    <w:rsid w:val="006D3611"/>
    <w:rsid w:val="006D5921"/>
    <w:rsid w:val="006D66B9"/>
    <w:rsid w:val="006E237E"/>
    <w:rsid w:val="006E6869"/>
    <w:rsid w:val="006E6F2B"/>
    <w:rsid w:val="006F03D1"/>
    <w:rsid w:val="006F1397"/>
    <w:rsid w:val="006F1841"/>
    <w:rsid w:val="006F26D7"/>
    <w:rsid w:val="006F7202"/>
    <w:rsid w:val="00700129"/>
    <w:rsid w:val="0070730B"/>
    <w:rsid w:val="00711E10"/>
    <w:rsid w:val="007134C3"/>
    <w:rsid w:val="00714979"/>
    <w:rsid w:val="00716DF1"/>
    <w:rsid w:val="00721C25"/>
    <w:rsid w:val="00722440"/>
    <w:rsid w:val="007251A2"/>
    <w:rsid w:val="00725228"/>
    <w:rsid w:val="00726E6C"/>
    <w:rsid w:val="007276BA"/>
    <w:rsid w:val="0073167C"/>
    <w:rsid w:val="007329DC"/>
    <w:rsid w:val="00734428"/>
    <w:rsid w:val="0073759F"/>
    <w:rsid w:val="00740686"/>
    <w:rsid w:val="00741D6D"/>
    <w:rsid w:val="00742775"/>
    <w:rsid w:val="0074584A"/>
    <w:rsid w:val="00746625"/>
    <w:rsid w:val="007475A9"/>
    <w:rsid w:val="0074775C"/>
    <w:rsid w:val="00756708"/>
    <w:rsid w:val="00757728"/>
    <w:rsid w:val="007610AD"/>
    <w:rsid w:val="00761C17"/>
    <w:rsid w:val="00763BF7"/>
    <w:rsid w:val="007645BF"/>
    <w:rsid w:val="00765344"/>
    <w:rsid w:val="00765FDD"/>
    <w:rsid w:val="007728C2"/>
    <w:rsid w:val="00776EFA"/>
    <w:rsid w:val="00790F56"/>
    <w:rsid w:val="0079218C"/>
    <w:rsid w:val="0079293A"/>
    <w:rsid w:val="00795889"/>
    <w:rsid w:val="007979E4"/>
    <w:rsid w:val="007A3B59"/>
    <w:rsid w:val="007A558B"/>
    <w:rsid w:val="007A7CEB"/>
    <w:rsid w:val="007B24AD"/>
    <w:rsid w:val="007B614D"/>
    <w:rsid w:val="007B68B8"/>
    <w:rsid w:val="007C08F7"/>
    <w:rsid w:val="007C182B"/>
    <w:rsid w:val="007C2BAF"/>
    <w:rsid w:val="007C2F19"/>
    <w:rsid w:val="007C3653"/>
    <w:rsid w:val="007C4AE7"/>
    <w:rsid w:val="007C63DD"/>
    <w:rsid w:val="007D642F"/>
    <w:rsid w:val="007D7888"/>
    <w:rsid w:val="007D7BE6"/>
    <w:rsid w:val="007E0A1E"/>
    <w:rsid w:val="007E25F4"/>
    <w:rsid w:val="007E6FEC"/>
    <w:rsid w:val="007E7741"/>
    <w:rsid w:val="007E7DBC"/>
    <w:rsid w:val="007F10FB"/>
    <w:rsid w:val="007F2A1F"/>
    <w:rsid w:val="0080159B"/>
    <w:rsid w:val="0080323C"/>
    <w:rsid w:val="00804104"/>
    <w:rsid w:val="008062A0"/>
    <w:rsid w:val="00806D49"/>
    <w:rsid w:val="008072FA"/>
    <w:rsid w:val="008074BC"/>
    <w:rsid w:val="00807D78"/>
    <w:rsid w:val="00810112"/>
    <w:rsid w:val="008102C6"/>
    <w:rsid w:val="008139F9"/>
    <w:rsid w:val="00813EFB"/>
    <w:rsid w:val="00816535"/>
    <w:rsid w:val="008170E5"/>
    <w:rsid w:val="008223C4"/>
    <w:rsid w:val="00824935"/>
    <w:rsid w:val="00825FC6"/>
    <w:rsid w:val="00833D16"/>
    <w:rsid w:val="008343F6"/>
    <w:rsid w:val="008349EA"/>
    <w:rsid w:val="0083696E"/>
    <w:rsid w:val="00840FF5"/>
    <w:rsid w:val="00841165"/>
    <w:rsid w:val="008421B9"/>
    <w:rsid w:val="008426B5"/>
    <w:rsid w:val="008523D4"/>
    <w:rsid w:val="00852676"/>
    <w:rsid w:val="00861B18"/>
    <w:rsid w:val="008620A3"/>
    <w:rsid w:val="00863D2B"/>
    <w:rsid w:val="0086413A"/>
    <w:rsid w:val="00865296"/>
    <w:rsid w:val="00867196"/>
    <w:rsid w:val="00867623"/>
    <w:rsid w:val="0087003E"/>
    <w:rsid w:val="00872ECF"/>
    <w:rsid w:val="00872EF9"/>
    <w:rsid w:val="0087577F"/>
    <w:rsid w:val="008766CB"/>
    <w:rsid w:val="0087674A"/>
    <w:rsid w:val="00876848"/>
    <w:rsid w:val="00877907"/>
    <w:rsid w:val="00877C77"/>
    <w:rsid w:val="0088782A"/>
    <w:rsid w:val="0089118B"/>
    <w:rsid w:val="008914FB"/>
    <w:rsid w:val="00891EBC"/>
    <w:rsid w:val="00893E56"/>
    <w:rsid w:val="00897714"/>
    <w:rsid w:val="008A2C59"/>
    <w:rsid w:val="008A4756"/>
    <w:rsid w:val="008A52E0"/>
    <w:rsid w:val="008A5FA4"/>
    <w:rsid w:val="008A6D0D"/>
    <w:rsid w:val="008B004E"/>
    <w:rsid w:val="008B2A92"/>
    <w:rsid w:val="008B4876"/>
    <w:rsid w:val="008B5464"/>
    <w:rsid w:val="008C58A8"/>
    <w:rsid w:val="008C5E03"/>
    <w:rsid w:val="008C6623"/>
    <w:rsid w:val="008C67AA"/>
    <w:rsid w:val="008D0FFB"/>
    <w:rsid w:val="008D3DF8"/>
    <w:rsid w:val="008D4043"/>
    <w:rsid w:val="008E06E0"/>
    <w:rsid w:val="008E0FB5"/>
    <w:rsid w:val="008E1DBD"/>
    <w:rsid w:val="008E2A78"/>
    <w:rsid w:val="008F27D3"/>
    <w:rsid w:val="008F3E31"/>
    <w:rsid w:val="008F4AC8"/>
    <w:rsid w:val="008F5984"/>
    <w:rsid w:val="008F71C8"/>
    <w:rsid w:val="0090044A"/>
    <w:rsid w:val="00906033"/>
    <w:rsid w:val="0090749A"/>
    <w:rsid w:val="00910C46"/>
    <w:rsid w:val="00917E40"/>
    <w:rsid w:val="00920463"/>
    <w:rsid w:val="00920FD6"/>
    <w:rsid w:val="009210FC"/>
    <w:rsid w:val="00921A19"/>
    <w:rsid w:val="009230D4"/>
    <w:rsid w:val="00923111"/>
    <w:rsid w:val="00936961"/>
    <w:rsid w:val="0094224C"/>
    <w:rsid w:val="00953ECF"/>
    <w:rsid w:val="00954921"/>
    <w:rsid w:val="0095570B"/>
    <w:rsid w:val="00956105"/>
    <w:rsid w:val="00957BCA"/>
    <w:rsid w:val="009605E1"/>
    <w:rsid w:val="00960B46"/>
    <w:rsid w:val="009614F4"/>
    <w:rsid w:val="0096354C"/>
    <w:rsid w:val="00963FFD"/>
    <w:rsid w:val="00964A6F"/>
    <w:rsid w:val="00970634"/>
    <w:rsid w:val="00970DE5"/>
    <w:rsid w:val="00974BE5"/>
    <w:rsid w:val="009762F8"/>
    <w:rsid w:val="009802D5"/>
    <w:rsid w:val="009807E9"/>
    <w:rsid w:val="00981F2D"/>
    <w:rsid w:val="00984A5C"/>
    <w:rsid w:val="00985C90"/>
    <w:rsid w:val="00986662"/>
    <w:rsid w:val="0098700E"/>
    <w:rsid w:val="009871E0"/>
    <w:rsid w:val="00990721"/>
    <w:rsid w:val="0099485D"/>
    <w:rsid w:val="00995D2F"/>
    <w:rsid w:val="009965CD"/>
    <w:rsid w:val="009A4A9D"/>
    <w:rsid w:val="009A557F"/>
    <w:rsid w:val="009A72B8"/>
    <w:rsid w:val="009B10AC"/>
    <w:rsid w:val="009B2645"/>
    <w:rsid w:val="009B3101"/>
    <w:rsid w:val="009B4913"/>
    <w:rsid w:val="009B576E"/>
    <w:rsid w:val="009B637F"/>
    <w:rsid w:val="009B6C8B"/>
    <w:rsid w:val="009B71F8"/>
    <w:rsid w:val="009C4F29"/>
    <w:rsid w:val="009C5768"/>
    <w:rsid w:val="009C7B72"/>
    <w:rsid w:val="009D0061"/>
    <w:rsid w:val="009D014C"/>
    <w:rsid w:val="009D3661"/>
    <w:rsid w:val="009D3E86"/>
    <w:rsid w:val="009D70D1"/>
    <w:rsid w:val="009E10C2"/>
    <w:rsid w:val="009E2112"/>
    <w:rsid w:val="009E2399"/>
    <w:rsid w:val="009F002D"/>
    <w:rsid w:val="00A00404"/>
    <w:rsid w:val="00A017EA"/>
    <w:rsid w:val="00A01F47"/>
    <w:rsid w:val="00A026E5"/>
    <w:rsid w:val="00A03E4A"/>
    <w:rsid w:val="00A04C19"/>
    <w:rsid w:val="00A07520"/>
    <w:rsid w:val="00A1162D"/>
    <w:rsid w:val="00A136BA"/>
    <w:rsid w:val="00A152F2"/>
    <w:rsid w:val="00A15B57"/>
    <w:rsid w:val="00A16CA6"/>
    <w:rsid w:val="00A17CB6"/>
    <w:rsid w:val="00A2160A"/>
    <w:rsid w:val="00A21CAB"/>
    <w:rsid w:val="00A22B31"/>
    <w:rsid w:val="00A23FF1"/>
    <w:rsid w:val="00A24D9F"/>
    <w:rsid w:val="00A322B7"/>
    <w:rsid w:val="00A32EAC"/>
    <w:rsid w:val="00A33B18"/>
    <w:rsid w:val="00A34A50"/>
    <w:rsid w:val="00A3675B"/>
    <w:rsid w:val="00A45272"/>
    <w:rsid w:val="00A463F7"/>
    <w:rsid w:val="00A46971"/>
    <w:rsid w:val="00A5085B"/>
    <w:rsid w:val="00A5157E"/>
    <w:rsid w:val="00A56480"/>
    <w:rsid w:val="00A63338"/>
    <w:rsid w:val="00A64924"/>
    <w:rsid w:val="00A67F1D"/>
    <w:rsid w:val="00A70122"/>
    <w:rsid w:val="00A727CD"/>
    <w:rsid w:val="00A831B0"/>
    <w:rsid w:val="00A840C9"/>
    <w:rsid w:val="00A84254"/>
    <w:rsid w:val="00A843F6"/>
    <w:rsid w:val="00A90120"/>
    <w:rsid w:val="00A90DEE"/>
    <w:rsid w:val="00A917E6"/>
    <w:rsid w:val="00AA022C"/>
    <w:rsid w:val="00AA1584"/>
    <w:rsid w:val="00AA4150"/>
    <w:rsid w:val="00AB1762"/>
    <w:rsid w:val="00AB2683"/>
    <w:rsid w:val="00AB3D47"/>
    <w:rsid w:val="00AB4A34"/>
    <w:rsid w:val="00AB4C16"/>
    <w:rsid w:val="00AC1789"/>
    <w:rsid w:val="00AC1DAB"/>
    <w:rsid w:val="00AC2318"/>
    <w:rsid w:val="00AC3435"/>
    <w:rsid w:val="00AC35ED"/>
    <w:rsid w:val="00AC5A64"/>
    <w:rsid w:val="00AD0AE3"/>
    <w:rsid w:val="00AD2750"/>
    <w:rsid w:val="00AD33DD"/>
    <w:rsid w:val="00AD4917"/>
    <w:rsid w:val="00AD7BC7"/>
    <w:rsid w:val="00AE242E"/>
    <w:rsid w:val="00AE243F"/>
    <w:rsid w:val="00AE25B6"/>
    <w:rsid w:val="00AE2D96"/>
    <w:rsid w:val="00AE3B00"/>
    <w:rsid w:val="00AE5E4A"/>
    <w:rsid w:val="00AF5798"/>
    <w:rsid w:val="00AF6902"/>
    <w:rsid w:val="00AF6DD2"/>
    <w:rsid w:val="00AF764D"/>
    <w:rsid w:val="00B02745"/>
    <w:rsid w:val="00B027FD"/>
    <w:rsid w:val="00B0515B"/>
    <w:rsid w:val="00B06296"/>
    <w:rsid w:val="00B105E2"/>
    <w:rsid w:val="00B11081"/>
    <w:rsid w:val="00B212FE"/>
    <w:rsid w:val="00B2157C"/>
    <w:rsid w:val="00B219EE"/>
    <w:rsid w:val="00B23660"/>
    <w:rsid w:val="00B25308"/>
    <w:rsid w:val="00B26905"/>
    <w:rsid w:val="00B30329"/>
    <w:rsid w:val="00B327CF"/>
    <w:rsid w:val="00B34C82"/>
    <w:rsid w:val="00B41675"/>
    <w:rsid w:val="00B43034"/>
    <w:rsid w:val="00B441A4"/>
    <w:rsid w:val="00B45101"/>
    <w:rsid w:val="00B46966"/>
    <w:rsid w:val="00B475D8"/>
    <w:rsid w:val="00B509D6"/>
    <w:rsid w:val="00B51129"/>
    <w:rsid w:val="00B51999"/>
    <w:rsid w:val="00B5317A"/>
    <w:rsid w:val="00B541F8"/>
    <w:rsid w:val="00B601E7"/>
    <w:rsid w:val="00B618F5"/>
    <w:rsid w:val="00B61DA3"/>
    <w:rsid w:val="00B74D8A"/>
    <w:rsid w:val="00B77D69"/>
    <w:rsid w:val="00B80E44"/>
    <w:rsid w:val="00B8281C"/>
    <w:rsid w:val="00B85A69"/>
    <w:rsid w:val="00B85A8D"/>
    <w:rsid w:val="00B85B90"/>
    <w:rsid w:val="00B8601E"/>
    <w:rsid w:val="00B86153"/>
    <w:rsid w:val="00B91FF6"/>
    <w:rsid w:val="00B94570"/>
    <w:rsid w:val="00B97951"/>
    <w:rsid w:val="00BA2D7B"/>
    <w:rsid w:val="00BA2EC4"/>
    <w:rsid w:val="00BA3D88"/>
    <w:rsid w:val="00BA688E"/>
    <w:rsid w:val="00BB0944"/>
    <w:rsid w:val="00BB36D3"/>
    <w:rsid w:val="00BB3E7B"/>
    <w:rsid w:val="00BB7665"/>
    <w:rsid w:val="00BC2A8F"/>
    <w:rsid w:val="00BC2D8B"/>
    <w:rsid w:val="00BC2E73"/>
    <w:rsid w:val="00BC4B2B"/>
    <w:rsid w:val="00BC6394"/>
    <w:rsid w:val="00BD00D6"/>
    <w:rsid w:val="00BD12E8"/>
    <w:rsid w:val="00BD35D8"/>
    <w:rsid w:val="00BD44F6"/>
    <w:rsid w:val="00BD69F6"/>
    <w:rsid w:val="00BD704B"/>
    <w:rsid w:val="00BD76E3"/>
    <w:rsid w:val="00BD7E0B"/>
    <w:rsid w:val="00BE19FB"/>
    <w:rsid w:val="00BE39AE"/>
    <w:rsid w:val="00BE5C13"/>
    <w:rsid w:val="00BE74C7"/>
    <w:rsid w:val="00BE75A3"/>
    <w:rsid w:val="00BF5939"/>
    <w:rsid w:val="00BF73C0"/>
    <w:rsid w:val="00BF7AED"/>
    <w:rsid w:val="00C01147"/>
    <w:rsid w:val="00C01F12"/>
    <w:rsid w:val="00C05007"/>
    <w:rsid w:val="00C07425"/>
    <w:rsid w:val="00C07DE1"/>
    <w:rsid w:val="00C13A2C"/>
    <w:rsid w:val="00C16718"/>
    <w:rsid w:val="00C21DDB"/>
    <w:rsid w:val="00C245FE"/>
    <w:rsid w:val="00C24C3B"/>
    <w:rsid w:val="00C2638D"/>
    <w:rsid w:val="00C30276"/>
    <w:rsid w:val="00C3123E"/>
    <w:rsid w:val="00C3185B"/>
    <w:rsid w:val="00C34850"/>
    <w:rsid w:val="00C43BF8"/>
    <w:rsid w:val="00C50996"/>
    <w:rsid w:val="00C51574"/>
    <w:rsid w:val="00C54232"/>
    <w:rsid w:val="00C54F81"/>
    <w:rsid w:val="00C558B0"/>
    <w:rsid w:val="00C55AD3"/>
    <w:rsid w:val="00C625B9"/>
    <w:rsid w:val="00C62687"/>
    <w:rsid w:val="00C628CB"/>
    <w:rsid w:val="00C633F3"/>
    <w:rsid w:val="00C64A08"/>
    <w:rsid w:val="00C75318"/>
    <w:rsid w:val="00C76332"/>
    <w:rsid w:val="00C76C20"/>
    <w:rsid w:val="00C77F06"/>
    <w:rsid w:val="00C813DC"/>
    <w:rsid w:val="00C8183D"/>
    <w:rsid w:val="00C828F3"/>
    <w:rsid w:val="00C83EA1"/>
    <w:rsid w:val="00C85301"/>
    <w:rsid w:val="00C862FE"/>
    <w:rsid w:val="00C86FD7"/>
    <w:rsid w:val="00C93E1F"/>
    <w:rsid w:val="00C95ADA"/>
    <w:rsid w:val="00C9772C"/>
    <w:rsid w:val="00CA100C"/>
    <w:rsid w:val="00CA29A0"/>
    <w:rsid w:val="00CA6AB5"/>
    <w:rsid w:val="00CA770E"/>
    <w:rsid w:val="00CB1A78"/>
    <w:rsid w:val="00CB1B8E"/>
    <w:rsid w:val="00CB5D0B"/>
    <w:rsid w:val="00CC0B8B"/>
    <w:rsid w:val="00CC2499"/>
    <w:rsid w:val="00CC3803"/>
    <w:rsid w:val="00CC427D"/>
    <w:rsid w:val="00CC5CCA"/>
    <w:rsid w:val="00CC7037"/>
    <w:rsid w:val="00CC7617"/>
    <w:rsid w:val="00CD0743"/>
    <w:rsid w:val="00CD1A36"/>
    <w:rsid w:val="00CD334F"/>
    <w:rsid w:val="00CE0144"/>
    <w:rsid w:val="00CE3E3F"/>
    <w:rsid w:val="00CE50A5"/>
    <w:rsid w:val="00CE5A8D"/>
    <w:rsid w:val="00CE7BD1"/>
    <w:rsid w:val="00CF0EFC"/>
    <w:rsid w:val="00CF16A6"/>
    <w:rsid w:val="00CF2469"/>
    <w:rsid w:val="00CF2BDD"/>
    <w:rsid w:val="00CF4E1E"/>
    <w:rsid w:val="00CF6242"/>
    <w:rsid w:val="00D002E7"/>
    <w:rsid w:val="00D00C17"/>
    <w:rsid w:val="00D0177F"/>
    <w:rsid w:val="00D040AB"/>
    <w:rsid w:val="00D05115"/>
    <w:rsid w:val="00D05953"/>
    <w:rsid w:val="00D10943"/>
    <w:rsid w:val="00D162AF"/>
    <w:rsid w:val="00D16EA3"/>
    <w:rsid w:val="00D21F9F"/>
    <w:rsid w:val="00D22F03"/>
    <w:rsid w:val="00D26035"/>
    <w:rsid w:val="00D34D1B"/>
    <w:rsid w:val="00D34F6E"/>
    <w:rsid w:val="00D3591D"/>
    <w:rsid w:val="00D364F1"/>
    <w:rsid w:val="00D36582"/>
    <w:rsid w:val="00D40E0A"/>
    <w:rsid w:val="00D44C6D"/>
    <w:rsid w:val="00D47FCB"/>
    <w:rsid w:val="00D51FC1"/>
    <w:rsid w:val="00D55FD2"/>
    <w:rsid w:val="00D56BE9"/>
    <w:rsid w:val="00D56C88"/>
    <w:rsid w:val="00D608BF"/>
    <w:rsid w:val="00D623D4"/>
    <w:rsid w:val="00D65E3A"/>
    <w:rsid w:val="00D66631"/>
    <w:rsid w:val="00D6694F"/>
    <w:rsid w:val="00D7148E"/>
    <w:rsid w:val="00D73ACE"/>
    <w:rsid w:val="00D74923"/>
    <w:rsid w:val="00D75DD1"/>
    <w:rsid w:val="00D77F5F"/>
    <w:rsid w:val="00D80A26"/>
    <w:rsid w:val="00D815F0"/>
    <w:rsid w:val="00D82A41"/>
    <w:rsid w:val="00D83778"/>
    <w:rsid w:val="00D848E6"/>
    <w:rsid w:val="00D92997"/>
    <w:rsid w:val="00D9354C"/>
    <w:rsid w:val="00D97247"/>
    <w:rsid w:val="00DA07E1"/>
    <w:rsid w:val="00DA18DF"/>
    <w:rsid w:val="00DA2902"/>
    <w:rsid w:val="00DA3CB2"/>
    <w:rsid w:val="00DA4E25"/>
    <w:rsid w:val="00DA62C2"/>
    <w:rsid w:val="00DA6F12"/>
    <w:rsid w:val="00DA74FE"/>
    <w:rsid w:val="00DB0E59"/>
    <w:rsid w:val="00DB35F3"/>
    <w:rsid w:val="00DB5A09"/>
    <w:rsid w:val="00DB6BB0"/>
    <w:rsid w:val="00DC30B9"/>
    <w:rsid w:val="00DC4219"/>
    <w:rsid w:val="00DC73AB"/>
    <w:rsid w:val="00DD1DD6"/>
    <w:rsid w:val="00DD2528"/>
    <w:rsid w:val="00DD5B27"/>
    <w:rsid w:val="00DE0B71"/>
    <w:rsid w:val="00DE1750"/>
    <w:rsid w:val="00DE1FBB"/>
    <w:rsid w:val="00DE3197"/>
    <w:rsid w:val="00DE79BB"/>
    <w:rsid w:val="00DF20E3"/>
    <w:rsid w:val="00DF54F7"/>
    <w:rsid w:val="00DF6306"/>
    <w:rsid w:val="00DF6EBD"/>
    <w:rsid w:val="00DF7845"/>
    <w:rsid w:val="00E00D58"/>
    <w:rsid w:val="00E0107F"/>
    <w:rsid w:val="00E01BB0"/>
    <w:rsid w:val="00E03B07"/>
    <w:rsid w:val="00E10AA5"/>
    <w:rsid w:val="00E110BE"/>
    <w:rsid w:val="00E1603E"/>
    <w:rsid w:val="00E20FEA"/>
    <w:rsid w:val="00E21C13"/>
    <w:rsid w:val="00E23EBB"/>
    <w:rsid w:val="00E2505A"/>
    <w:rsid w:val="00E31FE3"/>
    <w:rsid w:val="00E324BF"/>
    <w:rsid w:val="00E35CFA"/>
    <w:rsid w:val="00E37054"/>
    <w:rsid w:val="00E374F2"/>
    <w:rsid w:val="00E42CCF"/>
    <w:rsid w:val="00E45B4A"/>
    <w:rsid w:val="00E46DDD"/>
    <w:rsid w:val="00E635D8"/>
    <w:rsid w:val="00E637DF"/>
    <w:rsid w:val="00E66B67"/>
    <w:rsid w:val="00E72663"/>
    <w:rsid w:val="00E73090"/>
    <w:rsid w:val="00E73417"/>
    <w:rsid w:val="00E73D2F"/>
    <w:rsid w:val="00E76B2E"/>
    <w:rsid w:val="00E81C57"/>
    <w:rsid w:val="00E828E2"/>
    <w:rsid w:val="00E8415A"/>
    <w:rsid w:val="00E8441B"/>
    <w:rsid w:val="00E85C30"/>
    <w:rsid w:val="00E91989"/>
    <w:rsid w:val="00E93B91"/>
    <w:rsid w:val="00E947D9"/>
    <w:rsid w:val="00E97D49"/>
    <w:rsid w:val="00EA25DA"/>
    <w:rsid w:val="00EA36D2"/>
    <w:rsid w:val="00EB1332"/>
    <w:rsid w:val="00EB2102"/>
    <w:rsid w:val="00EB2950"/>
    <w:rsid w:val="00EB374E"/>
    <w:rsid w:val="00EB3979"/>
    <w:rsid w:val="00EB3DF8"/>
    <w:rsid w:val="00EB4C58"/>
    <w:rsid w:val="00EB506C"/>
    <w:rsid w:val="00EB51A6"/>
    <w:rsid w:val="00EC153B"/>
    <w:rsid w:val="00EC2035"/>
    <w:rsid w:val="00EC369F"/>
    <w:rsid w:val="00EC4C3C"/>
    <w:rsid w:val="00EC575C"/>
    <w:rsid w:val="00EC6A58"/>
    <w:rsid w:val="00ED1690"/>
    <w:rsid w:val="00ED210A"/>
    <w:rsid w:val="00ED3351"/>
    <w:rsid w:val="00ED53D1"/>
    <w:rsid w:val="00ED65B9"/>
    <w:rsid w:val="00ED778B"/>
    <w:rsid w:val="00EE178E"/>
    <w:rsid w:val="00EE37FA"/>
    <w:rsid w:val="00EE6C1D"/>
    <w:rsid w:val="00EF29D7"/>
    <w:rsid w:val="00EF2B1F"/>
    <w:rsid w:val="00F00DC7"/>
    <w:rsid w:val="00F02A37"/>
    <w:rsid w:val="00F04589"/>
    <w:rsid w:val="00F04913"/>
    <w:rsid w:val="00F0697F"/>
    <w:rsid w:val="00F11705"/>
    <w:rsid w:val="00F123A4"/>
    <w:rsid w:val="00F140F3"/>
    <w:rsid w:val="00F15168"/>
    <w:rsid w:val="00F20672"/>
    <w:rsid w:val="00F211E7"/>
    <w:rsid w:val="00F23FD4"/>
    <w:rsid w:val="00F243B0"/>
    <w:rsid w:val="00F24630"/>
    <w:rsid w:val="00F26013"/>
    <w:rsid w:val="00F26A10"/>
    <w:rsid w:val="00F336C2"/>
    <w:rsid w:val="00F33D12"/>
    <w:rsid w:val="00F35A55"/>
    <w:rsid w:val="00F40C70"/>
    <w:rsid w:val="00F4357D"/>
    <w:rsid w:val="00F4385A"/>
    <w:rsid w:val="00F46AB7"/>
    <w:rsid w:val="00F51234"/>
    <w:rsid w:val="00F51FF4"/>
    <w:rsid w:val="00F52DA6"/>
    <w:rsid w:val="00F53046"/>
    <w:rsid w:val="00F53143"/>
    <w:rsid w:val="00F54204"/>
    <w:rsid w:val="00F55EC2"/>
    <w:rsid w:val="00F571C9"/>
    <w:rsid w:val="00F63912"/>
    <w:rsid w:val="00F6493B"/>
    <w:rsid w:val="00F72738"/>
    <w:rsid w:val="00F731DF"/>
    <w:rsid w:val="00F75094"/>
    <w:rsid w:val="00F76BD9"/>
    <w:rsid w:val="00F773FD"/>
    <w:rsid w:val="00F7764E"/>
    <w:rsid w:val="00F84A86"/>
    <w:rsid w:val="00F84B30"/>
    <w:rsid w:val="00F931F2"/>
    <w:rsid w:val="00F9341F"/>
    <w:rsid w:val="00F95C33"/>
    <w:rsid w:val="00FA168D"/>
    <w:rsid w:val="00FA1B6A"/>
    <w:rsid w:val="00FA3E81"/>
    <w:rsid w:val="00FA4ED1"/>
    <w:rsid w:val="00FA67C6"/>
    <w:rsid w:val="00FA7810"/>
    <w:rsid w:val="00FC2625"/>
    <w:rsid w:val="00FC4103"/>
    <w:rsid w:val="00FC5DB2"/>
    <w:rsid w:val="00FD144A"/>
    <w:rsid w:val="00FD1880"/>
    <w:rsid w:val="00FD1B3E"/>
    <w:rsid w:val="00FD3F76"/>
    <w:rsid w:val="00FD4494"/>
    <w:rsid w:val="00FD4D67"/>
    <w:rsid w:val="00FE11A8"/>
    <w:rsid w:val="00FE202A"/>
    <w:rsid w:val="00FE7A35"/>
    <w:rsid w:val="00FF25E5"/>
    <w:rsid w:val="00FF3D56"/>
    <w:rsid w:val="00FF5503"/>
    <w:rsid w:val="00FF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11F3"/>
  <w15:docId w15:val="{A38655E1-9C5D-4AE5-B420-5752B766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AA"/>
  </w:style>
  <w:style w:type="paragraph" w:styleId="Heading1">
    <w:name w:val="heading 1"/>
    <w:basedOn w:val="Normal"/>
    <w:next w:val="Normal"/>
    <w:link w:val="Heading1Char"/>
    <w:uiPriority w:val="9"/>
    <w:qFormat/>
    <w:rsid w:val="00031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102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0E1"/>
    <w:pPr>
      <w:spacing w:after="0" w:line="240" w:lineRule="auto"/>
    </w:pPr>
    <w:rPr>
      <w:rFonts w:ascii="Calibri" w:eastAsia="Calibri" w:hAnsi="Calibri" w:cs="Times New Roman"/>
    </w:rPr>
  </w:style>
  <w:style w:type="paragraph" w:styleId="Header">
    <w:name w:val="header"/>
    <w:basedOn w:val="Normal"/>
    <w:link w:val="HeaderChar"/>
    <w:uiPriority w:val="99"/>
    <w:rsid w:val="003350E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350E1"/>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350E1"/>
    <w:rPr>
      <w:rFonts w:ascii="Calibri" w:eastAsia="Calibri" w:hAnsi="Calibri" w:cs="Times New Roman"/>
    </w:rPr>
  </w:style>
  <w:style w:type="paragraph" w:styleId="BalloonText">
    <w:name w:val="Balloon Text"/>
    <w:basedOn w:val="Normal"/>
    <w:link w:val="BalloonTextChar"/>
    <w:uiPriority w:val="99"/>
    <w:semiHidden/>
    <w:unhideWhenUsed/>
    <w:rsid w:val="00335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1"/>
    <w:rPr>
      <w:rFonts w:ascii="Tahoma" w:hAnsi="Tahoma" w:cs="Tahoma"/>
      <w:sz w:val="16"/>
      <w:szCs w:val="16"/>
    </w:rPr>
  </w:style>
  <w:style w:type="paragraph" w:styleId="Footer">
    <w:name w:val="footer"/>
    <w:basedOn w:val="Normal"/>
    <w:link w:val="FooterChar"/>
    <w:uiPriority w:val="99"/>
    <w:unhideWhenUsed/>
    <w:rsid w:val="00F4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70"/>
  </w:style>
  <w:style w:type="table" w:styleId="TableGrid">
    <w:name w:val="Table Grid"/>
    <w:basedOn w:val="TableNormal"/>
    <w:uiPriority w:val="59"/>
    <w:rsid w:val="0013389C"/>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 (numbered (a)),List Paragraph1,Akapit z listą BS,WB Para,Bullet1,Normal 1,List Paragraph 1,NumberedParas,Lapis Bulleted List,Bullets"/>
    <w:basedOn w:val="Normal"/>
    <w:link w:val="ListParagraphChar"/>
    <w:uiPriority w:val="34"/>
    <w:qFormat/>
    <w:rsid w:val="007E6FEC"/>
    <w:pPr>
      <w:spacing w:after="0" w:line="240"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Bullets Char"/>
    <w:link w:val="ListParagraph"/>
    <w:uiPriority w:val="34"/>
    <w:locked/>
    <w:rsid w:val="007E6FEC"/>
    <w:rPr>
      <w:rFonts w:ascii="Times New Roman" w:eastAsia="Times New Roman" w:hAnsi="Times New Roman" w:cs="Times New Roman"/>
      <w:sz w:val="24"/>
      <w:szCs w:val="24"/>
      <w:lang w:val="sq-AL"/>
    </w:rPr>
  </w:style>
  <w:style w:type="paragraph" w:styleId="NormalWeb">
    <w:name w:val="Normal (Web)"/>
    <w:aliases w:val="Normal (Web) Char,Normal (Web) Char Char Char Char Char Char Char Char,Normal (Web) Char Char Char Char Char Char Char,Normal (Web) Char Char Char Char Char Char Char Char Char Char Char,Normal (Web) Char Char Char Char Char Char,Char, Char"/>
    <w:basedOn w:val="Normal"/>
    <w:link w:val="NormalWebChar1"/>
    <w:uiPriority w:val="99"/>
    <w:unhideWhenUsed/>
    <w:qFormat/>
    <w:rsid w:val="001B546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B5467"/>
    <w:pPr>
      <w:spacing w:after="120" w:line="240" w:lineRule="auto"/>
    </w:pPr>
    <w:rPr>
      <w:rFonts w:ascii="Calibri" w:eastAsia="Calibri" w:hAnsi="Calibri" w:cs="Arial"/>
      <w:sz w:val="20"/>
      <w:szCs w:val="20"/>
    </w:rPr>
  </w:style>
  <w:style w:type="character" w:customStyle="1" w:styleId="BodyTextChar">
    <w:name w:val="Body Text Char"/>
    <w:basedOn w:val="DefaultParagraphFont"/>
    <w:link w:val="BodyText"/>
    <w:uiPriority w:val="99"/>
    <w:rsid w:val="001B5467"/>
    <w:rPr>
      <w:rFonts w:ascii="Calibri" w:eastAsia="Calibri" w:hAnsi="Calibri" w:cs="Arial"/>
      <w:sz w:val="20"/>
      <w:szCs w:val="20"/>
    </w:rPr>
  </w:style>
  <w:style w:type="character" w:customStyle="1" w:styleId="NormalWebChar1">
    <w:name w:val="Normal (Web) Char1"/>
    <w:aliases w:val="Normal (Web) Char Char,Normal (Web) Char Char Char Char Char Char Char Char Char,Normal (Web) Char Char Char Char Char Char Char Char1,Normal (Web) Char Char Char Char Char Char Char Char Char Char Char Char,Char Char, Char Char"/>
    <w:link w:val="NormalWeb"/>
    <w:rsid w:val="001B546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02C6"/>
    <w:rPr>
      <w:rFonts w:ascii="Times New Roman" w:eastAsia="Times New Roman" w:hAnsi="Times New Roman" w:cs="Times New Roman"/>
      <w:b/>
      <w:bCs/>
      <w:sz w:val="27"/>
      <w:szCs w:val="27"/>
    </w:rPr>
  </w:style>
  <w:style w:type="character" w:styleId="Hyperlink">
    <w:name w:val="Hyperlink"/>
    <w:basedOn w:val="DefaultParagraphFont"/>
    <w:uiPriority w:val="99"/>
    <w:rsid w:val="007645BF"/>
    <w:rPr>
      <w:color w:val="0000FF"/>
      <w:u w:val="single"/>
    </w:rPr>
  </w:style>
  <w:style w:type="character" w:customStyle="1" w:styleId="Heading1Char">
    <w:name w:val="Heading 1 Char"/>
    <w:basedOn w:val="DefaultParagraphFont"/>
    <w:link w:val="Heading1"/>
    <w:uiPriority w:val="9"/>
    <w:rsid w:val="000316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DB35F3"/>
  </w:style>
  <w:style w:type="paragraph" w:customStyle="1" w:styleId="SLparagraph">
    <w:name w:val="SL paragraph"/>
    <w:basedOn w:val="Normal"/>
    <w:qFormat/>
    <w:rsid w:val="004D0C2C"/>
    <w:pPr>
      <w:numPr>
        <w:ilvl w:val="1"/>
        <w:numId w:val="4"/>
      </w:numPr>
      <w:spacing w:after="0" w:line="240" w:lineRule="auto"/>
    </w:pPr>
    <w:rPr>
      <w:rFonts w:ascii="Times New Roman" w:eastAsia="Times New Roman" w:hAnsi="Times New Roman" w:cs="Times New Roman"/>
      <w:sz w:val="24"/>
      <w:szCs w:val="24"/>
      <w:lang w:val="sq-AL"/>
    </w:rPr>
  </w:style>
  <w:style w:type="paragraph" w:customStyle="1" w:styleId="Default">
    <w:name w:val="Default"/>
    <w:rsid w:val="002D5E65"/>
    <w:pPr>
      <w:autoSpaceDE w:val="0"/>
      <w:autoSpaceDN w:val="0"/>
      <w:adjustRightInd w:val="0"/>
      <w:spacing w:after="0" w:line="240" w:lineRule="auto"/>
    </w:pPr>
    <w:rPr>
      <w:rFonts w:ascii="Garamond" w:hAnsi="Garamond" w:cs="Garamond"/>
      <w:color w:val="000000"/>
      <w:sz w:val="24"/>
      <w:szCs w:val="24"/>
    </w:rPr>
  </w:style>
  <w:style w:type="paragraph" w:customStyle="1" w:styleId="paragrafi">
    <w:name w:val="paragrafi"/>
    <w:basedOn w:val="Normal"/>
    <w:rsid w:val="00FD188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B5441"/>
  </w:style>
  <w:style w:type="character" w:styleId="FollowedHyperlink">
    <w:name w:val="FollowedHyperlink"/>
    <w:basedOn w:val="DefaultParagraphFont"/>
    <w:uiPriority w:val="99"/>
    <w:semiHidden/>
    <w:unhideWhenUsed/>
    <w:rsid w:val="003B5441"/>
    <w:rPr>
      <w:color w:val="800080"/>
      <w:u w:val="single"/>
    </w:rPr>
  </w:style>
  <w:style w:type="paragraph" w:customStyle="1" w:styleId="xl63">
    <w:name w:val="xl63"/>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7">
    <w:name w:val="xl67"/>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3B544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309">
      <w:bodyDiv w:val="1"/>
      <w:marLeft w:val="0"/>
      <w:marRight w:val="0"/>
      <w:marTop w:val="0"/>
      <w:marBottom w:val="0"/>
      <w:divBdr>
        <w:top w:val="none" w:sz="0" w:space="0" w:color="auto"/>
        <w:left w:val="none" w:sz="0" w:space="0" w:color="auto"/>
        <w:bottom w:val="none" w:sz="0" w:space="0" w:color="auto"/>
        <w:right w:val="none" w:sz="0" w:space="0" w:color="auto"/>
      </w:divBdr>
    </w:div>
    <w:div w:id="966467372">
      <w:bodyDiv w:val="1"/>
      <w:marLeft w:val="0"/>
      <w:marRight w:val="0"/>
      <w:marTop w:val="0"/>
      <w:marBottom w:val="0"/>
      <w:divBdr>
        <w:top w:val="none" w:sz="0" w:space="0" w:color="auto"/>
        <w:left w:val="none" w:sz="0" w:space="0" w:color="auto"/>
        <w:bottom w:val="none" w:sz="0" w:space="0" w:color="auto"/>
        <w:right w:val="none" w:sz="0" w:space="0" w:color="auto"/>
      </w:divBdr>
    </w:div>
    <w:div w:id="1083137887">
      <w:bodyDiv w:val="1"/>
      <w:marLeft w:val="0"/>
      <w:marRight w:val="0"/>
      <w:marTop w:val="0"/>
      <w:marBottom w:val="0"/>
      <w:divBdr>
        <w:top w:val="none" w:sz="0" w:space="0" w:color="auto"/>
        <w:left w:val="none" w:sz="0" w:space="0" w:color="auto"/>
        <w:bottom w:val="none" w:sz="0" w:space="0" w:color="auto"/>
        <w:right w:val="none" w:sz="0" w:space="0" w:color="auto"/>
      </w:divBdr>
    </w:div>
    <w:div w:id="11944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A6E5-AF77-4613-B44A-32AE9028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Nexhmi Torra</cp:lastModifiedBy>
  <cp:revision>2</cp:revision>
  <cp:lastPrinted>2025-04-03T09:13:00Z</cp:lastPrinted>
  <dcterms:created xsi:type="dcterms:W3CDTF">2025-04-03T09:14:00Z</dcterms:created>
  <dcterms:modified xsi:type="dcterms:W3CDTF">2025-04-03T09:14:00Z</dcterms:modified>
</cp:coreProperties>
</file>