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E5E56" w14:textId="77777777" w:rsidR="008F5688" w:rsidRDefault="008F5688" w:rsidP="008F5688">
      <w:pPr>
        <w:tabs>
          <w:tab w:val="left" w:pos="7260"/>
        </w:tabs>
        <w:rPr>
          <w:rFonts w:eastAsia="Arial Unicode MS"/>
          <w:szCs w:val="24"/>
        </w:rPr>
      </w:pPr>
      <w:r>
        <w:rPr>
          <w:noProof/>
        </w:rPr>
        <w:drawing>
          <wp:anchor distT="0" distB="0" distL="114300" distR="114300" simplePos="0" relativeHeight="251662336" behindDoc="0" locked="0" layoutInCell="1" allowOverlap="1" wp14:anchorId="408A4CA5" wp14:editId="14AB3DDF">
            <wp:simplePos x="0" y="0"/>
            <wp:positionH relativeFrom="column">
              <wp:posOffset>-600710</wp:posOffset>
            </wp:positionH>
            <wp:positionV relativeFrom="paragraph">
              <wp:posOffset>-57785</wp:posOffset>
            </wp:positionV>
            <wp:extent cx="878840" cy="1033145"/>
            <wp:effectExtent l="0" t="0" r="0" b="0"/>
            <wp:wrapSquare wrapText="bothSides"/>
            <wp:docPr id="872316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8840" cy="10331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8714505" wp14:editId="7C717C59">
            <wp:simplePos x="0" y="0"/>
            <wp:positionH relativeFrom="column">
              <wp:posOffset>5046980</wp:posOffset>
            </wp:positionH>
            <wp:positionV relativeFrom="paragraph">
              <wp:posOffset>24765</wp:posOffset>
            </wp:positionV>
            <wp:extent cx="1045210" cy="1009650"/>
            <wp:effectExtent l="0" t="0" r="0" b="0"/>
            <wp:wrapNone/>
            <wp:docPr id="13667890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lum bright="6000" contrast="24000"/>
                      <a:extLst>
                        <a:ext uri="{28A0092B-C50C-407E-A947-70E740481C1C}">
                          <a14:useLocalDpi xmlns:a14="http://schemas.microsoft.com/office/drawing/2010/main" val="0"/>
                        </a:ext>
                      </a:extLst>
                    </a:blip>
                    <a:srcRect/>
                    <a:stretch>
                      <a:fillRect/>
                    </a:stretch>
                  </pic:blipFill>
                  <pic:spPr bwMode="auto">
                    <a:xfrm>
                      <a:off x="0" y="0"/>
                      <a:ext cx="1045210" cy="1009650"/>
                    </a:xfrm>
                    <a:prstGeom prst="rect">
                      <a:avLst/>
                    </a:prstGeom>
                    <a:noFill/>
                  </pic:spPr>
                </pic:pic>
              </a:graphicData>
            </a:graphic>
            <wp14:sizeRelH relativeFrom="page">
              <wp14:pctWidth>0</wp14:pctWidth>
            </wp14:sizeRelH>
            <wp14:sizeRelV relativeFrom="page">
              <wp14:pctHeight>0</wp14:pctHeight>
            </wp14:sizeRelV>
          </wp:anchor>
        </w:drawing>
      </w:r>
      <w:r>
        <w:rPr>
          <w:rFonts w:eastAsia="Arial Unicode MS"/>
          <w:szCs w:val="24"/>
        </w:rPr>
        <w:t xml:space="preserve">_____________________________  </w:t>
      </w:r>
      <w:r>
        <w:rPr>
          <w:rFonts w:eastAsia="Arial Unicode MS"/>
          <w:noProof/>
          <w:szCs w:val="24"/>
        </w:rPr>
        <w:drawing>
          <wp:inline distT="0" distB="0" distL="0" distR="0" wp14:anchorId="28BC50A1" wp14:editId="5B6DF259">
            <wp:extent cx="723900" cy="742950"/>
            <wp:effectExtent l="0" t="0" r="0" b="0"/>
            <wp:docPr id="663608419" name="Picture 1" descr="Rezultate imazhesh për logo e republikes s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zultate imazhesh për logo e republikes se shqiperi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42950"/>
                    </a:xfrm>
                    <a:prstGeom prst="rect">
                      <a:avLst/>
                    </a:prstGeom>
                    <a:noFill/>
                    <a:ln>
                      <a:noFill/>
                    </a:ln>
                  </pic:spPr>
                </pic:pic>
              </a:graphicData>
            </a:graphic>
          </wp:inline>
        </w:drawing>
      </w:r>
      <w:r>
        <w:rPr>
          <w:rFonts w:eastAsia="Arial Unicode MS"/>
          <w:szCs w:val="24"/>
        </w:rPr>
        <w:t xml:space="preserve">    ___________________________</w:t>
      </w:r>
      <w:r>
        <w:rPr>
          <w:rFonts w:eastAsia="Arial Unicode MS"/>
          <w:szCs w:val="24"/>
        </w:rPr>
        <w:tab/>
      </w:r>
    </w:p>
    <w:p w14:paraId="4715C988" w14:textId="77777777" w:rsidR="008F5688" w:rsidRDefault="008F5688" w:rsidP="008F5688">
      <w:pPr>
        <w:tabs>
          <w:tab w:val="left" w:pos="2730"/>
        </w:tabs>
        <w:rPr>
          <w:rFonts w:ascii="Times New Roman" w:hAnsi="Times New Roman"/>
          <w:b/>
          <w:sz w:val="24"/>
          <w:szCs w:val="24"/>
          <w:lang w:eastAsia="en-GB"/>
        </w:rPr>
      </w:pPr>
      <w:r>
        <w:rPr>
          <w:rFonts w:ascii="Times New Roman" w:hAnsi="Times New Roman"/>
          <w:b/>
          <w:sz w:val="24"/>
          <w:szCs w:val="24"/>
          <w:lang w:eastAsia="en-GB"/>
        </w:rPr>
        <w:t xml:space="preserve">                                   REPUBLIKA E SHQIPËRISË</w:t>
      </w:r>
    </w:p>
    <w:p w14:paraId="29E13A67" w14:textId="42F5DAD2" w:rsidR="008F5688" w:rsidRPr="009B290F" w:rsidRDefault="008F5688" w:rsidP="008F5688">
      <w:pPr>
        <w:tabs>
          <w:tab w:val="left" w:pos="2730"/>
        </w:tabs>
        <w:rPr>
          <w:rFonts w:ascii="Times New Roman" w:hAnsi="Times New Roman"/>
          <w:b/>
          <w:sz w:val="24"/>
          <w:szCs w:val="24"/>
          <w:lang w:eastAsia="en-GB"/>
        </w:rPr>
      </w:pPr>
      <w:r>
        <w:rPr>
          <w:rFonts w:ascii="Times New Roman" w:hAnsi="Times New Roman"/>
          <w:b/>
          <w:sz w:val="24"/>
          <w:szCs w:val="24"/>
          <w:lang w:eastAsia="en-GB"/>
        </w:rPr>
        <w:t xml:space="preserve">                                         BASHKIA POGRADEC</w:t>
      </w:r>
    </w:p>
    <w:p w14:paraId="19CCC259" w14:textId="77777777" w:rsidR="00DA00D6" w:rsidRDefault="00DA00D6" w:rsidP="00DA00D6">
      <w:pPr>
        <w:tabs>
          <w:tab w:val="left" w:pos="0"/>
          <w:tab w:val="left" w:pos="5490"/>
          <w:tab w:val="left" w:pos="7020"/>
        </w:tabs>
        <w:ind w:right="26"/>
      </w:pPr>
    </w:p>
    <w:p w14:paraId="5F488335" w14:textId="77777777" w:rsidR="00DA00D6" w:rsidRDefault="00DA00D6" w:rsidP="00DA00D6">
      <w:pPr>
        <w:tabs>
          <w:tab w:val="left" w:pos="0"/>
          <w:tab w:val="left" w:pos="5490"/>
          <w:tab w:val="left" w:pos="7020"/>
        </w:tabs>
        <w:ind w:right="26"/>
      </w:pPr>
    </w:p>
    <w:p w14:paraId="7BDE6EE7" w14:textId="77777777" w:rsidR="00DA00D6" w:rsidRDefault="00DA00D6" w:rsidP="00DA00D6">
      <w:pPr>
        <w:tabs>
          <w:tab w:val="left" w:pos="0"/>
          <w:tab w:val="left" w:pos="5490"/>
          <w:tab w:val="left" w:pos="7020"/>
        </w:tabs>
        <w:ind w:right="26"/>
      </w:pPr>
    </w:p>
    <w:p w14:paraId="1F518E47" w14:textId="75DF992E" w:rsidR="00DA00D6" w:rsidRDefault="00DA00D6" w:rsidP="00DA00D6">
      <w:pPr>
        <w:tabs>
          <w:tab w:val="left" w:pos="0"/>
          <w:tab w:val="left" w:pos="5490"/>
          <w:tab w:val="left" w:pos="7020"/>
        </w:tabs>
        <w:ind w:right="26"/>
        <w:rPr>
          <w:rFonts w:ascii="Times New Roman" w:hAnsi="Times New Roman" w:cs="Times New Roman"/>
          <w:b/>
          <w:noProof/>
          <w:sz w:val="24"/>
          <w:szCs w:val="24"/>
        </w:rPr>
      </w:pPr>
      <w:r>
        <w:rPr>
          <w:noProof/>
          <w:lang w:val="en-US"/>
        </w:rPr>
        <mc:AlternateContent>
          <mc:Choice Requires="wps">
            <w:drawing>
              <wp:anchor distT="0" distB="0" distL="114300" distR="114300" simplePos="0" relativeHeight="251657216" behindDoc="0" locked="0" layoutInCell="1" allowOverlap="1" wp14:anchorId="253EFD3E" wp14:editId="18E3CA96">
                <wp:simplePos x="0" y="0"/>
                <wp:positionH relativeFrom="column">
                  <wp:posOffset>-123825</wp:posOffset>
                </wp:positionH>
                <wp:positionV relativeFrom="paragraph">
                  <wp:posOffset>-313690</wp:posOffset>
                </wp:positionV>
                <wp:extent cx="6305550" cy="847725"/>
                <wp:effectExtent l="0" t="0" r="38100" b="666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84772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79A1D91A" w14:textId="77777777" w:rsidR="00DA00D6" w:rsidRDefault="00DA00D6" w:rsidP="00DA00D6">
                            <w:pPr>
                              <w:tabs>
                                <w:tab w:val="left" w:pos="0"/>
                                <w:tab w:val="left" w:pos="5490"/>
                                <w:tab w:val="left" w:pos="7020"/>
                              </w:tabs>
                              <w:ind w:right="26"/>
                              <w:jc w:val="center"/>
                              <w:rPr>
                                <w:rFonts w:ascii="Times New Roman" w:hAnsi="Times New Roman" w:cs="Times New Roman"/>
                                <w:b/>
                                <w:sz w:val="28"/>
                                <w:szCs w:val="28"/>
                              </w:rPr>
                            </w:pPr>
                            <w:r>
                              <w:rPr>
                                <w:rFonts w:ascii="Times New Roman" w:hAnsi="Times New Roman" w:cs="Times New Roman"/>
                                <w:b/>
                                <w:noProof/>
                                <w:sz w:val="28"/>
                                <w:szCs w:val="28"/>
                              </w:rPr>
                              <w:t>SHPALLJE P</w:t>
                            </w:r>
                            <w:r>
                              <w:rPr>
                                <w:rFonts w:ascii="Times New Roman" w:hAnsi="Times New Roman" w:cs="Times New Roman"/>
                                <w:b/>
                                <w:sz w:val="28"/>
                                <w:szCs w:val="28"/>
                              </w:rPr>
                              <w:t xml:space="preserve">ËR NËPUNËS CIVIL PËR LËVIZJE PARALELE DHE PRANIM NË SHËRBIMIN CIVIL NË KATEGORINË EKZEKUTIVE </w:t>
                            </w:r>
                          </w:p>
                          <w:p w14:paraId="5112C630" w14:textId="77777777" w:rsidR="00DA00D6" w:rsidRDefault="00DA00D6" w:rsidP="00DA00D6"/>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EFD3E" id="Rectangle 3" o:spid="_x0000_s1026" style="position:absolute;margin-left:-9.75pt;margin-top:-24.7pt;width:496.5pt;height:6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" fillcolor="#9cc2e5 [1944]" strokecolor="#9cc2e5 [1944]" strokeweight="1pt">
                <v:fill color2="#deeaf6 [664]" angle="135" focus="50%" type="gradient"/>
                <v:shadow on="t" color="#1f4d78 [1608]" opacity=".5" offset="1pt"/>
                <v:textbox>
                  <w:txbxContent>
                    <w:p w14:paraId="79A1D91A" w14:textId="77777777" w:rsidR="00DA00D6" w:rsidRDefault="00DA00D6" w:rsidP="00DA00D6">
                      <w:pPr>
                        <w:tabs>
                          <w:tab w:val="left" w:pos="0"/>
                          <w:tab w:val="left" w:pos="5490"/>
                          <w:tab w:val="left" w:pos="7020"/>
                        </w:tabs>
                        <w:ind w:right="26"/>
                        <w:jc w:val="center"/>
                        <w:rPr>
                          <w:rFonts w:ascii="Times New Roman" w:hAnsi="Times New Roman" w:cs="Times New Roman"/>
                          <w:b/>
                          <w:sz w:val="28"/>
                          <w:szCs w:val="28"/>
                        </w:rPr>
                      </w:pPr>
                      <w:r>
                        <w:rPr>
                          <w:rFonts w:ascii="Times New Roman" w:hAnsi="Times New Roman" w:cs="Times New Roman"/>
                          <w:b/>
                          <w:noProof/>
                          <w:sz w:val="28"/>
                          <w:szCs w:val="28"/>
                        </w:rPr>
                        <w:t>SHPALLJE P</w:t>
                      </w:r>
                      <w:r>
                        <w:rPr>
                          <w:rFonts w:ascii="Times New Roman" w:hAnsi="Times New Roman" w:cs="Times New Roman"/>
                          <w:b/>
                          <w:sz w:val="28"/>
                          <w:szCs w:val="28"/>
                        </w:rPr>
                        <w:t xml:space="preserve">ËR NËPUNËS CIVIL PËR LËVIZJE PARALELE DHE PRANIM NË SHËRBIMIN CIVIL NË KATEGORINË EKZEKUTIVE </w:t>
                      </w:r>
                    </w:p>
                    <w:p w14:paraId="5112C630" w14:textId="77777777" w:rsidR="00DA00D6" w:rsidRDefault="00DA00D6" w:rsidP="00DA00D6"/>
                  </w:txbxContent>
                </v:textbox>
              </v:rect>
            </w:pict>
          </mc:Fallback>
        </mc:AlternateContent>
      </w:r>
      <w:r>
        <w:t xml:space="preserve">                                                                           </w:t>
      </w:r>
      <w:r>
        <w:rPr>
          <w:rFonts w:ascii="Times New Roman" w:hAnsi="Times New Roman" w:cs="Times New Roman"/>
          <w:b/>
          <w:noProof/>
          <w:sz w:val="24"/>
          <w:szCs w:val="24"/>
        </w:rPr>
        <w:t xml:space="preserve">                                                                                               </w:t>
      </w:r>
    </w:p>
    <w:p w14:paraId="16CC0519" w14:textId="77777777" w:rsidR="00DA00D6" w:rsidRDefault="00DA00D6" w:rsidP="00DA00D6">
      <w:pPr>
        <w:tabs>
          <w:tab w:val="left" w:pos="0"/>
          <w:tab w:val="left" w:pos="5490"/>
          <w:tab w:val="left" w:pos="7020"/>
        </w:tabs>
        <w:ind w:right="26"/>
        <w:rPr>
          <w:rFonts w:ascii="Times New Roman" w:hAnsi="Times New Roman" w:cs="Times New Roman"/>
          <w:b/>
          <w:noProof/>
          <w:sz w:val="24"/>
          <w:szCs w:val="24"/>
        </w:rPr>
      </w:pPr>
    </w:p>
    <w:p w14:paraId="2BEC589D" w14:textId="77777777" w:rsidR="00DA00D6" w:rsidRDefault="00DA00D6" w:rsidP="00DA00D6">
      <w:pPr>
        <w:tabs>
          <w:tab w:val="left" w:pos="0"/>
          <w:tab w:val="left" w:pos="5490"/>
          <w:tab w:val="left" w:pos="7020"/>
        </w:tabs>
        <w:ind w:right="26"/>
        <w:rPr>
          <w:rFonts w:ascii="Times New Roman" w:hAnsi="Times New Roman" w:cs="Times New Roman"/>
          <w:b/>
          <w:noProof/>
          <w:sz w:val="24"/>
          <w:szCs w:val="24"/>
        </w:rPr>
      </w:pPr>
    </w:p>
    <w:p w14:paraId="25105248" w14:textId="77777777" w:rsidR="00DA00D6" w:rsidRDefault="00DA00D6" w:rsidP="00DA00D6">
      <w:pPr>
        <w:tabs>
          <w:tab w:val="left" w:pos="0"/>
          <w:tab w:val="left" w:pos="5490"/>
          <w:tab w:val="left" w:pos="7020"/>
        </w:tabs>
        <w:ind w:right="26"/>
        <w:rPr>
          <w:rFonts w:ascii="Times New Roman" w:hAnsi="Times New Roman" w:cs="Times New Roman"/>
          <w:b/>
          <w:noProof/>
          <w:sz w:val="24"/>
          <w:szCs w:val="24"/>
        </w:rPr>
      </w:pPr>
      <w:r>
        <w:rPr>
          <w:rFonts w:ascii="Times New Roman" w:hAnsi="Times New Roman" w:cs="Times New Roman"/>
          <w:b/>
          <w:noProof/>
          <w:sz w:val="24"/>
          <w:szCs w:val="24"/>
        </w:rPr>
        <w:t xml:space="preserve">                                                                                                            </w:t>
      </w:r>
    </w:p>
    <w:p w14:paraId="7E31666D" w14:textId="53FBA664" w:rsidR="00DA00D6" w:rsidRDefault="00DA00D6" w:rsidP="00DA00D6">
      <w:pPr>
        <w:tabs>
          <w:tab w:val="left" w:pos="0"/>
          <w:tab w:val="left" w:pos="5490"/>
          <w:tab w:val="left" w:pos="7020"/>
        </w:tabs>
        <w:ind w:right="26"/>
        <w:jc w:val="right"/>
        <w:rPr>
          <w:rFonts w:ascii="Times New Roman" w:hAnsi="Times New Roman" w:cs="Times New Roman"/>
          <w:b/>
          <w:sz w:val="24"/>
          <w:szCs w:val="24"/>
        </w:rPr>
      </w:pPr>
      <w:r>
        <w:rPr>
          <w:rFonts w:ascii="Times New Roman" w:hAnsi="Times New Roman" w:cs="Times New Roman"/>
          <w:b/>
          <w:noProof/>
          <w:sz w:val="24"/>
          <w:szCs w:val="24"/>
        </w:rPr>
        <w:t xml:space="preserve"> Pogradec më  </w:t>
      </w:r>
      <w:r w:rsidR="00B63F21">
        <w:rPr>
          <w:rFonts w:ascii="Times New Roman" w:hAnsi="Times New Roman" w:cs="Times New Roman"/>
          <w:b/>
          <w:noProof/>
          <w:sz w:val="24"/>
          <w:szCs w:val="24"/>
        </w:rPr>
        <w:t>3</w:t>
      </w:r>
      <w:r w:rsidR="000340BC">
        <w:rPr>
          <w:rFonts w:ascii="Times New Roman" w:hAnsi="Times New Roman" w:cs="Times New Roman"/>
          <w:b/>
          <w:noProof/>
          <w:sz w:val="24"/>
          <w:szCs w:val="24"/>
        </w:rPr>
        <w:t>1</w:t>
      </w:r>
      <w:r w:rsidR="007D4AF1">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w:t>
      </w:r>
      <w:r w:rsidR="002D5462">
        <w:rPr>
          <w:rFonts w:ascii="Times New Roman" w:hAnsi="Times New Roman" w:cs="Times New Roman"/>
          <w:b/>
          <w:noProof/>
          <w:sz w:val="24"/>
          <w:szCs w:val="24"/>
        </w:rPr>
        <w:t>10</w:t>
      </w:r>
      <w:r>
        <w:rPr>
          <w:rFonts w:ascii="Times New Roman" w:hAnsi="Times New Roman" w:cs="Times New Roman"/>
          <w:b/>
          <w:noProof/>
          <w:sz w:val="24"/>
          <w:szCs w:val="24"/>
        </w:rPr>
        <w:t xml:space="preserve"> / 202</w:t>
      </w:r>
      <w:r w:rsidR="00030D01">
        <w:rPr>
          <w:rFonts w:ascii="Times New Roman" w:hAnsi="Times New Roman" w:cs="Times New Roman"/>
          <w:b/>
          <w:noProof/>
          <w:sz w:val="24"/>
          <w:szCs w:val="24"/>
        </w:rPr>
        <w:t>4</w:t>
      </w:r>
    </w:p>
    <w:p w14:paraId="48334E5F" w14:textId="77777777" w:rsidR="00DA00D6" w:rsidRDefault="00DA00D6" w:rsidP="00DA00D6">
      <w:pPr>
        <w:tabs>
          <w:tab w:val="left" w:pos="0"/>
          <w:tab w:val="left" w:pos="5490"/>
          <w:tab w:val="left" w:pos="7020"/>
        </w:tabs>
        <w:spacing w:line="276" w:lineRule="auto"/>
        <w:ind w:right="26"/>
        <w:jc w:val="both"/>
        <w:rPr>
          <w:rFonts w:ascii="Times New Roman" w:hAnsi="Times New Roman" w:cs="Times New Roman"/>
          <w:sz w:val="24"/>
          <w:szCs w:val="24"/>
        </w:rPr>
      </w:pPr>
    </w:p>
    <w:p w14:paraId="73526634" w14:textId="77777777" w:rsidR="00DA00D6" w:rsidRDefault="00DA00D6" w:rsidP="00DA00D6">
      <w:pPr>
        <w:tabs>
          <w:tab w:val="left" w:pos="0"/>
          <w:tab w:val="left" w:pos="5490"/>
          <w:tab w:val="left" w:pos="7020"/>
        </w:tabs>
        <w:spacing w:line="276" w:lineRule="auto"/>
        <w:ind w:right="26"/>
        <w:jc w:val="both"/>
        <w:rPr>
          <w:rFonts w:ascii="Times New Roman" w:hAnsi="Times New Roman" w:cs="Times New Roman"/>
          <w:sz w:val="24"/>
          <w:szCs w:val="24"/>
        </w:rPr>
      </w:pPr>
      <w:r>
        <w:rPr>
          <w:rFonts w:ascii="Times New Roman" w:hAnsi="Times New Roman" w:cs="Times New Roman"/>
          <w:sz w:val="24"/>
          <w:szCs w:val="24"/>
        </w:rPr>
        <w:t>Në zbatim të nenit 22 dhe të nenit 25, të ligjit 152/2013 “Për nëpunësin civil” i ndryshuar, të Vendimit Nr. 243, datë 18/03/2015, “Për pranimin, lëvizjen paralele, periudhën e provës dhe emërimin në kategorinë ekzekutive” të Këshillit të Ministrave, Njësia e Menaxhimit te Burimeve Njerëzore pranë Bashkisë Pogradec shpall procedurat e lëvizjes paralele dhe të pranimit në shërbimin civil për kategorinë ekzekutive, për pozicionin:</w:t>
      </w:r>
    </w:p>
    <w:p w14:paraId="3B27D4F9" w14:textId="77777777" w:rsidR="00DA00D6" w:rsidRDefault="00DA00D6" w:rsidP="00DA00D6">
      <w:pPr>
        <w:tabs>
          <w:tab w:val="left" w:pos="0"/>
          <w:tab w:val="left" w:pos="5490"/>
          <w:tab w:val="left" w:pos="7020"/>
        </w:tabs>
        <w:ind w:right="26"/>
        <w:jc w:val="both"/>
        <w:rPr>
          <w:rFonts w:ascii="Times New Roman" w:hAnsi="Times New Roman" w:cs="Times New Roman"/>
          <w:b/>
          <w:sz w:val="24"/>
          <w:szCs w:val="24"/>
        </w:rPr>
      </w:pPr>
    </w:p>
    <w:p w14:paraId="02222682" w14:textId="43899CBE" w:rsidR="00DA00D6" w:rsidRDefault="00DA00D6" w:rsidP="00DA00D6">
      <w:pPr>
        <w:jc w:val="both"/>
        <w:rPr>
          <w:rFonts w:ascii="Times New Roman" w:eastAsia="Times New Roman" w:hAnsi="Times New Roman" w:cs="Times New Roman"/>
          <w:b/>
          <w:bCs/>
          <w:color w:val="000000"/>
          <w:sz w:val="24"/>
          <w:szCs w:val="24"/>
        </w:rPr>
      </w:pPr>
      <w:r>
        <w:rPr>
          <w:rFonts w:ascii="Times New Roman" w:hAnsi="Times New Roman" w:cs="Times New Roman"/>
          <w:b/>
          <w:sz w:val="24"/>
          <w:szCs w:val="24"/>
        </w:rPr>
        <w:t xml:space="preserve">1 (Një) Pozicion – </w:t>
      </w:r>
      <w:r w:rsidR="00030D01">
        <w:rPr>
          <w:rFonts w:ascii="Times New Roman" w:hAnsi="Times New Roman" w:cs="Times New Roman"/>
          <w:b/>
          <w:sz w:val="24"/>
          <w:szCs w:val="24"/>
        </w:rPr>
        <w:t>“</w:t>
      </w:r>
      <w:r w:rsidRPr="00030D01">
        <w:rPr>
          <w:rFonts w:ascii="Times New Roman" w:hAnsi="Times New Roman" w:cs="Times New Roman"/>
          <w:b/>
          <w:i/>
          <w:iCs/>
          <w:sz w:val="24"/>
          <w:szCs w:val="24"/>
        </w:rPr>
        <w:t>Specialist për prokurimet publike</w:t>
      </w:r>
      <w:r w:rsidR="00030D01">
        <w:rPr>
          <w:rFonts w:ascii="Times New Roman" w:hAnsi="Times New Roman" w:cs="Times New Roman"/>
          <w:b/>
          <w:sz w:val="24"/>
          <w:szCs w:val="24"/>
        </w:rPr>
        <w:t>”</w:t>
      </w:r>
      <w:r>
        <w:rPr>
          <w:rFonts w:ascii="Times New Roman" w:hAnsi="Times New Roman" w:cs="Times New Roman"/>
          <w:b/>
          <w:sz w:val="24"/>
          <w:szCs w:val="24"/>
        </w:rPr>
        <w:t xml:space="preserve"> </w:t>
      </w:r>
      <w:r w:rsidR="00CF5800">
        <w:rPr>
          <w:rFonts w:ascii="Times New Roman" w:hAnsi="Times New Roman" w:cs="Times New Roman"/>
          <w:b/>
          <w:sz w:val="24"/>
          <w:szCs w:val="24"/>
        </w:rPr>
        <w:t xml:space="preserve">, </w:t>
      </w:r>
      <w:r>
        <w:rPr>
          <w:rFonts w:ascii="Times New Roman" w:eastAsia="Times New Roman" w:hAnsi="Times New Roman" w:cs="Times New Roman"/>
          <w:b/>
          <w:bCs/>
          <w:color w:val="000000"/>
          <w:sz w:val="24"/>
          <w:szCs w:val="24"/>
        </w:rPr>
        <w:t>pranë Sektorit</w:t>
      </w:r>
      <w:r w:rsidR="00CF5800">
        <w:rPr>
          <w:rFonts w:ascii="Times New Roman" w:eastAsia="Times New Roman" w:hAnsi="Times New Roman" w:cs="Times New Roman"/>
          <w:b/>
          <w:bCs/>
          <w:color w:val="000000"/>
          <w:sz w:val="24"/>
          <w:szCs w:val="24"/>
        </w:rPr>
        <w:t xml:space="preserve"> të</w:t>
      </w:r>
      <w:r>
        <w:rPr>
          <w:rFonts w:ascii="Times New Roman" w:eastAsia="Times New Roman" w:hAnsi="Times New Roman" w:cs="Times New Roman"/>
          <w:b/>
          <w:bCs/>
          <w:color w:val="000000"/>
          <w:sz w:val="24"/>
          <w:szCs w:val="24"/>
        </w:rPr>
        <w:t xml:space="preserve"> Prokurimeve Publike, Drejtoria e Çështjeve Juridike</w:t>
      </w:r>
      <w:r w:rsidR="00CF5800">
        <w:rPr>
          <w:rFonts w:ascii="Times New Roman" w:eastAsia="Times New Roman" w:hAnsi="Times New Roman" w:cs="Times New Roman"/>
          <w:b/>
          <w:bCs/>
          <w:color w:val="000000"/>
          <w:sz w:val="24"/>
          <w:szCs w:val="24"/>
        </w:rPr>
        <w:t xml:space="preserve"> dhe</w:t>
      </w:r>
      <w:r>
        <w:rPr>
          <w:rFonts w:ascii="Times New Roman" w:eastAsia="Times New Roman" w:hAnsi="Times New Roman" w:cs="Times New Roman"/>
          <w:b/>
          <w:bCs/>
          <w:color w:val="000000"/>
          <w:sz w:val="24"/>
          <w:szCs w:val="24"/>
        </w:rPr>
        <w:t xml:space="preserve">  Prokurimeve</w:t>
      </w:r>
      <w:r w:rsidR="00CF5800">
        <w:rPr>
          <w:rFonts w:ascii="Times New Roman" w:eastAsia="Times New Roman" w:hAnsi="Times New Roman" w:cs="Times New Roman"/>
          <w:b/>
          <w:bCs/>
          <w:color w:val="000000"/>
          <w:sz w:val="24"/>
          <w:szCs w:val="24"/>
        </w:rPr>
        <w:t xml:space="preserve"> Publike, </w:t>
      </w:r>
      <w:r w:rsidR="00030D0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Kategoria</w:t>
      </w:r>
      <w:r w:rsidR="0017529A">
        <w:rPr>
          <w:rFonts w:ascii="Times New Roman" w:eastAsia="Times New Roman" w:hAnsi="Times New Roman" w:cs="Times New Roman"/>
          <w:b/>
          <w:bCs/>
          <w:color w:val="000000"/>
          <w:sz w:val="24"/>
          <w:szCs w:val="24"/>
        </w:rPr>
        <w:t xml:space="preserve"> e pagës</w:t>
      </w:r>
      <w:r>
        <w:rPr>
          <w:rFonts w:ascii="Times New Roman" w:eastAsia="Times New Roman" w:hAnsi="Times New Roman" w:cs="Times New Roman"/>
          <w:b/>
          <w:bCs/>
          <w:color w:val="000000"/>
          <w:sz w:val="24"/>
          <w:szCs w:val="24"/>
        </w:rPr>
        <w:t xml:space="preserve"> </w:t>
      </w:r>
      <w:r w:rsidR="00E74042">
        <w:rPr>
          <w:rFonts w:ascii="Times New Roman" w:eastAsia="Times New Roman" w:hAnsi="Times New Roman" w:cs="Times New Roman"/>
          <w:b/>
          <w:bCs/>
          <w:color w:val="000000"/>
          <w:sz w:val="24"/>
          <w:szCs w:val="24"/>
        </w:rPr>
        <w:t>IV, klasa 2</w:t>
      </w:r>
      <w:r>
        <w:rPr>
          <w:rFonts w:ascii="Times New Roman" w:eastAsia="Times New Roman" w:hAnsi="Times New Roman" w:cs="Times New Roman"/>
          <w:b/>
          <w:bCs/>
          <w:color w:val="000000"/>
          <w:sz w:val="24"/>
          <w:szCs w:val="24"/>
        </w:rPr>
        <w:t>.</w:t>
      </w:r>
    </w:p>
    <w:p w14:paraId="0077A8BF" w14:textId="77777777" w:rsidR="00DA00D6" w:rsidRDefault="00DA00D6" w:rsidP="00DA00D6">
      <w:pPr>
        <w:spacing w:line="360" w:lineRule="auto"/>
        <w:rPr>
          <w:rFonts w:ascii="Times New Roman" w:hAnsi="Times New Roman" w:cs="Times New Roman"/>
          <w:sz w:val="24"/>
          <w:szCs w:val="24"/>
        </w:rPr>
      </w:pPr>
    </w:p>
    <w:p w14:paraId="09914F7A" w14:textId="77777777" w:rsidR="00DA00D6" w:rsidRDefault="00DA00D6" w:rsidP="00DA00D6">
      <w:pPr>
        <w:spacing w:line="360" w:lineRule="auto"/>
        <w:rPr>
          <w:rFonts w:ascii="Times New Roman" w:hAnsi="Times New Roman" w:cs="Times New Roman"/>
          <w:sz w:val="24"/>
          <w:szCs w:val="24"/>
        </w:rPr>
      </w:pPr>
      <w:r>
        <w:rPr>
          <w:rFonts w:ascii="Times New Roman" w:hAnsi="Times New Roman" w:cs="Times New Roman"/>
          <w:sz w:val="24"/>
          <w:szCs w:val="24"/>
        </w:rPr>
        <w:t>Për të gjitha proçedurat (lëvizje paralele, ngritje në detyrë) aplikohet në të njëjtën kohë!</w:t>
      </w:r>
    </w:p>
    <w:tbl>
      <w:tblPr>
        <w:tblStyle w:val="TableGrid"/>
        <w:tblW w:w="9711" w:type="dxa"/>
        <w:tblInd w:w="0" w:type="dxa"/>
        <w:tblLook w:val="04A0" w:firstRow="1" w:lastRow="0" w:firstColumn="1" w:lastColumn="0" w:noHBand="0" w:noVBand="1"/>
      </w:tblPr>
      <w:tblGrid>
        <w:gridCol w:w="9711"/>
      </w:tblGrid>
      <w:tr w:rsidR="00DA00D6" w14:paraId="1D670638" w14:textId="77777777" w:rsidTr="00DA00D6">
        <w:trPr>
          <w:trHeight w:val="1244"/>
        </w:trPr>
        <w:tc>
          <w:tcPr>
            <w:tcW w:w="9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2B59E" w14:textId="590FE0FC" w:rsidR="00DA00D6" w:rsidRDefault="00DA00D6">
            <w:pPr>
              <w:spacing w:line="360" w:lineRule="auto"/>
              <w:jc w:val="both"/>
              <w:rPr>
                <w:rFonts w:ascii="Times New Roman" w:hAnsi="Times New Roman" w:cs="Times New Roman"/>
                <w:sz w:val="24"/>
                <w:szCs w:val="24"/>
              </w:rPr>
            </w:pPr>
            <w:r>
              <w:rPr>
                <w:rFonts w:ascii="Times New Roman" w:hAnsi="Times New Roman" w:cs="Times New Roman"/>
                <w:sz w:val="24"/>
                <w:szCs w:val="24"/>
              </w:rPr>
              <w:t>Afati për dorëzimin e dokumentave për LEVIZJE PARALELE</w:t>
            </w:r>
            <w:r w:rsidRPr="00B63F21">
              <w:rPr>
                <w:rFonts w:ascii="Times New Roman" w:hAnsi="Times New Roman" w:cs="Times New Roman"/>
                <w:b/>
                <w:bCs/>
                <w:sz w:val="24"/>
                <w:szCs w:val="24"/>
              </w:rPr>
              <w:t xml:space="preserve">:   </w:t>
            </w:r>
            <w:r w:rsidR="00B63F21" w:rsidRPr="00B63F21">
              <w:rPr>
                <w:rFonts w:ascii="Times New Roman" w:hAnsi="Times New Roman" w:cs="Times New Roman"/>
                <w:b/>
                <w:bCs/>
                <w:sz w:val="24"/>
                <w:szCs w:val="24"/>
              </w:rPr>
              <w:t>1</w:t>
            </w:r>
            <w:r w:rsidR="000340BC">
              <w:rPr>
                <w:rFonts w:ascii="Times New Roman" w:hAnsi="Times New Roman" w:cs="Times New Roman"/>
                <w:b/>
                <w:bCs/>
                <w:sz w:val="24"/>
                <w:szCs w:val="24"/>
              </w:rPr>
              <w:t xml:space="preserve">1 </w:t>
            </w:r>
            <w:r w:rsidR="002D5462">
              <w:rPr>
                <w:rFonts w:ascii="Times New Roman" w:hAnsi="Times New Roman" w:cs="Times New Roman"/>
                <w:b/>
                <w:bCs/>
                <w:sz w:val="24"/>
                <w:szCs w:val="24"/>
              </w:rPr>
              <w:t xml:space="preserve">Nëntor </w:t>
            </w:r>
            <w:r w:rsidRPr="007D4AF1">
              <w:rPr>
                <w:rFonts w:ascii="Times New Roman" w:hAnsi="Times New Roman" w:cs="Times New Roman"/>
                <w:b/>
                <w:sz w:val="24"/>
                <w:szCs w:val="24"/>
              </w:rPr>
              <w:t>202</w:t>
            </w:r>
            <w:r w:rsidR="00030D01">
              <w:rPr>
                <w:rFonts w:ascii="Times New Roman" w:hAnsi="Times New Roman" w:cs="Times New Roman"/>
                <w:b/>
                <w:sz w:val="24"/>
                <w:szCs w:val="24"/>
              </w:rPr>
              <w:t>4</w:t>
            </w:r>
            <w:r>
              <w:rPr>
                <w:rFonts w:ascii="Times New Roman" w:hAnsi="Times New Roman" w:cs="Times New Roman"/>
                <w:sz w:val="24"/>
                <w:szCs w:val="24"/>
              </w:rPr>
              <w:t xml:space="preserve"> </w:t>
            </w:r>
          </w:p>
          <w:p w14:paraId="4B1E3984" w14:textId="77777777" w:rsidR="00DA00D6" w:rsidRDefault="00DA00D6">
            <w:pPr>
              <w:jc w:val="both"/>
              <w:rPr>
                <w:rFonts w:ascii="Times New Roman" w:hAnsi="Times New Roman" w:cs="Times New Roman"/>
                <w:sz w:val="24"/>
                <w:szCs w:val="24"/>
              </w:rPr>
            </w:pPr>
          </w:p>
          <w:p w14:paraId="6191473E" w14:textId="06FA0434" w:rsidR="00DA00D6" w:rsidRDefault="00DA00D6">
            <w:pPr>
              <w:jc w:val="both"/>
              <w:rPr>
                <w:rFonts w:ascii="Times New Roman" w:hAnsi="Times New Roman" w:cs="Times New Roman"/>
                <w:b/>
                <w:sz w:val="24"/>
                <w:szCs w:val="24"/>
              </w:rPr>
            </w:pPr>
            <w:r>
              <w:rPr>
                <w:rFonts w:ascii="Times New Roman" w:hAnsi="Times New Roman" w:cs="Times New Roman"/>
                <w:sz w:val="24"/>
                <w:szCs w:val="24"/>
              </w:rPr>
              <w:t>Afati për dorëzimin e dokumentave për pranim në SH</w:t>
            </w:r>
            <w:r>
              <w:rPr>
                <w:rFonts w:ascii="Times New Roman" w:hAnsi="Times New Roman" w:cs="Times New Roman"/>
                <w:sz w:val="24"/>
              </w:rPr>
              <w:t>ËRBIMIN CIVIL</w:t>
            </w:r>
            <w:r>
              <w:rPr>
                <w:rFonts w:ascii="Times New Roman" w:hAnsi="Times New Roman" w:cs="Times New Roman"/>
                <w:b/>
                <w:sz w:val="24"/>
              </w:rPr>
              <w:t xml:space="preserve"> </w:t>
            </w:r>
            <w:r>
              <w:rPr>
                <w:rFonts w:ascii="Times New Roman" w:hAnsi="Times New Roman" w:cs="Times New Roman"/>
                <w:sz w:val="24"/>
                <w:szCs w:val="24"/>
              </w:rPr>
              <w:t xml:space="preserve">: </w:t>
            </w:r>
            <w:r w:rsidR="002D5462" w:rsidRPr="00A67C25">
              <w:rPr>
                <w:rFonts w:ascii="Times New Roman" w:hAnsi="Times New Roman" w:cs="Times New Roman"/>
                <w:b/>
                <w:bCs/>
                <w:sz w:val="24"/>
                <w:szCs w:val="24"/>
              </w:rPr>
              <w:t>1</w:t>
            </w:r>
            <w:r w:rsidR="000340BC">
              <w:rPr>
                <w:rFonts w:ascii="Times New Roman" w:hAnsi="Times New Roman" w:cs="Times New Roman"/>
                <w:b/>
                <w:bCs/>
                <w:sz w:val="24"/>
                <w:szCs w:val="24"/>
              </w:rPr>
              <w:t>5</w:t>
            </w:r>
            <w:r w:rsidR="00A67C25" w:rsidRPr="00A67C25">
              <w:rPr>
                <w:rFonts w:ascii="Times New Roman" w:hAnsi="Times New Roman" w:cs="Times New Roman"/>
                <w:b/>
                <w:bCs/>
                <w:sz w:val="24"/>
                <w:szCs w:val="24"/>
              </w:rPr>
              <w:t xml:space="preserve"> Nëntor</w:t>
            </w:r>
            <w:r w:rsidRPr="00A67C25">
              <w:rPr>
                <w:rFonts w:ascii="Times New Roman" w:hAnsi="Times New Roman" w:cs="Times New Roman"/>
                <w:b/>
                <w:bCs/>
                <w:sz w:val="24"/>
                <w:szCs w:val="24"/>
              </w:rPr>
              <w:t xml:space="preserve"> 202</w:t>
            </w:r>
            <w:r w:rsidR="00030D01" w:rsidRPr="00A67C25">
              <w:rPr>
                <w:rFonts w:ascii="Times New Roman" w:hAnsi="Times New Roman" w:cs="Times New Roman"/>
                <w:b/>
                <w:bCs/>
                <w:sz w:val="24"/>
                <w:szCs w:val="24"/>
              </w:rPr>
              <w:t>4</w:t>
            </w:r>
          </w:p>
        </w:tc>
      </w:tr>
    </w:tbl>
    <w:p w14:paraId="14664D04" w14:textId="77777777" w:rsidR="00DA00D6" w:rsidRDefault="00DA00D6" w:rsidP="00DA00D6">
      <w:pPr>
        <w:pStyle w:val="Default"/>
        <w:shd w:val="clear" w:color="auto" w:fill="FFFFFF"/>
        <w:spacing w:after="0" w:line="240" w:lineRule="auto"/>
        <w:jc w:val="both"/>
        <w:rPr>
          <w:rFonts w:ascii="Times New Roman" w:hAnsi="Times New Roman" w:cs="Times New Roman"/>
        </w:rPr>
      </w:pPr>
      <w:r>
        <w:rPr>
          <w:rFonts w:ascii="Times New Roman" w:hAnsi="Times New Roman" w:cs="Times New Roman"/>
          <w:lang w:val="sq-AL"/>
        </w:rPr>
        <w:t xml:space="preserve"> </w:t>
      </w:r>
    </w:p>
    <w:p w14:paraId="33A54E8C" w14:textId="77777777" w:rsidR="00DA00D6" w:rsidRDefault="00DA00D6" w:rsidP="00DA00D6">
      <w:pPr>
        <w:pStyle w:val="ListParagraph"/>
        <w:numPr>
          <w:ilvl w:val="0"/>
          <w:numId w:val="1"/>
        </w:numPr>
        <w:spacing w:after="200" w:line="252" w:lineRule="auto"/>
        <w:jc w:val="both"/>
        <w:rPr>
          <w:rFonts w:ascii="Times New Roman" w:hAnsi="Times New Roman"/>
          <w:b/>
          <w:sz w:val="24"/>
          <w:szCs w:val="24"/>
        </w:rPr>
      </w:pPr>
      <w:r>
        <w:rPr>
          <w:rFonts w:ascii="Times New Roman" w:hAnsi="Times New Roman"/>
          <w:b/>
          <w:sz w:val="24"/>
          <w:szCs w:val="24"/>
        </w:rPr>
        <w:t>Përshkrimi përgjithësues i punës për pozicionin:</w:t>
      </w:r>
    </w:p>
    <w:p w14:paraId="67C31E42" w14:textId="59613C04" w:rsidR="00DA00D6" w:rsidRDefault="00CF5800" w:rsidP="00DA00D6">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DA00D6" w:rsidRPr="00CF5800">
        <w:rPr>
          <w:rFonts w:ascii="Times New Roman" w:hAnsi="Times New Roman" w:cs="Times New Roman"/>
          <w:b/>
          <w:i/>
          <w:iCs/>
          <w:sz w:val="24"/>
          <w:szCs w:val="24"/>
        </w:rPr>
        <w:t>Specialist për prokurimet</w:t>
      </w:r>
      <w:r w:rsidR="00A67C25">
        <w:rPr>
          <w:rFonts w:ascii="Times New Roman" w:hAnsi="Times New Roman" w:cs="Times New Roman"/>
          <w:b/>
          <w:i/>
          <w:iCs/>
          <w:sz w:val="24"/>
          <w:szCs w:val="24"/>
        </w:rPr>
        <w:t xml:space="preserve"> publike</w:t>
      </w:r>
      <w:r w:rsidRPr="00CF5800">
        <w:rPr>
          <w:rFonts w:ascii="Times New Roman" w:hAnsi="Times New Roman" w:cs="Times New Roman"/>
          <w:b/>
          <w:i/>
          <w:iCs/>
          <w:sz w:val="24"/>
          <w:szCs w:val="24"/>
        </w:rPr>
        <w:t>”</w:t>
      </w:r>
    </w:p>
    <w:p w14:paraId="7952E006" w14:textId="77777777" w:rsidR="001419A9" w:rsidRDefault="001419A9" w:rsidP="00030D01">
      <w:pPr>
        <w:pStyle w:val="NoSpacing"/>
        <w:shd w:val="clear" w:color="auto" w:fill="FFFFFF"/>
        <w:jc w:val="both"/>
        <w:rPr>
          <w:rFonts w:ascii="Times New Roman" w:hAnsi="Times New Roman"/>
          <w:sz w:val="24"/>
          <w:szCs w:val="24"/>
          <w:lang w:val="it-IT"/>
        </w:rPr>
      </w:pPr>
    </w:p>
    <w:p w14:paraId="470F6FF7" w14:textId="59BE6C70" w:rsidR="001419A9" w:rsidRDefault="001419A9" w:rsidP="001419A9">
      <w:pPr>
        <w:pStyle w:val="NoSpacing"/>
        <w:numPr>
          <w:ilvl w:val="0"/>
          <w:numId w:val="2"/>
        </w:numPr>
        <w:shd w:val="clear" w:color="auto" w:fill="FFFFFF"/>
        <w:jc w:val="both"/>
        <w:rPr>
          <w:rFonts w:ascii="Times New Roman" w:hAnsi="Times New Roman"/>
          <w:sz w:val="24"/>
          <w:szCs w:val="24"/>
          <w:lang w:val="it-IT"/>
        </w:rPr>
      </w:pPr>
      <w:r>
        <w:rPr>
          <w:rFonts w:ascii="Times New Roman" w:hAnsi="Times New Roman"/>
          <w:b/>
          <w:i/>
          <w:sz w:val="24"/>
          <w:szCs w:val="24"/>
          <w:lang w:val="it-IT"/>
        </w:rPr>
        <w:t>Të m</w:t>
      </w:r>
      <w:r w:rsidRPr="008E5843">
        <w:rPr>
          <w:rFonts w:ascii="Times New Roman" w:hAnsi="Times New Roman"/>
          <w:b/>
          <w:i/>
          <w:sz w:val="24"/>
          <w:szCs w:val="24"/>
          <w:lang w:val="it-IT"/>
        </w:rPr>
        <w:t>ba</w:t>
      </w:r>
      <w:r>
        <w:rPr>
          <w:rFonts w:ascii="Times New Roman" w:hAnsi="Times New Roman"/>
          <w:b/>
          <w:i/>
          <w:sz w:val="24"/>
          <w:szCs w:val="24"/>
          <w:lang w:val="it-IT"/>
        </w:rPr>
        <w:t>jë</w:t>
      </w:r>
      <w:r>
        <w:rPr>
          <w:rFonts w:ascii="Times New Roman" w:hAnsi="Times New Roman"/>
          <w:sz w:val="24"/>
          <w:szCs w:val="24"/>
          <w:lang w:val="it-IT"/>
        </w:rPr>
        <w:t xml:space="preserve"> kontakte të rregullta me anëtarët e Komisionit të propozuar nga Kryetari i Njesisë së Prokurimit dhe </w:t>
      </w:r>
      <w:r w:rsidRPr="000C31F1">
        <w:rPr>
          <w:rFonts w:ascii="Times New Roman" w:hAnsi="Times New Roman"/>
          <w:b/>
          <w:i/>
          <w:sz w:val="24"/>
          <w:szCs w:val="24"/>
          <w:lang w:val="it-IT"/>
        </w:rPr>
        <w:t>t’</w:t>
      </w:r>
      <w:r>
        <w:rPr>
          <w:rFonts w:ascii="Times New Roman" w:hAnsi="Times New Roman"/>
          <w:b/>
          <w:i/>
          <w:sz w:val="24"/>
          <w:szCs w:val="24"/>
          <w:lang w:val="it-IT"/>
        </w:rPr>
        <w:t>i vej</w:t>
      </w:r>
      <w:r w:rsidRPr="000C31F1">
        <w:rPr>
          <w:rFonts w:ascii="Times New Roman" w:hAnsi="Times New Roman"/>
          <w:b/>
          <w:i/>
          <w:sz w:val="24"/>
          <w:szCs w:val="24"/>
          <w:lang w:val="it-IT"/>
        </w:rPr>
        <w:t>ë</w:t>
      </w:r>
      <w:r>
        <w:rPr>
          <w:rFonts w:ascii="Times New Roman" w:hAnsi="Times New Roman"/>
          <w:sz w:val="24"/>
          <w:szCs w:val="24"/>
          <w:lang w:val="it-IT"/>
        </w:rPr>
        <w:t xml:space="preserve"> në dijeni për datën, vendin dhe kohën në të cilën do të mblidhet Komisioni i Vlerësimit të Ofertave; </w:t>
      </w:r>
    </w:p>
    <w:p w14:paraId="0B6D8AE3" w14:textId="77777777" w:rsidR="00030D01" w:rsidRDefault="00030D01" w:rsidP="00030D01">
      <w:pPr>
        <w:pStyle w:val="NoSpacing"/>
        <w:shd w:val="clear" w:color="auto" w:fill="FFFFFF"/>
        <w:ind w:left="360"/>
        <w:jc w:val="both"/>
        <w:rPr>
          <w:rFonts w:ascii="Times New Roman" w:hAnsi="Times New Roman"/>
          <w:sz w:val="24"/>
          <w:szCs w:val="24"/>
          <w:lang w:val="it-IT"/>
        </w:rPr>
      </w:pPr>
    </w:p>
    <w:p w14:paraId="3647354A" w14:textId="77777777" w:rsidR="001419A9" w:rsidRDefault="001419A9" w:rsidP="001419A9">
      <w:pPr>
        <w:pStyle w:val="NoSpacing"/>
        <w:numPr>
          <w:ilvl w:val="0"/>
          <w:numId w:val="2"/>
        </w:numPr>
        <w:shd w:val="clear" w:color="auto" w:fill="FFFFFF"/>
        <w:jc w:val="both"/>
        <w:rPr>
          <w:rFonts w:ascii="Times New Roman" w:hAnsi="Times New Roman"/>
          <w:sz w:val="24"/>
          <w:szCs w:val="24"/>
          <w:lang w:val="it-IT"/>
        </w:rPr>
      </w:pPr>
      <w:r>
        <w:rPr>
          <w:rFonts w:ascii="Times New Roman" w:hAnsi="Times New Roman"/>
          <w:b/>
          <w:i/>
          <w:sz w:val="24"/>
          <w:szCs w:val="24"/>
          <w:lang w:val="it-IT"/>
        </w:rPr>
        <w:t>Të ver</w:t>
      </w:r>
      <w:r w:rsidRPr="008E5843">
        <w:rPr>
          <w:rFonts w:ascii="Times New Roman" w:hAnsi="Times New Roman"/>
          <w:b/>
          <w:i/>
          <w:sz w:val="24"/>
          <w:szCs w:val="24"/>
          <w:lang w:val="it-IT"/>
        </w:rPr>
        <w:t xml:space="preserve">ë </w:t>
      </w:r>
      <w:r>
        <w:rPr>
          <w:rFonts w:ascii="Times New Roman" w:hAnsi="Times New Roman"/>
          <w:sz w:val="24"/>
          <w:szCs w:val="24"/>
          <w:lang w:val="it-IT"/>
        </w:rPr>
        <w:t>në dispozicion dokumentat e tenderit të miratuara nga Komisioni në afatet përkatëse;</w:t>
      </w:r>
    </w:p>
    <w:p w14:paraId="36C6D4C7" w14:textId="77777777" w:rsidR="00030D01" w:rsidRDefault="00030D01" w:rsidP="00030D01">
      <w:pPr>
        <w:pStyle w:val="NoSpacing"/>
        <w:shd w:val="clear" w:color="auto" w:fill="FFFFFF"/>
        <w:ind w:left="360"/>
        <w:jc w:val="both"/>
        <w:rPr>
          <w:rFonts w:ascii="Times New Roman" w:hAnsi="Times New Roman"/>
          <w:sz w:val="24"/>
          <w:szCs w:val="24"/>
          <w:lang w:val="it-IT"/>
        </w:rPr>
      </w:pPr>
    </w:p>
    <w:p w14:paraId="64D43A90" w14:textId="77777777" w:rsidR="001419A9" w:rsidRDefault="001419A9" w:rsidP="001419A9">
      <w:pPr>
        <w:pStyle w:val="NoSpacing"/>
        <w:numPr>
          <w:ilvl w:val="0"/>
          <w:numId w:val="2"/>
        </w:numPr>
        <w:shd w:val="clear" w:color="auto" w:fill="FFFFFF"/>
        <w:jc w:val="both"/>
        <w:rPr>
          <w:rFonts w:ascii="Times New Roman" w:hAnsi="Times New Roman"/>
          <w:sz w:val="24"/>
          <w:szCs w:val="24"/>
          <w:lang w:val="it-IT"/>
        </w:rPr>
      </w:pPr>
      <w:r>
        <w:rPr>
          <w:rFonts w:ascii="Times New Roman" w:hAnsi="Times New Roman"/>
          <w:b/>
          <w:i/>
          <w:sz w:val="24"/>
          <w:szCs w:val="24"/>
          <w:lang w:val="it-IT"/>
        </w:rPr>
        <w:t>Të s</w:t>
      </w:r>
      <w:r w:rsidRPr="008E5843">
        <w:rPr>
          <w:rFonts w:ascii="Times New Roman" w:hAnsi="Times New Roman"/>
          <w:b/>
          <w:i/>
          <w:sz w:val="24"/>
          <w:szCs w:val="24"/>
          <w:lang w:val="it-IT"/>
        </w:rPr>
        <w:t>qaro</w:t>
      </w:r>
      <w:r>
        <w:rPr>
          <w:rFonts w:ascii="Times New Roman" w:hAnsi="Times New Roman"/>
          <w:b/>
          <w:i/>
          <w:sz w:val="24"/>
          <w:szCs w:val="24"/>
          <w:lang w:val="it-IT"/>
        </w:rPr>
        <w:t>jë</w:t>
      </w:r>
      <w:r>
        <w:rPr>
          <w:rFonts w:ascii="Times New Roman" w:hAnsi="Times New Roman"/>
          <w:sz w:val="24"/>
          <w:szCs w:val="24"/>
          <w:lang w:val="it-IT"/>
        </w:rPr>
        <w:t xml:space="preserve"> kandidatët ofertues  që kanë tërhequr  dokumentacionin për tender mbi çdo paqartësi që mund të kenë gjatë hartimit të ofertave në lidhje me dokumentacionin e vënë në dispozicion nga Njesia e Prokurimit .</w:t>
      </w:r>
    </w:p>
    <w:p w14:paraId="3CD7889E" w14:textId="77777777" w:rsidR="001419A9" w:rsidRDefault="001419A9" w:rsidP="001419A9">
      <w:pPr>
        <w:pStyle w:val="NoSpacing"/>
        <w:numPr>
          <w:ilvl w:val="0"/>
          <w:numId w:val="2"/>
        </w:numPr>
        <w:shd w:val="clear" w:color="auto" w:fill="FFFFFF"/>
        <w:jc w:val="both"/>
        <w:rPr>
          <w:rFonts w:ascii="Times New Roman" w:hAnsi="Times New Roman"/>
          <w:sz w:val="24"/>
          <w:szCs w:val="24"/>
          <w:lang w:val="it-IT"/>
        </w:rPr>
      </w:pPr>
      <w:r>
        <w:rPr>
          <w:rFonts w:ascii="Times New Roman" w:hAnsi="Times New Roman"/>
          <w:b/>
          <w:i/>
          <w:sz w:val="24"/>
          <w:szCs w:val="24"/>
          <w:lang w:val="it-IT"/>
        </w:rPr>
        <w:lastRenderedPageBreak/>
        <w:t>T’u</w:t>
      </w:r>
      <w:r w:rsidRPr="008E5843">
        <w:rPr>
          <w:rFonts w:ascii="Times New Roman" w:hAnsi="Times New Roman"/>
          <w:b/>
          <w:i/>
          <w:sz w:val="24"/>
          <w:szCs w:val="24"/>
          <w:lang w:val="it-IT"/>
        </w:rPr>
        <w:t xml:space="preserve"> komuniko</w:t>
      </w:r>
      <w:r>
        <w:rPr>
          <w:rFonts w:ascii="Times New Roman" w:hAnsi="Times New Roman"/>
          <w:b/>
          <w:i/>
          <w:sz w:val="24"/>
          <w:szCs w:val="24"/>
          <w:lang w:val="it-IT"/>
        </w:rPr>
        <w:t>jë</w:t>
      </w:r>
      <w:r>
        <w:rPr>
          <w:rFonts w:ascii="Times New Roman" w:hAnsi="Times New Roman"/>
          <w:sz w:val="24"/>
          <w:szCs w:val="24"/>
          <w:lang w:val="it-IT"/>
        </w:rPr>
        <w:t xml:space="preserve"> kandidatëve ofertues që kanë tërhequr dokumentacionin brenda afatit të parashikuar në ligj çdo ndryshim në dokumentat e tenderit, të miratuara nga Komisioni i Vlerësimit të Ofertave;</w:t>
      </w:r>
    </w:p>
    <w:p w14:paraId="4639AB5A" w14:textId="77777777" w:rsidR="00030D01" w:rsidRDefault="00030D01" w:rsidP="00030D01">
      <w:pPr>
        <w:pStyle w:val="NoSpacing"/>
        <w:shd w:val="clear" w:color="auto" w:fill="FFFFFF"/>
        <w:ind w:left="360"/>
        <w:jc w:val="both"/>
        <w:rPr>
          <w:rFonts w:ascii="Times New Roman" w:hAnsi="Times New Roman"/>
          <w:sz w:val="24"/>
          <w:szCs w:val="24"/>
          <w:lang w:val="it-IT"/>
        </w:rPr>
      </w:pPr>
    </w:p>
    <w:p w14:paraId="33A0FB3A" w14:textId="77777777" w:rsidR="001419A9" w:rsidRDefault="001419A9" w:rsidP="001419A9">
      <w:pPr>
        <w:pStyle w:val="NoSpacing"/>
        <w:numPr>
          <w:ilvl w:val="0"/>
          <w:numId w:val="2"/>
        </w:numPr>
        <w:shd w:val="clear" w:color="auto" w:fill="FFFFFF"/>
        <w:jc w:val="both"/>
        <w:rPr>
          <w:rFonts w:ascii="Times New Roman" w:hAnsi="Times New Roman"/>
          <w:sz w:val="24"/>
          <w:szCs w:val="24"/>
          <w:lang w:val="it-IT"/>
        </w:rPr>
      </w:pPr>
      <w:r>
        <w:rPr>
          <w:rFonts w:ascii="Times New Roman" w:hAnsi="Times New Roman"/>
          <w:b/>
          <w:i/>
          <w:sz w:val="24"/>
          <w:szCs w:val="24"/>
          <w:lang w:val="it-IT"/>
        </w:rPr>
        <w:t>Të m</w:t>
      </w:r>
      <w:r w:rsidRPr="008E5843">
        <w:rPr>
          <w:rFonts w:ascii="Times New Roman" w:hAnsi="Times New Roman"/>
          <w:b/>
          <w:i/>
          <w:sz w:val="24"/>
          <w:szCs w:val="24"/>
          <w:lang w:val="it-IT"/>
        </w:rPr>
        <w:t>ba</w:t>
      </w:r>
      <w:r>
        <w:rPr>
          <w:rFonts w:ascii="Times New Roman" w:hAnsi="Times New Roman"/>
          <w:b/>
          <w:i/>
          <w:sz w:val="24"/>
          <w:szCs w:val="24"/>
          <w:lang w:val="it-IT"/>
        </w:rPr>
        <w:t>jë</w:t>
      </w:r>
      <w:r>
        <w:rPr>
          <w:rFonts w:ascii="Times New Roman" w:hAnsi="Times New Roman"/>
          <w:sz w:val="24"/>
          <w:szCs w:val="24"/>
          <w:lang w:val="it-IT"/>
        </w:rPr>
        <w:t xml:space="preserve"> përgjegjësi për respektimin e afateve kohore të procedurave të prokurimit, njoftimin në buletin, specifikimet teknike, sigurimin e materialeve për plotësimin e dokumentave të tenderit, përgatitjen e dokumentave të tenderit në bazë të formularëve përkatës të parashikuar në ligj;</w:t>
      </w:r>
    </w:p>
    <w:p w14:paraId="2A304118" w14:textId="77777777" w:rsidR="00030D01" w:rsidRDefault="00030D01" w:rsidP="00030D01">
      <w:pPr>
        <w:pStyle w:val="NoSpacing"/>
        <w:shd w:val="clear" w:color="auto" w:fill="FFFFFF"/>
        <w:ind w:left="360"/>
        <w:jc w:val="both"/>
        <w:rPr>
          <w:rFonts w:ascii="Times New Roman" w:hAnsi="Times New Roman"/>
          <w:sz w:val="24"/>
          <w:szCs w:val="24"/>
          <w:lang w:val="it-IT"/>
        </w:rPr>
      </w:pPr>
    </w:p>
    <w:p w14:paraId="41D2B424" w14:textId="77777777" w:rsidR="001419A9" w:rsidRDefault="001419A9" w:rsidP="001419A9">
      <w:pPr>
        <w:pStyle w:val="NoSpacing"/>
        <w:numPr>
          <w:ilvl w:val="0"/>
          <w:numId w:val="2"/>
        </w:numPr>
        <w:shd w:val="clear" w:color="auto" w:fill="FFFFFF"/>
        <w:jc w:val="both"/>
        <w:rPr>
          <w:rFonts w:ascii="Times New Roman" w:hAnsi="Times New Roman"/>
          <w:sz w:val="24"/>
          <w:szCs w:val="24"/>
          <w:lang w:val="it-IT"/>
        </w:rPr>
      </w:pPr>
      <w:r>
        <w:rPr>
          <w:rFonts w:ascii="Times New Roman" w:hAnsi="Times New Roman"/>
          <w:b/>
          <w:i/>
          <w:sz w:val="24"/>
          <w:szCs w:val="24"/>
          <w:lang w:val="it-IT"/>
        </w:rPr>
        <w:t>Të m</w:t>
      </w:r>
      <w:r w:rsidRPr="008E5843">
        <w:rPr>
          <w:rFonts w:ascii="Times New Roman" w:hAnsi="Times New Roman"/>
          <w:b/>
          <w:i/>
          <w:sz w:val="24"/>
          <w:szCs w:val="24"/>
          <w:lang w:val="it-IT"/>
        </w:rPr>
        <w:t>ba</w:t>
      </w:r>
      <w:r>
        <w:rPr>
          <w:rFonts w:ascii="Times New Roman" w:hAnsi="Times New Roman"/>
          <w:b/>
          <w:i/>
          <w:sz w:val="24"/>
          <w:szCs w:val="24"/>
          <w:lang w:val="it-IT"/>
        </w:rPr>
        <w:t>jë</w:t>
      </w:r>
      <w:r>
        <w:rPr>
          <w:rFonts w:ascii="Times New Roman" w:hAnsi="Times New Roman"/>
          <w:sz w:val="24"/>
          <w:szCs w:val="24"/>
          <w:lang w:val="it-IT"/>
        </w:rPr>
        <w:t xml:space="preserve"> procesverbalet e mbledhjeve të komisionit duke pasqyruar me transparencë dhe  </w:t>
      </w:r>
      <w:r w:rsidRPr="000C31F1">
        <w:rPr>
          <w:rFonts w:ascii="Times New Roman" w:hAnsi="Times New Roman"/>
          <w:b/>
          <w:i/>
          <w:sz w:val="24"/>
          <w:szCs w:val="24"/>
          <w:lang w:val="it-IT"/>
        </w:rPr>
        <w:t xml:space="preserve">të sigurojë </w:t>
      </w:r>
      <w:r>
        <w:rPr>
          <w:rFonts w:ascii="Times New Roman" w:hAnsi="Times New Roman"/>
          <w:sz w:val="24"/>
          <w:szCs w:val="24"/>
          <w:lang w:val="it-IT"/>
        </w:rPr>
        <w:t>firmosjen e proces-verbaleve nga anëtarët e Komisonit të Vleresimit të Ofertave si dhe të Njësisë së Prokurimit;</w:t>
      </w:r>
    </w:p>
    <w:p w14:paraId="302EDF3C" w14:textId="77777777" w:rsidR="00DA00D6" w:rsidRDefault="00DA00D6" w:rsidP="00DA00D6">
      <w:pPr>
        <w:jc w:val="both"/>
        <w:rPr>
          <w:rFonts w:ascii="Times New Roman" w:hAnsi="Times New Roman"/>
          <w:sz w:val="24"/>
          <w:szCs w:val="24"/>
          <w:lang w:val="it-IT"/>
        </w:rPr>
      </w:pPr>
    </w:p>
    <w:p w14:paraId="1136E01C" w14:textId="4DC7BC54" w:rsidR="00DA00D6" w:rsidRDefault="00DA00D6" w:rsidP="00DA00D6">
      <w:pPr>
        <w:jc w:val="both"/>
        <w:rPr>
          <w:rFonts w:ascii="Times New Roman" w:hAnsi="Times New Roman"/>
          <w:sz w:val="24"/>
          <w:szCs w:val="24"/>
          <w:lang w:val="it-IT"/>
        </w:rPr>
      </w:pPr>
      <w:r>
        <w:rPr>
          <w:noProof/>
          <w:lang w:val="en-US"/>
        </w:rPr>
        <mc:AlternateContent>
          <mc:Choice Requires="wps">
            <w:drawing>
              <wp:anchor distT="0" distB="0" distL="114300" distR="114300" simplePos="0" relativeHeight="251658240" behindDoc="0" locked="0" layoutInCell="1" allowOverlap="1" wp14:anchorId="7C85F0E3" wp14:editId="1AF540E8">
                <wp:simplePos x="0" y="0"/>
                <wp:positionH relativeFrom="column">
                  <wp:posOffset>0</wp:posOffset>
                </wp:positionH>
                <wp:positionV relativeFrom="paragraph">
                  <wp:posOffset>8255</wp:posOffset>
                </wp:positionV>
                <wp:extent cx="1971675" cy="371475"/>
                <wp:effectExtent l="0" t="0" r="47625" b="66675"/>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714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14:paraId="278E3A3F" w14:textId="334264B9" w:rsidR="00DA00D6" w:rsidRDefault="00DA00D6" w:rsidP="00DA00D6">
                            <w:r>
                              <w:rPr>
                                <w:rFonts w:ascii="Times New Roman" w:hAnsi="Times New Roman" w:cs="Times New Roman"/>
                                <w:b/>
                                <w:sz w:val="24"/>
                              </w:rPr>
                              <w:t>1.</w:t>
                            </w:r>
                            <w:r w:rsidR="00CF5800">
                              <w:rPr>
                                <w:rFonts w:ascii="Times New Roman" w:hAnsi="Times New Roman" w:cs="Times New Roman"/>
                                <w:b/>
                                <w:sz w:val="24"/>
                              </w:rPr>
                              <w:t xml:space="preserve"> </w:t>
                            </w:r>
                            <w:r>
                              <w:rPr>
                                <w:rFonts w:ascii="Times New Roman" w:hAnsi="Times New Roman" w:cs="Times New Roman"/>
                                <w:b/>
                                <w:sz w:val="24"/>
                              </w:rPr>
                              <w:t>L</w:t>
                            </w:r>
                            <w:r>
                              <w:rPr>
                                <w:rFonts w:ascii="Times New Roman" w:hAnsi="Times New Roman" w:cs="Times New Roman"/>
                                <w:b/>
                                <w:sz w:val="24"/>
                                <w:szCs w:val="24"/>
                              </w:rPr>
                              <w:t>ËVIZJA  PARALELE</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85F0E3" id="Rectangle: Rounded Corners 5" o:spid="_x0000_s1027" style="position:absolute;left:0;text-align:left;margin-left:0;margin-top:.65pt;width:155.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" fillcolor="white [3201]" strokecolor="#9cc2e5 [1944]" strokeweight="1pt">
                <v:fill color2="#bdd6ee [1304]" focus="100%" type="gradient"/>
                <v:shadow on="t" color="#1f4d78 [1608]" opacity=".5" offset="1pt"/>
                <v:textbox>
                  <w:txbxContent>
                    <w:p w14:paraId="278E3A3F" w14:textId="334264B9" w:rsidR="00DA00D6" w:rsidRDefault="00DA00D6" w:rsidP="00DA00D6">
                      <w:r>
                        <w:rPr>
                          <w:rFonts w:ascii="Times New Roman" w:hAnsi="Times New Roman" w:cs="Times New Roman"/>
                          <w:b/>
                          <w:sz w:val="24"/>
                        </w:rPr>
                        <w:t>1.</w:t>
                      </w:r>
                      <w:r w:rsidR="00CF5800">
                        <w:rPr>
                          <w:rFonts w:ascii="Times New Roman" w:hAnsi="Times New Roman" w:cs="Times New Roman"/>
                          <w:b/>
                          <w:sz w:val="24"/>
                        </w:rPr>
                        <w:t xml:space="preserve"> </w:t>
                      </w:r>
                      <w:r>
                        <w:rPr>
                          <w:rFonts w:ascii="Times New Roman" w:hAnsi="Times New Roman" w:cs="Times New Roman"/>
                          <w:b/>
                          <w:sz w:val="24"/>
                        </w:rPr>
                        <w:t>L</w:t>
                      </w:r>
                      <w:r>
                        <w:rPr>
                          <w:rFonts w:ascii="Times New Roman" w:hAnsi="Times New Roman" w:cs="Times New Roman"/>
                          <w:b/>
                          <w:sz w:val="24"/>
                          <w:szCs w:val="24"/>
                        </w:rPr>
                        <w:t>ËVIZJA  PARALELE</w:t>
                      </w:r>
                    </w:p>
                  </w:txbxContent>
                </v:textbox>
              </v:roundrect>
            </w:pict>
          </mc:Fallback>
        </mc:AlternateContent>
      </w:r>
    </w:p>
    <w:p w14:paraId="01404773" w14:textId="77777777" w:rsidR="00DA00D6" w:rsidRDefault="00DA00D6" w:rsidP="00DA00D6">
      <w:pPr>
        <w:jc w:val="both"/>
        <w:rPr>
          <w:rFonts w:ascii="Times New Roman" w:hAnsi="Times New Roman"/>
          <w:sz w:val="24"/>
          <w:szCs w:val="24"/>
          <w:lang w:val="it-IT"/>
        </w:rPr>
      </w:pPr>
    </w:p>
    <w:p w14:paraId="1A01BFE0" w14:textId="77777777" w:rsidR="00DA00D6" w:rsidRDefault="00DA00D6" w:rsidP="00DA00D6">
      <w:pPr>
        <w:jc w:val="both"/>
        <w:rPr>
          <w:rFonts w:ascii="Times New Roman" w:hAnsi="Times New Roman"/>
          <w:sz w:val="24"/>
          <w:szCs w:val="24"/>
          <w:lang w:val="it-IT"/>
        </w:rPr>
      </w:pPr>
    </w:p>
    <w:p w14:paraId="502AB796" w14:textId="77777777" w:rsidR="00DA00D6" w:rsidRDefault="00DA00D6" w:rsidP="00DA00D6">
      <w:pPr>
        <w:jc w:val="both"/>
        <w:rPr>
          <w:rFonts w:ascii="Times New Roman" w:hAnsi="Times New Roman" w:cs="Times New Roman"/>
          <w:sz w:val="24"/>
          <w:szCs w:val="24"/>
        </w:rPr>
      </w:pPr>
      <w:r>
        <w:rPr>
          <w:rFonts w:ascii="Times New Roman" w:hAnsi="Times New Roman" w:cs="Times New Roman"/>
          <w:sz w:val="24"/>
          <w:szCs w:val="24"/>
        </w:rPr>
        <w:t>Kanë të drejtë të aplikojnë për këtë proçedurë vetëm nëpunësit civilë të së njëjtës kategori, në të gjitha insitucionet pjesë e shërbimit civil.</w:t>
      </w:r>
    </w:p>
    <w:p w14:paraId="11D1D837" w14:textId="77777777" w:rsidR="00DA00D6" w:rsidRDefault="00DA00D6" w:rsidP="00DA00D6">
      <w:pPr>
        <w:jc w:val="both"/>
        <w:rPr>
          <w:rFonts w:ascii="Times New Roman" w:hAnsi="Times New Roman" w:cs="Times New Roman"/>
          <w:sz w:val="24"/>
          <w:szCs w:val="24"/>
        </w:rPr>
      </w:pPr>
    </w:p>
    <w:p w14:paraId="3A606230" w14:textId="77777777" w:rsidR="00DA00D6" w:rsidRDefault="00DA00D6" w:rsidP="00DA00D6">
      <w:pPr>
        <w:spacing w:after="200"/>
        <w:jc w:val="both"/>
        <w:rPr>
          <w:rFonts w:ascii="Times New Roman" w:hAnsi="Times New Roman"/>
          <w:b/>
          <w:sz w:val="24"/>
          <w:szCs w:val="24"/>
        </w:rPr>
      </w:pPr>
      <w:r>
        <w:rPr>
          <w:rFonts w:ascii="Times New Roman" w:hAnsi="Times New Roman"/>
          <w:b/>
          <w:sz w:val="24"/>
          <w:szCs w:val="24"/>
        </w:rPr>
        <w:t xml:space="preserve">1.1 KUSHTET PËR LËVIZJEN PARALELE DHE KRITERET E VEÇANTA </w:t>
      </w:r>
    </w:p>
    <w:p w14:paraId="1EA3ABB9" w14:textId="77777777" w:rsidR="00DA00D6" w:rsidRDefault="00DA00D6" w:rsidP="00DA00D6">
      <w:pPr>
        <w:jc w:val="both"/>
        <w:rPr>
          <w:rFonts w:ascii="Times New Roman" w:hAnsi="Times New Roman" w:cs="Times New Roman"/>
          <w:b/>
          <w:sz w:val="24"/>
          <w:szCs w:val="24"/>
        </w:rPr>
      </w:pPr>
      <w:r>
        <w:rPr>
          <w:rFonts w:ascii="Times New Roman" w:hAnsi="Times New Roman" w:cs="Times New Roman"/>
          <w:b/>
          <w:sz w:val="24"/>
          <w:szCs w:val="24"/>
        </w:rPr>
        <w:t xml:space="preserve">Kandidatët duhet të plotësojnë kushtet për lëvizjen paralele si vijon: </w:t>
      </w:r>
    </w:p>
    <w:p w14:paraId="07FF9B59" w14:textId="77777777" w:rsidR="00DA00D6" w:rsidRDefault="00DA00D6" w:rsidP="00DA00D6">
      <w:pPr>
        <w:pStyle w:val="ListParagraph"/>
        <w:numPr>
          <w:ilvl w:val="0"/>
          <w:numId w:val="3"/>
        </w:numPr>
        <w:spacing w:after="200"/>
        <w:jc w:val="both"/>
        <w:rPr>
          <w:rFonts w:ascii="Times New Roman" w:hAnsi="Times New Roman"/>
          <w:sz w:val="24"/>
          <w:szCs w:val="24"/>
        </w:rPr>
      </w:pPr>
      <w:r>
        <w:rPr>
          <w:rFonts w:ascii="Times New Roman" w:hAnsi="Times New Roman"/>
          <w:sz w:val="24"/>
          <w:szCs w:val="24"/>
        </w:rPr>
        <w:t>Të jetë nëpunës civil i konfirmuar, brenda të njëjtës kategori;</w:t>
      </w:r>
    </w:p>
    <w:p w14:paraId="73F74F37" w14:textId="77777777" w:rsidR="00DA00D6" w:rsidRDefault="00DA00D6" w:rsidP="00DA00D6">
      <w:pPr>
        <w:pStyle w:val="ListParagraph"/>
        <w:numPr>
          <w:ilvl w:val="0"/>
          <w:numId w:val="3"/>
        </w:numPr>
        <w:spacing w:after="200"/>
        <w:jc w:val="both"/>
        <w:rPr>
          <w:rFonts w:ascii="Times New Roman" w:hAnsi="Times New Roman"/>
          <w:sz w:val="24"/>
          <w:szCs w:val="24"/>
        </w:rPr>
      </w:pPr>
      <w:r>
        <w:rPr>
          <w:rFonts w:ascii="Times New Roman" w:hAnsi="Times New Roman"/>
          <w:sz w:val="24"/>
          <w:szCs w:val="24"/>
        </w:rPr>
        <w:t>Të mos ketë masë disiplinore në fuqi;</w:t>
      </w:r>
    </w:p>
    <w:p w14:paraId="71A6DF6C" w14:textId="77777777" w:rsidR="00DA00D6" w:rsidRDefault="00DA00D6" w:rsidP="00DA00D6">
      <w:pPr>
        <w:pStyle w:val="ListParagraph"/>
        <w:numPr>
          <w:ilvl w:val="0"/>
          <w:numId w:val="3"/>
        </w:numPr>
        <w:spacing w:after="200"/>
        <w:jc w:val="both"/>
        <w:rPr>
          <w:rFonts w:ascii="Times New Roman" w:hAnsi="Times New Roman"/>
          <w:sz w:val="24"/>
          <w:szCs w:val="24"/>
        </w:rPr>
      </w:pPr>
      <w:r>
        <w:rPr>
          <w:rFonts w:ascii="Times New Roman" w:hAnsi="Times New Roman"/>
          <w:sz w:val="24"/>
          <w:szCs w:val="24"/>
        </w:rPr>
        <w:t>Të ketë të paktën vlerësimin e fundit “mirë” apo “shumë mirë”;</w:t>
      </w:r>
    </w:p>
    <w:p w14:paraId="29D6288C" w14:textId="77777777" w:rsidR="00DA00D6" w:rsidRDefault="00DA00D6" w:rsidP="00DA00D6">
      <w:pPr>
        <w:jc w:val="both"/>
        <w:rPr>
          <w:rFonts w:ascii="Times New Roman" w:hAnsi="Times New Roman" w:cs="Times New Roman"/>
          <w:sz w:val="24"/>
          <w:szCs w:val="24"/>
        </w:rPr>
      </w:pPr>
      <w:r>
        <w:rPr>
          <w:rFonts w:ascii="Times New Roman" w:hAnsi="Times New Roman" w:cs="Times New Roman"/>
          <w:b/>
          <w:sz w:val="24"/>
          <w:szCs w:val="24"/>
        </w:rPr>
        <w:t xml:space="preserve">Kandidatët duhet të plotësojnë kërkesat e posaçme si vijon: </w:t>
      </w:r>
    </w:p>
    <w:p w14:paraId="17DE5582" w14:textId="7504CC46" w:rsidR="00DA00D6" w:rsidRDefault="00DA00D6" w:rsidP="00DA00D6">
      <w:pPr>
        <w:pStyle w:val="ListParagraph"/>
        <w:numPr>
          <w:ilvl w:val="0"/>
          <w:numId w:val="4"/>
        </w:numPr>
        <w:spacing w:after="200"/>
        <w:jc w:val="both"/>
        <w:rPr>
          <w:rFonts w:ascii="Times New Roman" w:hAnsi="Times New Roman"/>
          <w:sz w:val="24"/>
          <w:szCs w:val="24"/>
        </w:rPr>
      </w:pPr>
      <w:r>
        <w:rPr>
          <w:rFonts w:ascii="Times New Roman" w:hAnsi="Times New Roman"/>
          <w:sz w:val="24"/>
          <w:szCs w:val="24"/>
        </w:rPr>
        <w:t xml:space="preserve">Të zotërojnë diplomë të nivelit </w:t>
      </w:r>
      <w:r w:rsidR="009C1526">
        <w:rPr>
          <w:rFonts w:ascii="Times New Roman" w:hAnsi="Times New Roman"/>
          <w:sz w:val="24"/>
          <w:szCs w:val="24"/>
        </w:rPr>
        <w:t>Master</w:t>
      </w:r>
      <w:r>
        <w:rPr>
          <w:rFonts w:ascii="Times New Roman" w:hAnsi="Times New Roman"/>
          <w:sz w:val="24"/>
          <w:szCs w:val="24"/>
        </w:rPr>
        <w:t>;</w:t>
      </w:r>
    </w:p>
    <w:p w14:paraId="47831D1D" w14:textId="77777777" w:rsidR="00DA00D6" w:rsidRDefault="00DA00D6" w:rsidP="00DA00D6">
      <w:pPr>
        <w:pStyle w:val="ListParagraph"/>
        <w:numPr>
          <w:ilvl w:val="0"/>
          <w:numId w:val="4"/>
        </w:numPr>
        <w:spacing w:after="200"/>
        <w:jc w:val="both"/>
        <w:rPr>
          <w:rFonts w:ascii="Times New Roman" w:hAnsi="Times New Roman"/>
          <w:sz w:val="24"/>
          <w:szCs w:val="24"/>
        </w:rPr>
      </w:pPr>
      <w:r>
        <w:rPr>
          <w:rFonts w:ascii="Times New Roman" w:hAnsi="Times New Roman"/>
          <w:sz w:val="24"/>
          <w:szCs w:val="24"/>
        </w:rPr>
        <w:t>Preferohet të ketë eksperiencë pune, në fushat përkatëse;</w:t>
      </w:r>
    </w:p>
    <w:p w14:paraId="0C00C6EB" w14:textId="77777777" w:rsidR="00DA00D6" w:rsidRDefault="00DA00D6" w:rsidP="00DA00D6">
      <w:pPr>
        <w:pStyle w:val="ListParagraph"/>
        <w:ind w:left="360"/>
        <w:jc w:val="both"/>
        <w:rPr>
          <w:rFonts w:ascii="Times New Roman" w:hAnsi="Times New Roman"/>
          <w:b/>
          <w:sz w:val="24"/>
          <w:szCs w:val="24"/>
        </w:rPr>
      </w:pPr>
    </w:p>
    <w:p w14:paraId="14DBCFA2" w14:textId="77777777" w:rsidR="00DA00D6" w:rsidRDefault="00DA00D6" w:rsidP="00DA00D6">
      <w:pPr>
        <w:spacing w:after="200"/>
        <w:jc w:val="both"/>
        <w:rPr>
          <w:rFonts w:ascii="Times New Roman" w:hAnsi="Times New Roman"/>
          <w:b/>
          <w:sz w:val="24"/>
          <w:szCs w:val="24"/>
        </w:rPr>
      </w:pPr>
      <w:r>
        <w:rPr>
          <w:rFonts w:ascii="Times New Roman" w:hAnsi="Times New Roman"/>
          <w:b/>
          <w:sz w:val="24"/>
          <w:szCs w:val="24"/>
        </w:rPr>
        <w:t xml:space="preserve">1.2 DOKUMENTACIONI, MËNYRA DHE AFATI I DORËZIMIT </w:t>
      </w:r>
    </w:p>
    <w:p w14:paraId="4FB93E69" w14:textId="77777777" w:rsidR="00DA00D6" w:rsidRDefault="00DA00D6" w:rsidP="00DA00D6">
      <w:pPr>
        <w:spacing w:after="200"/>
        <w:jc w:val="both"/>
        <w:rPr>
          <w:rFonts w:ascii="Times New Roman" w:hAnsi="Times New Roman"/>
          <w:b/>
          <w:sz w:val="24"/>
          <w:szCs w:val="24"/>
        </w:rPr>
      </w:pPr>
      <w:r>
        <w:rPr>
          <w:rFonts w:ascii="Times New Roman" w:hAnsi="Times New Roman" w:cs="Times New Roman"/>
          <w:b/>
          <w:sz w:val="24"/>
          <w:szCs w:val="24"/>
        </w:rPr>
        <w:t xml:space="preserve">Kandidatët duhet të dorëzojnë dokumentat si më poshtë: </w:t>
      </w:r>
    </w:p>
    <w:p w14:paraId="109C23B4" w14:textId="77777777" w:rsidR="00DA00D6" w:rsidRDefault="00DA00D6" w:rsidP="00DA00D6">
      <w:pPr>
        <w:pStyle w:val="ListParagraph"/>
        <w:numPr>
          <w:ilvl w:val="0"/>
          <w:numId w:val="5"/>
        </w:numPr>
        <w:spacing w:after="200"/>
        <w:jc w:val="both"/>
        <w:rPr>
          <w:rFonts w:ascii="Times New Roman" w:hAnsi="Times New Roman"/>
          <w:sz w:val="24"/>
          <w:szCs w:val="24"/>
        </w:rPr>
      </w:pPr>
      <w:r>
        <w:rPr>
          <w:rFonts w:ascii="Times New Roman" w:hAnsi="Times New Roman"/>
          <w:sz w:val="24"/>
          <w:szCs w:val="24"/>
        </w:rPr>
        <w:t>Jetëshkrim i aplikantit;</w:t>
      </w:r>
    </w:p>
    <w:p w14:paraId="511276E6" w14:textId="6889972A" w:rsidR="00DA00D6" w:rsidRPr="0001072C" w:rsidRDefault="00DA00D6" w:rsidP="0001072C">
      <w:pPr>
        <w:pStyle w:val="ListParagraph"/>
        <w:numPr>
          <w:ilvl w:val="0"/>
          <w:numId w:val="14"/>
        </w:numPr>
        <w:jc w:val="both"/>
        <w:rPr>
          <w:rFonts w:ascii="Times New Roman" w:hAnsi="Times New Roman" w:cs="Times New Roman"/>
          <w:lang w:bidi="en-US"/>
        </w:rPr>
      </w:pPr>
      <w:r>
        <w:rPr>
          <w:rFonts w:ascii="Times New Roman" w:hAnsi="Times New Roman"/>
          <w:sz w:val="24"/>
          <w:szCs w:val="24"/>
        </w:rPr>
        <w:t>Fotokopje të diplomës</w:t>
      </w:r>
      <w:r w:rsidR="0001072C">
        <w:rPr>
          <w:rFonts w:ascii="Times New Roman" w:hAnsi="Times New Roman"/>
          <w:sz w:val="24"/>
          <w:szCs w:val="24"/>
        </w:rPr>
        <w:t xml:space="preserve">, </w:t>
      </w:r>
      <w:r w:rsidR="0001072C" w:rsidRPr="0001072C">
        <w:rPr>
          <w:rFonts w:ascii="Times New Roman" w:hAnsi="Times New Roman" w:cs="Times New Roman"/>
          <w:lang w:bidi="en-US"/>
        </w:rPr>
        <w:t>(përfshirë edhe diplomën Bachelor). Për diplomat e marra jashtë Republikës së Shqipërisë të përcillet njesimi nga Ministria Arsimit dhe Sportit.</w:t>
      </w:r>
    </w:p>
    <w:p w14:paraId="4C682C79" w14:textId="77777777" w:rsidR="00DA00D6" w:rsidRDefault="00DA00D6" w:rsidP="0001072C">
      <w:pPr>
        <w:pStyle w:val="ListParagraph"/>
        <w:numPr>
          <w:ilvl w:val="0"/>
          <w:numId w:val="14"/>
        </w:numPr>
        <w:spacing w:after="200"/>
        <w:jc w:val="both"/>
        <w:rPr>
          <w:rFonts w:ascii="Times New Roman" w:hAnsi="Times New Roman"/>
          <w:sz w:val="24"/>
          <w:szCs w:val="24"/>
        </w:rPr>
      </w:pPr>
      <w:r>
        <w:rPr>
          <w:rFonts w:ascii="Times New Roman" w:hAnsi="Times New Roman"/>
          <w:sz w:val="24"/>
          <w:szCs w:val="24"/>
        </w:rPr>
        <w:t>Fotokopje e deshmisë së gjuhës së huaj</w:t>
      </w:r>
    </w:p>
    <w:p w14:paraId="537EEC68" w14:textId="77777777" w:rsidR="00DA00D6" w:rsidRDefault="00DA00D6" w:rsidP="0001072C">
      <w:pPr>
        <w:pStyle w:val="ListParagraph"/>
        <w:numPr>
          <w:ilvl w:val="0"/>
          <w:numId w:val="14"/>
        </w:numPr>
        <w:spacing w:after="200"/>
        <w:jc w:val="both"/>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14:paraId="47403270" w14:textId="77777777" w:rsidR="00DA00D6" w:rsidRDefault="00DA00D6" w:rsidP="0001072C">
      <w:pPr>
        <w:pStyle w:val="ListParagraph"/>
        <w:numPr>
          <w:ilvl w:val="0"/>
          <w:numId w:val="14"/>
        </w:numPr>
        <w:spacing w:after="200"/>
        <w:jc w:val="both"/>
        <w:rPr>
          <w:rFonts w:ascii="Times New Roman" w:hAnsi="Times New Roman"/>
          <w:sz w:val="24"/>
          <w:szCs w:val="24"/>
        </w:rPr>
      </w:pPr>
      <w:r>
        <w:rPr>
          <w:rFonts w:ascii="Times New Roman" w:hAnsi="Times New Roman"/>
          <w:sz w:val="24"/>
          <w:szCs w:val="24"/>
        </w:rPr>
        <w:t>Fotokopje të letërnjoftimit (ID);</w:t>
      </w:r>
    </w:p>
    <w:p w14:paraId="04DBD8AB" w14:textId="77777777" w:rsidR="00DA00D6" w:rsidRDefault="00DA00D6" w:rsidP="0001072C">
      <w:pPr>
        <w:pStyle w:val="ListParagraph"/>
        <w:numPr>
          <w:ilvl w:val="0"/>
          <w:numId w:val="14"/>
        </w:numPr>
        <w:spacing w:after="200"/>
        <w:jc w:val="both"/>
        <w:rPr>
          <w:rFonts w:ascii="Times New Roman" w:hAnsi="Times New Roman"/>
          <w:sz w:val="24"/>
          <w:szCs w:val="24"/>
        </w:rPr>
      </w:pPr>
      <w:r>
        <w:rPr>
          <w:rFonts w:ascii="Times New Roman" w:hAnsi="Times New Roman"/>
          <w:sz w:val="24"/>
          <w:szCs w:val="24"/>
        </w:rPr>
        <w:t xml:space="preserve">Vërtetim të gjendjes shëndetësore; </w:t>
      </w:r>
    </w:p>
    <w:p w14:paraId="0113D3C5" w14:textId="77777777" w:rsidR="00DA00D6" w:rsidRDefault="00DA00D6" w:rsidP="0001072C">
      <w:pPr>
        <w:pStyle w:val="ListParagraph"/>
        <w:numPr>
          <w:ilvl w:val="0"/>
          <w:numId w:val="14"/>
        </w:numPr>
        <w:spacing w:after="200"/>
        <w:jc w:val="both"/>
        <w:rPr>
          <w:rFonts w:ascii="Times New Roman" w:hAnsi="Times New Roman"/>
          <w:sz w:val="24"/>
          <w:szCs w:val="24"/>
        </w:rPr>
      </w:pPr>
      <w:r>
        <w:rPr>
          <w:rFonts w:ascii="Times New Roman" w:hAnsi="Times New Roman"/>
          <w:sz w:val="24"/>
          <w:szCs w:val="24"/>
        </w:rPr>
        <w:t>Vetëdeklarim të gjendjes gjyqësore.</w:t>
      </w:r>
    </w:p>
    <w:p w14:paraId="70AFD028" w14:textId="77777777" w:rsidR="00DA00D6" w:rsidRDefault="00DA00D6" w:rsidP="0001072C">
      <w:pPr>
        <w:pStyle w:val="ListParagraph"/>
        <w:numPr>
          <w:ilvl w:val="0"/>
          <w:numId w:val="14"/>
        </w:numPr>
        <w:spacing w:after="200"/>
        <w:jc w:val="both"/>
        <w:rPr>
          <w:rFonts w:ascii="Times New Roman" w:hAnsi="Times New Roman"/>
          <w:sz w:val="24"/>
          <w:szCs w:val="24"/>
        </w:rPr>
      </w:pPr>
      <w:r>
        <w:rPr>
          <w:rFonts w:ascii="Times New Roman" w:hAnsi="Times New Roman"/>
          <w:sz w:val="24"/>
          <w:szCs w:val="24"/>
        </w:rPr>
        <w:t>Vlerësimin e fundit nga eprori direkt;</w:t>
      </w:r>
    </w:p>
    <w:p w14:paraId="23D17317" w14:textId="77777777" w:rsidR="00DA00D6" w:rsidRDefault="00DA00D6" w:rsidP="0001072C">
      <w:pPr>
        <w:pStyle w:val="ListParagraph"/>
        <w:numPr>
          <w:ilvl w:val="0"/>
          <w:numId w:val="14"/>
        </w:numPr>
        <w:spacing w:after="200"/>
        <w:jc w:val="both"/>
        <w:rPr>
          <w:rFonts w:ascii="Times New Roman" w:hAnsi="Times New Roman"/>
          <w:sz w:val="24"/>
          <w:szCs w:val="24"/>
        </w:rPr>
      </w:pPr>
      <w:r>
        <w:rPr>
          <w:rFonts w:ascii="Times New Roman" w:hAnsi="Times New Roman"/>
          <w:sz w:val="24"/>
          <w:szCs w:val="24"/>
        </w:rPr>
        <w:t xml:space="preserve">Vërtetim nga Institucioni që nuk ka masë displinore në fuqi. </w:t>
      </w:r>
    </w:p>
    <w:p w14:paraId="3538EF3B" w14:textId="77777777" w:rsidR="00DA00D6" w:rsidRDefault="00DA00D6" w:rsidP="0001072C">
      <w:pPr>
        <w:pStyle w:val="ListParagraph"/>
        <w:numPr>
          <w:ilvl w:val="0"/>
          <w:numId w:val="14"/>
        </w:numPr>
        <w:spacing w:after="200"/>
        <w:jc w:val="both"/>
        <w:rPr>
          <w:rFonts w:ascii="Times New Roman" w:hAnsi="Times New Roman"/>
          <w:sz w:val="24"/>
          <w:szCs w:val="24"/>
        </w:rPr>
      </w:pPr>
      <w:r>
        <w:rPr>
          <w:rFonts w:ascii="Times New Roman" w:hAnsi="Times New Roman"/>
          <w:sz w:val="24"/>
          <w:szCs w:val="24"/>
        </w:rPr>
        <w:t>Çdo dokumentacion tjetër që vërteton dokumentet e përmendura në jetëshkrimin tuaj;</w:t>
      </w:r>
    </w:p>
    <w:p w14:paraId="3CF9FD69" w14:textId="5D7B8952" w:rsidR="0001072C" w:rsidRPr="00030D01" w:rsidRDefault="0001072C" w:rsidP="00030D01">
      <w:pPr>
        <w:jc w:val="both"/>
        <w:rPr>
          <w:rFonts w:ascii="Times New Roman" w:hAnsi="Times New Roman"/>
          <w:sz w:val="24"/>
          <w:szCs w:val="24"/>
        </w:rPr>
      </w:pPr>
    </w:p>
    <w:p w14:paraId="6750095F" w14:textId="77777777" w:rsidR="0001072C" w:rsidRDefault="0001072C" w:rsidP="00DA00D6">
      <w:pPr>
        <w:pStyle w:val="ListParagraph"/>
        <w:jc w:val="both"/>
        <w:rPr>
          <w:rFonts w:ascii="Times New Roman" w:hAnsi="Times New Roman"/>
          <w:sz w:val="24"/>
          <w:szCs w:val="24"/>
        </w:rPr>
      </w:pPr>
    </w:p>
    <w:p w14:paraId="72694A3F" w14:textId="71B4938A" w:rsidR="00DA00D6" w:rsidRPr="0001072C" w:rsidRDefault="00DA00D6" w:rsidP="00DA00D6">
      <w:pPr>
        <w:pStyle w:val="ListParagraph"/>
        <w:numPr>
          <w:ilvl w:val="1"/>
          <w:numId w:val="6"/>
        </w:numPr>
        <w:spacing w:after="200"/>
        <w:jc w:val="both"/>
        <w:rPr>
          <w:rFonts w:ascii="Times New Roman" w:hAnsi="Times New Roman"/>
          <w:b/>
          <w:sz w:val="24"/>
          <w:szCs w:val="24"/>
        </w:rPr>
      </w:pPr>
      <w:r>
        <w:rPr>
          <w:rFonts w:ascii="Times New Roman" w:hAnsi="Times New Roman"/>
          <w:b/>
          <w:sz w:val="24"/>
          <w:szCs w:val="24"/>
        </w:rPr>
        <w:lastRenderedPageBreak/>
        <w:t xml:space="preserve">REZULTATET PËR FAZËN E VERIFIKIMIT PARAPRAK </w:t>
      </w:r>
    </w:p>
    <w:p w14:paraId="48131DDC" w14:textId="3F4E76B9" w:rsidR="00DA00D6" w:rsidRDefault="00DA00D6" w:rsidP="00DA00D6">
      <w:pPr>
        <w:jc w:val="both"/>
        <w:rPr>
          <w:rFonts w:ascii="Times New Roman" w:hAnsi="Times New Roman" w:cs="Times New Roman"/>
          <w:sz w:val="24"/>
          <w:szCs w:val="24"/>
        </w:rPr>
      </w:pPr>
      <w:r>
        <w:rPr>
          <w:rFonts w:ascii="Times New Roman" w:hAnsi="Times New Roman" w:cs="Times New Roman"/>
          <w:sz w:val="24"/>
          <w:szCs w:val="24"/>
        </w:rPr>
        <w:t xml:space="preserve"> Në datën </w:t>
      </w:r>
      <w:r w:rsidR="00B63F21">
        <w:rPr>
          <w:rFonts w:ascii="Times New Roman" w:hAnsi="Times New Roman" w:cs="Times New Roman"/>
          <w:b/>
          <w:sz w:val="24"/>
          <w:szCs w:val="24"/>
        </w:rPr>
        <w:t>1</w:t>
      </w:r>
      <w:r w:rsidR="00F64E5D">
        <w:rPr>
          <w:rFonts w:ascii="Times New Roman" w:hAnsi="Times New Roman" w:cs="Times New Roman"/>
          <w:b/>
          <w:sz w:val="24"/>
          <w:szCs w:val="24"/>
        </w:rPr>
        <w:t>3</w:t>
      </w:r>
      <w:r w:rsidR="00B63F21">
        <w:rPr>
          <w:rFonts w:ascii="Times New Roman" w:hAnsi="Times New Roman" w:cs="Times New Roman"/>
          <w:b/>
          <w:sz w:val="24"/>
          <w:szCs w:val="24"/>
        </w:rPr>
        <w:t>.</w:t>
      </w:r>
      <w:r w:rsidR="000E750E">
        <w:rPr>
          <w:rFonts w:ascii="Times New Roman" w:hAnsi="Times New Roman" w:cs="Times New Roman"/>
          <w:b/>
          <w:sz w:val="24"/>
          <w:szCs w:val="24"/>
        </w:rPr>
        <w:t>11.</w:t>
      </w:r>
      <w:r w:rsidR="00030D01">
        <w:rPr>
          <w:rFonts w:ascii="Times New Roman" w:hAnsi="Times New Roman" w:cs="Times New Roman"/>
          <w:b/>
          <w:sz w:val="24"/>
          <w:szCs w:val="24"/>
        </w:rPr>
        <w:t>2024</w:t>
      </w:r>
      <w:r w:rsidR="00C9128B">
        <w:rPr>
          <w:rFonts w:ascii="Times New Roman" w:hAnsi="Times New Roman" w:cs="Times New Roman"/>
          <w:b/>
          <w:sz w:val="24"/>
          <w:szCs w:val="24"/>
        </w:rPr>
        <w:t xml:space="preserve"> </w:t>
      </w:r>
      <w:r>
        <w:rPr>
          <w:rFonts w:ascii="Times New Roman" w:hAnsi="Times New Roman" w:cs="Times New Roman"/>
          <w:sz w:val="24"/>
          <w:szCs w:val="24"/>
        </w:rPr>
        <w:t xml:space="preserve">Njësia e Menaxhimit të Burimeve Njerëzore do të shpallë në faqen zyrtare të internetit, në portalin </w:t>
      </w:r>
      <w:r w:rsidR="00E74042">
        <w:rPr>
          <w:rFonts w:ascii="Times New Roman" w:hAnsi="Times New Roman" w:cs="Times New Roman"/>
          <w:sz w:val="24"/>
          <w:szCs w:val="24"/>
        </w:rPr>
        <w:t xml:space="preserve">“Agjencia Kombëtare e Aftësive dhe Punësimit”. </w:t>
      </w:r>
      <w:r>
        <w:rPr>
          <w:rFonts w:ascii="Times New Roman" w:hAnsi="Times New Roman" w:cs="Times New Roman"/>
          <w:sz w:val="24"/>
          <w:szCs w:val="24"/>
        </w:rPr>
        <w:t>listën e kandidatëve që plotësojnë kushtet dhe kërkesat e posacme për lëvizjen paralele. Po në të njëjtën datë do të njoftohen nga Njësia e Menaxhimit të Burimeve Njerëzore kandidatët të cilët nuk kanë plotësuar kushtet dhe kërkesat e posaçme.</w:t>
      </w:r>
    </w:p>
    <w:p w14:paraId="1EA1781E" w14:textId="77777777" w:rsidR="00DA00D6" w:rsidRDefault="00DA00D6" w:rsidP="00DA00D6">
      <w:pPr>
        <w:jc w:val="both"/>
        <w:rPr>
          <w:rFonts w:ascii="Times New Roman" w:hAnsi="Times New Roman" w:cs="Times New Roman"/>
          <w:b/>
          <w:sz w:val="24"/>
          <w:szCs w:val="24"/>
        </w:rPr>
      </w:pPr>
    </w:p>
    <w:p w14:paraId="3389D743" w14:textId="77777777" w:rsidR="00DA00D6" w:rsidRDefault="00DA00D6" w:rsidP="00DA00D6">
      <w:pPr>
        <w:pStyle w:val="ListParagraph"/>
        <w:numPr>
          <w:ilvl w:val="1"/>
          <w:numId w:val="6"/>
        </w:numPr>
        <w:spacing w:after="200"/>
        <w:jc w:val="both"/>
        <w:rPr>
          <w:rFonts w:ascii="Times New Roman" w:hAnsi="Times New Roman"/>
          <w:b/>
          <w:sz w:val="24"/>
          <w:szCs w:val="24"/>
        </w:rPr>
      </w:pPr>
      <w:r>
        <w:rPr>
          <w:rFonts w:ascii="Times New Roman" w:hAnsi="Times New Roman"/>
          <w:b/>
          <w:sz w:val="24"/>
          <w:szCs w:val="24"/>
        </w:rPr>
        <w:t xml:space="preserve">FUSHAT E NJOHURIVE, AFTËSITË DHE CILËSITË MBI TË CILAT DO TË ZHVILLOHET INTERVISTA </w:t>
      </w:r>
    </w:p>
    <w:p w14:paraId="4A14004D" w14:textId="77777777" w:rsidR="00DA00D6" w:rsidRDefault="00DA00D6" w:rsidP="00DA00D6">
      <w:pPr>
        <w:jc w:val="both"/>
        <w:rPr>
          <w:rFonts w:ascii="Times New Roman" w:hAnsi="Times New Roman"/>
          <w:b/>
          <w:sz w:val="24"/>
          <w:szCs w:val="24"/>
        </w:rPr>
      </w:pPr>
      <w:r>
        <w:rPr>
          <w:rFonts w:ascii="Times New Roman" w:hAnsi="Times New Roman"/>
          <w:sz w:val="24"/>
          <w:szCs w:val="24"/>
        </w:rPr>
        <w:t xml:space="preserve">Kandidatët për pozicionin </w:t>
      </w:r>
      <w:r>
        <w:rPr>
          <w:rFonts w:ascii="Times New Roman" w:hAnsi="Times New Roman"/>
          <w:b/>
          <w:sz w:val="24"/>
          <w:szCs w:val="24"/>
        </w:rPr>
        <w:t xml:space="preserve">Specialist për prokurimet publike </w:t>
      </w:r>
    </w:p>
    <w:p w14:paraId="7C5C7771" w14:textId="77777777" w:rsidR="00DA00D6" w:rsidRDefault="00DA00D6" w:rsidP="00DA00D6">
      <w:pPr>
        <w:jc w:val="both"/>
        <w:rPr>
          <w:rFonts w:ascii="Times New Roman" w:hAnsi="Times New Roman"/>
          <w:b/>
          <w:sz w:val="24"/>
          <w:szCs w:val="24"/>
        </w:rPr>
      </w:pPr>
      <w:r>
        <w:rPr>
          <w:rFonts w:ascii="Times New Roman" w:hAnsi="Times New Roman"/>
          <w:sz w:val="24"/>
          <w:szCs w:val="24"/>
        </w:rPr>
        <w:t>do të testohen në lidhje me</w:t>
      </w:r>
      <w:r w:rsidRPr="0094655C">
        <w:rPr>
          <w:rFonts w:ascii="Times New Roman" w:hAnsi="Times New Roman"/>
          <w:sz w:val="24"/>
          <w:szCs w:val="24"/>
        </w:rPr>
        <w:t>:</w:t>
      </w:r>
    </w:p>
    <w:p w14:paraId="025F125B" w14:textId="01982BD7" w:rsidR="00DA00D6" w:rsidRDefault="00DA00D6" w:rsidP="00DA00D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Ligjin Nr. 152/2013 “Për nëpunësin Civil”</w:t>
      </w:r>
      <w:r w:rsidR="00F30B7E">
        <w:rPr>
          <w:rFonts w:ascii="Times New Roman" w:hAnsi="Times New Roman" w:cs="Times New Roman"/>
          <w:sz w:val="24"/>
          <w:szCs w:val="24"/>
        </w:rPr>
        <w:t>i ndryshuar,</w:t>
      </w:r>
      <w:r>
        <w:rPr>
          <w:rFonts w:ascii="Times New Roman" w:hAnsi="Times New Roman" w:cs="Times New Roman"/>
          <w:sz w:val="24"/>
          <w:szCs w:val="24"/>
        </w:rPr>
        <w:t xml:space="preserve"> akteve nënligjore të miratuara nga Këshilli i Ministrave; </w:t>
      </w:r>
    </w:p>
    <w:p w14:paraId="144FDA8B" w14:textId="6791E376" w:rsidR="00DA00D6" w:rsidRDefault="00DA00D6" w:rsidP="00DA00D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Ligjin Nr. 139/2015 “Për Vetëqeverisjen Vendore”</w:t>
      </w:r>
      <w:r w:rsidR="00C9128B">
        <w:rPr>
          <w:rFonts w:ascii="Times New Roman" w:hAnsi="Times New Roman" w:cs="Times New Roman"/>
          <w:sz w:val="24"/>
          <w:szCs w:val="24"/>
        </w:rPr>
        <w:t xml:space="preserve"> i ndryshuar</w:t>
      </w:r>
      <w:r>
        <w:rPr>
          <w:rFonts w:ascii="Times New Roman" w:hAnsi="Times New Roman" w:cs="Times New Roman"/>
          <w:sz w:val="24"/>
          <w:szCs w:val="24"/>
        </w:rPr>
        <w:t xml:space="preserve">; </w:t>
      </w:r>
    </w:p>
    <w:p w14:paraId="567FC3CA" w14:textId="77777777" w:rsidR="00DA00D6" w:rsidRDefault="00DA00D6" w:rsidP="00DA00D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 Ligjin nr.119/2014 “Për të drejtën e informimit”;</w:t>
      </w:r>
    </w:p>
    <w:p w14:paraId="7E86FD30" w14:textId="77777777" w:rsidR="00DA00D6" w:rsidRDefault="00DA00D6" w:rsidP="00DA00D6">
      <w:pPr>
        <w:pStyle w:val="ListParagraph"/>
        <w:numPr>
          <w:ilvl w:val="0"/>
          <w:numId w:val="7"/>
        </w:numPr>
        <w:shd w:val="clear" w:color="auto" w:fill="FFFFFF"/>
        <w:jc w:val="both"/>
        <w:rPr>
          <w:rFonts w:ascii="Times New Roman" w:eastAsia="Calibri" w:hAnsi="Times New Roman"/>
          <w:spacing w:val="-3"/>
          <w:sz w:val="24"/>
          <w:szCs w:val="24"/>
        </w:rPr>
      </w:pPr>
      <w:r>
        <w:rPr>
          <w:rFonts w:ascii="Times New Roman" w:eastAsia="Calibri" w:hAnsi="Times New Roman"/>
          <w:spacing w:val="-3"/>
          <w:sz w:val="24"/>
          <w:szCs w:val="24"/>
        </w:rPr>
        <w:t>Kushtetutën e Shqipërisë;</w:t>
      </w:r>
    </w:p>
    <w:p w14:paraId="1BAC0E5B" w14:textId="7A754083" w:rsidR="00DA00D6" w:rsidRDefault="00DA00D6" w:rsidP="00DA00D6">
      <w:pPr>
        <w:pStyle w:val="ListParagraph"/>
        <w:numPr>
          <w:ilvl w:val="0"/>
          <w:numId w:val="7"/>
        </w:num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Ligji nr.44 , datë 44/2015 “ Kodi i Procedurave Administrative”</w:t>
      </w:r>
      <w:r w:rsidR="00C9128B">
        <w:rPr>
          <w:rFonts w:ascii="Times New Roman" w:hAnsi="Times New Roman"/>
          <w:color w:val="000000"/>
          <w:sz w:val="24"/>
          <w:szCs w:val="24"/>
        </w:rPr>
        <w:t xml:space="preserve"> i ndryshuar;</w:t>
      </w:r>
    </w:p>
    <w:p w14:paraId="32AF6C89" w14:textId="38C605FE" w:rsidR="00DA00D6" w:rsidRDefault="00DA00D6" w:rsidP="00DA00D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Ligji nr.</w:t>
      </w:r>
      <w:r w:rsidR="00F30B7E">
        <w:rPr>
          <w:rFonts w:ascii="Times New Roman" w:hAnsi="Times New Roman" w:cs="Times New Roman"/>
          <w:sz w:val="24"/>
          <w:szCs w:val="24"/>
        </w:rPr>
        <w:t xml:space="preserve"> 162/2020 “Për prokurimin publik”</w:t>
      </w:r>
      <w:r w:rsidR="00606953">
        <w:rPr>
          <w:rFonts w:ascii="Times New Roman" w:hAnsi="Times New Roman" w:cs="Times New Roman"/>
          <w:sz w:val="24"/>
          <w:szCs w:val="24"/>
        </w:rPr>
        <w:t>,</w:t>
      </w:r>
    </w:p>
    <w:p w14:paraId="0EE39572" w14:textId="77777777" w:rsidR="00DA00D6" w:rsidRDefault="00DA00D6" w:rsidP="00DA00D6">
      <w:pPr>
        <w:pStyle w:val="ListParagraph"/>
        <w:ind w:left="360"/>
        <w:rPr>
          <w:rFonts w:ascii="Times New Roman" w:hAnsi="Times New Roman" w:cs="Times New Roman"/>
          <w:sz w:val="24"/>
          <w:szCs w:val="24"/>
        </w:rPr>
      </w:pPr>
    </w:p>
    <w:p w14:paraId="5FB11491" w14:textId="77777777" w:rsidR="0001072C" w:rsidRPr="0001072C" w:rsidRDefault="0001072C" w:rsidP="0001072C">
      <w:pPr>
        <w:jc w:val="both"/>
        <w:rPr>
          <w:rFonts w:ascii="Times New Roman" w:eastAsiaTheme="minorEastAsia" w:hAnsi="Times New Roman" w:cs="Times New Roman"/>
          <w:b/>
          <w:sz w:val="24"/>
          <w:szCs w:val="24"/>
          <w:lang w:val="en-US"/>
        </w:rPr>
      </w:pPr>
      <w:r w:rsidRPr="0001072C">
        <w:rPr>
          <w:rFonts w:ascii="Times New Roman" w:eastAsiaTheme="minorEastAsia" w:hAnsi="Times New Roman" w:cs="Times New Roman"/>
          <w:b/>
          <w:sz w:val="24"/>
          <w:szCs w:val="24"/>
          <w:lang w:val="en-US"/>
        </w:rPr>
        <w:t>1.5 MËNYRA E VLERËSIMIT TË KANDIDATËVE PËR LËVIZJEN PARALELE</w:t>
      </w:r>
    </w:p>
    <w:p w14:paraId="276EF66A" w14:textId="77777777" w:rsidR="0001072C" w:rsidRPr="0001072C" w:rsidRDefault="0001072C" w:rsidP="0001072C">
      <w:pPr>
        <w:jc w:val="both"/>
        <w:rPr>
          <w:rFonts w:ascii="Times New Roman" w:eastAsiaTheme="minorEastAsia" w:hAnsi="Times New Roman" w:cs="Times New Roman"/>
          <w:b/>
          <w:sz w:val="24"/>
          <w:szCs w:val="24"/>
          <w:lang w:val="en-US"/>
        </w:rPr>
      </w:pPr>
      <w:r w:rsidRPr="0001072C">
        <w:rPr>
          <w:rFonts w:ascii="Times New Roman" w:eastAsiaTheme="minorEastAsia" w:hAnsi="Times New Roman" w:cs="Times New Roman"/>
          <w:b/>
          <w:sz w:val="24"/>
          <w:szCs w:val="24"/>
          <w:lang w:val="en-US"/>
        </w:rPr>
        <w:t xml:space="preserve">Kandidatët për lëvizjen paralele në këto pozicione pune do të vlerësohet si më poshtë: </w:t>
      </w:r>
    </w:p>
    <w:p w14:paraId="66EFFE06" w14:textId="77777777" w:rsidR="0001072C" w:rsidRPr="0001072C" w:rsidRDefault="0001072C" w:rsidP="0001072C">
      <w:pPr>
        <w:jc w:val="both"/>
        <w:rPr>
          <w:rFonts w:ascii="Times New Roman" w:eastAsiaTheme="minorEastAsia" w:hAnsi="Times New Roman" w:cs="Times New Roman"/>
          <w:b/>
          <w:sz w:val="24"/>
          <w:szCs w:val="24"/>
          <w:lang w:val="en-US"/>
        </w:rPr>
      </w:pPr>
    </w:p>
    <w:p w14:paraId="1FF10AE4" w14:textId="77777777" w:rsidR="0001072C" w:rsidRPr="0001072C" w:rsidRDefault="0001072C" w:rsidP="0001072C">
      <w:pPr>
        <w:jc w:val="both"/>
        <w:rPr>
          <w:rFonts w:ascii="Times New Roman" w:eastAsiaTheme="minorEastAsia" w:hAnsi="Times New Roman" w:cs="Times New Roman"/>
          <w:sz w:val="24"/>
          <w:szCs w:val="24"/>
          <w:lang w:val="en-US"/>
        </w:rPr>
      </w:pPr>
      <w:r w:rsidRPr="0001072C">
        <w:rPr>
          <w:rFonts w:ascii="Times New Roman" w:eastAsiaTheme="minorEastAsia" w:hAnsi="Times New Roman" w:cs="Times New Roman"/>
          <w:sz w:val="24"/>
          <w:szCs w:val="24"/>
          <w:lang w:val="en-US"/>
        </w:rPr>
        <w:t xml:space="preserve">Kandidatët do të vlerësohen për përvojën, trajnimet apo kualifikimet e lidhura në fushën, si dhe çertifikimin pozitiv ose për vlerësimet e rezultateve individuale në punë në rastet kur proçesi i çerftifikimit nuk është kryer. </w:t>
      </w:r>
      <w:r w:rsidRPr="0001072C">
        <w:rPr>
          <w:rFonts w:ascii="Times New Roman" w:eastAsiaTheme="minorEastAsia" w:hAnsi="Times New Roman" w:cs="Times New Roman"/>
          <w:b/>
          <w:sz w:val="24"/>
          <w:szCs w:val="24"/>
          <w:lang w:val="en-US"/>
        </w:rPr>
        <w:t>Totali i pikëve është 40 pikë</w:t>
      </w:r>
      <w:r w:rsidRPr="0001072C">
        <w:rPr>
          <w:rFonts w:ascii="Times New Roman" w:eastAsiaTheme="minorEastAsia" w:hAnsi="Times New Roman" w:cs="Times New Roman"/>
          <w:sz w:val="24"/>
          <w:szCs w:val="24"/>
          <w:lang w:val="en-US"/>
        </w:rPr>
        <w:t>.</w:t>
      </w:r>
    </w:p>
    <w:p w14:paraId="7D3B9714" w14:textId="77777777" w:rsidR="0001072C" w:rsidRPr="0001072C" w:rsidRDefault="0001072C" w:rsidP="0001072C">
      <w:pPr>
        <w:rPr>
          <w:rFonts w:ascii="Times New Roman" w:eastAsiaTheme="minorEastAsia" w:hAnsi="Times New Roman" w:cs="Times New Roman"/>
          <w:b/>
          <w:sz w:val="24"/>
          <w:szCs w:val="24"/>
          <w:lang w:val="en-US"/>
        </w:rPr>
      </w:pPr>
    </w:p>
    <w:p w14:paraId="721FDAB1" w14:textId="77777777" w:rsidR="0001072C" w:rsidRPr="0001072C" w:rsidRDefault="0001072C" w:rsidP="0001072C">
      <w:pPr>
        <w:rPr>
          <w:rFonts w:ascii="Times New Roman" w:eastAsiaTheme="minorEastAsia" w:hAnsi="Times New Roman" w:cs="Times New Roman"/>
          <w:b/>
          <w:sz w:val="24"/>
          <w:szCs w:val="24"/>
          <w:lang w:val="en-US"/>
        </w:rPr>
      </w:pPr>
      <w:r w:rsidRPr="0001072C">
        <w:rPr>
          <w:rFonts w:ascii="Times New Roman" w:eastAsiaTheme="minorEastAsia" w:hAnsi="Times New Roman" w:cs="Times New Roman"/>
          <w:b/>
          <w:sz w:val="24"/>
          <w:szCs w:val="24"/>
          <w:lang w:val="en-US"/>
        </w:rPr>
        <w:t>Kandidatët gjatë intervistës së intervistës së strukturuar me gojë do të vlerësohen në lidhje me:</w:t>
      </w:r>
    </w:p>
    <w:p w14:paraId="4B159F07" w14:textId="77777777" w:rsidR="0001072C" w:rsidRPr="0001072C" w:rsidRDefault="0001072C" w:rsidP="0001072C">
      <w:pPr>
        <w:numPr>
          <w:ilvl w:val="0"/>
          <w:numId w:val="15"/>
        </w:numPr>
        <w:spacing w:after="200" w:line="276" w:lineRule="auto"/>
        <w:contextualSpacing/>
        <w:rPr>
          <w:rFonts w:ascii="Times New Roman" w:eastAsia="Times New Roman" w:hAnsi="Times New Roman" w:cs="Times New Roman"/>
          <w:sz w:val="24"/>
          <w:szCs w:val="24"/>
          <w:lang w:val="en-US" w:bidi="en-US"/>
        </w:rPr>
      </w:pPr>
      <w:r w:rsidRPr="0001072C">
        <w:rPr>
          <w:rFonts w:ascii="Times New Roman" w:eastAsia="Times New Roman" w:hAnsi="Times New Roman" w:cs="Times New Roman"/>
          <w:sz w:val="24"/>
          <w:szCs w:val="24"/>
          <w:lang w:val="en-US" w:bidi="en-US"/>
        </w:rPr>
        <w:t>Njohuritë, aftësitë, kompetencën në lidhje me përshkrimin e pozicionit të punës,</w:t>
      </w:r>
    </w:p>
    <w:p w14:paraId="1782AA95" w14:textId="77777777" w:rsidR="0001072C" w:rsidRPr="0001072C" w:rsidRDefault="0001072C" w:rsidP="0001072C">
      <w:pPr>
        <w:numPr>
          <w:ilvl w:val="0"/>
          <w:numId w:val="15"/>
        </w:numPr>
        <w:spacing w:after="200" w:line="276" w:lineRule="auto"/>
        <w:contextualSpacing/>
        <w:rPr>
          <w:rFonts w:ascii="Times New Roman" w:eastAsia="Times New Roman" w:hAnsi="Times New Roman" w:cs="Times New Roman"/>
          <w:sz w:val="24"/>
          <w:szCs w:val="24"/>
          <w:lang w:val="en-US" w:bidi="en-US"/>
        </w:rPr>
      </w:pPr>
      <w:r w:rsidRPr="0001072C">
        <w:rPr>
          <w:rFonts w:ascii="Times New Roman" w:eastAsia="Times New Roman" w:hAnsi="Times New Roman" w:cs="Times New Roman"/>
          <w:sz w:val="24"/>
          <w:szCs w:val="24"/>
          <w:lang w:val="en-US" w:bidi="en-US"/>
        </w:rPr>
        <w:t>Eksperiencën e tyre të mëparshme</w:t>
      </w:r>
    </w:p>
    <w:p w14:paraId="0AD6E435" w14:textId="77777777" w:rsidR="0001072C" w:rsidRPr="0001072C" w:rsidRDefault="0001072C" w:rsidP="0001072C">
      <w:pPr>
        <w:numPr>
          <w:ilvl w:val="0"/>
          <w:numId w:val="15"/>
        </w:numPr>
        <w:spacing w:after="200" w:line="276" w:lineRule="auto"/>
        <w:contextualSpacing/>
        <w:rPr>
          <w:rFonts w:ascii="Times New Roman" w:eastAsia="Times New Roman" w:hAnsi="Times New Roman" w:cs="Times New Roman"/>
          <w:sz w:val="24"/>
          <w:szCs w:val="24"/>
          <w:lang w:val="en-US" w:bidi="en-US"/>
        </w:rPr>
      </w:pPr>
      <w:r w:rsidRPr="0001072C">
        <w:rPr>
          <w:rFonts w:ascii="Times New Roman" w:eastAsia="Times New Roman" w:hAnsi="Times New Roman" w:cs="Times New Roman"/>
          <w:sz w:val="24"/>
          <w:szCs w:val="24"/>
          <w:lang w:val="en-US" w:bidi="en-US"/>
        </w:rPr>
        <w:t>Motivimin, aspiratat dhe pritshmërinë e tyre për karrieren</w:t>
      </w:r>
    </w:p>
    <w:p w14:paraId="70FD8311" w14:textId="77777777" w:rsidR="0001072C" w:rsidRPr="0001072C" w:rsidRDefault="0001072C" w:rsidP="0001072C">
      <w:pPr>
        <w:rPr>
          <w:rFonts w:ascii="Times New Roman" w:eastAsiaTheme="minorEastAsia" w:hAnsi="Times New Roman" w:cs="Times New Roman"/>
          <w:b/>
          <w:sz w:val="24"/>
          <w:szCs w:val="24"/>
          <w:lang w:val="en-US"/>
        </w:rPr>
      </w:pPr>
      <w:r w:rsidRPr="0001072C">
        <w:rPr>
          <w:rFonts w:ascii="Times New Roman" w:eastAsiaTheme="minorEastAsia" w:hAnsi="Times New Roman" w:cs="Times New Roman"/>
          <w:b/>
          <w:sz w:val="24"/>
          <w:szCs w:val="24"/>
          <w:lang w:val="en-US"/>
        </w:rPr>
        <w:t xml:space="preserve"> </w:t>
      </w:r>
    </w:p>
    <w:p w14:paraId="489A1DC2" w14:textId="77777777" w:rsidR="0001072C" w:rsidRPr="0001072C" w:rsidRDefault="0001072C" w:rsidP="0001072C">
      <w:pPr>
        <w:rPr>
          <w:rFonts w:ascii="Times New Roman" w:eastAsiaTheme="minorEastAsia" w:hAnsi="Times New Roman" w:cs="Times New Roman"/>
          <w:b/>
          <w:sz w:val="24"/>
          <w:szCs w:val="24"/>
          <w:lang w:val="en-US"/>
        </w:rPr>
      </w:pPr>
      <w:r w:rsidRPr="0001072C">
        <w:rPr>
          <w:rFonts w:ascii="Times New Roman" w:eastAsiaTheme="minorEastAsia" w:hAnsi="Times New Roman" w:cs="Times New Roman"/>
          <w:b/>
          <w:sz w:val="24"/>
          <w:szCs w:val="24"/>
          <w:lang w:val="en-US"/>
        </w:rPr>
        <w:t>Totali i pikëve për këtë vlerësim është 60 pikë</w:t>
      </w:r>
    </w:p>
    <w:p w14:paraId="4BE8E971" w14:textId="396EC0F0" w:rsidR="00DA00D6" w:rsidRDefault="00DA00D6" w:rsidP="0001072C">
      <w:pPr>
        <w:rPr>
          <w:rFonts w:ascii="Times New Roman" w:hAnsi="Times New Roman" w:cs="Times New Roman"/>
          <w:sz w:val="24"/>
          <w:szCs w:val="24"/>
        </w:rPr>
      </w:pPr>
    </w:p>
    <w:p w14:paraId="68EC93B9" w14:textId="09D4C5D8" w:rsidR="0001072C" w:rsidRPr="0001072C" w:rsidRDefault="003E2FD3" w:rsidP="0001072C">
      <w:pPr>
        <w:rPr>
          <w:rFonts w:ascii="Times New Roman" w:hAnsi="Times New Roman" w:cs="Times New Roman"/>
          <w:sz w:val="24"/>
          <w:szCs w:val="24"/>
        </w:rPr>
      </w:pPr>
      <w:r>
        <w:rPr>
          <w:noProof/>
          <w:lang w:val="en-US"/>
        </w:rPr>
        <mc:AlternateContent>
          <mc:Choice Requires="wps">
            <w:drawing>
              <wp:anchor distT="0" distB="0" distL="114300" distR="114300" simplePos="0" relativeHeight="251659264" behindDoc="0" locked="0" layoutInCell="1" allowOverlap="1" wp14:anchorId="39772B9A" wp14:editId="3CB9F20A">
                <wp:simplePos x="0" y="0"/>
                <wp:positionH relativeFrom="column">
                  <wp:posOffset>-371856</wp:posOffset>
                </wp:positionH>
                <wp:positionV relativeFrom="paragraph">
                  <wp:posOffset>134239</wp:posOffset>
                </wp:positionV>
                <wp:extent cx="3023616" cy="400050"/>
                <wp:effectExtent l="0" t="0" r="43815" b="5715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616" cy="400050"/>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14:paraId="11855941" w14:textId="56EC068F" w:rsidR="00DA00D6" w:rsidRDefault="00DA00D6" w:rsidP="00DA00D6">
                            <w:pPr>
                              <w:rPr>
                                <w:rFonts w:ascii="Times New Roman" w:hAnsi="Times New Roman" w:cs="Times New Roman"/>
                                <w:sz w:val="28"/>
                                <w:szCs w:val="28"/>
                              </w:rPr>
                            </w:pPr>
                            <w:r>
                              <w:rPr>
                                <w:rFonts w:ascii="Times New Roman" w:hAnsi="Times New Roman" w:cs="Times New Roman"/>
                                <w:sz w:val="28"/>
                                <w:szCs w:val="28"/>
                              </w:rPr>
                              <w:t xml:space="preserve">2. PRANIMI NË SHËRBIMIN CIVIL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772B9A" id="Rectangle: Rounded Corners 2" o:spid="_x0000_s1028" style="position:absolute;margin-left:-29.3pt;margin-top:10.55pt;width:238.1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" fillcolor="#9cc2e5 [1944]" strokecolor="#9cc2e5 [1944]" strokeweight="1pt">
                <v:fill color2="#deeaf6 [664]" angle="135" focus="50%" type="gradient"/>
                <v:shadow on="t" color="#1f4d78 [1608]" opacity=".5" offset="1pt"/>
                <v:textbox>
                  <w:txbxContent>
                    <w:p w14:paraId="11855941" w14:textId="56EC068F" w:rsidR="00DA00D6" w:rsidRDefault="00DA00D6" w:rsidP="00DA00D6">
                      <w:pPr>
                        <w:rPr>
                          <w:rFonts w:ascii="Times New Roman" w:hAnsi="Times New Roman" w:cs="Times New Roman"/>
                          <w:sz w:val="28"/>
                          <w:szCs w:val="28"/>
                        </w:rPr>
                      </w:pPr>
                      <w:r>
                        <w:rPr>
                          <w:rFonts w:ascii="Times New Roman" w:hAnsi="Times New Roman" w:cs="Times New Roman"/>
                          <w:sz w:val="28"/>
                          <w:szCs w:val="28"/>
                        </w:rPr>
                        <w:t xml:space="preserve">2. PRANIMI NË SHËRBIMIN CIVIL </w:t>
                      </w:r>
                    </w:p>
                  </w:txbxContent>
                </v:textbox>
              </v:roundrect>
            </w:pict>
          </mc:Fallback>
        </mc:AlternateContent>
      </w:r>
    </w:p>
    <w:p w14:paraId="0AF4DA08" w14:textId="7432F20C" w:rsidR="00DA00D6" w:rsidRDefault="00DA00D6" w:rsidP="00DA00D6">
      <w:pPr>
        <w:pStyle w:val="ListParagraph"/>
        <w:ind w:left="360"/>
        <w:jc w:val="both"/>
        <w:rPr>
          <w:rFonts w:ascii="Times New Roman" w:hAnsi="Times New Roman" w:cs="Times New Roman"/>
          <w:sz w:val="24"/>
          <w:szCs w:val="24"/>
        </w:rPr>
      </w:pPr>
    </w:p>
    <w:p w14:paraId="6E5D1E26" w14:textId="75C644F7" w:rsidR="00DA00D6" w:rsidRDefault="00DA00D6" w:rsidP="00DA00D6">
      <w:pPr>
        <w:rPr>
          <w:rFonts w:ascii="Times New Roman" w:hAnsi="Times New Roman" w:cs="Times New Roman"/>
          <w:sz w:val="24"/>
          <w:szCs w:val="24"/>
        </w:rPr>
      </w:pPr>
    </w:p>
    <w:p w14:paraId="3767995F" w14:textId="49B7C3C4" w:rsidR="0001072C" w:rsidRDefault="0001072C" w:rsidP="00DA00D6">
      <w:pPr>
        <w:rPr>
          <w:rFonts w:ascii="Times New Roman" w:hAnsi="Times New Roman" w:cs="Times New Roman"/>
          <w:sz w:val="24"/>
          <w:szCs w:val="24"/>
        </w:rPr>
      </w:pPr>
    </w:p>
    <w:p w14:paraId="1AA722B5" w14:textId="143FAD75" w:rsidR="0001072C" w:rsidRDefault="0001072C" w:rsidP="00DA00D6">
      <w:pPr>
        <w:rPr>
          <w:rFonts w:ascii="Times New Roman" w:hAnsi="Times New Roman" w:cs="Times New Roman"/>
          <w:sz w:val="24"/>
          <w:szCs w:val="24"/>
        </w:rPr>
      </w:pPr>
    </w:p>
    <w:tbl>
      <w:tblPr>
        <w:tblStyle w:val="TableGrid"/>
        <w:tblpPr w:leftFromText="180" w:rightFromText="180" w:vertAnchor="text" w:horzAnchor="margin" w:tblpX="-635" w:tblpY="33"/>
        <w:tblW w:w="9715" w:type="dxa"/>
        <w:tblInd w:w="0" w:type="dxa"/>
        <w:tblLook w:val="04A0" w:firstRow="1" w:lastRow="0" w:firstColumn="1" w:lastColumn="0" w:noHBand="0" w:noVBand="1"/>
      </w:tblPr>
      <w:tblGrid>
        <w:gridCol w:w="9715"/>
      </w:tblGrid>
      <w:tr w:rsidR="003E2FD3" w14:paraId="7E7134EC" w14:textId="77777777" w:rsidTr="00967F98">
        <w:trPr>
          <w:trHeight w:val="1095"/>
        </w:trPr>
        <w:tc>
          <w:tcPr>
            <w:tcW w:w="9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881A9A" w14:textId="77777777" w:rsidR="003E2FD3" w:rsidRDefault="003E2FD3" w:rsidP="00967F98">
            <w:pPr>
              <w:jc w:val="both"/>
              <w:rPr>
                <w:rFonts w:ascii="Times New Roman" w:hAnsi="Times New Roman" w:cs="Times New Roman"/>
                <w:sz w:val="24"/>
                <w:szCs w:val="24"/>
              </w:rPr>
            </w:pPr>
            <w:r>
              <w:rPr>
                <w:rFonts w:ascii="Times New Roman" w:hAnsi="Times New Roman" w:cs="Times New Roman"/>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67CF51D5" w14:textId="77777777" w:rsidR="00DA00D6" w:rsidRDefault="00DA00D6" w:rsidP="00DA00D6">
      <w:pPr>
        <w:shd w:val="clear" w:color="auto" w:fill="FFFFFF"/>
        <w:jc w:val="both"/>
        <w:rPr>
          <w:rFonts w:ascii="Times New Roman" w:eastAsia="Calibri" w:hAnsi="Times New Roman"/>
          <w:spacing w:val="-3"/>
          <w:sz w:val="24"/>
          <w:szCs w:val="24"/>
        </w:rPr>
      </w:pPr>
    </w:p>
    <w:p w14:paraId="17835763" w14:textId="77777777" w:rsidR="00DA00D6" w:rsidRDefault="00DA00D6" w:rsidP="00DA00D6">
      <w:pPr>
        <w:jc w:val="both"/>
        <w:rPr>
          <w:rFonts w:ascii="Times New Roman" w:hAnsi="Times New Roman" w:cs="Times New Roman"/>
          <w:b/>
          <w:sz w:val="24"/>
          <w:szCs w:val="24"/>
        </w:rPr>
      </w:pPr>
      <w:r>
        <w:rPr>
          <w:rFonts w:ascii="Times New Roman" w:hAnsi="Times New Roman" w:cs="Times New Roman"/>
          <w:b/>
          <w:sz w:val="24"/>
          <w:szCs w:val="24"/>
        </w:rPr>
        <w:lastRenderedPageBreak/>
        <w:t>2.1 KUSHTET QË DUHET TË PLOTËSOJË KANDIDATI NË PROCEDURËN E PRANIMIT NE SHERBIMIN CIVIL DHE KRITERET E VEÇANTA</w:t>
      </w:r>
    </w:p>
    <w:p w14:paraId="24BC1FDF" w14:textId="77777777" w:rsidR="00DA00D6" w:rsidRDefault="00DA00D6" w:rsidP="00DA00D6">
      <w:pPr>
        <w:jc w:val="both"/>
      </w:pPr>
    </w:p>
    <w:p w14:paraId="601F7C9C" w14:textId="77777777" w:rsidR="00DA00D6" w:rsidRDefault="00DA00D6" w:rsidP="00DA00D6">
      <w:pPr>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Për këtë procedurë kanë të drejtë të aplikojnë të gjithë kandidatët jashtë sistemit të shërbimit civil, që plotësojnë kërkesat e përgjithshme sipas nenit 21, të ligjit 152/2013 “Për nëpunësin civil” i ndryshuar. </w:t>
      </w:r>
    </w:p>
    <w:p w14:paraId="32FC5B44" w14:textId="77777777" w:rsidR="00DA00D6" w:rsidRDefault="00DA00D6" w:rsidP="00DA00D6">
      <w:pPr>
        <w:jc w:val="both"/>
        <w:rPr>
          <w:rFonts w:ascii="Times New Roman" w:hAnsi="Times New Roman" w:cs="Times New Roman"/>
          <w:b/>
          <w:sz w:val="24"/>
          <w:szCs w:val="24"/>
        </w:rPr>
      </w:pPr>
    </w:p>
    <w:p w14:paraId="16461D71" w14:textId="77777777" w:rsidR="00DA00D6" w:rsidRDefault="00DA00D6" w:rsidP="00DA00D6">
      <w:pPr>
        <w:jc w:val="both"/>
        <w:rPr>
          <w:rFonts w:ascii="Times New Roman" w:hAnsi="Times New Roman" w:cs="Times New Roman"/>
          <w:b/>
          <w:sz w:val="24"/>
          <w:szCs w:val="24"/>
        </w:rPr>
      </w:pPr>
      <w:r>
        <w:rPr>
          <w:rFonts w:ascii="Times New Roman" w:hAnsi="Times New Roman" w:cs="Times New Roman"/>
          <w:b/>
          <w:sz w:val="24"/>
          <w:szCs w:val="24"/>
        </w:rPr>
        <w:t>Kushtet që duhet të plotësojë kandidati në procedurën e pranimit në shërbimin civil janë:</w:t>
      </w:r>
    </w:p>
    <w:p w14:paraId="1AE43472" w14:textId="77777777" w:rsidR="00DA00D6" w:rsidRDefault="00DA00D6" w:rsidP="00DA00D6">
      <w:pPr>
        <w:pStyle w:val="ListParagraph"/>
        <w:numPr>
          <w:ilvl w:val="0"/>
          <w:numId w:val="9"/>
        </w:numPr>
        <w:spacing w:after="200"/>
        <w:jc w:val="both"/>
        <w:rPr>
          <w:rFonts w:ascii="Times New Roman" w:hAnsi="Times New Roman"/>
          <w:sz w:val="24"/>
          <w:szCs w:val="24"/>
        </w:rPr>
      </w:pPr>
      <w:r>
        <w:rPr>
          <w:rFonts w:ascii="Times New Roman" w:hAnsi="Times New Roman"/>
          <w:sz w:val="24"/>
          <w:szCs w:val="24"/>
        </w:rPr>
        <w:t>Të jetë shtetas shqiptar;</w:t>
      </w:r>
    </w:p>
    <w:p w14:paraId="3FBCBC53" w14:textId="77777777" w:rsidR="00DA00D6" w:rsidRDefault="00DA00D6" w:rsidP="00DA00D6">
      <w:pPr>
        <w:pStyle w:val="ListParagraph"/>
        <w:numPr>
          <w:ilvl w:val="0"/>
          <w:numId w:val="9"/>
        </w:numPr>
        <w:spacing w:after="200"/>
        <w:jc w:val="both"/>
        <w:rPr>
          <w:rFonts w:ascii="Times New Roman" w:hAnsi="Times New Roman"/>
          <w:sz w:val="24"/>
          <w:szCs w:val="24"/>
        </w:rPr>
      </w:pPr>
      <w:r>
        <w:rPr>
          <w:rFonts w:ascii="Times New Roman" w:hAnsi="Times New Roman"/>
          <w:sz w:val="24"/>
          <w:szCs w:val="24"/>
        </w:rPr>
        <w:t xml:space="preserve">Të ketë zotësi të plotë për të vepruar; </w:t>
      </w:r>
    </w:p>
    <w:p w14:paraId="46919DDC" w14:textId="77777777" w:rsidR="00DA00D6" w:rsidRDefault="00DA00D6" w:rsidP="00DA00D6">
      <w:pPr>
        <w:pStyle w:val="ListParagraph"/>
        <w:numPr>
          <w:ilvl w:val="0"/>
          <w:numId w:val="9"/>
        </w:numPr>
        <w:spacing w:after="200"/>
        <w:jc w:val="both"/>
        <w:rPr>
          <w:rFonts w:ascii="Times New Roman" w:hAnsi="Times New Roman"/>
          <w:sz w:val="24"/>
          <w:szCs w:val="24"/>
        </w:rPr>
      </w:pPr>
      <w:r>
        <w:rPr>
          <w:rFonts w:ascii="Times New Roman" w:hAnsi="Times New Roman"/>
          <w:sz w:val="24"/>
          <w:szCs w:val="24"/>
        </w:rPr>
        <w:t>Të zotërojë gjuhën shqipe, të shkruar dhe të folur;</w:t>
      </w:r>
    </w:p>
    <w:p w14:paraId="5B61D55D" w14:textId="77777777" w:rsidR="00DA00D6" w:rsidRDefault="00DA00D6" w:rsidP="00DA00D6">
      <w:pPr>
        <w:pStyle w:val="ListParagraph"/>
        <w:numPr>
          <w:ilvl w:val="0"/>
          <w:numId w:val="9"/>
        </w:numPr>
        <w:spacing w:after="200"/>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14:paraId="534345D3" w14:textId="77777777" w:rsidR="00DA00D6" w:rsidRDefault="00DA00D6" w:rsidP="00DA00D6">
      <w:pPr>
        <w:pStyle w:val="ListParagraph"/>
        <w:numPr>
          <w:ilvl w:val="0"/>
          <w:numId w:val="9"/>
        </w:numPr>
        <w:spacing w:after="200"/>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14:paraId="56DA7EDA" w14:textId="77777777" w:rsidR="00DA00D6" w:rsidRDefault="00DA00D6" w:rsidP="00DA00D6">
      <w:pPr>
        <w:pStyle w:val="ListParagraph"/>
        <w:numPr>
          <w:ilvl w:val="0"/>
          <w:numId w:val="9"/>
        </w:numPr>
        <w:spacing w:after="200"/>
        <w:jc w:val="both"/>
        <w:rPr>
          <w:rFonts w:ascii="Times New Roman" w:hAnsi="Times New Roman"/>
          <w:sz w:val="24"/>
          <w:szCs w:val="24"/>
        </w:rPr>
      </w:pPr>
      <w:r>
        <w:rPr>
          <w:rFonts w:ascii="Times New Roman" w:hAnsi="Times New Roman"/>
          <w:sz w:val="24"/>
          <w:szCs w:val="24"/>
        </w:rPr>
        <w:t xml:space="preserve">Ndaj tij të mos jetë marrë masa disiplinore e largimit nga shërbimi civil, që nuk është shuar sipas ligjit 152/2013 “Për nëpunësin civil” i ndryshuar. </w:t>
      </w:r>
    </w:p>
    <w:p w14:paraId="17414AD0" w14:textId="77777777" w:rsidR="00DA00D6" w:rsidRDefault="00DA00D6" w:rsidP="00DA00D6">
      <w:pPr>
        <w:spacing w:after="200"/>
        <w:ind w:left="90"/>
        <w:jc w:val="both"/>
        <w:rPr>
          <w:rFonts w:ascii="Times New Roman" w:hAnsi="Times New Roman"/>
          <w:sz w:val="24"/>
          <w:szCs w:val="24"/>
        </w:rPr>
      </w:pPr>
      <w:r>
        <w:rPr>
          <w:rFonts w:ascii="Times New Roman" w:hAnsi="Times New Roman" w:cs="Times New Roman"/>
          <w:b/>
          <w:sz w:val="24"/>
          <w:szCs w:val="24"/>
        </w:rPr>
        <w:t xml:space="preserve">Kandidatët duhet të plotësojnë kriteret e veçanta si vijon: </w:t>
      </w:r>
    </w:p>
    <w:p w14:paraId="3EDFCA54" w14:textId="3FDD38D7" w:rsidR="00DA00D6" w:rsidRPr="00DB069C" w:rsidRDefault="00DA00D6" w:rsidP="0001072C">
      <w:pPr>
        <w:pStyle w:val="ListParagraph"/>
        <w:numPr>
          <w:ilvl w:val="1"/>
          <w:numId w:val="14"/>
        </w:numPr>
        <w:jc w:val="both"/>
        <w:rPr>
          <w:rFonts w:ascii="Times New Roman" w:hAnsi="Times New Roman" w:cs="Times New Roman"/>
          <w:i/>
          <w:iCs/>
          <w:sz w:val="24"/>
          <w:szCs w:val="24"/>
        </w:rPr>
      </w:pPr>
      <w:r>
        <w:rPr>
          <w:rFonts w:ascii="Times New Roman" w:hAnsi="Times New Roman" w:cs="Times New Roman"/>
          <w:sz w:val="24"/>
          <w:szCs w:val="24"/>
        </w:rPr>
        <w:t xml:space="preserve">Të ketë arsim të lartë të nivelit </w:t>
      </w:r>
      <w:r w:rsidR="00DB069C">
        <w:rPr>
          <w:rFonts w:ascii="Times New Roman" w:hAnsi="Times New Roman" w:cs="Times New Roman"/>
          <w:sz w:val="24"/>
          <w:szCs w:val="24"/>
        </w:rPr>
        <w:t>“Master Profesional”,</w:t>
      </w:r>
      <w:r w:rsidR="00DB069C" w:rsidRPr="00DB069C">
        <w:rPr>
          <w:rFonts w:ascii="Times New Roman" w:hAnsi="Times New Roman" w:cs="Times New Roman"/>
          <w:sz w:val="24"/>
          <w:szCs w:val="24"/>
        </w:rPr>
        <w:t xml:space="preserve"> </w:t>
      </w:r>
      <w:r w:rsidR="00DB069C">
        <w:rPr>
          <w:rFonts w:ascii="Times New Roman" w:hAnsi="Times New Roman" w:cs="Times New Roman"/>
          <w:sz w:val="24"/>
          <w:szCs w:val="24"/>
        </w:rPr>
        <w:t xml:space="preserve">Master Shkencor” </w:t>
      </w:r>
      <w:r>
        <w:rPr>
          <w:rFonts w:ascii="Times New Roman" w:hAnsi="Times New Roman" w:cs="Times New Roman"/>
          <w:sz w:val="24"/>
          <w:szCs w:val="24"/>
        </w:rPr>
        <w:t xml:space="preserve"> në Degën Juridik/ Shkenca Politike.</w:t>
      </w:r>
      <w:r w:rsidR="00DB069C">
        <w:rPr>
          <w:rFonts w:ascii="Times New Roman" w:hAnsi="Times New Roman" w:cs="Times New Roman"/>
          <w:sz w:val="24"/>
          <w:szCs w:val="24"/>
        </w:rPr>
        <w:t xml:space="preserve"> Edhe diploma e nivelit “Bachelor”, duhet të jetë në të njëjtën fushë. </w:t>
      </w:r>
      <w:r w:rsidR="00DB069C" w:rsidRPr="00DB069C">
        <w:rPr>
          <w:rFonts w:ascii="Times New Roman" w:hAnsi="Times New Roman" w:cs="Times New Roman"/>
          <w:i/>
          <w:iCs/>
          <w:sz w:val="24"/>
          <w:szCs w:val="24"/>
        </w:rPr>
        <w:t>( diplomat të cilat janë marrë jashtë vendit, duhet të jenë të njohura paraprakisht pranë institucionit përgjegjës për njesimin e diplomave sipas legjislacionit në fuqi)</w:t>
      </w:r>
    </w:p>
    <w:p w14:paraId="40FADBDE" w14:textId="71E3552B" w:rsidR="00DB069C" w:rsidRDefault="00DB069C" w:rsidP="0001072C">
      <w:pPr>
        <w:pStyle w:val="ListParagraph"/>
        <w:numPr>
          <w:ilvl w:val="1"/>
          <w:numId w:val="14"/>
        </w:numPr>
        <w:jc w:val="both"/>
        <w:rPr>
          <w:rFonts w:ascii="Times New Roman" w:hAnsi="Times New Roman" w:cs="Times New Roman"/>
          <w:sz w:val="24"/>
          <w:szCs w:val="24"/>
        </w:rPr>
      </w:pPr>
      <w:r>
        <w:rPr>
          <w:rFonts w:ascii="Times New Roman" w:hAnsi="Times New Roman" w:cs="Times New Roman"/>
          <w:sz w:val="24"/>
          <w:szCs w:val="24"/>
        </w:rPr>
        <w:t>Të ketë të pakten 1 vit përvoje pune në profesion</w:t>
      </w:r>
    </w:p>
    <w:p w14:paraId="7ED9EAA3" w14:textId="3187DB98" w:rsidR="00DB069C" w:rsidRDefault="00DB069C" w:rsidP="0001072C">
      <w:pPr>
        <w:pStyle w:val="ListParagraph"/>
        <w:numPr>
          <w:ilvl w:val="1"/>
          <w:numId w:val="14"/>
        </w:numPr>
        <w:jc w:val="both"/>
        <w:rPr>
          <w:rFonts w:ascii="Times New Roman" w:hAnsi="Times New Roman" w:cs="Times New Roman"/>
          <w:sz w:val="24"/>
          <w:szCs w:val="24"/>
        </w:rPr>
      </w:pPr>
      <w:r>
        <w:rPr>
          <w:rFonts w:ascii="Times New Roman" w:hAnsi="Times New Roman" w:cs="Times New Roman"/>
          <w:sz w:val="24"/>
          <w:szCs w:val="24"/>
        </w:rPr>
        <w:t>Të zotëroje njohuri te mire të gjuhes angleze.</w:t>
      </w:r>
    </w:p>
    <w:p w14:paraId="2A61DE45" w14:textId="77777777" w:rsidR="00DA00D6" w:rsidRDefault="00DA00D6" w:rsidP="00DA00D6">
      <w:pPr>
        <w:pStyle w:val="ListParagraph"/>
        <w:ind w:left="540"/>
        <w:jc w:val="both"/>
        <w:rPr>
          <w:rFonts w:ascii="Times New Roman" w:hAnsi="Times New Roman" w:cs="Times New Roman"/>
          <w:b/>
          <w:sz w:val="24"/>
          <w:szCs w:val="24"/>
        </w:rPr>
      </w:pPr>
    </w:p>
    <w:p w14:paraId="0798CA2C" w14:textId="77777777" w:rsidR="00DA00D6" w:rsidRDefault="00DA00D6" w:rsidP="00DA00D6">
      <w:pPr>
        <w:jc w:val="both"/>
        <w:rPr>
          <w:rFonts w:ascii="Times New Roman" w:hAnsi="Times New Roman" w:cs="Times New Roman"/>
          <w:b/>
          <w:sz w:val="24"/>
          <w:szCs w:val="24"/>
        </w:rPr>
      </w:pPr>
      <w:r>
        <w:rPr>
          <w:rFonts w:ascii="Times New Roman" w:hAnsi="Times New Roman" w:cs="Times New Roman"/>
          <w:b/>
          <w:sz w:val="24"/>
          <w:szCs w:val="24"/>
        </w:rPr>
        <w:t>2.2 DOKUMENTACIONI, MËNYRA DHE AFATI I DORËZIMIT</w:t>
      </w:r>
    </w:p>
    <w:p w14:paraId="0B90A9F1" w14:textId="77777777" w:rsidR="00DA00D6" w:rsidRDefault="00DA00D6" w:rsidP="00DA00D6">
      <w:pPr>
        <w:jc w:val="both"/>
        <w:rPr>
          <w:rFonts w:ascii="Times New Roman" w:hAnsi="Times New Roman" w:cs="Times New Roman"/>
          <w:b/>
          <w:sz w:val="24"/>
          <w:szCs w:val="24"/>
        </w:rPr>
      </w:pPr>
    </w:p>
    <w:p w14:paraId="47D43F9E" w14:textId="77777777" w:rsidR="00DA00D6" w:rsidRDefault="00DA00D6" w:rsidP="00DA00D6">
      <w:pPr>
        <w:jc w:val="both"/>
        <w:rPr>
          <w:rFonts w:ascii="Times New Roman" w:hAnsi="Times New Roman" w:cs="Times New Roman"/>
          <w:sz w:val="24"/>
          <w:szCs w:val="24"/>
        </w:rPr>
      </w:pPr>
      <w:r>
        <w:rPr>
          <w:rFonts w:ascii="Times New Roman" w:hAnsi="Times New Roman" w:cs="Times New Roman"/>
          <w:sz w:val="24"/>
          <w:szCs w:val="24"/>
        </w:rPr>
        <w:t xml:space="preserve"> Kandidatët që aplikojnë duhet të dorëzojnë dokumentat si më poshtë: </w:t>
      </w:r>
    </w:p>
    <w:p w14:paraId="34996BAA" w14:textId="77777777" w:rsidR="00DA00D6" w:rsidRDefault="00DA00D6" w:rsidP="00DA00D6">
      <w:pPr>
        <w:pStyle w:val="ListParagraph"/>
        <w:numPr>
          <w:ilvl w:val="0"/>
          <w:numId w:val="10"/>
        </w:numPr>
        <w:jc w:val="both"/>
        <w:rPr>
          <w:rFonts w:ascii="Times New Roman" w:hAnsi="Times New Roman"/>
          <w:sz w:val="24"/>
          <w:szCs w:val="24"/>
        </w:rPr>
      </w:pPr>
      <w:r>
        <w:rPr>
          <w:rFonts w:ascii="Times New Roman" w:hAnsi="Times New Roman"/>
          <w:sz w:val="24"/>
          <w:szCs w:val="24"/>
        </w:rPr>
        <w:t>Jetëshkrim i aplikantit;</w:t>
      </w:r>
    </w:p>
    <w:p w14:paraId="7CC4155F" w14:textId="36AF328D" w:rsidR="00DA00D6" w:rsidRDefault="00DA00D6" w:rsidP="00DA00D6">
      <w:pPr>
        <w:pStyle w:val="ListParagraph"/>
        <w:numPr>
          <w:ilvl w:val="0"/>
          <w:numId w:val="10"/>
        </w:numPr>
        <w:jc w:val="both"/>
        <w:rPr>
          <w:rFonts w:ascii="Times New Roman" w:hAnsi="Times New Roman"/>
          <w:sz w:val="24"/>
          <w:szCs w:val="24"/>
        </w:rPr>
      </w:pPr>
      <w:r>
        <w:rPr>
          <w:rFonts w:ascii="Times New Roman" w:hAnsi="Times New Roman"/>
          <w:sz w:val="24"/>
          <w:szCs w:val="24"/>
        </w:rPr>
        <w:t>Fotokopje të diplomës</w:t>
      </w:r>
      <w:r w:rsidR="0001072C">
        <w:rPr>
          <w:rFonts w:ascii="Times New Roman" w:hAnsi="Times New Roman"/>
          <w:sz w:val="24"/>
          <w:szCs w:val="24"/>
        </w:rPr>
        <w:t>,</w:t>
      </w:r>
      <w:r w:rsidR="0001072C" w:rsidRPr="0001072C">
        <w:rPr>
          <w:rFonts w:ascii="Times New Roman" w:hAnsi="Times New Roman"/>
          <w:sz w:val="24"/>
          <w:szCs w:val="24"/>
        </w:rPr>
        <w:t xml:space="preserve"> </w:t>
      </w:r>
      <w:r w:rsidR="0001072C">
        <w:rPr>
          <w:rFonts w:ascii="Times New Roman" w:hAnsi="Times New Roman"/>
          <w:sz w:val="24"/>
          <w:szCs w:val="24"/>
        </w:rPr>
        <w:t xml:space="preserve">, (përfshirë edhe diplomën Bachelor). </w:t>
      </w:r>
      <w:r w:rsidR="0001072C" w:rsidRPr="00DB069C">
        <w:rPr>
          <w:rFonts w:ascii="Times New Roman" w:hAnsi="Times New Roman"/>
          <w:i/>
          <w:iCs/>
          <w:sz w:val="24"/>
          <w:szCs w:val="24"/>
        </w:rPr>
        <w:t>Për diplomat e marra jashtë Republikës së Shqipërisë të përcillet njesimi nga Ministria Arsimit dhe Sportit</w:t>
      </w:r>
      <w:r w:rsidR="0001072C">
        <w:rPr>
          <w:rFonts w:ascii="Times New Roman" w:hAnsi="Times New Roman"/>
          <w:sz w:val="24"/>
          <w:szCs w:val="24"/>
        </w:rPr>
        <w:t>.</w:t>
      </w:r>
    </w:p>
    <w:p w14:paraId="0974DBB2" w14:textId="77777777" w:rsidR="00DA00D6" w:rsidRDefault="00DA00D6" w:rsidP="00DA00D6">
      <w:pPr>
        <w:pStyle w:val="ListParagraph"/>
        <w:numPr>
          <w:ilvl w:val="0"/>
          <w:numId w:val="10"/>
        </w:numPr>
        <w:jc w:val="both"/>
        <w:rPr>
          <w:rFonts w:ascii="Times New Roman" w:hAnsi="Times New Roman"/>
          <w:sz w:val="24"/>
          <w:szCs w:val="24"/>
        </w:rPr>
      </w:pPr>
      <w:r>
        <w:rPr>
          <w:rFonts w:ascii="Times New Roman" w:hAnsi="Times New Roman"/>
          <w:sz w:val="24"/>
          <w:szCs w:val="24"/>
        </w:rPr>
        <w:t xml:space="preserve">Fotokopje e dëshmisë së gjuhës së huaj </w:t>
      </w:r>
    </w:p>
    <w:p w14:paraId="631CEAA4" w14:textId="77777777" w:rsidR="00DA00D6" w:rsidRDefault="00DA00D6" w:rsidP="00DA00D6">
      <w:pPr>
        <w:pStyle w:val="ListParagraph"/>
        <w:numPr>
          <w:ilvl w:val="0"/>
          <w:numId w:val="10"/>
        </w:numPr>
        <w:jc w:val="both"/>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14:paraId="67629182" w14:textId="77777777" w:rsidR="00DA00D6" w:rsidRDefault="00DA00D6" w:rsidP="00DA00D6">
      <w:pPr>
        <w:pStyle w:val="ListParagraph"/>
        <w:numPr>
          <w:ilvl w:val="0"/>
          <w:numId w:val="10"/>
        </w:numPr>
        <w:jc w:val="both"/>
        <w:rPr>
          <w:rFonts w:ascii="Times New Roman" w:hAnsi="Times New Roman"/>
          <w:sz w:val="24"/>
          <w:szCs w:val="24"/>
        </w:rPr>
      </w:pPr>
      <w:r>
        <w:rPr>
          <w:rFonts w:ascii="Times New Roman" w:hAnsi="Times New Roman"/>
          <w:sz w:val="24"/>
          <w:szCs w:val="24"/>
        </w:rPr>
        <w:t xml:space="preserve">Fotokopje të letërnjoftimit (ID); </w:t>
      </w:r>
    </w:p>
    <w:p w14:paraId="4B7512B3" w14:textId="77777777" w:rsidR="00DA00D6" w:rsidRDefault="00DA00D6" w:rsidP="00DA00D6">
      <w:pPr>
        <w:pStyle w:val="ListParagraph"/>
        <w:numPr>
          <w:ilvl w:val="0"/>
          <w:numId w:val="10"/>
        </w:numPr>
        <w:jc w:val="both"/>
        <w:rPr>
          <w:rFonts w:ascii="Times New Roman" w:hAnsi="Times New Roman"/>
          <w:sz w:val="24"/>
          <w:szCs w:val="24"/>
        </w:rPr>
      </w:pPr>
      <w:r>
        <w:rPr>
          <w:rFonts w:ascii="Times New Roman" w:hAnsi="Times New Roman"/>
          <w:sz w:val="24"/>
          <w:szCs w:val="24"/>
        </w:rPr>
        <w:t>Vërtetim të gjendjes shëndetësore;</w:t>
      </w:r>
    </w:p>
    <w:p w14:paraId="655B3B23" w14:textId="77777777" w:rsidR="00DA00D6" w:rsidRDefault="00DA00D6" w:rsidP="00DA00D6">
      <w:pPr>
        <w:pStyle w:val="ListParagraph"/>
        <w:numPr>
          <w:ilvl w:val="0"/>
          <w:numId w:val="10"/>
        </w:numPr>
        <w:jc w:val="both"/>
        <w:rPr>
          <w:rFonts w:ascii="Times New Roman" w:hAnsi="Times New Roman"/>
          <w:sz w:val="24"/>
          <w:szCs w:val="24"/>
        </w:rPr>
      </w:pPr>
      <w:r>
        <w:rPr>
          <w:rFonts w:ascii="Times New Roman" w:hAnsi="Times New Roman"/>
          <w:sz w:val="24"/>
          <w:szCs w:val="24"/>
        </w:rPr>
        <w:t>Vetëdeklarim të gjendjes gjyqësore.</w:t>
      </w:r>
    </w:p>
    <w:p w14:paraId="77F88CF2" w14:textId="77777777" w:rsidR="00DA00D6" w:rsidRDefault="00DA00D6" w:rsidP="00DA00D6">
      <w:pPr>
        <w:pStyle w:val="ListParagraph"/>
        <w:numPr>
          <w:ilvl w:val="0"/>
          <w:numId w:val="10"/>
        </w:numPr>
        <w:jc w:val="both"/>
        <w:rPr>
          <w:rFonts w:ascii="Times New Roman" w:hAnsi="Times New Roman"/>
          <w:sz w:val="24"/>
          <w:szCs w:val="24"/>
        </w:rPr>
      </w:pPr>
      <w:r>
        <w:rPr>
          <w:rFonts w:ascii="Times New Roman" w:hAnsi="Times New Roman"/>
          <w:sz w:val="24"/>
          <w:szCs w:val="24"/>
        </w:rPr>
        <w:t>Çdo dokumentacion tjetër që vërteton trajnimet, kualifikimet, arsimim shtesë, vlerësimet</w:t>
      </w:r>
    </w:p>
    <w:p w14:paraId="15441AF3" w14:textId="77777777" w:rsidR="00DA00D6" w:rsidRDefault="00DA00D6" w:rsidP="00DA00D6">
      <w:pPr>
        <w:pStyle w:val="ListParagraph"/>
        <w:jc w:val="both"/>
        <w:rPr>
          <w:rFonts w:ascii="Times New Roman" w:hAnsi="Times New Roman"/>
          <w:sz w:val="24"/>
          <w:szCs w:val="24"/>
        </w:rPr>
      </w:pPr>
      <w:r>
        <w:rPr>
          <w:rFonts w:ascii="Times New Roman" w:hAnsi="Times New Roman"/>
          <w:sz w:val="24"/>
          <w:szCs w:val="24"/>
        </w:rPr>
        <w:t xml:space="preserve"> pozitive apo të tjera të përmendura në jetëshkrimin tuaj;</w:t>
      </w:r>
    </w:p>
    <w:p w14:paraId="70CA99A4" w14:textId="77777777" w:rsidR="00DA00D6" w:rsidRDefault="00DA00D6" w:rsidP="00DA00D6">
      <w:pPr>
        <w:jc w:val="both"/>
        <w:rPr>
          <w:rFonts w:ascii="Times New Roman" w:hAnsi="Times New Roman"/>
          <w:b/>
          <w:sz w:val="24"/>
          <w:szCs w:val="24"/>
        </w:rPr>
      </w:pPr>
    </w:p>
    <w:p w14:paraId="27751FB7" w14:textId="77777777" w:rsidR="00DA00D6" w:rsidRDefault="00DA00D6" w:rsidP="00DA00D6">
      <w:pPr>
        <w:jc w:val="both"/>
        <w:rPr>
          <w:rFonts w:ascii="Times New Roman" w:hAnsi="Times New Roman"/>
          <w:b/>
          <w:sz w:val="24"/>
          <w:szCs w:val="24"/>
        </w:rPr>
      </w:pPr>
      <w:r>
        <w:rPr>
          <w:rFonts w:ascii="Times New Roman" w:hAnsi="Times New Roman"/>
          <w:b/>
          <w:sz w:val="24"/>
          <w:szCs w:val="24"/>
        </w:rPr>
        <w:t>2.3 REZULTATET PËR FAZËN E VERIFIKIMIT PARAPRAK</w:t>
      </w:r>
    </w:p>
    <w:p w14:paraId="534E8220" w14:textId="77777777" w:rsidR="00DA00D6" w:rsidRDefault="00DA00D6" w:rsidP="00DA00D6">
      <w:pPr>
        <w:jc w:val="both"/>
        <w:rPr>
          <w:rFonts w:ascii="Times New Roman" w:hAnsi="Times New Roman"/>
          <w:sz w:val="24"/>
          <w:szCs w:val="24"/>
        </w:rPr>
      </w:pPr>
    </w:p>
    <w:p w14:paraId="05E2ECE1" w14:textId="2A50EB4B" w:rsidR="00DA00D6" w:rsidRDefault="00DA00D6" w:rsidP="00DA00D6">
      <w:pPr>
        <w:spacing w:after="120"/>
        <w:jc w:val="both"/>
        <w:rPr>
          <w:rFonts w:ascii="Times New Roman" w:hAnsi="Times New Roman" w:cs="Times New Roman"/>
          <w:sz w:val="24"/>
          <w:szCs w:val="24"/>
        </w:rPr>
      </w:pPr>
      <w:r>
        <w:rPr>
          <w:rFonts w:ascii="Times New Roman" w:hAnsi="Times New Roman" w:cs="Times New Roman"/>
          <w:sz w:val="24"/>
          <w:szCs w:val="24"/>
        </w:rPr>
        <w:t xml:space="preserve">Në </w:t>
      </w:r>
      <w:r w:rsidR="000E750E">
        <w:rPr>
          <w:rFonts w:ascii="Times New Roman" w:hAnsi="Times New Roman" w:cs="Times New Roman"/>
          <w:b/>
          <w:sz w:val="24"/>
          <w:szCs w:val="24"/>
        </w:rPr>
        <w:t>1</w:t>
      </w:r>
      <w:r w:rsidR="00F64E5D">
        <w:rPr>
          <w:rFonts w:ascii="Times New Roman" w:hAnsi="Times New Roman" w:cs="Times New Roman"/>
          <w:b/>
          <w:sz w:val="24"/>
          <w:szCs w:val="24"/>
        </w:rPr>
        <w:t>8</w:t>
      </w:r>
      <w:r w:rsidR="000E750E">
        <w:rPr>
          <w:rFonts w:ascii="Times New Roman" w:hAnsi="Times New Roman" w:cs="Times New Roman"/>
          <w:b/>
          <w:sz w:val="24"/>
          <w:szCs w:val="24"/>
        </w:rPr>
        <w:t>.11.</w:t>
      </w:r>
      <w:r w:rsidR="00606953">
        <w:rPr>
          <w:rFonts w:ascii="Times New Roman" w:hAnsi="Times New Roman" w:cs="Times New Roman"/>
          <w:b/>
          <w:sz w:val="24"/>
          <w:szCs w:val="24"/>
        </w:rPr>
        <w:t>202</w:t>
      </w:r>
      <w:r w:rsidR="00DB069C">
        <w:rPr>
          <w:rFonts w:ascii="Times New Roman" w:hAnsi="Times New Roman" w:cs="Times New Roman"/>
          <w:b/>
          <w:sz w:val="24"/>
          <w:szCs w:val="24"/>
        </w:rPr>
        <w:t>4</w:t>
      </w:r>
      <w:r w:rsidR="00606953">
        <w:rPr>
          <w:rFonts w:ascii="Times New Roman" w:hAnsi="Times New Roman" w:cs="Times New Roman"/>
          <w:b/>
          <w:sz w:val="24"/>
          <w:szCs w:val="24"/>
        </w:rPr>
        <w:t xml:space="preserve"> </w:t>
      </w:r>
      <w:r>
        <w:rPr>
          <w:rFonts w:ascii="Times New Roman" w:hAnsi="Times New Roman" w:cs="Times New Roman"/>
          <w:sz w:val="24"/>
          <w:szCs w:val="24"/>
        </w:rPr>
        <w:t>Njësia e Menaxhimit të burimeve Njerëzore do të shpallë në faqen zyrtare të internetit dhe në portalin</w:t>
      </w:r>
      <w:r w:rsidR="00E74042">
        <w:rPr>
          <w:rFonts w:ascii="Times New Roman" w:hAnsi="Times New Roman" w:cs="Times New Roman"/>
          <w:sz w:val="24"/>
          <w:szCs w:val="24"/>
        </w:rPr>
        <w:t>“Agjencia Kombëtare e Aftësive dhe Punësimit”</w:t>
      </w:r>
      <w:r>
        <w:rPr>
          <w:rFonts w:ascii="Times New Roman" w:hAnsi="Times New Roman" w:cs="Times New Roman"/>
          <w:sz w:val="24"/>
          <w:szCs w:val="24"/>
        </w:rPr>
        <w:t xml:space="preserve">, listën e kandidatëve që plotësojnë kushtet dhe kërkesat e posaçme. </w:t>
      </w:r>
    </w:p>
    <w:p w14:paraId="6DA632C0" w14:textId="77777777" w:rsidR="00DA00D6" w:rsidRDefault="00DA00D6" w:rsidP="00DA00D6">
      <w:pPr>
        <w:jc w:val="both"/>
        <w:rPr>
          <w:rFonts w:ascii="Times New Roman" w:hAnsi="Times New Roman" w:cs="Times New Roman"/>
          <w:b/>
          <w:sz w:val="24"/>
          <w:szCs w:val="24"/>
        </w:rPr>
      </w:pPr>
    </w:p>
    <w:p w14:paraId="1BF5E6BD" w14:textId="77777777" w:rsidR="00DA00D6" w:rsidRDefault="00DA00D6" w:rsidP="00DA00D6">
      <w:pPr>
        <w:jc w:val="both"/>
        <w:rPr>
          <w:rFonts w:ascii="Times New Roman" w:hAnsi="Times New Roman" w:cs="Times New Roman"/>
          <w:b/>
          <w:sz w:val="24"/>
          <w:szCs w:val="24"/>
        </w:rPr>
      </w:pPr>
      <w:r>
        <w:rPr>
          <w:rFonts w:ascii="Times New Roman" w:hAnsi="Times New Roman" w:cs="Times New Roman"/>
          <w:b/>
          <w:sz w:val="24"/>
          <w:szCs w:val="24"/>
        </w:rPr>
        <w:lastRenderedPageBreak/>
        <w:t>2.4 FUSHAT E NJOHURIVE, AFTËSITË DHE CILËSITË MBI TË CILAT DO TË ZHVILLOHET TESTIMI DHE INTERVISTA</w:t>
      </w:r>
    </w:p>
    <w:p w14:paraId="43A1A538" w14:textId="77777777" w:rsidR="00DA00D6" w:rsidRDefault="00DA00D6" w:rsidP="00DA00D6">
      <w:pPr>
        <w:jc w:val="both"/>
        <w:rPr>
          <w:rFonts w:ascii="Times New Roman" w:hAnsi="Times New Roman" w:cs="Times New Roman"/>
          <w:b/>
          <w:sz w:val="24"/>
          <w:szCs w:val="24"/>
        </w:rPr>
      </w:pPr>
    </w:p>
    <w:p w14:paraId="2B4C36E7" w14:textId="3FAAC812" w:rsidR="00DA00D6" w:rsidRDefault="00DA00D6" w:rsidP="00DA00D6">
      <w:pPr>
        <w:jc w:val="both"/>
        <w:rPr>
          <w:rFonts w:ascii="Times New Roman" w:hAnsi="Times New Roman" w:cs="Times New Roman"/>
          <w:b/>
          <w:sz w:val="24"/>
          <w:szCs w:val="24"/>
        </w:rPr>
      </w:pPr>
      <w:r>
        <w:rPr>
          <w:rFonts w:ascii="Times New Roman" w:hAnsi="Times New Roman" w:cs="Times New Roman"/>
          <w:b/>
          <w:sz w:val="24"/>
          <w:szCs w:val="24"/>
        </w:rPr>
        <w:t xml:space="preserve">Kandidatët gjatë intervistës së strukturuar me gojë do të vlerësohen në lidhje me: </w:t>
      </w:r>
    </w:p>
    <w:p w14:paraId="15CA2FF6" w14:textId="77777777" w:rsidR="00967F98" w:rsidRDefault="00967F98" w:rsidP="00DA00D6">
      <w:pPr>
        <w:jc w:val="both"/>
        <w:rPr>
          <w:rFonts w:ascii="Times New Roman" w:hAnsi="Times New Roman" w:cs="Times New Roman"/>
          <w:b/>
          <w:sz w:val="24"/>
          <w:szCs w:val="24"/>
        </w:rPr>
      </w:pPr>
    </w:p>
    <w:p w14:paraId="25E3026D" w14:textId="77777777" w:rsidR="00DA00D6" w:rsidRDefault="00DA00D6" w:rsidP="00DA00D6">
      <w:pPr>
        <w:pStyle w:val="ListParagraph"/>
        <w:numPr>
          <w:ilvl w:val="0"/>
          <w:numId w:val="11"/>
        </w:numPr>
        <w:jc w:val="both"/>
        <w:rPr>
          <w:rFonts w:ascii="Times New Roman" w:hAnsi="Times New Roman"/>
          <w:sz w:val="24"/>
          <w:szCs w:val="24"/>
        </w:rPr>
      </w:pPr>
      <w:r>
        <w:rPr>
          <w:rFonts w:ascii="Times New Roman" w:hAnsi="Times New Roman"/>
          <w:sz w:val="24"/>
          <w:szCs w:val="24"/>
        </w:rPr>
        <w:t xml:space="preserve">Njohuritë, aftësitë, kompetencën në lidhje me përshkrimin e pozicionit të punës; </w:t>
      </w:r>
    </w:p>
    <w:p w14:paraId="10E0E685" w14:textId="77777777" w:rsidR="00DA00D6" w:rsidRDefault="00DA00D6" w:rsidP="00DA00D6">
      <w:pPr>
        <w:pStyle w:val="ListParagraph"/>
        <w:numPr>
          <w:ilvl w:val="0"/>
          <w:numId w:val="11"/>
        </w:numPr>
        <w:jc w:val="both"/>
        <w:rPr>
          <w:rFonts w:ascii="Times New Roman" w:hAnsi="Times New Roman"/>
          <w:sz w:val="24"/>
          <w:szCs w:val="24"/>
        </w:rPr>
      </w:pPr>
      <w:r>
        <w:rPr>
          <w:rFonts w:ascii="Times New Roman" w:hAnsi="Times New Roman"/>
          <w:sz w:val="24"/>
          <w:szCs w:val="24"/>
        </w:rPr>
        <w:t>Eksperiencën e tyre të mëparshme;</w:t>
      </w:r>
    </w:p>
    <w:p w14:paraId="1EF82468" w14:textId="77777777" w:rsidR="00DA00D6" w:rsidRDefault="00DA00D6" w:rsidP="00DA00D6">
      <w:pPr>
        <w:pStyle w:val="ListParagraph"/>
        <w:numPr>
          <w:ilvl w:val="0"/>
          <w:numId w:val="11"/>
        </w:numPr>
        <w:jc w:val="both"/>
        <w:rPr>
          <w:rFonts w:ascii="Times New Roman" w:hAnsi="Times New Roman"/>
          <w:sz w:val="24"/>
          <w:szCs w:val="24"/>
        </w:rPr>
      </w:pPr>
      <w:r>
        <w:rPr>
          <w:rFonts w:ascii="Times New Roman" w:hAnsi="Times New Roman"/>
          <w:sz w:val="24"/>
          <w:szCs w:val="24"/>
        </w:rPr>
        <w:t>Motivimin, aspiratat dhe pritshmëritë e tyre për karrierën.</w:t>
      </w:r>
    </w:p>
    <w:p w14:paraId="30996414" w14:textId="77777777" w:rsidR="00DA00D6" w:rsidRDefault="00DA00D6" w:rsidP="00DA00D6">
      <w:pPr>
        <w:jc w:val="both"/>
        <w:rPr>
          <w:rFonts w:ascii="Times New Roman" w:hAnsi="Times New Roman" w:cs="Times New Roman"/>
          <w:b/>
          <w:sz w:val="24"/>
          <w:szCs w:val="24"/>
        </w:rPr>
      </w:pPr>
    </w:p>
    <w:p w14:paraId="07A112E2" w14:textId="77777777" w:rsidR="00DA00D6" w:rsidRDefault="00DA00D6" w:rsidP="00DA00D6">
      <w:pPr>
        <w:jc w:val="both"/>
        <w:rPr>
          <w:rFonts w:ascii="Times New Roman" w:hAnsi="Times New Roman" w:cs="Times New Roman"/>
          <w:b/>
          <w:sz w:val="24"/>
          <w:szCs w:val="24"/>
        </w:rPr>
      </w:pPr>
      <w:r>
        <w:rPr>
          <w:rFonts w:ascii="Times New Roman" w:hAnsi="Times New Roman" w:cs="Times New Roman"/>
          <w:b/>
          <w:sz w:val="24"/>
          <w:szCs w:val="24"/>
        </w:rPr>
        <w:t xml:space="preserve"> 2.5 MËNYRA E VLERËSIMIT TË KANDIDATËVE PËR PRANIM NË SHËRBIMIN CIVIL</w:t>
      </w:r>
    </w:p>
    <w:p w14:paraId="495E23BF" w14:textId="77777777" w:rsidR="00DA00D6" w:rsidRDefault="00DA00D6" w:rsidP="00DA00D6">
      <w:pPr>
        <w:jc w:val="both"/>
        <w:rPr>
          <w:rFonts w:ascii="Times New Roman" w:hAnsi="Times New Roman" w:cs="Times New Roman"/>
          <w:sz w:val="24"/>
          <w:szCs w:val="24"/>
        </w:rPr>
      </w:pPr>
      <w:r>
        <w:rPr>
          <w:rFonts w:ascii="Times New Roman" w:hAnsi="Times New Roman" w:cs="Times New Roman"/>
          <w:sz w:val="24"/>
          <w:szCs w:val="24"/>
        </w:rPr>
        <w:t>Kandidatët do të vlerësohen në lidhje me:</w:t>
      </w:r>
    </w:p>
    <w:p w14:paraId="3B8E2057" w14:textId="77777777" w:rsidR="00DA00D6" w:rsidRDefault="00DA00D6" w:rsidP="00DA00D6">
      <w:pPr>
        <w:jc w:val="both"/>
        <w:rPr>
          <w:rFonts w:ascii="Times New Roman" w:hAnsi="Times New Roman" w:cs="Times New Roman"/>
          <w:sz w:val="24"/>
          <w:szCs w:val="24"/>
        </w:rPr>
      </w:pPr>
      <w:r>
        <w:rPr>
          <w:rFonts w:ascii="Times New Roman" w:hAnsi="Times New Roman" w:cs="Times New Roman"/>
          <w:sz w:val="24"/>
          <w:szCs w:val="24"/>
        </w:rPr>
        <w:t xml:space="preserve">a-Vlerësimin me shkrim, </w:t>
      </w:r>
      <w:r w:rsidRPr="0001072C">
        <w:rPr>
          <w:rFonts w:ascii="Times New Roman" w:hAnsi="Times New Roman" w:cs="Times New Roman"/>
          <w:b/>
          <w:bCs/>
          <w:sz w:val="24"/>
          <w:szCs w:val="24"/>
        </w:rPr>
        <w:t>deri në 60 pikë;</w:t>
      </w:r>
    </w:p>
    <w:p w14:paraId="567B8E28" w14:textId="77777777" w:rsidR="00DA00D6" w:rsidRDefault="00DA00D6" w:rsidP="00DA00D6">
      <w:pPr>
        <w:jc w:val="both"/>
        <w:rPr>
          <w:rFonts w:ascii="Times New Roman" w:hAnsi="Times New Roman" w:cs="Times New Roman"/>
          <w:sz w:val="24"/>
          <w:szCs w:val="24"/>
        </w:rPr>
      </w:pPr>
      <w:r>
        <w:rPr>
          <w:rFonts w:ascii="Times New Roman" w:hAnsi="Times New Roman" w:cs="Times New Roman"/>
          <w:sz w:val="24"/>
          <w:szCs w:val="24"/>
        </w:rPr>
        <w:t xml:space="preserve">b- Intervistën e strukturuar me gojë qe konsiston ne motivimin, aspiratat dhe pritshmëritë e tyre për karrierën, </w:t>
      </w:r>
      <w:r w:rsidRPr="0001072C">
        <w:rPr>
          <w:rFonts w:ascii="Times New Roman" w:hAnsi="Times New Roman" w:cs="Times New Roman"/>
          <w:b/>
          <w:bCs/>
          <w:sz w:val="24"/>
          <w:szCs w:val="24"/>
        </w:rPr>
        <w:t>deri në 25 pikë;</w:t>
      </w:r>
      <w:r>
        <w:rPr>
          <w:rFonts w:ascii="Times New Roman" w:hAnsi="Times New Roman" w:cs="Times New Roman"/>
          <w:sz w:val="24"/>
          <w:szCs w:val="24"/>
        </w:rPr>
        <w:t xml:space="preserve"> </w:t>
      </w:r>
    </w:p>
    <w:p w14:paraId="5D098B97" w14:textId="77777777" w:rsidR="00DA00D6" w:rsidRDefault="00DA00D6" w:rsidP="00DA00D6">
      <w:pPr>
        <w:jc w:val="both"/>
        <w:rPr>
          <w:rFonts w:ascii="Times New Roman" w:hAnsi="Times New Roman" w:cs="Times New Roman"/>
          <w:sz w:val="24"/>
          <w:szCs w:val="24"/>
        </w:rPr>
      </w:pPr>
      <w:r>
        <w:rPr>
          <w:rFonts w:ascii="Times New Roman" w:hAnsi="Times New Roman" w:cs="Times New Roman"/>
          <w:sz w:val="24"/>
          <w:szCs w:val="24"/>
        </w:rPr>
        <w:t xml:space="preserve">c- Jetëshkrimin, që konsiston në vlerësimin e arsimimit, të përvojës e të trajnimeve, të lidhura me fushën, </w:t>
      </w:r>
      <w:r w:rsidRPr="0001072C">
        <w:rPr>
          <w:rFonts w:ascii="Times New Roman" w:hAnsi="Times New Roman" w:cs="Times New Roman"/>
          <w:b/>
          <w:bCs/>
          <w:sz w:val="24"/>
          <w:szCs w:val="24"/>
        </w:rPr>
        <w:t>deri në 15 pikë.</w:t>
      </w:r>
      <w:r>
        <w:rPr>
          <w:rFonts w:ascii="Times New Roman" w:hAnsi="Times New Roman" w:cs="Times New Roman"/>
          <w:sz w:val="24"/>
          <w:szCs w:val="24"/>
        </w:rPr>
        <w:t xml:space="preserve"> </w:t>
      </w:r>
    </w:p>
    <w:p w14:paraId="523D11BF" w14:textId="77777777" w:rsidR="00DA00D6" w:rsidRDefault="00DA00D6" w:rsidP="00DA00D6">
      <w:pPr>
        <w:jc w:val="both"/>
        <w:rPr>
          <w:rFonts w:ascii="Times New Roman" w:hAnsi="Times New Roman" w:cs="Times New Roman"/>
          <w:b/>
          <w:sz w:val="24"/>
          <w:szCs w:val="24"/>
        </w:rPr>
      </w:pPr>
    </w:p>
    <w:p w14:paraId="0BDEA9D3" w14:textId="77777777" w:rsidR="00DA00D6" w:rsidRDefault="00DA00D6" w:rsidP="00DA00D6">
      <w:pPr>
        <w:jc w:val="both"/>
        <w:rPr>
          <w:rFonts w:ascii="Times New Roman" w:hAnsi="Times New Roman" w:cs="Times New Roman"/>
          <w:b/>
          <w:sz w:val="24"/>
          <w:szCs w:val="24"/>
        </w:rPr>
      </w:pPr>
    </w:p>
    <w:p w14:paraId="7825CA88" w14:textId="77777777" w:rsidR="00DA00D6" w:rsidRDefault="00DA00D6" w:rsidP="00DA00D6">
      <w:pPr>
        <w:jc w:val="both"/>
        <w:rPr>
          <w:rFonts w:ascii="Times New Roman" w:hAnsi="Times New Roman" w:cs="Times New Roman"/>
          <w:b/>
          <w:sz w:val="24"/>
          <w:szCs w:val="24"/>
        </w:rPr>
      </w:pPr>
      <w:r>
        <w:rPr>
          <w:rFonts w:ascii="Times New Roman" w:hAnsi="Times New Roman" w:cs="Times New Roman"/>
          <w:b/>
          <w:sz w:val="24"/>
          <w:szCs w:val="24"/>
        </w:rPr>
        <w:t xml:space="preserve">2.6 DATA E DALJES SË REZULTATEVE TË KONKURIMIT DHE MËNYRA E KOMUNIKIMIT </w:t>
      </w:r>
    </w:p>
    <w:p w14:paraId="5B80D48A" w14:textId="77777777" w:rsidR="00DA00D6" w:rsidRDefault="00DA00D6" w:rsidP="00DA00D6">
      <w:pPr>
        <w:jc w:val="both"/>
        <w:rPr>
          <w:rFonts w:ascii="Times New Roman" w:hAnsi="Times New Roman" w:cs="Times New Roman"/>
          <w:sz w:val="24"/>
          <w:szCs w:val="24"/>
        </w:rPr>
      </w:pPr>
    </w:p>
    <w:p w14:paraId="78669BA1" w14:textId="77777777" w:rsidR="00DA00D6" w:rsidRDefault="00DA00D6" w:rsidP="00DA00D6">
      <w:pPr>
        <w:jc w:val="both"/>
        <w:rPr>
          <w:rFonts w:ascii="Times New Roman" w:hAnsi="Times New Roman" w:cs="Times New Roman"/>
          <w:sz w:val="24"/>
          <w:szCs w:val="24"/>
        </w:rPr>
      </w:pPr>
      <w:r>
        <w:rPr>
          <w:rFonts w:ascii="Times New Roman" w:hAnsi="Times New Roman" w:cs="Times New Roman"/>
          <w:sz w:val="24"/>
          <w:szCs w:val="24"/>
        </w:rPr>
        <w:t xml:space="preserve">Në përfundim të vlerësimit të kandidatëve , Njësia e Menaxhimit të Burimeve Njerëzore do të shpallë fituesin në stendat e informimit të publikut, në faqen zyrtare të Bashkisë Pogradec dhe në </w:t>
      </w:r>
    </w:p>
    <w:p w14:paraId="0913D9B7" w14:textId="79DD20DB" w:rsidR="00DA00D6" w:rsidRPr="0001072C" w:rsidRDefault="00DA00D6" w:rsidP="0001072C">
      <w:pPr>
        <w:jc w:val="both"/>
        <w:rPr>
          <w:rFonts w:ascii="Times New Roman" w:hAnsi="Times New Roman" w:cs="Times New Roman"/>
          <w:b/>
          <w:sz w:val="24"/>
          <w:szCs w:val="24"/>
        </w:rPr>
      </w:pPr>
      <w:r>
        <w:rPr>
          <w:rFonts w:ascii="Times New Roman" w:hAnsi="Times New Roman" w:cs="Times New Roman"/>
          <w:sz w:val="24"/>
          <w:szCs w:val="24"/>
        </w:rPr>
        <w:t>portalin “</w:t>
      </w:r>
      <w:r w:rsidR="00CF5800">
        <w:rPr>
          <w:rFonts w:ascii="Times New Roman" w:hAnsi="Times New Roman" w:cs="Times New Roman"/>
          <w:sz w:val="24"/>
          <w:szCs w:val="24"/>
        </w:rPr>
        <w:t>Agjencia Kombëtare e Aftësive dhe Punësimit”.</w:t>
      </w:r>
      <w:r>
        <w:rPr>
          <w:rFonts w:ascii="Times New Roman" w:hAnsi="Times New Roman" w:cs="Times New Roman"/>
          <w:sz w:val="24"/>
          <w:szCs w:val="24"/>
        </w:rPr>
        <w:t xml:space="preserve"> Të gjithë kandidatët pjesëmarrës në këtë procedurë do të njoftohen individualisht në mënyrë elektronike nga Njësia e Menaxhimit të Burimeve Njerëzore, për rezultatet nëpërmjet (adresës së e-mail). Brenda tre ditëve kalendarike nga njoftimi individët kanë të drejtë të paraqesin ankesa me shkrim pranë zyrës së Burimeve Njerëzore</w:t>
      </w:r>
      <w:r>
        <w:rPr>
          <w:rFonts w:ascii="Times New Roman" w:hAnsi="Times New Roman" w:cs="Times New Roman"/>
          <w:b/>
          <w:sz w:val="24"/>
          <w:szCs w:val="24"/>
        </w:rPr>
        <w:t xml:space="preserve">. </w:t>
      </w:r>
    </w:p>
    <w:p w14:paraId="599401FE" w14:textId="089EA68B" w:rsidR="00DA00D6" w:rsidRDefault="00DA00D6" w:rsidP="00DA00D6">
      <w:pPr>
        <w:spacing w:after="120"/>
        <w:jc w:val="center"/>
        <w:rPr>
          <w:rFonts w:ascii="Times New Roman" w:hAnsi="Times New Roman" w:cs="Times New Roman"/>
          <w:b/>
          <w:sz w:val="24"/>
          <w:szCs w:val="24"/>
          <w:lang w:val="it-IT" w:eastAsia="ja-JP"/>
        </w:rPr>
      </w:pPr>
    </w:p>
    <w:p w14:paraId="4967E27C" w14:textId="31688D88" w:rsidR="00967F98" w:rsidRDefault="00967F98" w:rsidP="00DA00D6">
      <w:pPr>
        <w:spacing w:after="120"/>
        <w:jc w:val="center"/>
        <w:rPr>
          <w:rFonts w:ascii="Times New Roman" w:hAnsi="Times New Roman" w:cs="Times New Roman"/>
          <w:b/>
          <w:sz w:val="24"/>
          <w:szCs w:val="24"/>
          <w:lang w:val="it-IT" w:eastAsia="ja-JP"/>
        </w:rPr>
      </w:pPr>
    </w:p>
    <w:p w14:paraId="130A761F" w14:textId="13624354" w:rsidR="00967F98" w:rsidRDefault="00967F98" w:rsidP="00DA00D6">
      <w:pPr>
        <w:spacing w:after="120"/>
        <w:jc w:val="center"/>
        <w:rPr>
          <w:rFonts w:ascii="Times New Roman" w:hAnsi="Times New Roman" w:cs="Times New Roman"/>
          <w:b/>
          <w:sz w:val="24"/>
          <w:szCs w:val="24"/>
          <w:lang w:val="it-IT" w:eastAsia="ja-JP"/>
        </w:rPr>
      </w:pPr>
    </w:p>
    <w:p w14:paraId="3BBDAC9B" w14:textId="77777777" w:rsidR="00967F98" w:rsidRDefault="00967F98" w:rsidP="00DA00D6">
      <w:pPr>
        <w:spacing w:after="120"/>
        <w:jc w:val="center"/>
        <w:rPr>
          <w:rFonts w:ascii="Times New Roman" w:hAnsi="Times New Roman" w:cs="Times New Roman"/>
          <w:b/>
          <w:sz w:val="24"/>
          <w:szCs w:val="24"/>
          <w:lang w:val="it-IT" w:eastAsia="ja-JP"/>
        </w:rPr>
      </w:pPr>
    </w:p>
    <w:p w14:paraId="1E1D562D" w14:textId="77777777" w:rsidR="00DA00D6" w:rsidRDefault="00DA00D6" w:rsidP="00DA00D6">
      <w:pPr>
        <w:spacing w:after="120"/>
        <w:jc w:val="center"/>
        <w:rPr>
          <w:rFonts w:ascii="Times New Roman" w:hAnsi="Times New Roman" w:cs="Times New Roman"/>
          <w:b/>
          <w:sz w:val="32"/>
          <w:szCs w:val="20"/>
          <w:lang w:val="it-IT"/>
        </w:rPr>
      </w:pPr>
      <w:r>
        <w:rPr>
          <w:rFonts w:ascii="Times New Roman" w:hAnsi="Times New Roman" w:cs="Times New Roman"/>
          <w:b/>
          <w:sz w:val="24"/>
          <w:szCs w:val="24"/>
          <w:lang w:val="it-IT" w:eastAsia="ja-JP"/>
        </w:rPr>
        <w:t>NJËSIA E MENAXHIMIT TË BURIMEVE NJERËZORE</w:t>
      </w:r>
    </w:p>
    <w:p w14:paraId="667FBB36" w14:textId="77777777" w:rsidR="00DA00D6" w:rsidRDefault="00DA00D6" w:rsidP="00DA00D6">
      <w:pPr>
        <w:rPr>
          <w:rFonts w:ascii="Times New Roman" w:hAnsi="Times New Roman" w:cs="Times New Roman"/>
          <w:b/>
          <w:sz w:val="24"/>
          <w:szCs w:val="24"/>
        </w:rPr>
      </w:pPr>
      <w:r>
        <w:rPr>
          <w:rFonts w:ascii="Times New Roman" w:hAnsi="Times New Roman" w:cs="Times New Roman"/>
          <w:b/>
          <w:sz w:val="24"/>
          <w:szCs w:val="24"/>
          <w:lang w:val="it-IT" w:eastAsia="ja-JP"/>
        </w:rPr>
        <w:t xml:space="preserve">                                                          LAURA ELMASLLARI</w:t>
      </w:r>
    </w:p>
    <w:p w14:paraId="20747A0F" w14:textId="77777777" w:rsidR="00CE7670" w:rsidRDefault="00CE7670"/>
    <w:sectPr w:rsidR="00CE767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84FEF" w14:textId="77777777" w:rsidR="00C115A8" w:rsidRDefault="00C115A8" w:rsidP="007D4AF1">
      <w:r>
        <w:separator/>
      </w:r>
    </w:p>
  </w:endnote>
  <w:endnote w:type="continuationSeparator" w:id="0">
    <w:p w14:paraId="37369A3C" w14:textId="77777777" w:rsidR="00C115A8" w:rsidRDefault="00C115A8" w:rsidP="007D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DB652" w14:textId="77777777" w:rsidR="007D4AF1" w:rsidRPr="007D4AF1" w:rsidRDefault="007D4AF1" w:rsidP="007D4AF1">
    <w:pPr>
      <w:tabs>
        <w:tab w:val="center" w:pos="4680"/>
        <w:tab w:val="right" w:pos="9360"/>
      </w:tabs>
      <w:rPr>
        <w:rFonts w:eastAsiaTheme="minorEastAsia"/>
        <w:lang w:val="en-US"/>
      </w:rPr>
    </w:pPr>
    <w:r w:rsidRPr="007D4AF1">
      <w:rPr>
        <w:rFonts w:eastAsiaTheme="minorEastAsia"/>
        <w:vertAlign w:val="superscript"/>
        <w:lang w:val="en-US"/>
      </w:rPr>
      <w:footnoteRef/>
    </w:r>
    <w:r w:rsidRPr="007D4AF1">
      <w:rPr>
        <w:rFonts w:ascii="Times New Roman" w:eastAsiaTheme="minorEastAsia" w:hAnsi="Times New Roman" w:cs="Times New Roman"/>
        <w:noProof/>
        <w:sz w:val="18"/>
        <w:szCs w:val="18"/>
        <w:lang w:val="en-US"/>
      </w:rPr>
      <w:t>Bulevardi "Rreshit Çollaku", Lagja: Nr.2, Tel: +355 (83) 222222, Fax: +355 (83) 222441, E-mail:</w:t>
    </w:r>
    <w:r w:rsidRPr="007D4AF1">
      <w:rPr>
        <w:rFonts w:ascii="Times New Roman" w:eastAsiaTheme="minorEastAsia" w:hAnsi="Times New Roman" w:cs="Times New Roman"/>
        <w:noProof/>
        <w:sz w:val="18"/>
        <w:szCs w:val="18"/>
        <w:lang w:val="el-GR"/>
      </w:rPr>
      <w:t xml:space="preserve"> </w:t>
    </w:r>
    <w:hyperlink r:id="rId1" w:history="1">
      <w:r w:rsidRPr="007D4AF1">
        <w:rPr>
          <w:rFonts w:ascii="Times New Roman" w:eastAsiaTheme="minorEastAsia" w:hAnsi="Times New Roman" w:cs="Times New Roman"/>
          <w:noProof/>
          <w:color w:val="0000FF"/>
          <w:sz w:val="18"/>
          <w:szCs w:val="18"/>
          <w:u w:val="single"/>
          <w:lang w:val="en-US"/>
        </w:rPr>
        <w:t>bashkiapogradec@gmail.com</w:t>
      </w:r>
    </w:hyperlink>
  </w:p>
  <w:p w14:paraId="30B642B7" w14:textId="77777777" w:rsidR="007D4AF1" w:rsidRDefault="007D4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A4837" w14:textId="77777777" w:rsidR="00C115A8" w:rsidRDefault="00C115A8" w:rsidP="007D4AF1">
      <w:r>
        <w:separator/>
      </w:r>
    </w:p>
  </w:footnote>
  <w:footnote w:type="continuationSeparator" w:id="0">
    <w:p w14:paraId="05545685" w14:textId="77777777" w:rsidR="00C115A8" w:rsidRDefault="00C115A8" w:rsidP="007D4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06E42"/>
    <w:multiLevelType w:val="hybridMultilevel"/>
    <w:tmpl w:val="823A5990"/>
    <w:lvl w:ilvl="0" w:tplc="0E620642">
      <w:start w:val="1"/>
      <w:numFmt w:val="lowerLetter"/>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 w15:restartNumberingAfterBreak="0">
    <w:nsid w:val="17512DFA"/>
    <w:multiLevelType w:val="hybridMultilevel"/>
    <w:tmpl w:val="F6CC7CB8"/>
    <w:lvl w:ilvl="0" w:tplc="DE32BEB0">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BCE72FF"/>
    <w:multiLevelType w:val="hybridMultilevel"/>
    <w:tmpl w:val="15A6CA3A"/>
    <w:lvl w:ilvl="0" w:tplc="D2F239CA">
      <w:start w:val="1"/>
      <w:numFmt w:val="lowerLetter"/>
      <w:lvlText w:val="%1-"/>
      <w:lvlJc w:val="left"/>
      <w:pPr>
        <w:ind w:left="360" w:hanging="360"/>
      </w:pPr>
    </w:lvl>
    <w:lvl w:ilvl="1" w:tplc="AE4C1F84">
      <w:start w:val="1"/>
      <w:numFmt w:val="lowerLetter"/>
      <w:lvlText w:val="%2."/>
      <w:lvlJc w:val="left"/>
      <w:pPr>
        <w:ind w:left="1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8D82DC7"/>
    <w:multiLevelType w:val="hybridMultilevel"/>
    <w:tmpl w:val="CE94B38A"/>
    <w:lvl w:ilvl="0" w:tplc="6EB8FB2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B2D16DD"/>
    <w:multiLevelType w:val="multilevel"/>
    <w:tmpl w:val="934E90A8"/>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4BE0A30"/>
    <w:multiLevelType w:val="hybridMultilevel"/>
    <w:tmpl w:val="B68A6B8A"/>
    <w:lvl w:ilvl="0" w:tplc="19B4691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953273"/>
    <w:multiLevelType w:val="hybridMultilevel"/>
    <w:tmpl w:val="AAFADA02"/>
    <w:lvl w:ilvl="0" w:tplc="8B48E528">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41B8649E"/>
    <w:multiLevelType w:val="hybridMultilevel"/>
    <w:tmpl w:val="DD9090C8"/>
    <w:lvl w:ilvl="0" w:tplc="1EBC7CD8">
      <w:start w:val="1"/>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50260E81"/>
    <w:multiLevelType w:val="hybridMultilevel"/>
    <w:tmpl w:val="B07048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DC63D5E"/>
    <w:multiLevelType w:val="hybridMultilevel"/>
    <w:tmpl w:val="630673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6D7F0170"/>
    <w:multiLevelType w:val="hybridMultilevel"/>
    <w:tmpl w:val="1A84810E"/>
    <w:lvl w:ilvl="0" w:tplc="BADE70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0930A89"/>
    <w:multiLevelType w:val="hybridMultilevel"/>
    <w:tmpl w:val="15A6CA3A"/>
    <w:lvl w:ilvl="0" w:tplc="D2F239CA">
      <w:start w:val="1"/>
      <w:numFmt w:val="lowerLetter"/>
      <w:lvlText w:val="%1-"/>
      <w:lvlJc w:val="left"/>
      <w:pPr>
        <w:ind w:left="360" w:hanging="360"/>
      </w:pPr>
    </w:lvl>
    <w:lvl w:ilvl="1" w:tplc="AE4C1F84">
      <w:start w:val="1"/>
      <w:numFmt w:val="lowerLetter"/>
      <w:lvlText w:val="%2."/>
      <w:lvlJc w:val="left"/>
      <w:pPr>
        <w:ind w:left="1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75B6170A"/>
    <w:multiLevelType w:val="hybridMultilevel"/>
    <w:tmpl w:val="4B986082"/>
    <w:lvl w:ilvl="0" w:tplc="DB84D0D6">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7C2F65EF"/>
    <w:multiLevelType w:val="hybridMultilevel"/>
    <w:tmpl w:val="FB024232"/>
    <w:lvl w:ilvl="0" w:tplc="CE7040D8">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486242071">
    <w:abstractNumId w:val="8"/>
  </w:num>
  <w:num w:numId="2" w16cid:durableId="21197195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64245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03194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68605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6720734">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78209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0114632">
    <w:abstractNumId w:val="7"/>
  </w:num>
  <w:num w:numId="9" w16cid:durableId="9088047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6007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679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1277049">
    <w:abstractNumId w:val="5"/>
  </w:num>
  <w:num w:numId="13" w16cid:durableId="272396300">
    <w:abstractNumId w:val="11"/>
  </w:num>
  <w:num w:numId="14" w16cid:durableId="1008094715">
    <w:abstractNumId w:val="2"/>
  </w:num>
  <w:num w:numId="15" w16cid:durableId="1811556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0D6"/>
    <w:rsid w:val="0001072C"/>
    <w:rsid w:val="00030D01"/>
    <w:rsid w:val="000340BC"/>
    <w:rsid w:val="000A6D4C"/>
    <w:rsid w:val="000B1F98"/>
    <w:rsid w:val="000E750E"/>
    <w:rsid w:val="001419A9"/>
    <w:rsid w:val="0017529A"/>
    <w:rsid w:val="001821AF"/>
    <w:rsid w:val="00183216"/>
    <w:rsid w:val="001A134E"/>
    <w:rsid w:val="002C4940"/>
    <w:rsid w:val="002D5462"/>
    <w:rsid w:val="003E2FD3"/>
    <w:rsid w:val="0049478F"/>
    <w:rsid w:val="004C6DBC"/>
    <w:rsid w:val="005155F2"/>
    <w:rsid w:val="00524D0D"/>
    <w:rsid w:val="005F5181"/>
    <w:rsid w:val="00606953"/>
    <w:rsid w:val="00615B05"/>
    <w:rsid w:val="00621D09"/>
    <w:rsid w:val="006602DA"/>
    <w:rsid w:val="00666B97"/>
    <w:rsid w:val="007A29B6"/>
    <w:rsid w:val="007D4AF1"/>
    <w:rsid w:val="008963A8"/>
    <w:rsid w:val="008B6640"/>
    <w:rsid w:val="008F5688"/>
    <w:rsid w:val="0094655C"/>
    <w:rsid w:val="00967F98"/>
    <w:rsid w:val="00970E6F"/>
    <w:rsid w:val="009C1526"/>
    <w:rsid w:val="00A67C25"/>
    <w:rsid w:val="00B63F21"/>
    <w:rsid w:val="00BD5991"/>
    <w:rsid w:val="00C115A8"/>
    <w:rsid w:val="00C9128B"/>
    <w:rsid w:val="00CE7670"/>
    <w:rsid w:val="00CF5800"/>
    <w:rsid w:val="00DA00D6"/>
    <w:rsid w:val="00DA51C5"/>
    <w:rsid w:val="00DB069C"/>
    <w:rsid w:val="00E74042"/>
    <w:rsid w:val="00EC67E8"/>
    <w:rsid w:val="00ED167D"/>
    <w:rsid w:val="00F30B7E"/>
    <w:rsid w:val="00F64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01E94"/>
  <w15:chartTrackingRefBased/>
  <w15:docId w15:val="{32B6F6CA-D16B-4BC3-9CD1-E48AF8E5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0D6"/>
    <w:pPr>
      <w:spacing w:after="0" w:line="240" w:lineRule="auto"/>
    </w:pPr>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DA00D6"/>
    <w:rPr>
      <w:rFonts w:ascii="MS Mincho" w:eastAsia="MS Mincho" w:hAnsi="MS Mincho"/>
    </w:rPr>
  </w:style>
  <w:style w:type="paragraph" w:styleId="NoSpacing">
    <w:name w:val="No Spacing"/>
    <w:link w:val="NoSpacingChar"/>
    <w:uiPriority w:val="1"/>
    <w:qFormat/>
    <w:rsid w:val="00DA00D6"/>
    <w:pPr>
      <w:spacing w:after="0" w:line="240" w:lineRule="auto"/>
    </w:pPr>
    <w:rPr>
      <w:rFonts w:ascii="MS Mincho" w:eastAsia="MS Mincho" w:hAnsi="MS Mincho"/>
    </w:rPr>
  </w:style>
  <w:style w:type="character" w:customStyle="1" w:styleId="ListParagraphChar">
    <w:name w:val="List Paragraph Char"/>
    <w:link w:val="ListParagraph"/>
    <w:uiPriority w:val="34"/>
    <w:locked/>
    <w:rsid w:val="00DA00D6"/>
    <w:rPr>
      <w:lang w:val="sq-AL"/>
    </w:rPr>
  </w:style>
  <w:style w:type="paragraph" w:styleId="ListParagraph">
    <w:name w:val="List Paragraph"/>
    <w:basedOn w:val="Normal"/>
    <w:link w:val="ListParagraphChar"/>
    <w:uiPriority w:val="34"/>
    <w:qFormat/>
    <w:rsid w:val="00DA00D6"/>
    <w:pPr>
      <w:ind w:left="720"/>
      <w:contextualSpacing/>
    </w:pPr>
  </w:style>
  <w:style w:type="paragraph" w:customStyle="1" w:styleId="Default">
    <w:name w:val="Default"/>
    <w:rsid w:val="00DA00D6"/>
    <w:pPr>
      <w:autoSpaceDE w:val="0"/>
      <w:autoSpaceDN w:val="0"/>
      <w:adjustRightInd w:val="0"/>
      <w:spacing w:after="200" w:line="252" w:lineRule="auto"/>
    </w:pPr>
    <w:rPr>
      <w:rFonts w:ascii="Palatino Linotype" w:eastAsia="Times New Roman" w:hAnsi="Palatino Linotype" w:cs="Palatino Linotype"/>
      <w:color w:val="000000"/>
      <w:sz w:val="24"/>
      <w:szCs w:val="24"/>
    </w:rPr>
  </w:style>
  <w:style w:type="table" w:styleId="TableGrid">
    <w:name w:val="Table Grid"/>
    <w:basedOn w:val="TableNormal"/>
    <w:uiPriority w:val="59"/>
    <w:rsid w:val="00DA00D6"/>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D4A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AF1"/>
    <w:rPr>
      <w:rFonts w:ascii="Segoe UI" w:hAnsi="Segoe UI" w:cs="Segoe UI"/>
      <w:sz w:val="18"/>
      <w:szCs w:val="18"/>
      <w:lang w:val="sq-AL"/>
    </w:rPr>
  </w:style>
  <w:style w:type="paragraph" w:styleId="Header">
    <w:name w:val="header"/>
    <w:basedOn w:val="Normal"/>
    <w:link w:val="HeaderChar"/>
    <w:uiPriority w:val="99"/>
    <w:unhideWhenUsed/>
    <w:rsid w:val="007D4AF1"/>
    <w:pPr>
      <w:tabs>
        <w:tab w:val="center" w:pos="4680"/>
        <w:tab w:val="right" w:pos="9360"/>
      </w:tabs>
    </w:pPr>
  </w:style>
  <w:style w:type="character" w:customStyle="1" w:styleId="HeaderChar">
    <w:name w:val="Header Char"/>
    <w:basedOn w:val="DefaultParagraphFont"/>
    <w:link w:val="Header"/>
    <w:uiPriority w:val="99"/>
    <w:rsid w:val="007D4AF1"/>
    <w:rPr>
      <w:lang w:val="sq-AL"/>
    </w:rPr>
  </w:style>
  <w:style w:type="paragraph" w:styleId="Footer">
    <w:name w:val="footer"/>
    <w:basedOn w:val="Normal"/>
    <w:link w:val="FooterChar"/>
    <w:uiPriority w:val="99"/>
    <w:unhideWhenUsed/>
    <w:rsid w:val="007D4AF1"/>
    <w:pPr>
      <w:tabs>
        <w:tab w:val="center" w:pos="4680"/>
        <w:tab w:val="right" w:pos="9360"/>
      </w:tabs>
    </w:pPr>
  </w:style>
  <w:style w:type="character" w:customStyle="1" w:styleId="FooterChar">
    <w:name w:val="Footer Char"/>
    <w:basedOn w:val="DefaultParagraphFont"/>
    <w:link w:val="Footer"/>
    <w:uiPriority w:val="99"/>
    <w:rsid w:val="007D4AF1"/>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62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bashkiapograde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Sonalda Sllogu</dc:creator>
  <cp:keywords/>
  <dc:description/>
  <cp:lastModifiedBy>Laura</cp:lastModifiedBy>
  <cp:revision>2</cp:revision>
  <cp:lastPrinted>2024-10-31T09:57:00Z</cp:lastPrinted>
  <dcterms:created xsi:type="dcterms:W3CDTF">2024-10-31T13:47:00Z</dcterms:created>
  <dcterms:modified xsi:type="dcterms:W3CDTF">2024-10-31T13:47:00Z</dcterms:modified>
</cp:coreProperties>
</file>