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73" w:rsidRDefault="006A2C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87630</wp:posOffset>
                </wp:positionV>
                <wp:extent cx="6715760" cy="857885"/>
                <wp:effectExtent l="9525" t="12065" r="8890" b="158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760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47273" w:rsidRDefault="00347273" w:rsidP="00347273">
                            <w:pPr>
                              <w:pStyle w:val="NoSpacing"/>
                              <w:ind w:left="-540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SHPALLJE </w:t>
                            </w:r>
                            <w:r w:rsidRPr="00C111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VENDE TË LIRA PUNE</w:t>
                            </w:r>
                          </w:p>
                          <w:p w:rsidR="00347273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Policia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Bashkiake</w:t>
                            </w:r>
                            <w:proofErr w:type="spellEnd"/>
                          </w:p>
                          <w:p w:rsidR="00347273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Pogradec</w:t>
                            </w:r>
                            <w:proofErr w:type="spellEnd"/>
                          </w:p>
                          <w:p w:rsidR="00347273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7273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7273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7273" w:rsidRPr="00C11196" w:rsidRDefault="00347273" w:rsidP="0034727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75pt;margin-top:6.9pt;width:528.8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" fillcolor="#c9b5e8" strokecolor="white [3212]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47273" w:rsidRDefault="00347273" w:rsidP="00347273">
                      <w:pPr>
                        <w:pStyle w:val="NoSpacing"/>
                        <w:ind w:left="-540" w:firstLine="5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SHPALLJE </w:t>
                      </w:r>
                      <w:r w:rsidRPr="00C111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PËR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VENDE TË LIRA PUNE</w:t>
                      </w:r>
                    </w:p>
                    <w:p w:rsidR="00347273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Policia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Bashkiake</w:t>
                      </w:r>
                      <w:proofErr w:type="spellEnd"/>
                    </w:p>
                    <w:p w:rsidR="00347273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Pogradec</w:t>
                      </w:r>
                      <w:proofErr w:type="spellEnd"/>
                    </w:p>
                    <w:p w:rsidR="00347273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47273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47273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47273" w:rsidRPr="00C11196" w:rsidRDefault="00347273" w:rsidP="0034727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273" w:rsidRDefault="00347273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</w:pPr>
    </w:p>
    <w:p w:rsidR="002D63E9" w:rsidRDefault="002D63E9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3E9" w:rsidRDefault="002D63E9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47273" w:rsidRPr="00347273" w:rsidRDefault="00347273" w:rsidP="00347273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Nr. _____ prot.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Pogradec, më ____. ___. 2022  </w:t>
      </w:r>
    </w:p>
    <w:p w:rsidR="00347273" w:rsidRPr="003E72B0" w:rsidRDefault="00EF66F9" w:rsidP="00347273">
      <w:pPr>
        <w:pStyle w:val="NoSpacing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PUNONJËS </w:t>
      </w:r>
      <w:r w:rsidR="00347273" w:rsidRPr="00F10BE4">
        <w:rPr>
          <w:rFonts w:ascii="Times New Roman" w:hAnsi="Times New Roman" w:cs="Times New Roman"/>
          <w:b/>
          <w:sz w:val="28"/>
          <w:szCs w:val="28"/>
        </w:rPr>
        <w:t>NË POLICINË BASHKIAKE TË</w:t>
      </w:r>
      <w:r w:rsidR="00347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7273">
        <w:rPr>
          <w:rFonts w:ascii="Times New Roman" w:hAnsi="Times New Roman" w:cs="Times New Roman"/>
          <w:b/>
          <w:sz w:val="28"/>
          <w:szCs w:val="28"/>
        </w:rPr>
        <w:t xml:space="preserve">BASHKISË </w:t>
      </w:r>
      <w:r w:rsidR="00347273">
        <w:t xml:space="preserve"> </w:t>
      </w:r>
      <w:r w:rsidR="00347273">
        <w:rPr>
          <w:rFonts w:ascii="Times New Roman" w:hAnsi="Times New Roman" w:cs="Times New Roman"/>
          <w:b/>
          <w:caps/>
          <w:sz w:val="28"/>
          <w:szCs w:val="28"/>
        </w:rPr>
        <w:t>POGRADEC</w:t>
      </w:r>
      <w:proofErr w:type="gramEnd"/>
    </w:p>
    <w:p w:rsidR="00347273" w:rsidRPr="00EF0DCF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Bashkia e Pogradecit shpall procedur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ën 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e konkurimit për </w:t>
      </w:r>
      <w:r w:rsidR="0060682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</w:t>
      </w:r>
      <w:r w:rsidR="00EF66F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(</w:t>
      </w:r>
      <w:r w:rsidR="0060682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një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vend</w:t>
      </w:r>
      <w:r w:rsidR="0060682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të lirë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: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347273" w:rsidRDefault="00606821" w:rsidP="00EF66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Punonjës i Policisë Bashkiake 1 ( një </w:t>
      </w:r>
      <w:r w:rsidR="003472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pozicion.</w:t>
      </w:r>
    </w:p>
    <w:p w:rsidR="00347273" w:rsidRPr="002A69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347273" w:rsidRP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Kandidatët për pozicionin</w:t>
      </w:r>
      <w:r w:rsidR="00606821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F66F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Punonjës i Policisë Bashkiake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347273" w:rsidRDefault="00347273" w:rsidP="00347273">
      <w:pPr>
        <w:pStyle w:val="NormalWeb"/>
        <w:spacing w:before="0" w:beforeAutospacing="0" w:after="0" w:afterAutospacing="0"/>
        <w:rPr>
          <w:color w:val="000000" w:themeColor="text1"/>
        </w:rPr>
      </w:pPr>
      <w:proofErr w:type="spellStart"/>
      <w:r w:rsidRPr="003E72B0">
        <w:rPr>
          <w:color w:val="000000" w:themeColor="text1"/>
        </w:rPr>
        <w:t>Kandidatët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për</w:t>
      </w:r>
      <w:proofErr w:type="spellEnd"/>
      <w:r w:rsidRPr="003E72B0">
        <w:rPr>
          <w:color w:val="000000" w:themeColor="text1"/>
        </w:rPr>
        <w:t> </w:t>
      </w:r>
      <w:proofErr w:type="spellStart"/>
      <w:r w:rsidR="00EF66F9">
        <w:rPr>
          <w:rStyle w:val="Strong"/>
          <w:rFonts w:eastAsiaTheme="minorEastAsia"/>
          <w:color w:val="000000" w:themeColor="text1"/>
        </w:rPr>
        <w:t>Punonjës</w:t>
      </w:r>
      <w:proofErr w:type="spellEnd"/>
      <w:r w:rsidR="00EF66F9">
        <w:rPr>
          <w:rStyle w:val="Strong"/>
          <w:rFonts w:eastAsiaTheme="minorEastAsia"/>
          <w:color w:val="000000" w:themeColor="text1"/>
        </w:rPr>
        <w:t xml:space="preserve"> </w:t>
      </w:r>
      <w:proofErr w:type="spellStart"/>
      <w:r w:rsidR="00EF66F9">
        <w:rPr>
          <w:rStyle w:val="Strong"/>
          <w:rFonts w:eastAsiaTheme="minorEastAsia"/>
          <w:color w:val="000000" w:themeColor="text1"/>
        </w:rPr>
        <w:t>i</w:t>
      </w:r>
      <w:proofErr w:type="spellEnd"/>
      <w:r w:rsidR="00EF66F9">
        <w:rPr>
          <w:rStyle w:val="Strong"/>
          <w:rFonts w:eastAsiaTheme="minorEastAsia"/>
          <w:color w:val="000000" w:themeColor="text1"/>
        </w:rPr>
        <w:t xml:space="preserve"> </w:t>
      </w:r>
      <w:proofErr w:type="spellStart"/>
      <w:r w:rsidR="00EF66F9">
        <w:rPr>
          <w:rStyle w:val="Strong"/>
          <w:rFonts w:eastAsiaTheme="minorEastAsia"/>
          <w:color w:val="000000" w:themeColor="text1"/>
        </w:rPr>
        <w:t>Policisë</w:t>
      </w:r>
      <w:proofErr w:type="spellEnd"/>
      <w:r w:rsidR="00EF66F9">
        <w:rPr>
          <w:rStyle w:val="Strong"/>
          <w:rFonts w:eastAsiaTheme="minorEastAsia"/>
          <w:color w:val="000000" w:themeColor="text1"/>
        </w:rPr>
        <w:t xml:space="preserve"> </w:t>
      </w:r>
      <w:proofErr w:type="spellStart"/>
      <w:r w:rsidR="00EF66F9">
        <w:rPr>
          <w:rStyle w:val="Strong"/>
          <w:rFonts w:eastAsiaTheme="minorEastAsia"/>
          <w:color w:val="000000" w:themeColor="text1"/>
        </w:rPr>
        <w:t>Bashkiake</w:t>
      </w:r>
      <w:proofErr w:type="spellEnd"/>
      <w:r w:rsidRPr="003E72B0">
        <w:rPr>
          <w:color w:val="000000" w:themeColor="text1"/>
        </w:rPr>
        <w:t> </w:t>
      </w:r>
      <w:proofErr w:type="spellStart"/>
      <w:r w:rsidRPr="003E72B0">
        <w:rPr>
          <w:color w:val="000000" w:themeColor="text1"/>
        </w:rPr>
        <w:t>duhet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të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plotësojnë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kërkesat</w:t>
      </w:r>
      <w:proofErr w:type="spellEnd"/>
      <w:r w:rsidRPr="003E72B0">
        <w:rPr>
          <w:color w:val="000000" w:themeColor="text1"/>
        </w:rPr>
        <w:t xml:space="preserve"> e </w:t>
      </w:r>
      <w:proofErr w:type="spellStart"/>
      <w:r w:rsidRPr="003E72B0">
        <w:rPr>
          <w:color w:val="000000" w:themeColor="text1"/>
        </w:rPr>
        <w:t>posaçme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si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vijon</w:t>
      </w:r>
      <w:proofErr w:type="spellEnd"/>
      <w:r w:rsidRPr="003E72B0">
        <w:rPr>
          <w:color w:val="000000" w:themeColor="text1"/>
        </w:rPr>
        <w:t>:</w:t>
      </w:r>
    </w:p>
    <w:p w:rsidR="00347273" w:rsidRPr="003E72B0" w:rsidRDefault="00347273" w:rsidP="00347273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6F9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kryer</w:t>
      </w:r>
      <w:proofErr w:type="spellEnd"/>
      <w:proofErr w:type="gram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moshës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19-27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>;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mendërisht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6F9" w:rsidRP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morale 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6F9" w:rsidRDefault="00EF66F9" w:rsidP="00EF66F9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9" w:rsidRPr="00B71AFE" w:rsidRDefault="00EF66F9" w:rsidP="00EF66F9">
      <w:pPr>
        <w:widowControl w:val="0"/>
        <w:tabs>
          <w:tab w:val="left" w:pos="315"/>
        </w:tabs>
        <w:autoSpaceDE w:val="0"/>
        <w:autoSpaceDN w:val="0"/>
        <w:adjustRightInd w:val="0"/>
        <w:spacing w:after="0" w:line="385" w:lineRule="exact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Përshkrimi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përgjithësues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pozicionet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sipër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F66F9" w:rsidRDefault="00EF66F9" w:rsidP="00EF66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FE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administrates </w:t>
      </w:r>
      <w:proofErr w:type="spellStart"/>
      <w:proofErr w:type="gramStart"/>
      <w:r w:rsidRPr="00B71AFE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1E1B">
        <w:rPr>
          <w:rFonts w:ascii="Times New Roman" w:hAnsi="Times New Roman" w:cs="Times New Roman"/>
          <w:sz w:val="24"/>
          <w:szCs w:val="24"/>
        </w:rPr>
        <w:t>I</w:t>
      </w:r>
      <w:r w:rsidRPr="00B71AFE">
        <w:rPr>
          <w:rFonts w:ascii="Times New Roman" w:hAnsi="Times New Roman" w:cs="Times New Roman"/>
          <w:sz w:val="24"/>
          <w:szCs w:val="24"/>
        </w:rPr>
        <w:t>nspektori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Pr="00B71AF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sigurojë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qetësisë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marrë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administrohen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>.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821" w:rsidRDefault="00606821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821" w:rsidRDefault="00606821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821" w:rsidRDefault="00606821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sigurojë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urdhrave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pasuror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>.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mbikëqyrë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verifikojë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shtetasit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zbatojnë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>.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konstatojë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parandalojë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ndotjet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mjedisit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hedhjet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mbeturinave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sinjalizojë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shfaqjet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parazitëve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dëmshëm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rrezikshëm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shfaqjes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epidemive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ndalojë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shmangë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82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prishë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ndërtimet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ndalojë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ndërtesave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organizojë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lirimin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>.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b/>
          <w:i/>
          <w:sz w:val="24"/>
          <w:szCs w:val="24"/>
        </w:rPr>
        <w:t>kujdeset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qetësinë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shmangur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mënjanuar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zhurmat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shkaktuara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grumbullimet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njerëzve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autoparlantet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radiove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magnetofoneve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rënia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pa vend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burive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banesa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plazhe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sjellin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tjerët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marrë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masa</w:t>
      </w:r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grumbullime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njerëzish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tregje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panaire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ceremoni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fetare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sportive,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kinema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pallate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kultit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inspektojë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shitblerjes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kujdeset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orarit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bufeve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restoranteve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bilardove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lojrave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fatit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urdhërave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>.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kontrollojë</w:t>
      </w:r>
      <w:proofErr w:type="spellEnd"/>
      <w:r w:rsidRPr="00203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parandalojnë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fatkeqësitë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kapërcimin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dëmtuarve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urgjencë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Pr="00606821" w:rsidRDefault="00A81E1B" w:rsidP="0060682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55">
        <w:rPr>
          <w:rFonts w:ascii="Times New Roman" w:hAnsi="Times New Roman" w:cs="Times New Roman"/>
          <w:b/>
          <w:i/>
          <w:sz w:val="24"/>
          <w:szCs w:val="24"/>
        </w:rPr>
        <w:t>marrë</w:t>
      </w:r>
      <w:proofErr w:type="spellEnd"/>
      <w:r w:rsidRPr="00203855">
        <w:rPr>
          <w:rFonts w:ascii="Times New Roman" w:hAnsi="Times New Roman" w:cs="Times New Roman"/>
          <w:b/>
          <w:i/>
          <w:sz w:val="24"/>
          <w:szCs w:val="24"/>
        </w:rPr>
        <w:t xml:space="preserve"> masa</w:t>
      </w:r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sëmurëve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psikikë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krijojnë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2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06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1B" w:rsidRDefault="00A81E1B" w:rsidP="00A8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afisheve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njoftimeve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shpalljeve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heqjen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B12">
        <w:rPr>
          <w:rFonts w:ascii="Times New Roman" w:hAnsi="Times New Roman" w:cs="Times New Roman"/>
          <w:sz w:val="24"/>
          <w:szCs w:val="24"/>
        </w:rPr>
        <w:t>paautorizuara</w:t>
      </w:r>
      <w:proofErr w:type="spellEnd"/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A81E1B" w:rsidRPr="00B71AFE" w:rsidRDefault="00A81E1B" w:rsidP="00EF66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9" w:rsidRPr="002D63E9" w:rsidRDefault="002D63E9" w:rsidP="002D63E9">
      <w:pPr>
        <w:pStyle w:val="NormalWeb"/>
        <w:spacing w:before="0" w:beforeAutospacing="0" w:after="0" w:afterAutospacing="0"/>
        <w:ind w:left="360"/>
        <w:jc w:val="both"/>
        <w:rPr>
          <w:color w:val="000000" w:themeColor="text1"/>
        </w:rPr>
      </w:pPr>
    </w:p>
    <w:p w:rsidR="00347273" w:rsidRPr="00547094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347273" w:rsidRPr="005671E3" w:rsidRDefault="00347273" w:rsidP="00347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347273" w:rsidRPr="005671E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Raport mjeko-ligjor ;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Vërtetim i gjendjes Gjyqësore; ose </w:t>
      </w:r>
    </w:p>
    <w:p w:rsidR="00347273" w:rsidRDefault="00347273" w:rsidP="0034727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prokuroria (që nuk është aktualisht në proces hetimi )</w:t>
      </w:r>
    </w:p>
    <w:p w:rsidR="002D63E9" w:rsidRDefault="00347273" w:rsidP="00EF66F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Gjykata     ( që nuk është aktualisht në proces gjyqësor )</w:t>
      </w:r>
    </w:p>
    <w:p w:rsidR="00EF66F9" w:rsidRPr="00EF66F9" w:rsidRDefault="00EF66F9" w:rsidP="00EF66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Kandidatet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do</w:t>
      </w:r>
      <w:proofErr w:type="gram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vleresohen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9F1B87">
        <w:rPr>
          <w:rFonts w:ascii="Times New Roman" w:hAnsi="Times New Roman"/>
          <w:sz w:val="24"/>
          <w:szCs w:val="24"/>
        </w:rPr>
        <w:t>pervojen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9F1B87">
        <w:rPr>
          <w:rFonts w:ascii="Times New Roman" w:hAnsi="Times New Roman"/>
          <w:sz w:val="24"/>
          <w:szCs w:val="24"/>
        </w:rPr>
        <w:t>trajnimet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apo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kualifikimet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9F1B87">
        <w:rPr>
          <w:rFonts w:ascii="Times New Roman" w:hAnsi="Times New Roman"/>
          <w:sz w:val="24"/>
          <w:szCs w:val="24"/>
        </w:rPr>
        <w:t>lidhura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me </w:t>
      </w:r>
      <w:proofErr w:type="spellStart"/>
      <w:r w:rsidRPr="009F1B87">
        <w:rPr>
          <w:rFonts w:ascii="Times New Roman" w:hAnsi="Times New Roman"/>
          <w:sz w:val="24"/>
          <w:szCs w:val="24"/>
        </w:rPr>
        <w:t>fushen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. </w:t>
      </w:r>
    </w:p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47273" w:rsidRPr="009F1B87" w:rsidRDefault="00606821" w:rsidP="003472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Kandidatet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gjatë</w:t>
      </w:r>
      <w:proofErr w:type="spellEnd"/>
      <w:r w:rsidR="00347273"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9F1B87">
        <w:rPr>
          <w:rFonts w:ascii="Times New Roman" w:hAnsi="Times New Roman"/>
          <w:b/>
          <w:sz w:val="24"/>
          <w:szCs w:val="24"/>
        </w:rPr>
        <w:t>intervistes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së</w:t>
      </w:r>
      <w:proofErr w:type="spellEnd"/>
      <w:r w:rsidR="00347273"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9F1B8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trukturuar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vleresohen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lidhje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</w:t>
      </w:r>
      <w:r w:rsidR="00347273" w:rsidRPr="009F1B87">
        <w:rPr>
          <w:rFonts w:ascii="Times New Roman" w:hAnsi="Times New Roman"/>
          <w:b/>
          <w:sz w:val="24"/>
          <w:szCs w:val="24"/>
        </w:rPr>
        <w:t>:</w:t>
      </w:r>
    </w:p>
    <w:p w:rsidR="00347273" w:rsidRPr="009F1B87" w:rsidRDefault="00606821" w:rsidP="0034727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aftesitë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kompetencen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r w:rsidR="00347273" w:rsidRPr="009F1B87">
        <w:rPr>
          <w:rFonts w:ascii="Times New Roman" w:hAnsi="Times New Roman"/>
          <w:sz w:val="24"/>
          <w:szCs w:val="24"/>
        </w:rPr>
        <w:t>s</w:t>
      </w:r>
      <w:proofErr w:type="spellEnd"/>
      <w:r w:rsidR="00347273" w:rsidRPr="009F1B87">
        <w:rPr>
          <w:rFonts w:ascii="Times New Roman" w:hAnsi="Times New Roman"/>
          <w:sz w:val="24"/>
          <w:szCs w:val="24"/>
        </w:rPr>
        <w:t xml:space="preserve"> ;</w:t>
      </w:r>
    </w:p>
    <w:p w:rsidR="00347273" w:rsidRPr="009F1B87" w:rsidRDefault="00347273" w:rsidP="00347273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Eksperiencen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tyre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meparshme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D63E9" w:rsidRPr="002D63E9" w:rsidRDefault="00347273" w:rsidP="002D63E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1B87">
        <w:rPr>
          <w:rFonts w:ascii="Times New Roman" w:hAnsi="Times New Roman"/>
          <w:sz w:val="24"/>
          <w:szCs w:val="24"/>
        </w:rPr>
        <w:t>Motivimin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aspiratat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pr</w:t>
      </w:r>
      <w:r w:rsidR="002D63E9">
        <w:rPr>
          <w:rFonts w:ascii="Times New Roman" w:hAnsi="Times New Roman"/>
          <w:sz w:val="24"/>
          <w:szCs w:val="24"/>
        </w:rPr>
        <w:t>itshmerine</w:t>
      </w:r>
      <w:proofErr w:type="spellEnd"/>
      <w:r w:rsidR="002D63E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D63E9">
        <w:rPr>
          <w:rFonts w:ascii="Times New Roman" w:hAnsi="Times New Roman"/>
          <w:sz w:val="24"/>
          <w:szCs w:val="24"/>
        </w:rPr>
        <w:t>tyre</w:t>
      </w:r>
      <w:proofErr w:type="spellEnd"/>
      <w:r w:rsidR="002D63E9">
        <w:rPr>
          <w:rFonts w:ascii="Times New Roman" w:hAnsi="Times New Roman"/>
          <w:sz w:val="24"/>
          <w:szCs w:val="24"/>
        </w:rPr>
        <w:t xml:space="preserve">  per </w:t>
      </w:r>
      <w:proofErr w:type="spellStart"/>
      <w:r w:rsidR="002D63E9">
        <w:rPr>
          <w:rFonts w:ascii="Times New Roman" w:hAnsi="Times New Roman"/>
          <w:sz w:val="24"/>
          <w:szCs w:val="24"/>
        </w:rPr>
        <w:t>karrierrë</w:t>
      </w:r>
      <w:r w:rsidRPr="009F1B87">
        <w:rPr>
          <w:rFonts w:ascii="Times New Roman" w:hAnsi="Times New Roman"/>
          <w:sz w:val="24"/>
          <w:szCs w:val="24"/>
        </w:rPr>
        <w:t>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.</w:t>
      </w:r>
    </w:p>
    <w:p w:rsidR="002D63E9" w:rsidRPr="009F1B87" w:rsidRDefault="00606821" w:rsidP="002D63E9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</w:t>
      </w:r>
      <w:r w:rsidR="00347273">
        <w:rPr>
          <w:rFonts w:ascii="Times New Roman" w:hAnsi="Times New Roman"/>
          <w:sz w:val="24"/>
          <w:szCs w:val="24"/>
        </w:rPr>
        <w:t>sim</w:t>
      </w:r>
      <w:proofErr w:type="spellEnd"/>
      <w:r w:rsidR="00347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73"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 w:rsidR="00347273" w:rsidRPr="009F1B87">
        <w:rPr>
          <w:rFonts w:ascii="Times New Roman" w:hAnsi="Times New Roman"/>
          <w:sz w:val="24"/>
          <w:szCs w:val="24"/>
        </w:rPr>
        <w:t>.</w:t>
      </w:r>
    </w:p>
    <w:p w:rsidR="00EF66F9" w:rsidRDefault="00EF66F9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347273" w:rsidRPr="00420CF7" w:rsidRDefault="00606821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Vleresimi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</w:t>
      </w:r>
      <w:r w:rsidR="00347273" w:rsidRPr="00420CF7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dokumentacionin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25 pike</w:t>
      </w:r>
      <w:r w:rsidR="00347273">
        <w:rPr>
          <w:rFonts w:ascii="Times New Roman" w:hAnsi="Times New Roman"/>
          <w:b/>
          <w:sz w:val="24"/>
          <w:szCs w:val="24"/>
        </w:rPr>
        <w:t>;</w:t>
      </w:r>
    </w:p>
    <w:p w:rsidR="00347273" w:rsidRPr="00420CF7" w:rsidRDefault="00606821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Vleresimi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</w:t>
      </w:r>
      <w:r w:rsidR="00347273" w:rsidRPr="00420CF7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testimin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shkrim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45 pik</w:t>
      </w:r>
      <w:r w:rsidR="00347273">
        <w:rPr>
          <w:rFonts w:ascii="Times New Roman" w:hAnsi="Times New Roman"/>
          <w:b/>
          <w:sz w:val="24"/>
          <w:szCs w:val="24"/>
        </w:rPr>
        <w:t>e;</w:t>
      </w:r>
    </w:p>
    <w:p w:rsidR="00347273" w:rsidRDefault="00606821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Vleresimi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</w:t>
      </w:r>
      <w:r w:rsidR="00347273" w:rsidRPr="00420CF7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intervisten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goje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73" w:rsidRPr="00420CF7">
        <w:rPr>
          <w:rFonts w:ascii="Times New Roman" w:hAnsi="Times New Roman"/>
          <w:b/>
          <w:sz w:val="24"/>
          <w:szCs w:val="24"/>
        </w:rPr>
        <w:t>eshte</w:t>
      </w:r>
      <w:proofErr w:type="spellEnd"/>
      <w:r w:rsidR="00347273" w:rsidRPr="00420CF7">
        <w:rPr>
          <w:rFonts w:ascii="Times New Roman" w:hAnsi="Times New Roman"/>
          <w:b/>
          <w:sz w:val="24"/>
          <w:szCs w:val="24"/>
        </w:rPr>
        <w:t xml:space="preserve"> 30 pik</w:t>
      </w:r>
      <w:r w:rsidR="00347273">
        <w:rPr>
          <w:rFonts w:ascii="Times New Roman" w:hAnsi="Times New Roman"/>
          <w:b/>
          <w:sz w:val="24"/>
          <w:szCs w:val="24"/>
        </w:rPr>
        <w:t>e;</w:t>
      </w:r>
    </w:p>
    <w:p w:rsidR="00EF66F9" w:rsidRDefault="00EF66F9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EF66F9" w:rsidRPr="00F412A9" w:rsidRDefault="00EF66F9" w:rsidP="00606821">
      <w:pPr>
        <w:tabs>
          <w:tab w:val="left" w:pos="3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9">
        <w:rPr>
          <w:rFonts w:ascii="Times New Roman" w:hAnsi="Times New Roman" w:cs="Times New Roman"/>
          <w:b/>
          <w:sz w:val="24"/>
          <w:szCs w:val="24"/>
        </w:rPr>
        <w:t>FUSHAT E NJOHURIVE, AFTËSITË DHE CILËSITË MBI TË CILAT DO TË ZHVILLOHET TESTIMI</w:t>
      </w:r>
    </w:p>
    <w:p w:rsid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EF66F9" w:rsidRPr="00C01D80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D80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nr.139/2015, “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F66F9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D80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nr.8224,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15.5.1997 “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66F9" w:rsidRDefault="00EF66F9" w:rsidP="00EF66F9">
      <w:pPr>
        <w:pStyle w:val="ListParagraph"/>
        <w:numPr>
          <w:ilvl w:val="0"/>
          <w:numId w:val="9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D80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“Tip”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6F9" w:rsidRPr="006D3943" w:rsidRDefault="00EF66F9" w:rsidP="00EF66F9">
      <w:pPr>
        <w:pStyle w:val="ListParagraph"/>
        <w:numPr>
          <w:ilvl w:val="0"/>
          <w:numId w:val="9"/>
        </w:numPr>
        <w:ind w:right="1277"/>
        <w:rPr>
          <w:sz w:val="24"/>
          <w:szCs w:val="24"/>
        </w:rPr>
      </w:pPr>
      <w:r w:rsidRPr="00AF16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z w:val="24"/>
          <w:szCs w:val="24"/>
        </w:rPr>
        <w:t>Kodi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F16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AF16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16F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AF16F4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6F4">
        <w:rPr>
          <w:rFonts w:ascii="Times New Roman" w:eastAsia="Times New Roman" w:hAnsi="Times New Roman" w:cs="Times New Roman"/>
          <w:sz w:val="24"/>
          <w:szCs w:val="24"/>
        </w:rPr>
        <w:t>Shq</w:t>
      </w:r>
      <w:r w:rsidRPr="00AF16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AF16F4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AF16F4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AF1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F9" w:rsidRPr="00EF66F9" w:rsidRDefault="00EF66F9" w:rsidP="00EF66F9">
      <w:pPr>
        <w:pStyle w:val="ListParagraph"/>
        <w:numPr>
          <w:ilvl w:val="0"/>
          <w:numId w:val="9"/>
        </w:numPr>
        <w:ind w:right="1277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10279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20.05.2010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kundërvajtjet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administrative”.</w:t>
      </w:r>
    </w:p>
    <w:p w:rsidR="00EF66F9" w:rsidRP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6F9">
        <w:rPr>
          <w:rFonts w:ascii="Times New Roman" w:hAnsi="Times New Roman" w:cs="Times New Roman"/>
          <w:b/>
          <w:sz w:val="24"/>
          <w:szCs w:val="24"/>
        </w:rPr>
        <w:t xml:space="preserve">MËNYRA E VLERËSIMIT TË KANDIDATËVE </w:t>
      </w:r>
    </w:p>
    <w:p w:rsidR="00EF66F9" w:rsidRPr="00EF66F9" w:rsidRDefault="00EF66F9" w:rsidP="00EF66F9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6F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EF66F9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EF66F9" w:rsidRPr="00EF66F9" w:rsidRDefault="00EF66F9" w:rsidP="00EA0426">
      <w:pPr>
        <w:ind w:right="2893"/>
        <w:jc w:val="both"/>
        <w:rPr>
          <w:sz w:val="24"/>
          <w:szCs w:val="24"/>
        </w:rPr>
      </w:pPr>
      <w:proofErr w:type="spellStart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proofErr w:type="spellEnd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ku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rëz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proofErr w:type="spellEnd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66F9" w:rsidRPr="00EF66F9" w:rsidRDefault="00EF66F9" w:rsidP="00EA0426">
      <w:pPr>
        <w:spacing w:line="260" w:lineRule="exact"/>
        <w:ind w:right="1567"/>
        <w:jc w:val="both"/>
        <w:rPr>
          <w:sz w:val="24"/>
          <w:szCs w:val="24"/>
        </w:rPr>
      </w:pP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ndidat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përvoj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jn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fikim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ush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6F9" w:rsidRPr="00EF66F9" w:rsidRDefault="00EF66F9" w:rsidP="00EA0426">
      <w:pPr>
        <w:spacing w:after="0"/>
        <w:ind w:right="1108"/>
        <w:jc w:val="both"/>
        <w:rPr>
          <w:sz w:val="24"/>
          <w:szCs w:val="24"/>
        </w:rPr>
      </w:pPr>
      <w:proofErr w:type="spellStart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EF66F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hk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proofErr w:type="spellEnd"/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vis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gojë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proofErr w:type="spellEnd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66F9" w:rsidRPr="00EF66F9" w:rsidRDefault="00EF66F9" w:rsidP="00EA0426">
      <w:pPr>
        <w:spacing w:after="0" w:line="260" w:lineRule="exact"/>
        <w:ind w:right="4826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Njohu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mpet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dhje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pun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66F9" w:rsidRPr="00EF66F9" w:rsidRDefault="00EF66F9" w:rsidP="00EA0426">
      <w:pPr>
        <w:spacing w:after="0"/>
        <w:ind w:right="6548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Eksp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mëp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rshm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66F9" w:rsidRPr="00EF66F9" w:rsidRDefault="00EF66F9" w:rsidP="00EA0426">
      <w:pPr>
        <w:pStyle w:val="ListParagraph"/>
        <w:numPr>
          <w:ilvl w:val="0"/>
          <w:numId w:val="8"/>
        </w:numPr>
        <w:spacing w:after="0"/>
        <w:ind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Mot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aspir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tat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pritsh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ritë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EF66F9" w:rsidRPr="00EF66F9" w:rsidRDefault="00EF66F9" w:rsidP="00EF66F9">
      <w:pPr>
        <w:pStyle w:val="ListParagraph"/>
        <w:ind w:left="366" w:right="438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20"/>
      </w:tblGrid>
      <w:tr w:rsidR="00347273" w:rsidRPr="009F1B87" w:rsidTr="00CF6B59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273" w:rsidRPr="009F1B87" w:rsidRDefault="00347273" w:rsidP="00CF6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347273" w:rsidRPr="009F1B87" w:rsidRDefault="00347273" w:rsidP="00347273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përfundim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vlerësimit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kandidatëve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B87">
        <w:rPr>
          <w:rFonts w:ascii="Times New Roman" w:hAnsi="Times New Roman"/>
          <w:sz w:val="24"/>
          <w:szCs w:val="24"/>
        </w:rPr>
        <w:t>Njesia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Menaxhimit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Burimeve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Njerëzore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B87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shpallë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fituesin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portalin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F1B87">
        <w:rPr>
          <w:rFonts w:ascii="Times New Roman" w:hAnsi="Times New Roman"/>
          <w:sz w:val="24"/>
          <w:szCs w:val="24"/>
        </w:rPr>
        <w:t>Shërbimi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Kombëtar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i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Punësimit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stendat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 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D63E9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Konceptoi: Arsila Çinanfirmoi: Elda Pengu </w:t>
      </w: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</w:p>
    <w:p w:rsidR="002D63E9" w:rsidRPr="002D63E9" w:rsidRDefault="002D63E9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D63E9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Miratoi: Ivana Capollari </w:t>
      </w:r>
    </w:p>
    <w:p w:rsidR="00347273" w:rsidRPr="001F3DDC" w:rsidRDefault="00347273" w:rsidP="00347273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347273" w:rsidRPr="008F7522" w:rsidRDefault="00347273" w:rsidP="00347273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347273" w:rsidRPr="004170E2" w:rsidRDefault="00347273" w:rsidP="00203855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4170E2">
        <w:rPr>
          <w:rFonts w:ascii="Times New Roman" w:hAnsi="Times New Roman" w:cs="Times New Roman"/>
          <w:b/>
          <w:sz w:val="28"/>
          <w:szCs w:val="28"/>
        </w:rPr>
        <w:t xml:space="preserve">(ME URDHËR DHE ME </w:t>
      </w:r>
      <w:proofErr w:type="gramStart"/>
      <w:r w:rsidRPr="004170E2">
        <w:rPr>
          <w:rFonts w:ascii="Times New Roman" w:hAnsi="Times New Roman" w:cs="Times New Roman"/>
          <w:b/>
          <w:sz w:val="28"/>
          <w:szCs w:val="28"/>
        </w:rPr>
        <w:t>DELEGIM )</w:t>
      </w:r>
      <w:proofErr w:type="gramEnd"/>
    </w:p>
    <w:p w:rsidR="00347273" w:rsidRPr="00533E18" w:rsidRDefault="00347273" w:rsidP="00203855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347273" w:rsidRPr="00F856E7" w:rsidRDefault="00347273" w:rsidP="00203855">
      <w:pPr>
        <w:tabs>
          <w:tab w:val="left" w:pos="270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Johan STERJO</w:t>
      </w:r>
    </w:p>
    <w:p w:rsidR="00347273" w:rsidRDefault="00347273" w:rsidP="003472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CA6088" w:rsidRPr="00347273" w:rsidRDefault="00CA6088" w:rsidP="00347273"/>
    <w:sectPr w:rsidR="00CA6088" w:rsidRPr="00347273" w:rsidSect="002D63E9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84" w:rsidRDefault="00066D84" w:rsidP="00347273">
      <w:pPr>
        <w:spacing w:after="0" w:line="240" w:lineRule="auto"/>
      </w:pPr>
      <w:r>
        <w:separator/>
      </w:r>
    </w:p>
  </w:endnote>
  <w:endnote w:type="continuationSeparator" w:id="0">
    <w:p w:rsidR="00066D84" w:rsidRDefault="00066D84" w:rsidP="003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73" w:rsidRPr="00CB214F" w:rsidRDefault="00347273" w:rsidP="00347273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347273" w:rsidRDefault="0034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84" w:rsidRDefault="00066D84" w:rsidP="00347273">
      <w:pPr>
        <w:spacing w:after="0" w:line="240" w:lineRule="auto"/>
      </w:pPr>
      <w:r>
        <w:separator/>
      </w:r>
    </w:p>
  </w:footnote>
  <w:footnote w:type="continuationSeparator" w:id="0">
    <w:p w:rsidR="00066D84" w:rsidRDefault="00066D84" w:rsidP="0034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73" w:rsidRPr="002D63E9" w:rsidRDefault="00347273" w:rsidP="00203855">
    <w:pPr>
      <w:tabs>
        <w:tab w:val="left" w:pos="980"/>
      </w:tabs>
      <w:spacing w:line="240" w:lineRule="auto"/>
      <w:jc w:val="both"/>
      <w:rPr>
        <w:rFonts w:ascii="Times New Roman" w:hAnsi="Times New Roman" w:cs="Times New Roman"/>
        <w:b/>
        <w:color w:val="FFFFFF" w:themeColor="background1"/>
        <w:sz w:val="24"/>
        <w:lang w:val="sq-AL"/>
      </w:rPr>
    </w:pP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DE7"/>
    <w:multiLevelType w:val="hybridMultilevel"/>
    <w:tmpl w:val="4D6C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E58A3"/>
    <w:multiLevelType w:val="hybridMultilevel"/>
    <w:tmpl w:val="5BF6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96790"/>
    <w:multiLevelType w:val="hybridMultilevel"/>
    <w:tmpl w:val="9C96CDE6"/>
    <w:lvl w:ilvl="0" w:tplc="7F207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B0E67"/>
    <w:multiLevelType w:val="hybridMultilevel"/>
    <w:tmpl w:val="91808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34C700F0"/>
    <w:multiLevelType w:val="hybridMultilevel"/>
    <w:tmpl w:val="5574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27F"/>
    <w:multiLevelType w:val="hybridMultilevel"/>
    <w:tmpl w:val="C39CDDE6"/>
    <w:lvl w:ilvl="0" w:tplc="26CE0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1563"/>
    <w:multiLevelType w:val="hybridMultilevel"/>
    <w:tmpl w:val="81F626A8"/>
    <w:lvl w:ilvl="0" w:tplc="C69490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50B95"/>
    <w:multiLevelType w:val="hybridMultilevel"/>
    <w:tmpl w:val="25F4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93D"/>
    <w:multiLevelType w:val="hybridMultilevel"/>
    <w:tmpl w:val="38EC4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DD2E25"/>
    <w:multiLevelType w:val="hybridMultilevel"/>
    <w:tmpl w:val="5E5E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0AE4"/>
    <w:multiLevelType w:val="hybridMultilevel"/>
    <w:tmpl w:val="E85A704C"/>
    <w:lvl w:ilvl="0" w:tplc="6E5887C2">
      <w:start w:val="1"/>
      <w:numFmt w:val="low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73"/>
    <w:rsid w:val="00066D84"/>
    <w:rsid w:val="001626B4"/>
    <w:rsid w:val="001F5984"/>
    <w:rsid w:val="00203855"/>
    <w:rsid w:val="002048B3"/>
    <w:rsid w:val="002223E0"/>
    <w:rsid w:val="002D63E9"/>
    <w:rsid w:val="002F6BA3"/>
    <w:rsid w:val="003434BE"/>
    <w:rsid w:val="00347273"/>
    <w:rsid w:val="004D7B87"/>
    <w:rsid w:val="005C42EE"/>
    <w:rsid w:val="00606821"/>
    <w:rsid w:val="00692674"/>
    <w:rsid w:val="006A2CFE"/>
    <w:rsid w:val="006C76DA"/>
    <w:rsid w:val="0088684F"/>
    <w:rsid w:val="00934DA3"/>
    <w:rsid w:val="00A81E1B"/>
    <w:rsid w:val="00B77FFE"/>
    <w:rsid w:val="00BF7BCB"/>
    <w:rsid w:val="00CA3460"/>
    <w:rsid w:val="00CA6088"/>
    <w:rsid w:val="00D1321A"/>
    <w:rsid w:val="00D34DAD"/>
    <w:rsid w:val="00D552D0"/>
    <w:rsid w:val="00E73A9F"/>
    <w:rsid w:val="00EA0426"/>
    <w:rsid w:val="00EF66F9"/>
    <w:rsid w:val="00F54DA4"/>
    <w:rsid w:val="00F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896D"/>
  <w15:docId w15:val="{63109539-1EED-4118-88B3-B27AE63C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7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347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73"/>
    <w:rPr>
      <w:lang w:val="sq-AL"/>
    </w:rPr>
  </w:style>
  <w:style w:type="paragraph" w:styleId="NoSpacing">
    <w:name w:val="No Spacing"/>
    <w:link w:val="NoSpacingChar"/>
    <w:uiPriority w:val="1"/>
    <w:qFormat/>
    <w:rsid w:val="00347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3"/>
    <w:rPr>
      <w:rFonts w:ascii="Tahoma" w:hAnsi="Tahoma" w:cs="Tahoma"/>
      <w:sz w:val="16"/>
      <w:szCs w:val="16"/>
      <w:lang w:val="sq-AL"/>
    </w:rPr>
  </w:style>
  <w:style w:type="paragraph" w:styleId="NormalWeb">
    <w:name w:val="Normal (Web)"/>
    <w:basedOn w:val="Normal"/>
    <w:uiPriority w:val="99"/>
    <w:unhideWhenUsed/>
    <w:rsid w:val="0034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273"/>
    <w:rPr>
      <w:b/>
      <w:bCs/>
    </w:rPr>
  </w:style>
  <w:style w:type="paragraph" w:customStyle="1" w:styleId="Default">
    <w:name w:val="Default"/>
    <w:rsid w:val="00347273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347273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4727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F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5567-1754-41F2-B93A-6C2097BA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4</cp:revision>
  <cp:lastPrinted>2022-06-10T10:04:00Z</cp:lastPrinted>
  <dcterms:created xsi:type="dcterms:W3CDTF">2022-06-10T09:50:00Z</dcterms:created>
  <dcterms:modified xsi:type="dcterms:W3CDTF">2022-06-10T10:09:00Z</dcterms:modified>
</cp:coreProperties>
</file>