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23" w:rsidRDefault="00D259D4" w:rsidP="00D259D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Info-Sessions held in the scope of the Project “Struga and Pogradec for promoting of tourism and cultural heritage – COOLTOUR” </w:t>
      </w:r>
    </w:p>
    <w:p w:rsidR="00D259D4" w:rsidRDefault="00D259D4" w:rsidP="00D259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9D4">
        <w:rPr>
          <w:rFonts w:ascii="Times New Roman" w:hAnsi="Times New Roman" w:cs="Times New Roman"/>
          <w:b/>
          <w:bCs/>
          <w:sz w:val="28"/>
          <w:szCs w:val="28"/>
        </w:rPr>
        <w:t>Contract number IPA/2021/429-005</w:t>
      </w:r>
    </w:p>
    <w:p w:rsidR="00D259D4" w:rsidRDefault="00D259D4" w:rsidP="00D259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59D4" w:rsidRDefault="00D259D4" w:rsidP="00D259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scope of the project </w:t>
      </w:r>
      <w:r w:rsidRPr="00D259D4">
        <w:rPr>
          <w:rFonts w:ascii="Times New Roman" w:hAnsi="Times New Roman" w:cs="Times New Roman"/>
          <w:sz w:val="24"/>
          <w:szCs w:val="24"/>
        </w:rPr>
        <w:t>“Struga and Pogradec for promoting of tourism and cultural heritage – COOLTOUR”</w:t>
      </w:r>
      <w:r>
        <w:rPr>
          <w:rFonts w:ascii="Times New Roman" w:hAnsi="Times New Roman" w:cs="Times New Roman"/>
          <w:sz w:val="24"/>
          <w:szCs w:val="24"/>
        </w:rPr>
        <w:t xml:space="preserve"> funded by the European Union </w:t>
      </w:r>
      <w:r w:rsidRPr="00D259D4">
        <w:rPr>
          <w:rFonts w:ascii="Times New Roman" w:hAnsi="Times New Roman" w:cs="Times New Roman"/>
          <w:sz w:val="24"/>
          <w:szCs w:val="24"/>
        </w:rPr>
        <w:t>Contract number IPA/2021/429-005</w:t>
      </w:r>
      <w:r>
        <w:rPr>
          <w:rFonts w:ascii="Times New Roman" w:hAnsi="Times New Roman" w:cs="Times New Roman"/>
          <w:sz w:val="24"/>
          <w:szCs w:val="24"/>
        </w:rPr>
        <w:t xml:space="preserve"> the project team is proud to present that at 01.03.2023 two Info-Sessions were held at the Municipalities of Struga and Pogradec.</w:t>
      </w:r>
    </w:p>
    <w:p w:rsidR="00D259D4" w:rsidRDefault="00D259D4" w:rsidP="00D259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these Info-Sessions the project team invited the touristic providers and operators in both regions </w:t>
      </w:r>
      <w:r w:rsidR="008E4A09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the Municipality </w:t>
      </w:r>
      <w:r w:rsidR="008E4A09">
        <w:rPr>
          <w:rFonts w:ascii="Times New Roman" w:hAnsi="Times New Roman" w:cs="Times New Roman"/>
          <w:sz w:val="24"/>
          <w:szCs w:val="24"/>
        </w:rPr>
        <w:t xml:space="preserve">of Struga and Pogradec at their respective </w:t>
      </w:r>
      <w:r>
        <w:rPr>
          <w:rFonts w:ascii="Times New Roman" w:hAnsi="Times New Roman" w:cs="Times New Roman"/>
          <w:sz w:val="24"/>
          <w:szCs w:val="24"/>
        </w:rPr>
        <w:t>council room</w:t>
      </w:r>
      <w:r w:rsidR="008E4A09">
        <w:rPr>
          <w:rFonts w:ascii="Times New Roman" w:hAnsi="Times New Roman" w:cs="Times New Roman"/>
          <w:sz w:val="24"/>
          <w:szCs w:val="24"/>
        </w:rPr>
        <w:t>s,</w:t>
      </w:r>
      <w:r>
        <w:rPr>
          <w:rFonts w:ascii="Times New Roman" w:hAnsi="Times New Roman" w:cs="Times New Roman"/>
          <w:sz w:val="24"/>
          <w:szCs w:val="24"/>
        </w:rPr>
        <w:t xml:space="preserve"> where the</w:t>
      </w:r>
      <w:r w:rsidR="008E4A09">
        <w:rPr>
          <w:rFonts w:ascii="Times New Roman" w:hAnsi="Times New Roman" w:cs="Times New Roman"/>
          <w:sz w:val="24"/>
          <w:szCs w:val="24"/>
        </w:rPr>
        <w:t xml:space="preserve"> project team </w:t>
      </w:r>
      <w:r>
        <w:rPr>
          <w:rFonts w:ascii="Times New Roman" w:hAnsi="Times New Roman" w:cs="Times New Roman"/>
          <w:sz w:val="24"/>
          <w:szCs w:val="24"/>
        </w:rPr>
        <w:t>introduced them to the goals and activities of the project</w:t>
      </w:r>
      <w:r w:rsidR="008E4A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as well as presented the activity </w:t>
      </w:r>
      <w:r w:rsidR="00645E80">
        <w:rPr>
          <w:rFonts w:ascii="Times New Roman" w:hAnsi="Times New Roman" w:cs="Times New Roman"/>
          <w:sz w:val="24"/>
          <w:szCs w:val="24"/>
        </w:rPr>
        <w:t xml:space="preserve">2.2 </w:t>
      </w:r>
      <w:r w:rsidR="008E4A09" w:rsidRPr="008E4A09">
        <w:rPr>
          <w:rFonts w:ascii="Times New Roman" w:hAnsi="Times New Roman" w:cs="Times New Roman"/>
          <w:sz w:val="24"/>
          <w:szCs w:val="24"/>
        </w:rPr>
        <w:t>Improvement of energy consumption of touristic business providers promoting green energy, installation PV.</w:t>
      </w:r>
      <w:r w:rsidR="008E4A09">
        <w:rPr>
          <w:rFonts w:ascii="Times New Roman" w:hAnsi="Times New Roman" w:cs="Times New Roman"/>
          <w:sz w:val="24"/>
          <w:szCs w:val="24"/>
        </w:rPr>
        <w:t xml:space="preserve"> They presented the activity and notified them of the granting of solar panel packages to 40 eco/small businesses (20 in Struga and 20 in Pogradec) and formally invited them to participate in this activity. The project team noted the </w:t>
      </w:r>
      <w:proofErr w:type="gramStart"/>
      <w:r w:rsidR="008E4A09">
        <w:rPr>
          <w:rFonts w:ascii="Times New Roman" w:hAnsi="Times New Roman" w:cs="Times New Roman"/>
          <w:sz w:val="24"/>
          <w:szCs w:val="24"/>
        </w:rPr>
        <w:t>beneficiaries</w:t>
      </w:r>
      <w:proofErr w:type="gramEnd"/>
      <w:r w:rsidR="008E4A09">
        <w:rPr>
          <w:rFonts w:ascii="Times New Roman" w:hAnsi="Times New Roman" w:cs="Times New Roman"/>
          <w:sz w:val="24"/>
          <w:szCs w:val="24"/>
        </w:rPr>
        <w:t xml:space="preserve"> wants and needs as well as notified them of the process of application for participating in this activity. </w:t>
      </w:r>
    </w:p>
    <w:p w:rsidR="008B6925" w:rsidRDefault="008B6925" w:rsidP="00D259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3DC2" w:rsidRPr="006E3DC2" w:rsidRDefault="006E3DC2" w:rsidP="006E3DC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3DC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kuadër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projektit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“Struga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Pogradeci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promovimin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turizmit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trashëgimisë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kulturore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– COOLTOUR”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financuar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Bashkimi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Evropian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Kontrata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numër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IPA/2021/429-005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ekipi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projektit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prezanton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datën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01.03.2023 </w:t>
      </w:r>
      <w:proofErr w:type="spellStart"/>
      <w:proofErr w:type="gramStart"/>
      <w:r w:rsidRPr="006E3DC2">
        <w:rPr>
          <w:rFonts w:ascii="Times New Roman" w:hAnsi="Times New Roman" w:cs="Times New Roman"/>
          <w:sz w:val="24"/>
          <w:szCs w:val="24"/>
        </w:rPr>
        <w:t>dy</w:t>
      </w:r>
      <w:proofErr w:type="spellEnd"/>
      <w:proofErr w:type="gram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Sesione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Informative u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mbajtën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Bashkitë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Strugë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Pogradec.</w:t>
      </w:r>
    </w:p>
    <w:p w:rsidR="006E3DC2" w:rsidRDefault="006E3DC2" w:rsidP="006E3DC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3DC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këto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Info-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sesione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ekipi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projektit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ftoi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ofruesit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operatorët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turistikë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dy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rajonet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Strugës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Pogradecit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sallat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ekipi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projektit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njohu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qëllimet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aktivitetet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projektit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prezantoi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aktiviteti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2.2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Përmirësimi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konsumit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ofruesit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biznesit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turistik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promovojnë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energjinë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gjelbër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instalimin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PV. </w:t>
      </w:r>
      <w:proofErr w:type="gramStart"/>
      <w:r w:rsidRPr="006E3DC2">
        <w:rPr>
          <w:rFonts w:ascii="Times New Roman" w:hAnsi="Times New Roman" w:cs="Times New Roman"/>
          <w:sz w:val="24"/>
          <w:szCs w:val="24"/>
        </w:rPr>
        <w:t xml:space="preserve">Ata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prezantuan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aktivitetin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njoftuan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dhënien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paketave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paneleve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diellore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biznese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vogla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(20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Strugë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Pogradec)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ftuan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zyrtarisht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marrin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pjesë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aktivitet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3DC2">
        <w:rPr>
          <w:rFonts w:ascii="Times New Roman" w:hAnsi="Times New Roman" w:cs="Times New Roman"/>
          <w:sz w:val="24"/>
          <w:szCs w:val="24"/>
        </w:rPr>
        <w:t>Ekipi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projektit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vuri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dukje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dëshirat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nevojat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përfituesve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njoftoi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procesin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aplikimit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pjesëmarrje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C2">
        <w:rPr>
          <w:rFonts w:ascii="Times New Roman" w:hAnsi="Times New Roman" w:cs="Times New Roman"/>
          <w:sz w:val="24"/>
          <w:szCs w:val="24"/>
        </w:rPr>
        <w:t>aktivitet</w:t>
      </w:r>
      <w:proofErr w:type="spellEnd"/>
      <w:r w:rsidRPr="006E3D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3DC2" w:rsidRDefault="006E3DC2" w:rsidP="00D259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925" w:rsidRDefault="008B6925" w:rsidP="00D259D4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Во рамкине на проектот „Струга и Поградец за промоција на туризам и културното наследство – КУЛТУР“ финансиран од Европската Унија со број на контракт </w:t>
      </w:r>
      <w:r w:rsidRPr="00D259D4">
        <w:rPr>
          <w:rFonts w:ascii="Times New Roman" w:hAnsi="Times New Roman" w:cs="Times New Roman"/>
          <w:sz w:val="24"/>
          <w:szCs w:val="24"/>
        </w:rPr>
        <w:t>IPA/2021/429-005</w:t>
      </w:r>
      <w:r w:rsidR="00324700">
        <w:rPr>
          <w:rFonts w:ascii="Times New Roman" w:hAnsi="Times New Roman" w:cs="Times New Roman"/>
          <w:sz w:val="24"/>
          <w:szCs w:val="24"/>
          <w:lang w:val="mk-MK"/>
        </w:rPr>
        <w:t xml:space="preserve">на 1ви март 2023г. во просториите на Советот на општините </w:t>
      </w:r>
      <w:r>
        <w:rPr>
          <w:rFonts w:ascii="Times New Roman" w:hAnsi="Times New Roman" w:cs="Times New Roman"/>
          <w:sz w:val="24"/>
          <w:szCs w:val="24"/>
          <w:lang w:val="mk-MK"/>
        </w:rPr>
        <w:t>Струга и Поградец</w:t>
      </w:r>
      <w:r w:rsidR="00324700">
        <w:rPr>
          <w:rFonts w:ascii="Times New Roman" w:hAnsi="Times New Roman" w:cs="Times New Roman"/>
          <w:sz w:val="24"/>
          <w:szCs w:val="24"/>
          <w:lang w:val="mk-MK"/>
        </w:rPr>
        <w:t xml:space="preserve"> се одфржаа две инфо- сесии, во врска со имплементација на предвидената активност за доделување на пакети соларни панели на 40 еко/мали бизници од двете општини.. </w:t>
      </w:r>
    </w:p>
    <w:p w:rsidR="00491396" w:rsidRDefault="008B6925" w:rsidP="00D259D4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На овие инфо-сесии беа поканети туристичките провајдери и оператори </w:t>
      </w:r>
      <w:r w:rsidR="00324700">
        <w:rPr>
          <w:rFonts w:ascii="Times New Roman" w:hAnsi="Times New Roman" w:cs="Times New Roman"/>
          <w:sz w:val="24"/>
          <w:szCs w:val="24"/>
          <w:lang w:val="mk-MK"/>
        </w:rPr>
        <w:t>кои се со седиште во една од овие две општини и иститебеа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запоз</w:t>
      </w:r>
      <w:r w:rsidR="00324700">
        <w:rPr>
          <w:rFonts w:ascii="Times New Roman" w:hAnsi="Times New Roman" w:cs="Times New Roman"/>
          <w:sz w:val="24"/>
          <w:szCs w:val="24"/>
          <w:lang w:val="mk-MK"/>
        </w:rPr>
        <w:t>наени со проектните цели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и активности</w:t>
      </w:r>
      <w:r w:rsidR="00324700">
        <w:rPr>
          <w:rFonts w:ascii="Times New Roman" w:hAnsi="Times New Roman" w:cs="Times New Roman"/>
          <w:sz w:val="24"/>
          <w:szCs w:val="24"/>
          <w:lang w:val="mk-MK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mk-MK"/>
        </w:rPr>
        <w:lastRenderedPageBreak/>
        <w:t>Подетално беше презентирана активноста 2.2 Подобрувањето на потрошувачката на енергија на туристичките бизниси, промовирање на зелени соларна енергија, инсталација на фотоволтаични системи</w:t>
      </w:r>
      <w:r w:rsidR="00491396">
        <w:rPr>
          <w:rFonts w:ascii="Times New Roman" w:hAnsi="Times New Roman" w:cs="Times New Roman"/>
          <w:sz w:val="24"/>
          <w:szCs w:val="24"/>
          <w:lang w:val="mk-MK"/>
        </w:rPr>
        <w:t xml:space="preserve"> и у</w:t>
      </w:r>
      <w:r w:rsidR="00324700">
        <w:rPr>
          <w:rFonts w:ascii="Times New Roman" w:hAnsi="Times New Roman" w:cs="Times New Roman"/>
          <w:sz w:val="24"/>
          <w:szCs w:val="24"/>
          <w:lang w:val="mk-MK"/>
        </w:rPr>
        <w:t>чесниците беа запознаени со условите добивање на ов</w:t>
      </w:r>
      <w:r w:rsidR="00491396">
        <w:rPr>
          <w:rFonts w:ascii="Times New Roman" w:hAnsi="Times New Roman" w:cs="Times New Roman"/>
          <w:sz w:val="24"/>
          <w:szCs w:val="24"/>
          <w:lang w:val="mk-MK"/>
        </w:rPr>
        <w:t>ие</w:t>
      </w:r>
      <w:r w:rsidR="00324700">
        <w:rPr>
          <w:rFonts w:ascii="Times New Roman" w:hAnsi="Times New Roman" w:cs="Times New Roman"/>
          <w:sz w:val="24"/>
          <w:szCs w:val="24"/>
          <w:lang w:val="mk-MK"/>
        </w:rPr>
        <w:t xml:space="preserve"> грант</w:t>
      </w:r>
      <w:r w:rsidR="00491396">
        <w:rPr>
          <w:rFonts w:ascii="Times New Roman" w:hAnsi="Times New Roman" w:cs="Times New Roman"/>
          <w:sz w:val="24"/>
          <w:szCs w:val="24"/>
          <w:lang w:val="mk-MK"/>
        </w:rPr>
        <w:t>и.</w:t>
      </w:r>
    </w:p>
    <w:p w:rsidR="00491396" w:rsidRDefault="00491396" w:rsidP="00D259D4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Имено во самата активност е предвидено доделување на пакети од соларни панели на </w:t>
      </w:r>
      <w:r w:rsidR="008B6925">
        <w:rPr>
          <w:rFonts w:ascii="Times New Roman" w:hAnsi="Times New Roman" w:cs="Times New Roman"/>
          <w:sz w:val="24"/>
          <w:szCs w:val="24"/>
          <w:lang w:val="mk-MK"/>
        </w:rPr>
        <w:t>40 еко/мали бизниси во областа на двете општини (20 во Струга и 20 во Поградец)</w:t>
      </w:r>
      <w:r>
        <w:rPr>
          <w:rFonts w:ascii="Times New Roman" w:hAnsi="Times New Roman" w:cs="Times New Roman"/>
          <w:sz w:val="24"/>
          <w:szCs w:val="24"/>
          <w:lang w:val="mk-MK"/>
        </w:rPr>
        <w:t>. Во текот на самите инфо сесии се разви продуктивна дискусија.</w:t>
      </w:r>
    </w:p>
    <w:p w:rsidR="008E4A09" w:rsidRPr="00D259D4" w:rsidRDefault="008E4A09" w:rsidP="00D259D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E4A09" w:rsidRPr="00D259D4" w:rsidSect="002A5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6123"/>
    <w:rsid w:val="00204661"/>
    <w:rsid w:val="002A584D"/>
    <w:rsid w:val="00324700"/>
    <w:rsid w:val="00352ACE"/>
    <w:rsid w:val="00366123"/>
    <w:rsid w:val="00491396"/>
    <w:rsid w:val="005F223A"/>
    <w:rsid w:val="00645E80"/>
    <w:rsid w:val="006E3DC2"/>
    <w:rsid w:val="008B6925"/>
    <w:rsid w:val="008E4A09"/>
    <w:rsid w:val="00B87340"/>
    <w:rsid w:val="00D25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247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C4F1CF-6101-4E55-BC8B-8C62B235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 Деан Амдију</dc:creator>
  <cp:lastModifiedBy>Enkeleda Mullisti</cp:lastModifiedBy>
  <cp:revision>2</cp:revision>
  <dcterms:created xsi:type="dcterms:W3CDTF">2023-06-21T10:02:00Z</dcterms:created>
  <dcterms:modified xsi:type="dcterms:W3CDTF">2023-06-21T10:02:00Z</dcterms:modified>
</cp:coreProperties>
</file>