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3256" w14:textId="6EA951F0" w:rsidR="00181710" w:rsidRDefault="00662C48">
      <w:r>
        <w:rPr>
          <w:rFonts w:eastAsia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76A57" wp14:editId="70B94E95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057900" cy="676275"/>
                <wp:effectExtent l="0" t="0" r="38100" b="66675"/>
                <wp:wrapNone/>
                <wp:docPr id="201226345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76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4A6D34F" w14:textId="7DEFDAF0" w:rsidR="00721889" w:rsidRDefault="00721889" w:rsidP="00721889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SHPALLJEN E FITUESIT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76A57" id="Rectangle 1" o:spid="_x0000_s1026" style="position:absolute;margin-left:425.8pt;margin-top:21.3pt;width:477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&#13;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44A6D34F" w14:textId="7DEFDAF0" w:rsidR="00721889" w:rsidRDefault="00721889" w:rsidP="00721889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SHPALLJEN E FITUESIT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4FA291" w14:textId="157618FD" w:rsidR="00721889" w:rsidRDefault="00721889" w:rsidP="00721889"/>
    <w:p w14:paraId="7C1C58C8" w14:textId="77777777" w:rsidR="00721889" w:rsidRDefault="00721889" w:rsidP="00721889">
      <w:pPr>
        <w:rPr>
          <w:rFonts w:eastAsiaTheme="minorHAnsi"/>
        </w:rPr>
      </w:pPr>
    </w:p>
    <w:p w14:paraId="6686F521" w14:textId="77777777" w:rsidR="00721889" w:rsidRDefault="00721889" w:rsidP="00721889"/>
    <w:p w14:paraId="6276D238" w14:textId="77777777" w:rsidR="00721889" w:rsidRDefault="00721889" w:rsidP="00721889"/>
    <w:p w14:paraId="036BA961" w14:textId="77777777" w:rsidR="00721889" w:rsidRPr="008C4A1B" w:rsidRDefault="00721889" w:rsidP="00721889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proofErr w:type="spellStart"/>
      <w:r w:rsidRPr="008C4A1B">
        <w:rPr>
          <w:rFonts w:ascii="Times New Roman" w:hAnsi="Times New Roman" w:cs="Times New Roman"/>
          <w:b/>
        </w:rPr>
        <w:t>Pogradec</w:t>
      </w:r>
      <w:proofErr w:type="spellEnd"/>
      <w:r w:rsidRPr="008C4A1B">
        <w:rPr>
          <w:rFonts w:ascii="Times New Roman" w:hAnsi="Times New Roman" w:cs="Times New Roman"/>
          <w:b/>
        </w:rPr>
        <w:t xml:space="preserve">, </w:t>
      </w:r>
      <w:proofErr w:type="spellStart"/>
      <w:r w:rsidRPr="008C4A1B">
        <w:rPr>
          <w:rFonts w:ascii="Times New Roman" w:hAnsi="Times New Roman" w:cs="Times New Roman"/>
          <w:b/>
        </w:rPr>
        <w:t>më</w:t>
      </w:r>
      <w:proofErr w:type="spellEnd"/>
      <w:r w:rsidRPr="008C4A1B">
        <w:rPr>
          <w:rFonts w:ascii="Times New Roman" w:hAnsi="Times New Roman" w:cs="Times New Roman"/>
          <w:b/>
        </w:rPr>
        <w:t xml:space="preserve"> </w:t>
      </w:r>
      <w:r w:rsidRPr="008C4A1B">
        <w:rPr>
          <w:rFonts w:ascii="Times New Roman" w:hAnsi="Times New Roman" w:cs="Times New Roman"/>
          <w:b/>
          <w:sz w:val="24"/>
          <w:szCs w:val="24"/>
        </w:rPr>
        <w:t>____.____2025</w:t>
      </w:r>
    </w:p>
    <w:p w14:paraId="544DAB74" w14:textId="1565D002" w:rsidR="00721889" w:rsidRDefault="00721889" w:rsidP="007218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5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nr.69/2012,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21.06.2012 “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nr.22,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13.11.2023 “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emërimit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pezullimit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shkarkimit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nëndrejtorit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bëri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dosjen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dh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epasi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realizoi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goje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njohurive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aftësimin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pozicionet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C4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662C48">
        <w:rPr>
          <w:rFonts w:ascii="Times New Roman" w:hAnsi="Times New Roman" w:cs="Times New Roman"/>
          <w:sz w:val="24"/>
          <w:szCs w:val="24"/>
        </w:rPr>
        <w:t>:</w:t>
      </w:r>
    </w:p>
    <w:p w14:paraId="31C8AA66" w14:textId="77777777" w:rsidR="00662C48" w:rsidRDefault="00662C48" w:rsidP="007218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2AA4C" w14:textId="77777777" w:rsidR="00662C48" w:rsidRPr="00662C48" w:rsidRDefault="00662C48" w:rsidP="00662C48">
      <w:pPr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 (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një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)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pozicion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 “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Drejtor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pranë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kopshtit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“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Lulet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Jetës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Njesia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Administrative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Buçimas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Qendra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Arsimore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Bashkia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Pogradec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3C8C2909" w14:textId="77777777" w:rsidR="00662C48" w:rsidRDefault="00662C48" w:rsidP="00662C48">
      <w:pPr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 (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një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)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pozicion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“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Drejtor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pranë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kopshti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fshatit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Çërravë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Njesia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Administrative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Çërravë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Qendra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Arsimore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Bashkia</w:t>
      </w:r>
      <w:proofErr w:type="spellEnd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62C48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Pogradec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3359FCBC" w14:textId="77777777" w:rsidR="00662C48" w:rsidRDefault="00662C48" w:rsidP="00721889">
      <w:pPr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</w:t>
      </w:r>
    </w:p>
    <w:p w14:paraId="30136CD3" w14:textId="321A3A63" w:rsidR="00662C48" w:rsidRPr="00662C48" w:rsidRDefault="00662C48" w:rsidP="00721889">
      <w:pPr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Njofton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se:</w:t>
      </w:r>
    </w:p>
    <w:p w14:paraId="1F258FE2" w14:textId="3FB0602E" w:rsidR="00721889" w:rsidRDefault="00662C4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2C48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62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48">
        <w:rPr>
          <w:rFonts w:ascii="Times New Roman" w:hAnsi="Times New Roman" w:cs="Times New Roman"/>
          <w:b/>
          <w:bCs/>
          <w:sz w:val="24"/>
          <w:szCs w:val="24"/>
        </w:rPr>
        <w:t>fitues</w:t>
      </w:r>
      <w:proofErr w:type="spellEnd"/>
      <w:r w:rsidRPr="00662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48">
        <w:rPr>
          <w:rFonts w:ascii="Times New Roman" w:hAnsi="Times New Roman" w:cs="Times New Roman"/>
          <w:b/>
          <w:bCs/>
          <w:sz w:val="24"/>
          <w:szCs w:val="24"/>
        </w:rPr>
        <w:t>janët</w:t>
      </w:r>
      <w:proofErr w:type="spellEnd"/>
      <w:r w:rsidRPr="00662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48">
        <w:rPr>
          <w:rFonts w:ascii="Times New Roman" w:hAnsi="Times New Roman" w:cs="Times New Roman"/>
          <w:b/>
          <w:bCs/>
          <w:sz w:val="24"/>
          <w:szCs w:val="24"/>
        </w:rPr>
        <w:t>fitues</w:t>
      </w:r>
      <w:proofErr w:type="spellEnd"/>
      <w:r w:rsidRPr="00662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48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662C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B4F3BA" w14:textId="18895AF9" w:rsidR="00662C48" w:rsidRDefault="00662C48" w:rsidP="00662C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Znj</w:t>
      </w:r>
      <w:proofErr w:type="spellEnd"/>
      <w:r>
        <w:rPr>
          <w:rFonts w:ascii="Times New Roman" w:hAnsi="Times New Roman" w:cs="Times New Roman"/>
          <w:b/>
          <w:bCs/>
        </w:rPr>
        <w:t>. Rudina Guri</w:t>
      </w:r>
    </w:p>
    <w:p w14:paraId="3B3C964E" w14:textId="6D066A92" w:rsidR="00662C48" w:rsidRDefault="00662C48" w:rsidP="00662C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Znj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Doana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Mançellari</w:t>
      </w:r>
      <w:proofErr w:type="spellEnd"/>
    </w:p>
    <w:p w14:paraId="777ACDEE" w14:textId="77777777" w:rsidR="00662C48" w:rsidRDefault="00662C48" w:rsidP="00662C48">
      <w:pPr>
        <w:rPr>
          <w:rFonts w:ascii="Times New Roman" w:hAnsi="Times New Roman" w:cs="Times New Roman"/>
          <w:b/>
          <w:bCs/>
        </w:rPr>
      </w:pPr>
    </w:p>
    <w:p w14:paraId="11D606B0" w14:textId="77777777" w:rsidR="00662C48" w:rsidRDefault="00662C48" w:rsidP="00662C48">
      <w:pPr>
        <w:rPr>
          <w:rFonts w:ascii="Times New Roman" w:hAnsi="Times New Roman" w:cs="Times New Roman"/>
          <w:b/>
          <w:bCs/>
        </w:rPr>
      </w:pPr>
    </w:p>
    <w:p w14:paraId="44767BB6" w14:textId="29780FB6" w:rsidR="00662C48" w:rsidRPr="00662C48" w:rsidRDefault="00662C48" w:rsidP="00662C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Pr="00662C48">
        <w:rPr>
          <w:rFonts w:ascii="Times New Roman" w:hAnsi="Times New Roman" w:cs="Times New Roman"/>
          <w:b/>
          <w:bCs/>
          <w:sz w:val="24"/>
          <w:szCs w:val="24"/>
        </w:rPr>
        <w:t>DREJTOR I BURIMEVE NJERËZORE</w:t>
      </w:r>
    </w:p>
    <w:p w14:paraId="052B80BA" w14:textId="67943C7A" w:rsidR="00662C48" w:rsidRPr="00662C48" w:rsidRDefault="00662C48" w:rsidP="00662C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C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LAURA ELMASLLARI</w:t>
      </w:r>
    </w:p>
    <w:sectPr w:rsidR="00662C48" w:rsidRPr="00662C48" w:rsidSect="00721889">
      <w:headerReference w:type="default" r:id="rId7"/>
      <w:footerReference w:type="default" r:id="rId8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8F34A" w14:textId="77777777" w:rsidR="007D390C" w:rsidRDefault="007D390C" w:rsidP="00721889">
      <w:pPr>
        <w:spacing w:after="0" w:line="240" w:lineRule="auto"/>
      </w:pPr>
      <w:r>
        <w:separator/>
      </w:r>
    </w:p>
  </w:endnote>
  <w:endnote w:type="continuationSeparator" w:id="0">
    <w:p w14:paraId="0A2F5330" w14:textId="77777777" w:rsidR="007D390C" w:rsidRDefault="007D390C" w:rsidP="0072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FCFC9" w14:textId="0222295B" w:rsidR="00721889" w:rsidRPr="00721889" w:rsidRDefault="00721889" w:rsidP="00721889">
    <w:pPr>
      <w:pStyle w:val="Footer"/>
    </w:pPr>
    <w:r>
      <w:rPr>
        <w:rStyle w:val="FootnoteReference"/>
      </w:rPr>
      <w:footnoteRef/>
    </w: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8196" w14:textId="77777777" w:rsidR="007D390C" w:rsidRDefault="007D390C" w:rsidP="00721889">
      <w:pPr>
        <w:spacing w:after="0" w:line="240" w:lineRule="auto"/>
      </w:pPr>
      <w:r>
        <w:separator/>
      </w:r>
    </w:p>
  </w:footnote>
  <w:footnote w:type="continuationSeparator" w:id="0">
    <w:p w14:paraId="09C248D2" w14:textId="77777777" w:rsidR="007D390C" w:rsidRDefault="007D390C" w:rsidP="0072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AAA10" w14:textId="77777777" w:rsidR="00721889" w:rsidRPr="00D85A4B" w:rsidRDefault="00721889" w:rsidP="00721889">
    <w:pPr>
      <w:tabs>
        <w:tab w:val="left" w:pos="980"/>
      </w:tabs>
      <w:spacing w:line="240" w:lineRule="auto"/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  <w:lang w:val="it-IT"/>
      </w:rPr>
      <w:t xml:space="preserve">        </w:t>
    </w:r>
    <w:r>
      <w:rPr>
        <w:rFonts w:ascii="Times New Roman" w:eastAsia="Arial Unicode MS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649DAB9" wp14:editId="7A58ACB1">
          <wp:simplePos x="0" y="0"/>
          <wp:positionH relativeFrom="column">
            <wp:posOffset>-228600</wp:posOffset>
          </wp:positionH>
          <wp:positionV relativeFrom="paragraph">
            <wp:posOffset>152400</wp:posOffset>
          </wp:positionV>
          <wp:extent cx="876300" cy="1076325"/>
          <wp:effectExtent l="19050" t="0" r="0" b="0"/>
          <wp:wrapNone/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/>
        <w:sz w:val="24"/>
        <w:szCs w:val="24"/>
      </w:rPr>
      <w:t xml:space="preserve">                   _____________________</w:t>
    </w:r>
    <w:r w:rsidRPr="00C92FCC">
      <w:rPr>
        <w:rFonts w:ascii="Times New Roman" w:eastAsia="Arial Unicode MS" w:hAnsi="Times New Roman"/>
        <w:noProof/>
        <w:sz w:val="24"/>
        <w:szCs w:val="24"/>
      </w:rPr>
      <w:drawing>
        <wp:inline distT="0" distB="0" distL="0" distR="0" wp14:anchorId="36E5F910" wp14:editId="2F90B0E8">
          <wp:extent cx="676275" cy="742950"/>
          <wp:effectExtent l="19050" t="0" r="9525" b="0"/>
          <wp:docPr id="20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sz w:val="24"/>
        <w:szCs w:val="24"/>
      </w:rPr>
      <w:t xml:space="preserve"> _________________________________        </w:t>
    </w:r>
    <w:r>
      <w:rPr>
        <w:rFonts w:ascii="Times New Roman" w:hAnsi="Times New Roman"/>
        <w:b/>
        <w:szCs w:val="24"/>
      </w:rPr>
      <w:t xml:space="preserve"> </w:t>
    </w:r>
  </w:p>
  <w:p w14:paraId="1ECB0134" w14:textId="77777777" w:rsidR="00721889" w:rsidRPr="004D37FA" w:rsidRDefault="00721889" w:rsidP="00721889">
    <w:pP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4D37FA">
      <w:rPr>
        <w:rFonts w:ascii="Times New Roman" w:hAnsi="Times New Roman" w:cs="Times New Roman"/>
        <w:b/>
        <w:szCs w:val="24"/>
      </w:rPr>
      <w:t>R E P U B L I K A   E   S H Q I P Ë R I S Ë</w:t>
    </w:r>
  </w:p>
  <w:p w14:paraId="6CF9F61D" w14:textId="77777777" w:rsidR="00721889" w:rsidRPr="004D37FA" w:rsidRDefault="00721889" w:rsidP="0072188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4"/>
      </w:rPr>
    </w:pPr>
    <w:r w:rsidRPr="004D37FA">
      <w:rPr>
        <w:rFonts w:ascii="Times New Roman" w:hAnsi="Times New Roman" w:cs="Times New Roman"/>
        <w:b/>
        <w:sz w:val="28"/>
        <w:szCs w:val="24"/>
      </w:rPr>
      <w:t>BASHKIA POGRADEC</w:t>
    </w:r>
  </w:p>
  <w:p w14:paraId="522FFF24" w14:textId="366ABE6A" w:rsidR="00721889" w:rsidRDefault="00721889" w:rsidP="00721889">
    <w:pPr>
      <w:pStyle w:val="Header"/>
      <w:jc w:val="center"/>
    </w:pPr>
    <w:r>
      <w:rPr>
        <w:rFonts w:ascii="Times New Roman" w:hAnsi="Times New Roman" w:cs="Times New Roman"/>
        <w:b/>
      </w:rPr>
      <w:t>NJESIA E MENAXHIMIT TË BURIMEVE NJERËZORE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E2FCB"/>
    <w:multiLevelType w:val="hybridMultilevel"/>
    <w:tmpl w:val="C324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8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58"/>
    <w:rsid w:val="00181710"/>
    <w:rsid w:val="00205B34"/>
    <w:rsid w:val="002247AF"/>
    <w:rsid w:val="00476C35"/>
    <w:rsid w:val="005105B2"/>
    <w:rsid w:val="00550EB1"/>
    <w:rsid w:val="00662C48"/>
    <w:rsid w:val="00721889"/>
    <w:rsid w:val="00755CC8"/>
    <w:rsid w:val="00763758"/>
    <w:rsid w:val="007A163B"/>
    <w:rsid w:val="007D390C"/>
    <w:rsid w:val="008B5539"/>
    <w:rsid w:val="00992B57"/>
    <w:rsid w:val="00D00AFD"/>
    <w:rsid w:val="00D40AA5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C64A"/>
  <w15:chartTrackingRefBased/>
  <w15:docId w15:val="{FE9CBB4B-246D-4C0D-93D3-0077C149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89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7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7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7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7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7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7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7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7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7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7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75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3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75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3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75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37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7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75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188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1889"/>
  </w:style>
  <w:style w:type="paragraph" w:styleId="Footer">
    <w:name w:val="footer"/>
    <w:basedOn w:val="Normal"/>
    <w:link w:val="FooterChar"/>
    <w:uiPriority w:val="99"/>
    <w:unhideWhenUsed/>
    <w:rsid w:val="0072188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21889"/>
  </w:style>
  <w:style w:type="character" w:styleId="FootnoteReference">
    <w:name w:val="footnote reference"/>
    <w:basedOn w:val="DefaultParagraphFont"/>
    <w:uiPriority w:val="99"/>
    <w:semiHidden/>
    <w:unhideWhenUsed/>
    <w:rsid w:val="00721889"/>
    <w:rPr>
      <w:vertAlign w:val="superscript"/>
    </w:rPr>
  </w:style>
  <w:style w:type="character" w:styleId="Strong">
    <w:name w:val="Strong"/>
    <w:basedOn w:val="DefaultParagraphFont"/>
    <w:uiPriority w:val="22"/>
    <w:qFormat/>
    <w:rsid w:val="00662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Artin Halili</cp:lastModifiedBy>
  <cp:revision>2</cp:revision>
  <cp:lastPrinted>2025-08-25T09:30:00Z</cp:lastPrinted>
  <dcterms:created xsi:type="dcterms:W3CDTF">2025-08-26T05:58:00Z</dcterms:created>
  <dcterms:modified xsi:type="dcterms:W3CDTF">2025-08-26T05:58:00Z</dcterms:modified>
</cp:coreProperties>
</file>