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94708979" w:displacedByCustomXml="next"/>
    <w:sdt>
      <w:sdtPr>
        <w:id w:val="-1396734119"/>
        <w:docPartObj>
          <w:docPartGallery w:val="Cover Pages"/>
          <w:docPartUnique/>
        </w:docPartObj>
      </w:sdtPr>
      <w:sdtEndPr>
        <w:rPr>
          <w:rFonts w:cs="Times New Roman"/>
          <w:b/>
          <w:bCs/>
          <w:szCs w:val="24"/>
        </w:rPr>
      </w:sdtEndPr>
      <w:sdtContent>
        <w:p w14:paraId="28F091B6" w14:textId="28153F71" w:rsidR="0084394B" w:rsidRDefault="003121E2" w:rsidP="003121E2">
          <w:pPr>
            <w:tabs>
              <w:tab w:val="left" w:pos="6585"/>
            </w:tabs>
          </w:pPr>
          <w:r w:rsidRPr="003B2111">
            <w:rPr>
              <w:rFonts w:cs="Times New Roman"/>
              <w:b/>
              <w:bCs/>
              <w:noProof/>
              <w:szCs w:val="24"/>
            </w:rPr>
            <w:drawing>
              <wp:anchor distT="0" distB="0" distL="114300" distR="114300" simplePos="0" relativeHeight="251723776" behindDoc="0" locked="0" layoutInCell="1" allowOverlap="1" wp14:anchorId="02134D65" wp14:editId="4DA9D815">
                <wp:simplePos x="0" y="0"/>
                <wp:positionH relativeFrom="margin">
                  <wp:posOffset>4629150</wp:posOffset>
                </wp:positionH>
                <wp:positionV relativeFrom="paragraph">
                  <wp:posOffset>161925</wp:posOffset>
                </wp:positionV>
                <wp:extent cx="581025" cy="714375"/>
                <wp:effectExtent l="0" t="0" r="9525" b="9525"/>
                <wp:wrapTight wrapText="bothSides">
                  <wp:wrapPolygon edited="0">
                    <wp:start x="2833" y="0"/>
                    <wp:lineTo x="0" y="0"/>
                    <wp:lineTo x="0" y="17280"/>
                    <wp:lineTo x="708" y="18432"/>
                    <wp:lineTo x="7082" y="21312"/>
                    <wp:lineTo x="7790" y="21312"/>
                    <wp:lineTo x="13456" y="21312"/>
                    <wp:lineTo x="14164" y="21312"/>
                    <wp:lineTo x="20538" y="18432"/>
                    <wp:lineTo x="21246" y="17280"/>
                    <wp:lineTo x="21246" y="0"/>
                    <wp:lineTo x="18413" y="0"/>
                    <wp:lineTo x="2833" y="0"/>
                  </wp:wrapPolygon>
                </wp:wrapTight>
                <wp:docPr id="206928982" name="Picture 1" descr="Stema_e_Bashkisë_Pograde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ema_e_Bashkisë_Pogradec.svg.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4AB5E613" wp14:editId="2E4B1D56">
                <wp:simplePos x="0" y="0"/>
                <wp:positionH relativeFrom="column">
                  <wp:posOffset>-38100</wp:posOffset>
                </wp:positionH>
                <wp:positionV relativeFrom="paragraph">
                  <wp:posOffset>0</wp:posOffset>
                </wp:positionV>
                <wp:extent cx="3787775" cy="1095375"/>
                <wp:effectExtent l="0" t="0" r="0" b="0"/>
                <wp:wrapThrough wrapText="bothSides">
                  <wp:wrapPolygon edited="0">
                    <wp:start x="1086" y="1878"/>
                    <wp:lineTo x="217" y="3757"/>
                    <wp:lineTo x="0" y="4508"/>
                    <wp:lineTo x="435" y="14650"/>
                    <wp:lineTo x="435" y="19158"/>
                    <wp:lineTo x="6518" y="19158"/>
                    <wp:lineTo x="20640" y="15777"/>
                    <wp:lineTo x="20749" y="12397"/>
                    <wp:lineTo x="19228" y="11645"/>
                    <wp:lineTo x="8473" y="8640"/>
                    <wp:lineTo x="8691" y="4132"/>
                    <wp:lineTo x="7713" y="3381"/>
                    <wp:lineTo x="2824" y="1878"/>
                    <wp:lineTo x="1086" y="1878"/>
                  </wp:wrapPolygon>
                </wp:wrapThrough>
                <wp:docPr id="1191680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80805" name="Picture 1191680805"/>
                        <pic:cNvPicPr/>
                      </pic:nvPicPr>
                      <pic:blipFill rotWithShape="1">
                        <a:blip r:embed="rId10">
                          <a:extLst>
                            <a:ext uri="{28A0092B-C50C-407E-A947-70E740481C1C}">
                              <a14:useLocalDpi xmlns:a14="http://schemas.microsoft.com/office/drawing/2010/main" val="0"/>
                            </a:ext>
                          </a:extLst>
                        </a:blip>
                        <a:srcRect t="18094" b="31128"/>
                        <a:stretch/>
                      </pic:blipFill>
                      <pic:spPr bwMode="auto">
                        <a:xfrm>
                          <a:off x="0" y="0"/>
                          <a:ext cx="3787775"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D5B">
            <w:rPr>
              <w:noProof/>
              <w:color w:val="0000FF"/>
              <w:u w:val="single"/>
            </w:rPr>
            <mc:AlternateContent>
              <mc:Choice Requires="wps">
                <w:drawing>
                  <wp:anchor distT="0" distB="0" distL="114300" distR="114300" simplePos="0" relativeHeight="251719680" behindDoc="0" locked="0" layoutInCell="1" allowOverlap="1" wp14:anchorId="2FB9E1D7" wp14:editId="64971F6D">
                    <wp:simplePos x="0" y="0"/>
                    <wp:positionH relativeFrom="column">
                      <wp:posOffset>-123824</wp:posOffset>
                    </wp:positionH>
                    <wp:positionV relativeFrom="paragraph">
                      <wp:posOffset>6734175</wp:posOffset>
                    </wp:positionV>
                    <wp:extent cx="5867400" cy="1409700"/>
                    <wp:effectExtent l="0" t="0" r="0" b="0"/>
                    <wp:wrapNone/>
                    <wp:docPr id="161865162" name="Text Box 7"/>
                    <wp:cNvGraphicFramePr/>
                    <a:graphic xmlns:a="http://schemas.openxmlformats.org/drawingml/2006/main">
                      <a:graphicData uri="http://schemas.microsoft.com/office/word/2010/wordprocessingShape">
                        <wps:wsp>
                          <wps:cNvSpPr txBox="1"/>
                          <wps:spPr>
                            <a:xfrm>
                              <a:off x="0" y="0"/>
                              <a:ext cx="5867400" cy="1409700"/>
                            </a:xfrm>
                            <a:prstGeom prst="rect">
                              <a:avLst/>
                            </a:prstGeom>
                            <a:noFill/>
                            <a:ln w="6350">
                              <a:noFill/>
                            </a:ln>
                          </wps:spPr>
                          <wps:txbx>
                            <w:txbxContent>
                              <w:p w14:paraId="0FFA5761" w14:textId="59817B97" w:rsidR="003121E2" w:rsidRPr="00F93001" w:rsidRDefault="003121E2" w:rsidP="00352A99">
                                <w:pPr>
                                  <w:rPr>
                                    <w:b/>
                                    <w:bCs/>
                                    <w:sz w:val="32"/>
                                    <w:szCs w:val="28"/>
                                  </w:rPr>
                                </w:pPr>
                                <w:r w:rsidRPr="00F93001">
                                  <w:rPr>
                                    <w:b/>
                                    <w:bCs/>
                                    <w:sz w:val="32"/>
                                    <w:szCs w:val="28"/>
                                  </w:rPr>
                                  <w:t xml:space="preserve">PLANI VENDOR I VEPRIMIT PËR MIGRACIONIN DHE </w:t>
                                </w:r>
                                <w:r>
                                  <w:rPr>
                                    <w:b/>
                                    <w:bCs/>
                                    <w:sz w:val="32"/>
                                    <w:szCs w:val="28"/>
                                  </w:rPr>
                                  <w:t xml:space="preserve">    </w:t>
                                </w:r>
                                <w:r w:rsidRPr="00F93001">
                                  <w:rPr>
                                    <w:b/>
                                    <w:bCs/>
                                    <w:sz w:val="32"/>
                                    <w:szCs w:val="28"/>
                                  </w:rPr>
                                  <w:t>DIASPORËN</w:t>
                                </w:r>
                                <w:r>
                                  <w:rPr>
                                    <w:b/>
                                    <w:bCs/>
                                    <w:sz w:val="32"/>
                                    <w:szCs w:val="28"/>
                                  </w:rPr>
                                  <w:t xml:space="preserve">   </w:t>
                                </w:r>
                                <w:r w:rsidRPr="00F93001">
                                  <w:rPr>
                                    <w:b/>
                                    <w:bCs/>
                                    <w:sz w:val="32"/>
                                    <w:szCs w:val="28"/>
                                  </w:rPr>
                                  <w:t xml:space="preserve"> 2025-2030</w:t>
                                </w:r>
                              </w:p>
                              <w:p w14:paraId="2A296186" w14:textId="5940EAFA" w:rsidR="003121E2" w:rsidRPr="00F93001" w:rsidRDefault="003121E2" w:rsidP="00352A99">
                                <w:pPr>
                                  <w:rPr>
                                    <w:b/>
                                    <w:bCs/>
                                    <w:sz w:val="32"/>
                                    <w:szCs w:val="28"/>
                                  </w:rPr>
                                </w:pPr>
                                <w:r w:rsidRPr="00F93001">
                                  <w:rPr>
                                    <w:b/>
                                    <w:bCs/>
                                    <w:sz w:val="32"/>
                                    <w:szCs w:val="28"/>
                                  </w:rPr>
                                  <w:t xml:space="preserve">BASHKIA </w:t>
                                </w:r>
                                <w:r w:rsidRPr="003C1FFB">
                                  <w:rPr>
                                    <w:rFonts w:cs="Times New Roman"/>
                                    <w:b/>
                                    <w:bCs/>
                                    <w:noProof/>
                                    <w:sz w:val="32"/>
                                    <w:szCs w:val="32"/>
                                  </w:rPr>
                                  <w:t>POGRADEC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9E1D7" id="_x0000_t202" coordsize="21600,21600" o:spt="202" path="m,l,21600r21600,l21600,xe">
                    <v:stroke joinstyle="miter"/>
                    <v:path gradientshapeok="t" o:connecttype="rect"/>
                  </v:shapetype>
                  <v:shape id="Text Box 7" o:spid="_x0000_s1026" type="#_x0000_t202" style="position:absolute;left:0;text-align:left;margin-left:-9.75pt;margin-top:530.25pt;width:462pt;height:11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" filled="f" stroked="f" strokeweight=".5pt">
                    <v:textbox>
                      <w:txbxContent>
                        <w:p w14:paraId="0FFA5761" w14:textId="59817B97" w:rsidR="003121E2" w:rsidRPr="00F93001" w:rsidRDefault="003121E2" w:rsidP="00352A99">
                          <w:pPr>
                            <w:rPr>
                              <w:b/>
                              <w:bCs/>
                              <w:sz w:val="32"/>
                              <w:szCs w:val="28"/>
                            </w:rPr>
                          </w:pPr>
                          <w:r w:rsidRPr="00F93001">
                            <w:rPr>
                              <w:b/>
                              <w:bCs/>
                              <w:sz w:val="32"/>
                              <w:szCs w:val="28"/>
                            </w:rPr>
                            <w:t xml:space="preserve">PLANI VENDOR I VEPRIMIT PËR MIGRACIONIN DHE </w:t>
                          </w:r>
                          <w:r>
                            <w:rPr>
                              <w:b/>
                              <w:bCs/>
                              <w:sz w:val="32"/>
                              <w:szCs w:val="28"/>
                            </w:rPr>
                            <w:t xml:space="preserve">    </w:t>
                          </w:r>
                          <w:r w:rsidRPr="00F93001">
                            <w:rPr>
                              <w:b/>
                              <w:bCs/>
                              <w:sz w:val="32"/>
                              <w:szCs w:val="28"/>
                            </w:rPr>
                            <w:t>DIASPORËN</w:t>
                          </w:r>
                          <w:r>
                            <w:rPr>
                              <w:b/>
                              <w:bCs/>
                              <w:sz w:val="32"/>
                              <w:szCs w:val="28"/>
                            </w:rPr>
                            <w:t xml:space="preserve">   </w:t>
                          </w:r>
                          <w:r w:rsidRPr="00F93001">
                            <w:rPr>
                              <w:b/>
                              <w:bCs/>
                              <w:sz w:val="32"/>
                              <w:szCs w:val="28"/>
                            </w:rPr>
                            <w:t xml:space="preserve"> 2025-2030</w:t>
                          </w:r>
                        </w:p>
                        <w:p w14:paraId="2A296186" w14:textId="5940EAFA" w:rsidR="003121E2" w:rsidRPr="00F93001" w:rsidRDefault="003121E2" w:rsidP="00352A99">
                          <w:pPr>
                            <w:rPr>
                              <w:b/>
                              <w:bCs/>
                              <w:sz w:val="32"/>
                              <w:szCs w:val="28"/>
                            </w:rPr>
                          </w:pPr>
                          <w:r w:rsidRPr="00F93001">
                            <w:rPr>
                              <w:b/>
                              <w:bCs/>
                              <w:sz w:val="32"/>
                              <w:szCs w:val="28"/>
                            </w:rPr>
                            <w:t xml:space="preserve">BASHKIA </w:t>
                          </w:r>
                          <w:r w:rsidRPr="003C1FFB">
                            <w:rPr>
                              <w:rFonts w:cs="Times New Roman"/>
                              <w:b/>
                              <w:bCs/>
                              <w:noProof/>
                              <w:sz w:val="32"/>
                              <w:szCs w:val="32"/>
                            </w:rPr>
                            <w:t>POGRADEC</w:t>
                          </w:r>
                        </w:p>
                      </w:txbxContent>
                    </v:textbox>
                  </v:shape>
                </w:pict>
              </mc:Fallback>
            </mc:AlternateContent>
          </w:r>
          <w:r w:rsidR="00F93001">
            <w:rPr>
              <w:rFonts w:cs="Times New Roman"/>
              <w:noProof/>
              <w:sz w:val="32"/>
              <w:szCs w:val="32"/>
            </w:rPr>
            <w:drawing>
              <wp:anchor distT="0" distB="0" distL="114300" distR="114300" simplePos="0" relativeHeight="251718656" behindDoc="0" locked="0" layoutInCell="1" allowOverlap="1" wp14:anchorId="631C07EA" wp14:editId="59B7BA56">
                <wp:simplePos x="0" y="0"/>
                <wp:positionH relativeFrom="column">
                  <wp:posOffset>3295650</wp:posOffset>
                </wp:positionH>
                <wp:positionV relativeFrom="paragraph">
                  <wp:posOffset>1572895</wp:posOffset>
                </wp:positionV>
                <wp:extent cx="2228850" cy="962660"/>
                <wp:effectExtent l="0" t="0" r="0" b="8890"/>
                <wp:wrapNone/>
                <wp:docPr id="2099298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alphaModFix/>
                          <a:extLst>
                            <a:ext uri="{BEBA8EAE-BF5A-486C-A8C5-ECC9F3942E4B}">
                              <a14:imgProps xmlns:a14="http://schemas.microsoft.com/office/drawing/2010/main">
                                <a14:imgLayer r:embed="rId12">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l="37930" r="1"/>
                        <a:stretch/>
                      </pic:blipFill>
                      <pic:spPr bwMode="auto">
                        <a:xfrm>
                          <a:off x="0" y="0"/>
                          <a:ext cx="2228850" cy="96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001">
            <w:rPr>
              <w:rFonts w:cs="Times New Roman"/>
              <w:noProof/>
              <w:sz w:val="32"/>
              <w:szCs w:val="32"/>
            </w:rPr>
            <w:drawing>
              <wp:anchor distT="0" distB="0" distL="114300" distR="114300" simplePos="0" relativeHeight="251716608" behindDoc="0" locked="0" layoutInCell="1" allowOverlap="1" wp14:anchorId="20A11DC9" wp14:editId="1F0FA08C">
                <wp:simplePos x="0" y="0"/>
                <wp:positionH relativeFrom="column">
                  <wp:posOffset>-266700</wp:posOffset>
                </wp:positionH>
                <wp:positionV relativeFrom="paragraph">
                  <wp:posOffset>1565275</wp:posOffset>
                </wp:positionV>
                <wp:extent cx="3590925" cy="962660"/>
                <wp:effectExtent l="0" t="0" r="9525" b="8890"/>
                <wp:wrapNone/>
                <wp:docPr id="1159359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extLst>
                            <a:ext uri="{BEBA8EAE-BF5A-486C-A8C5-ECC9F3942E4B}">
                              <a14:imgProps xmlns:a14="http://schemas.microsoft.com/office/drawing/2010/main">
                                <a14:imgLayer r:embed="rId12">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0925" cy="962660"/>
                        </a:xfrm>
                        <a:prstGeom prst="rect">
                          <a:avLst/>
                        </a:prstGeom>
                        <a:noFill/>
                      </pic:spPr>
                    </pic:pic>
                  </a:graphicData>
                </a:graphic>
                <wp14:sizeRelH relativeFrom="page">
                  <wp14:pctWidth>0</wp14:pctWidth>
                </wp14:sizeRelH>
                <wp14:sizeRelV relativeFrom="page">
                  <wp14:pctHeight>0</wp14:pctHeight>
                </wp14:sizeRelV>
              </wp:anchor>
            </w:drawing>
          </w:r>
          <w:r w:rsidR="00F93001">
            <w:rPr>
              <w:noProof/>
            </w:rPr>
            <w:drawing>
              <wp:anchor distT="0" distB="0" distL="114300" distR="114300" simplePos="0" relativeHeight="251701247" behindDoc="1" locked="0" layoutInCell="1" allowOverlap="1" wp14:anchorId="0FFA4DA6" wp14:editId="0E7CC18E">
                <wp:simplePos x="0" y="0"/>
                <wp:positionH relativeFrom="column">
                  <wp:posOffset>-761253</wp:posOffset>
                </wp:positionH>
                <wp:positionV relativeFrom="paragraph">
                  <wp:posOffset>2531110</wp:posOffset>
                </wp:positionV>
                <wp:extent cx="7026910" cy="3607818"/>
                <wp:effectExtent l="0" t="0" r="2540" b="0"/>
                <wp:wrapNone/>
                <wp:docPr id="63340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14990" name="Picture 1505414990"/>
                        <pic:cNvPicPr/>
                      </pic:nvPicPr>
                      <pic:blipFill rotWithShape="1">
                        <a:blip r:embed="rId13">
                          <a:extLst>
                            <a:ext uri="{28A0092B-C50C-407E-A947-70E740481C1C}">
                              <a14:useLocalDpi xmlns:a14="http://schemas.microsoft.com/office/drawing/2010/main" val="0"/>
                            </a:ext>
                          </a:extLst>
                        </a:blip>
                        <a:srcRect l="3627"/>
                        <a:stretch/>
                      </pic:blipFill>
                      <pic:spPr bwMode="auto">
                        <a:xfrm>
                          <a:off x="0" y="0"/>
                          <a:ext cx="7026910" cy="3607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9">
            <w:rPr>
              <w:noProof/>
            </w:rPr>
            <mc:AlternateContent>
              <mc:Choice Requires="wps">
                <w:drawing>
                  <wp:anchor distT="0" distB="0" distL="114300" distR="114300" simplePos="0" relativeHeight="251710464" behindDoc="1" locked="0" layoutInCell="1" allowOverlap="0" wp14:anchorId="4CA16E31" wp14:editId="067ACDAB">
                    <wp:simplePos x="0" y="0"/>
                    <wp:positionH relativeFrom="page">
                      <wp:posOffset>352425</wp:posOffset>
                    </wp:positionH>
                    <wp:positionV relativeFrom="page">
                      <wp:posOffset>400050</wp:posOffset>
                    </wp:positionV>
                    <wp:extent cx="6858000" cy="9235440"/>
                    <wp:effectExtent l="38100" t="38100" r="38100" b="41910"/>
                    <wp:wrapNone/>
                    <wp:docPr id="8" name="Text Box 4" descr="Cover page layout"/>
                    <wp:cNvGraphicFramePr/>
                    <a:graphic xmlns:a="http://schemas.openxmlformats.org/drawingml/2006/main">
                      <a:graphicData uri="http://schemas.microsoft.com/office/word/2010/wordprocessingShape">
                        <wps:wsp>
                          <wps:cNvSpPr txBox="1"/>
                          <wps:spPr>
                            <a:xfrm>
                              <a:off x="0" y="0"/>
                              <a:ext cx="6858000" cy="9235440"/>
                            </a:xfrm>
                            <a:prstGeom prst="rect">
                              <a:avLst/>
                            </a:prstGeom>
                            <a:noFill/>
                            <a:ln w="762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tbl>
                                <w:tblPr>
                                  <w:tblW w:w="4991" w:type="pct"/>
                                  <w:tblCellMar>
                                    <w:left w:w="0" w:type="dxa"/>
                                    <w:right w:w="0" w:type="dxa"/>
                                  </w:tblCellMar>
                                  <w:tblLook w:val="04A0" w:firstRow="1" w:lastRow="0" w:firstColumn="1" w:lastColumn="0" w:noHBand="0" w:noVBand="1"/>
                                  <w:tblDescription w:val="Cover page layout"/>
                                </w:tblPr>
                                <w:tblGrid>
                                  <w:gridCol w:w="10661"/>
                                </w:tblGrid>
                                <w:tr w:rsidR="003121E2" w14:paraId="1D5E797D" w14:textId="77777777" w:rsidTr="00352A99">
                                  <w:trPr>
                                    <w:trHeight w:hRule="exact" w:val="11703"/>
                                  </w:trPr>
                                  <w:tc>
                                    <w:tcPr>
                                      <w:tcW w:w="5000" w:type="pct"/>
                                    </w:tcPr>
                                    <w:p w14:paraId="2376BDDC" w14:textId="5800CCA5" w:rsidR="003121E2" w:rsidRDefault="003121E2"/>
                                  </w:tc>
                                </w:tr>
                              </w:tbl>
                              <w:p w14:paraId="4549D4B6" w14:textId="77777777" w:rsidR="003121E2" w:rsidRDefault="003121E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A16E31" id="_x0000_t202" coordsize="21600,21600" o:spt="202" path="m,l,21600r21600,l21600,xe">
                    <v:stroke joinstyle="miter"/>
                    <v:path gradientshapeok="t" o:connecttype="rect"/>
                  </v:shapetype>
                  <v:shape id="Text Box 4" o:spid="_x0000_s1027" type="#_x0000_t202" alt="Cover page layout" style="position:absolute;left:0;text-align:left;margin-left:27.75pt;margin-top:31.5pt;width:540pt;height:727.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" o:allowoverlap="f" filled="f" strokecolor="red" strokeweight="6pt">
                    <v:textbox inset="0,0,0,0">
                      <w:txbxContent>
                        <w:tbl>
                          <w:tblPr>
                            <w:tblW w:w="4991" w:type="pct"/>
                            <w:tblCellMar>
                              <w:left w:w="0" w:type="dxa"/>
                              <w:right w:w="0" w:type="dxa"/>
                            </w:tblCellMar>
                            <w:tblLook w:val="04A0" w:firstRow="1" w:lastRow="0" w:firstColumn="1" w:lastColumn="0" w:noHBand="0" w:noVBand="1"/>
                            <w:tblDescription w:val="Cover page layout"/>
                          </w:tblPr>
                          <w:tblGrid>
                            <w:gridCol w:w="10661"/>
                          </w:tblGrid>
                          <w:tr w:rsidR="003121E2" w14:paraId="1D5E797D" w14:textId="77777777" w:rsidTr="00352A99">
                            <w:trPr>
                              <w:trHeight w:hRule="exact" w:val="11703"/>
                            </w:trPr>
                            <w:tc>
                              <w:tcPr>
                                <w:tcW w:w="5000" w:type="pct"/>
                              </w:tcPr>
                              <w:p w14:paraId="2376BDDC" w14:textId="5800CCA5" w:rsidR="003121E2" w:rsidRDefault="003121E2"/>
                            </w:tc>
                          </w:tr>
                        </w:tbl>
                        <w:p w14:paraId="4549D4B6" w14:textId="77777777" w:rsidR="003121E2" w:rsidRDefault="003121E2"/>
                      </w:txbxContent>
                    </v:textbox>
                    <w10:wrap anchorx="page" anchory="page"/>
                  </v:shape>
                </w:pict>
              </mc:Fallback>
            </mc:AlternateContent>
          </w:r>
          <w:r>
            <w:tab/>
            <w:t xml:space="preserve">    </w:t>
          </w:r>
          <w:r w:rsidRPr="003121E2">
            <w:rPr>
              <w:b/>
            </w:rPr>
            <w:t>Bashkia Pogradec</w:t>
          </w:r>
        </w:p>
        <w:p w14:paraId="600D564E" w14:textId="7AB4CBEB" w:rsidR="0084394B" w:rsidRDefault="0084394B">
          <w:pPr>
            <w:rPr>
              <w:b/>
              <w:bCs/>
            </w:rPr>
            <w:sectPr w:rsidR="0084394B" w:rsidSect="00651EAE">
              <w:footerReference w:type="default" r:id="rId14"/>
              <w:footerReference w:type="first" r:id="rId15"/>
              <w:pgSz w:w="11906" w:h="16838" w:code="9"/>
              <w:pgMar w:top="1440" w:right="1440" w:bottom="1440" w:left="1440" w:header="720" w:footer="340" w:gutter="0"/>
              <w:pgNumType w:fmt="upperRoman" w:start="1"/>
              <w:cols w:space="720"/>
              <w:titlePg/>
              <w:docGrid w:linePitch="299"/>
            </w:sectPr>
          </w:pPr>
          <w:bookmarkStart w:id="1" w:name="_GoBack"/>
          <w:bookmarkEnd w:id="1"/>
        </w:p>
        <w:p w14:paraId="07FDC4A0" w14:textId="2FBEA255" w:rsidR="0084394B" w:rsidRDefault="0084394B">
          <w:r w:rsidRPr="003B2111">
            <w:rPr>
              <w:rFonts w:cs="Times New Roman"/>
              <w:b/>
              <w:bCs/>
              <w:noProof/>
              <w:szCs w:val="24"/>
            </w:rPr>
            <w:lastRenderedPageBreak/>
            <w:drawing>
              <wp:anchor distT="0" distB="0" distL="114300" distR="114300" simplePos="0" relativeHeight="251730944" behindDoc="1" locked="0" layoutInCell="1" allowOverlap="1" wp14:anchorId="38E2C060" wp14:editId="5EBC80E9">
                <wp:simplePos x="0" y="0"/>
                <wp:positionH relativeFrom="margin">
                  <wp:posOffset>1877695</wp:posOffset>
                </wp:positionH>
                <wp:positionV relativeFrom="margin">
                  <wp:posOffset>-277495</wp:posOffset>
                </wp:positionV>
                <wp:extent cx="1645920" cy="2228850"/>
                <wp:effectExtent l="0" t="0" r="0" b="0"/>
                <wp:wrapSquare wrapText="bothSides"/>
                <wp:docPr id="1057033707" name="Picture 1" descr="Stema_e_Bashkisë_Pograde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ema_e_Bashkisë_Pogradec.svg.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22288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3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6"/>
          </w:tblGrid>
          <w:tr w:rsidR="00D82A0F" w14:paraId="7012ED85" w14:textId="77777777" w:rsidTr="0084394B">
            <w:trPr>
              <w:trHeight w:val="1008"/>
            </w:trPr>
            <w:tc>
              <w:tcPr>
                <w:tcW w:w="9016" w:type="dxa"/>
                <w:vAlign w:val="center"/>
              </w:tcPr>
              <w:p w14:paraId="7BE238B6" w14:textId="183E7942" w:rsidR="00D82A0F" w:rsidRDefault="00D82A0F" w:rsidP="00D82A0F">
                <w:pPr>
                  <w:pStyle w:val="BodyText"/>
                  <w:spacing w:line="276" w:lineRule="auto"/>
                  <w:jc w:val="center"/>
                  <w:rPr>
                    <w:rFonts w:cs="Times New Roman"/>
                    <w:noProof/>
                    <w:sz w:val="32"/>
                    <w:szCs w:val="32"/>
                  </w:rPr>
                </w:pPr>
              </w:p>
              <w:p w14:paraId="1D3C0016" w14:textId="77777777" w:rsidR="0084394B" w:rsidRDefault="0084394B" w:rsidP="00D82A0F">
                <w:pPr>
                  <w:pStyle w:val="BodyText"/>
                  <w:spacing w:line="276" w:lineRule="auto"/>
                  <w:jc w:val="center"/>
                  <w:rPr>
                    <w:rFonts w:cs="Times New Roman"/>
                    <w:noProof/>
                    <w:sz w:val="32"/>
                    <w:szCs w:val="32"/>
                  </w:rPr>
                </w:pPr>
              </w:p>
              <w:p w14:paraId="103AAC64" w14:textId="77777777" w:rsidR="0084394B" w:rsidRDefault="0084394B" w:rsidP="00D82A0F">
                <w:pPr>
                  <w:pStyle w:val="BodyText"/>
                  <w:spacing w:line="276" w:lineRule="auto"/>
                  <w:jc w:val="center"/>
                  <w:rPr>
                    <w:rFonts w:cs="Times New Roman"/>
                    <w:noProof/>
                    <w:sz w:val="32"/>
                    <w:szCs w:val="32"/>
                  </w:rPr>
                </w:pPr>
              </w:p>
              <w:p w14:paraId="4927909C" w14:textId="77777777" w:rsidR="0084394B" w:rsidRDefault="0084394B" w:rsidP="00D82A0F">
                <w:pPr>
                  <w:pStyle w:val="BodyText"/>
                  <w:spacing w:line="276" w:lineRule="auto"/>
                  <w:jc w:val="center"/>
                  <w:rPr>
                    <w:rFonts w:cs="Times New Roman"/>
                    <w:noProof/>
                    <w:sz w:val="32"/>
                    <w:szCs w:val="32"/>
                  </w:rPr>
                </w:pPr>
              </w:p>
              <w:p w14:paraId="6FFD35F6" w14:textId="77777777" w:rsidR="0084394B" w:rsidRDefault="0084394B" w:rsidP="00D82A0F">
                <w:pPr>
                  <w:pStyle w:val="BodyText"/>
                  <w:spacing w:line="276" w:lineRule="auto"/>
                  <w:jc w:val="center"/>
                  <w:rPr>
                    <w:rFonts w:cs="Times New Roman"/>
                    <w:noProof/>
                    <w:sz w:val="32"/>
                    <w:szCs w:val="32"/>
                  </w:rPr>
                </w:pPr>
              </w:p>
              <w:p w14:paraId="0CDC075B" w14:textId="0DE39CA6" w:rsidR="00D82A0F" w:rsidRPr="00D82A0F" w:rsidRDefault="00D82A0F" w:rsidP="00D82A0F">
                <w:pPr>
                  <w:pStyle w:val="BodyText"/>
                  <w:spacing w:line="276" w:lineRule="auto"/>
                  <w:jc w:val="center"/>
                  <w:rPr>
                    <w:rFonts w:cs="Times New Roman"/>
                    <w:noProof/>
                    <w:sz w:val="32"/>
                    <w:szCs w:val="32"/>
                  </w:rPr>
                </w:pPr>
                <w:r w:rsidRPr="00D82A0F">
                  <w:rPr>
                    <w:rFonts w:cs="Times New Roman"/>
                    <w:noProof/>
                    <w:sz w:val="32"/>
                    <w:szCs w:val="32"/>
                  </w:rPr>
                  <w:t>PLANI VENDOR I VEPRIMIT P</w:t>
                </w:r>
                <w:r w:rsidRPr="00D82A0F">
                  <w:rPr>
                    <w:rStyle w:val="Emphasis"/>
                    <w:rFonts w:cs="Times New Roman"/>
                    <w:i w:val="0"/>
                    <w:iCs w:val="0"/>
                    <w:sz w:val="32"/>
                    <w:szCs w:val="32"/>
                    <w:shd w:val="clear" w:color="auto" w:fill="FFFFFF"/>
                  </w:rPr>
                  <w:t>Ë</w:t>
                </w:r>
                <w:r w:rsidRPr="00D82A0F">
                  <w:rPr>
                    <w:rFonts w:cs="Times New Roman"/>
                    <w:noProof/>
                    <w:sz w:val="32"/>
                    <w:szCs w:val="32"/>
                  </w:rPr>
                  <w:t>R MIGRACIONIN DHE DIASPOR</w:t>
                </w:r>
                <w:r w:rsidRPr="00D82A0F">
                  <w:rPr>
                    <w:rStyle w:val="Emphasis"/>
                    <w:rFonts w:cs="Times New Roman"/>
                    <w:i w:val="0"/>
                    <w:iCs w:val="0"/>
                    <w:sz w:val="32"/>
                    <w:szCs w:val="32"/>
                    <w:shd w:val="clear" w:color="auto" w:fill="FFFFFF"/>
                  </w:rPr>
                  <w:t>Ë</w:t>
                </w:r>
                <w:r w:rsidRPr="00D82A0F">
                  <w:rPr>
                    <w:rFonts w:cs="Times New Roman"/>
                    <w:noProof/>
                    <w:sz w:val="32"/>
                    <w:szCs w:val="32"/>
                  </w:rPr>
                  <w:t>N 2025-2030</w:t>
                </w:r>
              </w:p>
            </w:tc>
          </w:tr>
          <w:tr w:rsidR="00D82A0F" w14:paraId="26618B76" w14:textId="77777777" w:rsidTr="00D82A0F">
            <w:trPr>
              <w:trHeight w:val="1008"/>
            </w:trPr>
            <w:tc>
              <w:tcPr>
                <w:tcW w:w="9016" w:type="dxa"/>
                <w:vAlign w:val="center"/>
              </w:tcPr>
              <w:p w14:paraId="2362F519" w14:textId="73B027AA" w:rsidR="00D82A0F" w:rsidRPr="00D82A0F" w:rsidRDefault="00D82A0F" w:rsidP="00D82A0F">
                <w:pPr>
                  <w:pStyle w:val="BodyText"/>
                  <w:spacing w:line="276" w:lineRule="auto"/>
                  <w:jc w:val="center"/>
                  <w:rPr>
                    <w:rFonts w:cs="Times New Roman"/>
                    <w:noProof/>
                    <w:sz w:val="32"/>
                    <w:szCs w:val="32"/>
                  </w:rPr>
                </w:pPr>
                <w:r w:rsidRPr="00D82A0F">
                  <w:rPr>
                    <w:rFonts w:cs="Times New Roman"/>
                    <w:noProof/>
                    <w:sz w:val="32"/>
                    <w:szCs w:val="32"/>
                  </w:rPr>
                  <w:t xml:space="preserve">BASHKIA </w:t>
                </w:r>
                <w:r w:rsidR="00700B33">
                  <w:rPr>
                    <w:rFonts w:cs="Times New Roman"/>
                    <w:noProof/>
                    <w:sz w:val="32"/>
                    <w:szCs w:val="32"/>
                  </w:rPr>
                  <w:t>P</w:t>
                </w:r>
                <w:r w:rsidR="0062141D">
                  <w:rPr>
                    <w:rFonts w:cs="Times New Roman"/>
                    <w:noProof/>
                    <w:sz w:val="32"/>
                    <w:szCs w:val="32"/>
                  </w:rPr>
                  <w:t>OGRADEC</w:t>
                </w:r>
              </w:p>
            </w:tc>
          </w:tr>
          <w:tr w:rsidR="00D82A0F" w14:paraId="0F2E8E28" w14:textId="77777777" w:rsidTr="00D82A0F">
            <w:trPr>
              <w:trHeight w:val="1008"/>
            </w:trPr>
            <w:tc>
              <w:tcPr>
                <w:tcW w:w="9016" w:type="dxa"/>
                <w:vAlign w:val="center"/>
              </w:tcPr>
              <w:p w14:paraId="072FFD5F" w14:textId="20470785" w:rsidR="00D82A0F" w:rsidRPr="00D82A0F" w:rsidRDefault="00D82A0F" w:rsidP="00D82A0F">
                <w:pPr>
                  <w:pStyle w:val="BodyText"/>
                  <w:spacing w:line="276" w:lineRule="auto"/>
                  <w:rPr>
                    <w:rFonts w:cs="Times New Roman"/>
                    <w:b w:val="0"/>
                    <w:bCs w:val="0"/>
                    <w:i/>
                    <w:iCs/>
                    <w:spacing w:val="-10"/>
                    <w:w w:val="95"/>
                    <w:sz w:val="28"/>
                    <w:szCs w:val="28"/>
                  </w:rPr>
                </w:pPr>
                <w:r w:rsidRPr="00D82A0F">
                  <w:rPr>
                    <w:rFonts w:cs="Times New Roman"/>
                    <w:b w:val="0"/>
                    <w:bCs w:val="0"/>
                    <w:i/>
                    <w:iCs/>
                    <w:spacing w:val="-10"/>
                    <w:w w:val="95"/>
                    <w:sz w:val="28"/>
                    <w:szCs w:val="28"/>
                  </w:rPr>
                  <w:t xml:space="preserve">Plani Vendor i Veprimit për Migracionin dhe Diasporën 2025-2030 me mbështetjen e </w:t>
                </w:r>
                <w:bookmarkStart w:id="2" w:name="_Hlk94690605"/>
                <w:r w:rsidRPr="00D82A0F">
                  <w:rPr>
                    <w:rFonts w:cs="Times New Roman"/>
                    <w:b w:val="0"/>
                    <w:bCs w:val="0"/>
                    <w:i/>
                    <w:iCs/>
                    <w:spacing w:val="-10"/>
                    <w:w w:val="95"/>
                    <w:sz w:val="28"/>
                    <w:szCs w:val="28"/>
                  </w:rPr>
                  <w:t>Programit “Formimi i Migrimit të Orientuar drejt Zhvillimit”, i financuar nga Qeveria Gjermane dhe i zbatuar nga GIZ</w:t>
                </w:r>
                <w:bookmarkEnd w:id="2"/>
                <w:r w:rsidRPr="00D82A0F">
                  <w:rPr>
                    <w:rFonts w:cs="Times New Roman"/>
                    <w:b w:val="0"/>
                    <w:bCs w:val="0"/>
                    <w:i/>
                    <w:iCs/>
                    <w:spacing w:val="-10"/>
                    <w:w w:val="95"/>
                    <w:sz w:val="28"/>
                    <w:szCs w:val="28"/>
                  </w:rPr>
                  <w:t>-Shqipëri.</w:t>
                </w:r>
              </w:p>
              <w:p w14:paraId="47512613" w14:textId="49A0439B" w:rsidR="00D82A0F" w:rsidRPr="00D82A0F" w:rsidRDefault="00D82A0F" w:rsidP="00D82A0F">
                <w:pPr>
                  <w:pStyle w:val="BodyText"/>
                  <w:spacing w:line="276" w:lineRule="auto"/>
                  <w:rPr>
                    <w:rFonts w:cs="Times New Roman"/>
                    <w:b w:val="0"/>
                    <w:bCs w:val="0"/>
                    <w:i/>
                    <w:iCs/>
                    <w:spacing w:val="-10"/>
                    <w:w w:val="95"/>
                    <w:sz w:val="28"/>
                    <w:szCs w:val="28"/>
                    <w:lang w:val="sq-AL"/>
                  </w:rPr>
                </w:pPr>
                <w:r w:rsidRPr="00D82A0F">
                  <w:rPr>
                    <w:rFonts w:cs="Times New Roman"/>
                    <w:b w:val="0"/>
                    <w:bCs w:val="0"/>
                    <w:i/>
                    <w:iCs/>
                    <w:spacing w:val="-10"/>
                    <w:w w:val="95"/>
                    <w:sz w:val="28"/>
                    <w:szCs w:val="28"/>
                  </w:rPr>
                  <w:t>Në procesin e hartimit dhe konsultimit të Planit Vendor të Veprimt për Migracionin dhe Diasporën u anagzhua grupi i pun</w:t>
                </w:r>
                <w:r w:rsidRPr="00D82A0F">
                  <w:rPr>
                    <w:rFonts w:cs="Times New Roman"/>
                    <w:b w:val="0"/>
                    <w:bCs w:val="0"/>
                    <w:i/>
                    <w:iCs/>
                    <w:spacing w:val="-10"/>
                    <w:w w:val="95"/>
                    <w:sz w:val="28"/>
                    <w:szCs w:val="28"/>
                    <w:lang w:val="sq-AL"/>
                  </w:rPr>
                  <w:t>ës si më poshtë,</w:t>
                </w:r>
              </w:p>
            </w:tc>
          </w:tr>
        </w:tbl>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45"/>
            <w:gridCol w:w="6771"/>
          </w:tblGrid>
          <w:tr w:rsidR="00D82A0F" w14:paraId="2C662925" w14:textId="77777777" w:rsidTr="00D82A0F">
            <w:trPr>
              <w:trHeight w:val="1152"/>
            </w:trPr>
            <w:tc>
              <w:tcPr>
                <w:tcW w:w="9016" w:type="dxa"/>
                <w:gridSpan w:val="2"/>
                <w:vAlign w:val="center"/>
              </w:tcPr>
              <w:p w14:paraId="32EF964F" w14:textId="6E25D4C9" w:rsidR="00D82A0F" w:rsidRPr="00100D5B" w:rsidRDefault="00D82A0F" w:rsidP="00D82A0F">
                <w:pPr>
                  <w:spacing w:before="0" w:after="0" w:line="240" w:lineRule="auto"/>
                  <w:jc w:val="left"/>
                  <w:rPr>
                    <w:rFonts w:cs="Times New Roman"/>
                    <w:szCs w:val="24"/>
                  </w:rPr>
                </w:pPr>
                <w:r w:rsidRPr="00100D5B">
                  <w:rPr>
                    <w:rFonts w:cs="Times New Roman"/>
                    <w:w w:val="120"/>
                    <w:szCs w:val="24"/>
                  </w:rPr>
                  <w:t>Grupi i punës</w:t>
                </w:r>
              </w:p>
            </w:tc>
          </w:tr>
          <w:tr w:rsidR="00D82A0F" w14:paraId="6ECF65B2" w14:textId="77777777" w:rsidTr="00D82A0F">
            <w:trPr>
              <w:trHeight w:val="576"/>
            </w:trPr>
            <w:tc>
              <w:tcPr>
                <w:tcW w:w="2245" w:type="dxa"/>
                <w:vAlign w:val="center"/>
              </w:tcPr>
              <w:p w14:paraId="66453F1D" w14:textId="03A97973" w:rsidR="00D82A0F" w:rsidRPr="00100D5B" w:rsidRDefault="00100D5B" w:rsidP="00D82A0F">
                <w:pPr>
                  <w:pStyle w:val="ListParagraph"/>
                  <w:numPr>
                    <w:ilvl w:val="0"/>
                    <w:numId w:val="15"/>
                  </w:numPr>
                  <w:spacing w:before="0" w:after="0" w:line="240" w:lineRule="auto"/>
                  <w:jc w:val="left"/>
                  <w:rPr>
                    <w:rFonts w:cs="Times New Roman"/>
                    <w:szCs w:val="24"/>
                  </w:rPr>
                </w:pPr>
                <w:r w:rsidRPr="00100D5B">
                  <w:rPr>
                    <w:rFonts w:cs="Times New Roman"/>
                    <w:szCs w:val="24"/>
                  </w:rPr>
                  <w:t>Entela Gusho</w:t>
                </w:r>
              </w:p>
            </w:tc>
            <w:tc>
              <w:tcPr>
                <w:tcW w:w="6771" w:type="dxa"/>
                <w:vAlign w:val="center"/>
              </w:tcPr>
              <w:p w14:paraId="0993311A" w14:textId="6D2FA5EB" w:rsidR="00D82A0F" w:rsidRPr="00100D5B" w:rsidRDefault="00D82A0F" w:rsidP="00D82A0F">
                <w:pPr>
                  <w:spacing w:before="0" w:after="0" w:line="240" w:lineRule="auto"/>
                  <w:jc w:val="left"/>
                  <w:rPr>
                    <w:rFonts w:cs="Times New Roman"/>
                    <w:szCs w:val="24"/>
                  </w:rPr>
                </w:pPr>
                <w:r w:rsidRPr="00100D5B">
                  <w:rPr>
                    <w:rFonts w:cs="Times New Roman"/>
                    <w:szCs w:val="24"/>
                  </w:rPr>
                  <w:t xml:space="preserve">Bashkia </w:t>
                </w:r>
                <w:r w:rsidR="0062141D" w:rsidRPr="00100D5B">
                  <w:rPr>
                    <w:rFonts w:cs="Times New Roman"/>
                    <w:szCs w:val="24"/>
                  </w:rPr>
                  <w:t>Pogradec</w:t>
                </w:r>
              </w:p>
            </w:tc>
          </w:tr>
          <w:tr w:rsidR="00D82A0F" w14:paraId="0F7C887A" w14:textId="77777777" w:rsidTr="00D82A0F">
            <w:trPr>
              <w:trHeight w:val="576"/>
            </w:trPr>
            <w:tc>
              <w:tcPr>
                <w:tcW w:w="2245" w:type="dxa"/>
                <w:vAlign w:val="center"/>
              </w:tcPr>
              <w:p w14:paraId="257D40CC" w14:textId="68BC678A" w:rsidR="00D82A0F" w:rsidRPr="00100D5B" w:rsidRDefault="00100D5B" w:rsidP="00D82A0F">
                <w:pPr>
                  <w:pStyle w:val="ListParagraph"/>
                  <w:numPr>
                    <w:ilvl w:val="0"/>
                    <w:numId w:val="15"/>
                  </w:numPr>
                  <w:spacing w:before="0" w:after="0" w:line="240" w:lineRule="auto"/>
                  <w:jc w:val="left"/>
                  <w:rPr>
                    <w:rFonts w:cs="Times New Roman"/>
                    <w:szCs w:val="24"/>
                  </w:rPr>
                </w:pPr>
                <w:r w:rsidRPr="00100D5B">
                  <w:rPr>
                    <w:rFonts w:cs="Times New Roman"/>
                    <w:szCs w:val="24"/>
                  </w:rPr>
                  <w:t>Ivana Capollari</w:t>
                </w:r>
              </w:p>
            </w:tc>
            <w:tc>
              <w:tcPr>
                <w:tcW w:w="6771" w:type="dxa"/>
                <w:vAlign w:val="center"/>
              </w:tcPr>
              <w:p w14:paraId="512B9193" w14:textId="5E00958F" w:rsidR="00100D5B" w:rsidRPr="00100D5B" w:rsidRDefault="00D82A0F" w:rsidP="00D82A0F">
                <w:pPr>
                  <w:spacing w:before="0" w:after="0" w:line="240" w:lineRule="auto"/>
                  <w:jc w:val="left"/>
                  <w:rPr>
                    <w:rFonts w:cs="Times New Roman"/>
                    <w:szCs w:val="24"/>
                  </w:rPr>
                </w:pPr>
                <w:r w:rsidRPr="00100D5B">
                  <w:rPr>
                    <w:rFonts w:cs="Times New Roman"/>
                    <w:szCs w:val="24"/>
                  </w:rPr>
                  <w:t xml:space="preserve">Bashkia </w:t>
                </w:r>
                <w:r w:rsidR="0062141D" w:rsidRPr="00100D5B">
                  <w:rPr>
                    <w:rFonts w:cs="Times New Roman"/>
                    <w:szCs w:val="24"/>
                  </w:rPr>
                  <w:t>Pogradec</w:t>
                </w:r>
              </w:p>
            </w:tc>
          </w:tr>
          <w:tr w:rsidR="00D82A0F" w14:paraId="19E25333" w14:textId="77777777" w:rsidTr="00D82A0F">
            <w:trPr>
              <w:trHeight w:val="576"/>
            </w:trPr>
            <w:tc>
              <w:tcPr>
                <w:tcW w:w="2245" w:type="dxa"/>
                <w:vAlign w:val="center"/>
              </w:tcPr>
              <w:p w14:paraId="378C5C27" w14:textId="59EEEDA4" w:rsidR="00D82A0F" w:rsidRPr="00100D5B" w:rsidRDefault="00100D5B" w:rsidP="00D82A0F">
                <w:pPr>
                  <w:pStyle w:val="ListParagraph"/>
                  <w:numPr>
                    <w:ilvl w:val="0"/>
                    <w:numId w:val="15"/>
                  </w:numPr>
                  <w:spacing w:before="0" w:after="0" w:line="240" w:lineRule="auto"/>
                  <w:jc w:val="left"/>
                  <w:rPr>
                    <w:rFonts w:cs="Times New Roman"/>
                    <w:szCs w:val="24"/>
                  </w:rPr>
                </w:pPr>
                <w:r w:rsidRPr="00100D5B">
                  <w:rPr>
                    <w:rFonts w:cs="Times New Roman"/>
                    <w:szCs w:val="24"/>
                  </w:rPr>
                  <w:t>Elda Pengu</w:t>
                </w:r>
              </w:p>
            </w:tc>
            <w:tc>
              <w:tcPr>
                <w:tcW w:w="6771" w:type="dxa"/>
                <w:vAlign w:val="center"/>
              </w:tcPr>
              <w:p w14:paraId="1EB827FA" w14:textId="58AA307E" w:rsidR="00D82A0F" w:rsidRPr="00100D5B" w:rsidRDefault="00D82A0F" w:rsidP="00D82A0F">
                <w:pPr>
                  <w:spacing w:before="0" w:after="0" w:line="240" w:lineRule="auto"/>
                  <w:jc w:val="left"/>
                  <w:rPr>
                    <w:rFonts w:cs="Times New Roman"/>
                    <w:szCs w:val="24"/>
                  </w:rPr>
                </w:pPr>
                <w:r w:rsidRPr="00100D5B">
                  <w:rPr>
                    <w:rFonts w:cs="Times New Roman"/>
                    <w:szCs w:val="24"/>
                  </w:rPr>
                  <w:t xml:space="preserve">Bashkia </w:t>
                </w:r>
                <w:r w:rsidR="0062141D" w:rsidRPr="00100D5B">
                  <w:rPr>
                    <w:rFonts w:cs="Times New Roman"/>
                    <w:szCs w:val="24"/>
                  </w:rPr>
                  <w:t>Pogradec</w:t>
                </w:r>
              </w:p>
            </w:tc>
          </w:tr>
          <w:tr w:rsidR="00D82A0F" w14:paraId="2B878069" w14:textId="77777777" w:rsidTr="00D82A0F">
            <w:trPr>
              <w:trHeight w:val="576"/>
            </w:trPr>
            <w:tc>
              <w:tcPr>
                <w:tcW w:w="2245" w:type="dxa"/>
                <w:vAlign w:val="center"/>
              </w:tcPr>
              <w:p w14:paraId="0A97490E" w14:textId="0F3107B0" w:rsidR="00100D5B" w:rsidRPr="00100D5B" w:rsidRDefault="00100D5B" w:rsidP="00100D5B">
                <w:pPr>
                  <w:pStyle w:val="ListParagraph"/>
                  <w:numPr>
                    <w:ilvl w:val="0"/>
                    <w:numId w:val="15"/>
                  </w:numPr>
                  <w:spacing w:before="0" w:after="0" w:line="240" w:lineRule="auto"/>
                  <w:jc w:val="left"/>
                  <w:rPr>
                    <w:rFonts w:cs="Times New Roman"/>
                    <w:szCs w:val="24"/>
                  </w:rPr>
                </w:pPr>
                <w:r w:rsidRPr="00100D5B">
                  <w:rPr>
                    <w:rFonts w:cs="Times New Roman"/>
                    <w:szCs w:val="24"/>
                  </w:rPr>
                  <w:t>Klea Agolli</w:t>
                </w:r>
              </w:p>
              <w:p w14:paraId="12A95561" w14:textId="77777777" w:rsidR="00100D5B" w:rsidRPr="00100D5B" w:rsidRDefault="00100D5B" w:rsidP="00100D5B">
                <w:pPr>
                  <w:pStyle w:val="ListParagraph"/>
                  <w:spacing w:before="0" w:after="0" w:line="240" w:lineRule="auto"/>
                  <w:ind w:left="360"/>
                  <w:jc w:val="left"/>
                  <w:rPr>
                    <w:rFonts w:cs="Times New Roman"/>
                    <w:szCs w:val="24"/>
                  </w:rPr>
                </w:pPr>
              </w:p>
              <w:p w14:paraId="1A9E99E8" w14:textId="5F59CA0E" w:rsidR="00D82A0F" w:rsidRPr="00100D5B" w:rsidRDefault="00D82A0F" w:rsidP="00D82A0F">
                <w:pPr>
                  <w:pStyle w:val="ListParagraph"/>
                  <w:numPr>
                    <w:ilvl w:val="0"/>
                    <w:numId w:val="15"/>
                  </w:numPr>
                  <w:spacing w:before="0" w:after="0" w:line="240" w:lineRule="auto"/>
                  <w:jc w:val="left"/>
                  <w:rPr>
                    <w:rFonts w:cs="Times New Roman"/>
                    <w:szCs w:val="24"/>
                  </w:rPr>
                </w:pPr>
                <w:r w:rsidRPr="00100D5B">
                  <w:rPr>
                    <w:rFonts w:cs="Times New Roman"/>
                    <w:w w:val="120"/>
                    <w:szCs w:val="24"/>
                  </w:rPr>
                  <w:t xml:space="preserve">Valmira Guzi      </w:t>
                </w:r>
              </w:p>
            </w:tc>
            <w:tc>
              <w:tcPr>
                <w:tcW w:w="6771" w:type="dxa"/>
                <w:vAlign w:val="center"/>
              </w:tcPr>
              <w:p w14:paraId="36CF8E33" w14:textId="09304019" w:rsidR="00100D5B" w:rsidRPr="00100D5B" w:rsidRDefault="00100D5B" w:rsidP="00D82A0F">
                <w:pPr>
                  <w:spacing w:before="0" w:after="0" w:line="240" w:lineRule="auto"/>
                  <w:jc w:val="left"/>
                  <w:rPr>
                    <w:rFonts w:cs="Times New Roman"/>
                    <w:szCs w:val="24"/>
                  </w:rPr>
                </w:pPr>
                <w:r w:rsidRPr="00100D5B">
                  <w:rPr>
                    <w:rFonts w:cs="Times New Roman"/>
                    <w:szCs w:val="24"/>
                  </w:rPr>
                  <w:t>Bashkia Pogradec</w:t>
                </w:r>
              </w:p>
              <w:p w14:paraId="73AB7681" w14:textId="77777777" w:rsidR="00100D5B" w:rsidRPr="00100D5B" w:rsidRDefault="00100D5B" w:rsidP="00D82A0F">
                <w:pPr>
                  <w:spacing w:before="0" w:after="0" w:line="240" w:lineRule="auto"/>
                  <w:jc w:val="left"/>
                  <w:rPr>
                    <w:rFonts w:cs="Times New Roman"/>
                    <w:szCs w:val="24"/>
                  </w:rPr>
                </w:pPr>
              </w:p>
              <w:p w14:paraId="51830C9B" w14:textId="081E7CA5" w:rsidR="00D82A0F" w:rsidRPr="00100D5B" w:rsidRDefault="00D82A0F" w:rsidP="00D82A0F">
                <w:pPr>
                  <w:spacing w:before="0" w:after="0" w:line="240" w:lineRule="auto"/>
                  <w:jc w:val="left"/>
                  <w:rPr>
                    <w:rFonts w:cs="Times New Roman"/>
                    <w:szCs w:val="24"/>
                  </w:rPr>
                </w:pPr>
                <w:r w:rsidRPr="00100D5B">
                  <w:rPr>
                    <w:rFonts w:cs="Times New Roman"/>
                    <w:szCs w:val="24"/>
                  </w:rPr>
                  <w:t>Ekspert – Key Adviser</w:t>
                </w:r>
              </w:p>
            </w:tc>
          </w:tr>
          <w:tr w:rsidR="00D82A0F" w14:paraId="02721859" w14:textId="77777777" w:rsidTr="00D82A0F">
            <w:trPr>
              <w:trHeight w:val="576"/>
            </w:trPr>
            <w:tc>
              <w:tcPr>
                <w:tcW w:w="2245" w:type="dxa"/>
                <w:vAlign w:val="center"/>
              </w:tcPr>
              <w:p w14:paraId="0855F76B" w14:textId="2DE76F31" w:rsidR="00D82A0F" w:rsidRPr="00100D5B" w:rsidRDefault="00D82A0F" w:rsidP="00D82A0F">
                <w:pPr>
                  <w:pStyle w:val="ListParagraph"/>
                  <w:numPr>
                    <w:ilvl w:val="0"/>
                    <w:numId w:val="15"/>
                  </w:numPr>
                  <w:spacing w:before="0" w:after="0" w:line="240" w:lineRule="auto"/>
                  <w:jc w:val="left"/>
                  <w:rPr>
                    <w:rFonts w:cs="Times New Roman"/>
                    <w:szCs w:val="24"/>
                  </w:rPr>
                </w:pPr>
                <w:r w:rsidRPr="00100D5B">
                  <w:rPr>
                    <w:rFonts w:cs="Times New Roman"/>
                    <w:w w:val="120"/>
                    <w:szCs w:val="24"/>
                  </w:rPr>
                  <w:t xml:space="preserve">Arbi Basho          </w:t>
                </w:r>
              </w:p>
            </w:tc>
            <w:tc>
              <w:tcPr>
                <w:tcW w:w="6771" w:type="dxa"/>
                <w:vAlign w:val="center"/>
              </w:tcPr>
              <w:p w14:paraId="65016AFB" w14:textId="09141715" w:rsidR="00D82A0F" w:rsidRPr="00100D5B" w:rsidRDefault="00D82A0F" w:rsidP="00D82A0F">
                <w:pPr>
                  <w:spacing w:before="0" w:after="0" w:line="240" w:lineRule="auto"/>
                  <w:jc w:val="left"/>
                  <w:rPr>
                    <w:rFonts w:cs="Times New Roman"/>
                    <w:szCs w:val="24"/>
                  </w:rPr>
                </w:pPr>
                <w:r w:rsidRPr="00100D5B">
                  <w:rPr>
                    <w:rFonts w:cs="Times New Roman"/>
                    <w:szCs w:val="24"/>
                  </w:rPr>
                  <w:t>Ekspert – Key Adviser</w:t>
                </w:r>
              </w:p>
            </w:tc>
          </w:tr>
          <w:tr w:rsidR="00D82A0F" w14:paraId="5780D47A" w14:textId="77777777" w:rsidTr="00D82A0F">
            <w:trPr>
              <w:trHeight w:val="576"/>
            </w:trPr>
            <w:tc>
              <w:tcPr>
                <w:tcW w:w="2245" w:type="dxa"/>
                <w:vAlign w:val="center"/>
              </w:tcPr>
              <w:p w14:paraId="6E1CB6CA" w14:textId="22A18099" w:rsidR="00D82A0F" w:rsidRPr="00100D5B" w:rsidRDefault="00D82A0F" w:rsidP="00D82A0F">
                <w:pPr>
                  <w:pStyle w:val="ListParagraph"/>
                  <w:numPr>
                    <w:ilvl w:val="0"/>
                    <w:numId w:val="15"/>
                  </w:numPr>
                  <w:spacing w:before="0" w:after="0" w:line="240" w:lineRule="auto"/>
                  <w:jc w:val="left"/>
                  <w:rPr>
                    <w:rFonts w:cs="Times New Roman"/>
                    <w:szCs w:val="24"/>
                  </w:rPr>
                </w:pPr>
                <w:r w:rsidRPr="00100D5B">
                  <w:rPr>
                    <w:rFonts w:cs="Times New Roman"/>
                    <w:w w:val="120"/>
                    <w:szCs w:val="24"/>
                  </w:rPr>
                  <w:t xml:space="preserve">Mariel Hysa           </w:t>
                </w:r>
              </w:p>
            </w:tc>
            <w:tc>
              <w:tcPr>
                <w:tcW w:w="6771" w:type="dxa"/>
                <w:vAlign w:val="center"/>
              </w:tcPr>
              <w:p w14:paraId="5E9D66E2" w14:textId="62C64962" w:rsidR="00D82A0F" w:rsidRPr="00100D5B" w:rsidRDefault="00D82A0F" w:rsidP="00D82A0F">
                <w:pPr>
                  <w:spacing w:before="0" w:after="0" w:line="240" w:lineRule="auto"/>
                  <w:jc w:val="left"/>
                  <w:rPr>
                    <w:rFonts w:cs="Times New Roman"/>
                    <w:szCs w:val="24"/>
                  </w:rPr>
                </w:pPr>
                <w:r w:rsidRPr="00100D5B">
                  <w:rPr>
                    <w:rFonts w:cs="Times New Roman"/>
                    <w:szCs w:val="24"/>
                  </w:rPr>
                  <w:t>Ekspert – Key Adviser</w:t>
                </w:r>
              </w:p>
            </w:tc>
          </w:tr>
        </w:tbl>
        <w:p w14:paraId="00BC8BE3" w14:textId="2859BA5E" w:rsidR="00D82A0F" w:rsidRPr="00D82A0F" w:rsidRDefault="0049432B" w:rsidP="00D82A0F">
          <w:pPr>
            <w:spacing w:before="0" w:after="0" w:line="240" w:lineRule="auto"/>
            <w:jc w:val="left"/>
            <w:rPr>
              <w:rFonts w:cs="Times New Roman"/>
              <w:szCs w:val="24"/>
            </w:rPr>
          </w:pPr>
        </w:p>
      </w:sdtContent>
    </w:sdt>
    <w:bookmarkEnd w:id="0" w:displacedByCustomXml="prev"/>
    <w:bookmarkStart w:id="3" w:name="_Hlk88058759" w:displacedByCustomXml="next"/>
    <w:sdt>
      <w:sdtPr>
        <w:rPr>
          <w:rFonts w:ascii="Times New Roman" w:eastAsiaTheme="minorHAnsi" w:hAnsi="Times New Roman" w:cs="Times New Roman"/>
          <w:b w:val="0"/>
          <w:color w:val="C00000"/>
          <w:sz w:val="24"/>
          <w:szCs w:val="22"/>
        </w:rPr>
        <w:id w:val="1427923965"/>
        <w:docPartObj>
          <w:docPartGallery w:val="Table of Contents"/>
          <w:docPartUnique/>
        </w:docPartObj>
      </w:sdtPr>
      <w:sdtEndPr>
        <w:rPr>
          <w:rFonts w:eastAsia="Verdana"/>
          <w:bCs/>
          <w:noProof/>
          <w:color w:val="0D0D0D" w:themeColor="text1" w:themeTint="F2"/>
          <w:szCs w:val="24"/>
        </w:rPr>
      </w:sdtEndPr>
      <w:sdtContent>
        <w:p w14:paraId="5D4946E3" w14:textId="640B3023" w:rsidR="00D5688F" w:rsidRPr="00E34ED7" w:rsidRDefault="00D5688F" w:rsidP="00E34ED7">
          <w:pPr>
            <w:pStyle w:val="TOCHeading"/>
            <w:rPr>
              <w:rFonts w:ascii="Times New Roman" w:hAnsi="Times New Roman" w:cs="Times New Roman"/>
            </w:rPr>
          </w:pPr>
          <w:r w:rsidRPr="007126A7">
            <w:rPr>
              <w:rFonts w:ascii="Times New Roman" w:hAnsi="Times New Roman" w:cs="Times New Roman"/>
            </w:rPr>
            <w:t>PËRMBAJTJA</w:t>
          </w:r>
        </w:p>
        <w:p w14:paraId="7C150204" w14:textId="31EEDEB9" w:rsidR="005718D9" w:rsidRDefault="00D82A0F">
          <w:pPr>
            <w:pStyle w:val="TOC1"/>
            <w:rPr>
              <w:rFonts w:asciiTheme="minorHAnsi" w:hAnsiTheme="minorHAnsi" w:cstheme="minorBidi"/>
              <w:color w:val="auto"/>
              <w:kern w:val="2"/>
              <w:sz w:val="22"/>
              <w14:ligatures w14:val="standardContextual"/>
            </w:rPr>
          </w:pPr>
          <w:r>
            <w:rPr>
              <w:szCs w:val="24"/>
            </w:rPr>
            <w:fldChar w:fldCharType="begin"/>
          </w:r>
          <w:r>
            <w:rPr>
              <w:szCs w:val="24"/>
            </w:rPr>
            <w:instrText xml:space="preserve"> TOC \o "1-1" \h \z \u </w:instrText>
          </w:r>
          <w:r>
            <w:rPr>
              <w:szCs w:val="24"/>
            </w:rPr>
            <w:fldChar w:fldCharType="separate"/>
          </w:r>
          <w:hyperlink w:anchor="_Toc181887917" w:history="1">
            <w:r w:rsidR="005718D9" w:rsidRPr="0094305B">
              <w:rPr>
                <w:rStyle w:val="Hyperlink"/>
              </w:rPr>
              <w:t>LISTA E SHKURTIMEVE</w:t>
            </w:r>
            <w:r w:rsidR="005718D9">
              <w:rPr>
                <w:webHidden/>
              </w:rPr>
              <w:tab/>
            </w:r>
            <w:r w:rsidR="005718D9">
              <w:rPr>
                <w:webHidden/>
              </w:rPr>
              <w:fldChar w:fldCharType="begin"/>
            </w:r>
            <w:r w:rsidR="005718D9">
              <w:rPr>
                <w:webHidden/>
              </w:rPr>
              <w:instrText xml:space="preserve"> PAGEREF _Toc181887917 \h </w:instrText>
            </w:r>
            <w:r w:rsidR="005718D9">
              <w:rPr>
                <w:webHidden/>
              </w:rPr>
            </w:r>
            <w:r w:rsidR="005718D9">
              <w:rPr>
                <w:webHidden/>
              </w:rPr>
              <w:fldChar w:fldCharType="separate"/>
            </w:r>
            <w:r w:rsidR="00AF5BE2">
              <w:rPr>
                <w:webHidden/>
              </w:rPr>
              <w:t>II</w:t>
            </w:r>
            <w:r w:rsidR="005718D9">
              <w:rPr>
                <w:webHidden/>
              </w:rPr>
              <w:fldChar w:fldCharType="end"/>
            </w:r>
          </w:hyperlink>
        </w:p>
        <w:p w14:paraId="4CFB3D07" w14:textId="4A868757" w:rsidR="005718D9" w:rsidRDefault="0049432B">
          <w:pPr>
            <w:pStyle w:val="TOC1"/>
            <w:rPr>
              <w:rFonts w:asciiTheme="minorHAnsi" w:hAnsiTheme="minorHAnsi" w:cstheme="minorBidi"/>
              <w:color w:val="auto"/>
              <w:kern w:val="2"/>
              <w:sz w:val="22"/>
              <w14:ligatures w14:val="standardContextual"/>
            </w:rPr>
          </w:pPr>
          <w:hyperlink w:anchor="_Toc181887918" w:history="1">
            <w:r w:rsidR="005718D9" w:rsidRPr="0094305B">
              <w:rPr>
                <w:rStyle w:val="Hyperlink"/>
              </w:rPr>
              <w:t>LISTA E TABELAVE</w:t>
            </w:r>
            <w:r w:rsidR="005718D9">
              <w:rPr>
                <w:webHidden/>
              </w:rPr>
              <w:tab/>
            </w:r>
            <w:r w:rsidR="005718D9">
              <w:rPr>
                <w:webHidden/>
              </w:rPr>
              <w:fldChar w:fldCharType="begin"/>
            </w:r>
            <w:r w:rsidR="005718D9">
              <w:rPr>
                <w:webHidden/>
              </w:rPr>
              <w:instrText xml:space="preserve"> PAGEREF _Toc181887918 \h </w:instrText>
            </w:r>
            <w:r w:rsidR="005718D9">
              <w:rPr>
                <w:webHidden/>
              </w:rPr>
            </w:r>
            <w:r w:rsidR="005718D9">
              <w:rPr>
                <w:webHidden/>
              </w:rPr>
              <w:fldChar w:fldCharType="separate"/>
            </w:r>
            <w:r w:rsidR="00AF5BE2">
              <w:rPr>
                <w:webHidden/>
              </w:rPr>
              <w:t>III</w:t>
            </w:r>
            <w:r w:rsidR="005718D9">
              <w:rPr>
                <w:webHidden/>
              </w:rPr>
              <w:fldChar w:fldCharType="end"/>
            </w:r>
          </w:hyperlink>
        </w:p>
        <w:p w14:paraId="5D610CD5" w14:textId="595CFEC4" w:rsidR="005718D9" w:rsidRDefault="0049432B">
          <w:pPr>
            <w:pStyle w:val="TOC1"/>
            <w:rPr>
              <w:rFonts w:asciiTheme="minorHAnsi" w:hAnsiTheme="minorHAnsi" w:cstheme="minorBidi"/>
              <w:color w:val="auto"/>
              <w:kern w:val="2"/>
              <w:sz w:val="22"/>
              <w14:ligatures w14:val="standardContextual"/>
            </w:rPr>
          </w:pPr>
          <w:hyperlink w:anchor="_Toc181887919" w:history="1">
            <w:r w:rsidR="005718D9" w:rsidRPr="0094305B">
              <w:rPr>
                <w:rStyle w:val="Hyperlink"/>
              </w:rPr>
              <w:t>HYRJE</w:t>
            </w:r>
            <w:r w:rsidR="005718D9">
              <w:rPr>
                <w:webHidden/>
              </w:rPr>
              <w:tab/>
            </w:r>
            <w:r w:rsidR="005718D9">
              <w:rPr>
                <w:webHidden/>
              </w:rPr>
              <w:fldChar w:fldCharType="begin"/>
            </w:r>
            <w:r w:rsidR="005718D9">
              <w:rPr>
                <w:webHidden/>
              </w:rPr>
              <w:instrText xml:space="preserve"> PAGEREF _Toc181887919 \h </w:instrText>
            </w:r>
            <w:r w:rsidR="005718D9">
              <w:rPr>
                <w:webHidden/>
              </w:rPr>
            </w:r>
            <w:r w:rsidR="005718D9">
              <w:rPr>
                <w:webHidden/>
              </w:rPr>
              <w:fldChar w:fldCharType="separate"/>
            </w:r>
            <w:r w:rsidR="00AF5BE2">
              <w:rPr>
                <w:webHidden/>
              </w:rPr>
              <w:t>1</w:t>
            </w:r>
            <w:r w:rsidR="005718D9">
              <w:rPr>
                <w:webHidden/>
              </w:rPr>
              <w:fldChar w:fldCharType="end"/>
            </w:r>
          </w:hyperlink>
        </w:p>
        <w:p w14:paraId="6F3638AB" w14:textId="139AE132" w:rsidR="005718D9" w:rsidRDefault="0049432B">
          <w:pPr>
            <w:pStyle w:val="TOC1"/>
            <w:rPr>
              <w:rFonts w:asciiTheme="minorHAnsi" w:hAnsiTheme="minorHAnsi" w:cstheme="minorBidi"/>
              <w:color w:val="auto"/>
              <w:kern w:val="2"/>
              <w:sz w:val="22"/>
              <w14:ligatures w14:val="standardContextual"/>
            </w:rPr>
          </w:pPr>
          <w:hyperlink w:anchor="_Toc181887920" w:history="1">
            <w:r w:rsidR="005718D9" w:rsidRPr="0094305B">
              <w:rPr>
                <w:rStyle w:val="Hyperlink"/>
              </w:rPr>
              <w:t>METODOLOGJIA</w:t>
            </w:r>
            <w:r w:rsidR="005718D9">
              <w:rPr>
                <w:webHidden/>
              </w:rPr>
              <w:tab/>
            </w:r>
            <w:r w:rsidR="005718D9">
              <w:rPr>
                <w:webHidden/>
              </w:rPr>
              <w:fldChar w:fldCharType="begin"/>
            </w:r>
            <w:r w:rsidR="005718D9">
              <w:rPr>
                <w:webHidden/>
              </w:rPr>
              <w:instrText xml:space="preserve"> PAGEREF _Toc181887920 \h </w:instrText>
            </w:r>
            <w:r w:rsidR="005718D9">
              <w:rPr>
                <w:webHidden/>
              </w:rPr>
            </w:r>
            <w:r w:rsidR="005718D9">
              <w:rPr>
                <w:webHidden/>
              </w:rPr>
              <w:fldChar w:fldCharType="separate"/>
            </w:r>
            <w:r w:rsidR="00AF5BE2">
              <w:rPr>
                <w:webHidden/>
              </w:rPr>
              <w:t>2</w:t>
            </w:r>
            <w:r w:rsidR="005718D9">
              <w:rPr>
                <w:webHidden/>
              </w:rPr>
              <w:fldChar w:fldCharType="end"/>
            </w:r>
          </w:hyperlink>
        </w:p>
        <w:p w14:paraId="0E28EA8A" w14:textId="0B7906C3" w:rsidR="005718D9" w:rsidRDefault="0049432B">
          <w:pPr>
            <w:pStyle w:val="TOC1"/>
            <w:rPr>
              <w:rFonts w:asciiTheme="minorHAnsi" w:hAnsiTheme="minorHAnsi" w:cstheme="minorBidi"/>
              <w:color w:val="auto"/>
              <w:kern w:val="2"/>
              <w:sz w:val="22"/>
              <w14:ligatures w14:val="standardContextual"/>
            </w:rPr>
          </w:pPr>
          <w:hyperlink w:anchor="_Toc181887921" w:history="1">
            <w:r w:rsidR="005718D9" w:rsidRPr="0094305B">
              <w:rPr>
                <w:rStyle w:val="Hyperlink"/>
                <w:rFonts w:eastAsia="Times New Roman"/>
                <w:lang w:val="it-IT"/>
              </w:rPr>
              <w:t>KONTEKSTI NDËRKOMBËTAR DHE KOMBETAR</w:t>
            </w:r>
            <w:r w:rsidR="005718D9">
              <w:rPr>
                <w:webHidden/>
              </w:rPr>
              <w:tab/>
            </w:r>
            <w:r w:rsidR="005718D9">
              <w:rPr>
                <w:webHidden/>
              </w:rPr>
              <w:fldChar w:fldCharType="begin"/>
            </w:r>
            <w:r w:rsidR="005718D9">
              <w:rPr>
                <w:webHidden/>
              </w:rPr>
              <w:instrText xml:space="preserve"> PAGEREF _Toc181887921 \h </w:instrText>
            </w:r>
            <w:r w:rsidR="005718D9">
              <w:rPr>
                <w:webHidden/>
              </w:rPr>
            </w:r>
            <w:r w:rsidR="005718D9">
              <w:rPr>
                <w:webHidden/>
              </w:rPr>
              <w:fldChar w:fldCharType="separate"/>
            </w:r>
            <w:r w:rsidR="00AF5BE2">
              <w:rPr>
                <w:webHidden/>
              </w:rPr>
              <w:t>5</w:t>
            </w:r>
            <w:r w:rsidR="005718D9">
              <w:rPr>
                <w:webHidden/>
              </w:rPr>
              <w:fldChar w:fldCharType="end"/>
            </w:r>
          </w:hyperlink>
        </w:p>
        <w:p w14:paraId="52BA71B2" w14:textId="0AF722C3" w:rsidR="005718D9" w:rsidRDefault="0049432B">
          <w:pPr>
            <w:pStyle w:val="TOC1"/>
            <w:rPr>
              <w:rFonts w:asciiTheme="minorHAnsi" w:hAnsiTheme="minorHAnsi" w:cstheme="minorBidi"/>
              <w:color w:val="auto"/>
              <w:kern w:val="2"/>
              <w:sz w:val="22"/>
              <w14:ligatures w14:val="standardContextual"/>
            </w:rPr>
          </w:pPr>
          <w:hyperlink w:anchor="_Toc181887922" w:history="1">
            <w:r w:rsidR="005718D9" w:rsidRPr="0094305B">
              <w:rPr>
                <w:rStyle w:val="Hyperlink"/>
              </w:rPr>
              <w:t>PLANET VENDORE TË BASHKISË POGRADEC</w:t>
            </w:r>
            <w:r w:rsidR="005718D9">
              <w:rPr>
                <w:webHidden/>
              </w:rPr>
              <w:tab/>
            </w:r>
            <w:r w:rsidR="005718D9">
              <w:rPr>
                <w:webHidden/>
              </w:rPr>
              <w:fldChar w:fldCharType="begin"/>
            </w:r>
            <w:r w:rsidR="005718D9">
              <w:rPr>
                <w:webHidden/>
              </w:rPr>
              <w:instrText xml:space="preserve"> PAGEREF _Toc181887922 \h </w:instrText>
            </w:r>
            <w:r w:rsidR="005718D9">
              <w:rPr>
                <w:webHidden/>
              </w:rPr>
            </w:r>
            <w:r w:rsidR="005718D9">
              <w:rPr>
                <w:webHidden/>
              </w:rPr>
              <w:fldChar w:fldCharType="separate"/>
            </w:r>
            <w:r w:rsidR="00AF5BE2">
              <w:rPr>
                <w:webHidden/>
              </w:rPr>
              <w:t>12</w:t>
            </w:r>
            <w:r w:rsidR="005718D9">
              <w:rPr>
                <w:webHidden/>
              </w:rPr>
              <w:fldChar w:fldCharType="end"/>
            </w:r>
          </w:hyperlink>
        </w:p>
        <w:p w14:paraId="55A89108" w14:textId="1F5D1029" w:rsidR="005718D9" w:rsidRDefault="0049432B">
          <w:pPr>
            <w:pStyle w:val="TOC1"/>
            <w:rPr>
              <w:rFonts w:asciiTheme="minorHAnsi" w:hAnsiTheme="minorHAnsi" w:cstheme="minorBidi"/>
              <w:color w:val="auto"/>
              <w:kern w:val="2"/>
              <w:sz w:val="22"/>
              <w14:ligatures w14:val="standardContextual"/>
            </w:rPr>
          </w:pPr>
          <w:hyperlink w:anchor="_Toc181887923" w:history="1">
            <w:r w:rsidR="005718D9" w:rsidRPr="0094305B">
              <w:rPr>
                <w:rStyle w:val="Hyperlink"/>
              </w:rPr>
              <w:t>PROFILI I BASHKISË POGRADEC</w:t>
            </w:r>
            <w:r w:rsidR="005718D9">
              <w:rPr>
                <w:webHidden/>
              </w:rPr>
              <w:tab/>
            </w:r>
            <w:r w:rsidR="005718D9">
              <w:rPr>
                <w:webHidden/>
              </w:rPr>
              <w:fldChar w:fldCharType="begin"/>
            </w:r>
            <w:r w:rsidR="005718D9">
              <w:rPr>
                <w:webHidden/>
              </w:rPr>
              <w:instrText xml:space="preserve"> PAGEREF _Toc181887923 \h </w:instrText>
            </w:r>
            <w:r w:rsidR="005718D9">
              <w:rPr>
                <w:webHidden/>
              </w:rPr>
            </w:r>
            <w:r w:rsidR="005718D9">
              <w:rPr>
                <w:webHidden/>
              </w:rPr>
              <w:fldChar w:fldCharType="separate"/>
            </w:r>
            <w:r w:rsidR="00AF5BE2">
              <w:rPr>
                <w:webHidden/>
              </w:rPr>
              <w:t>14</w:t>
            </w:r>
            <w:r w:rsidR="005718D9">
              <w:rPr>
                <w:webHidden/>
              </w:rPr>
              <w:fldChar w:fldCharType="end"/>
            </w:r>
          </w:hyperlink>
        </w:p>
        <w:p w14:paraId="3ED0B1CE" w14:textId="06B63EB5" w:rsidR="005718D9" w:rsidRDefault="0049432B">
          <w:pPr>
            <w:pStyle w:val="TOC1"/>
            <w:rPr>
              <w:rFonts w:asciiTheme="minorHAnsi" w:hAnsiTheme="minorHAnsi" w:cstheme="minorBidi"/>
              <w:color w:val="auto"/>
              <w:kern w:val="2"/>
              <w:sz w:val="22"/>
              <w14:ligatures w14:val="standardContextual"/>
            </w:rPr>
          </w:pPr>
          <w:hyperlink w:anchor="_Toc181887924" w:history="1">
            <w:r w:rsidR="005718D9" w:rsidRPr="0094305B">
              <w:rPr>
                <w:rStyle w:val="Hyperlink"/>
              </w:rPr>
              <w:t>PERSPEKTIVA GJINORE</w:t>
            </w:r>
            <w:r w:rsidR="005718D9">
              <w:rPr>
                <w:webHidden/>
              </w:rPr>
              <w:tab/>
            </w:r>
            <w:r w:rsidR="005718D9">
              <w:rPr>
                <w:webHidden/>
              </w:rPr>
              <w:fldChar w:fldCharType="begin"/>
            </w:r>
            <w:r w:rsidR="005718D9">
              <w:rPr>
                <w:webHidden/>
              </w:rPr>
              <w:instrText xml:space="preserve"> PAGEREF _Toc181887924 \h </w:instrText>
            </w:r>
            <w:r w:rsidR="005718D9">
              <w:rPr>
                <w:webHidden/>
              </w:rPr>
            </w:r>
            <w:r w:rsidR="005718D9">
              <w:rPr>
                <w:webHidden/>
              </w:rPr>
              <w:fldChar w:fldCharType="separate"/>
            </w:r>
            <w:r w:rsidR="00AF5BE2">
              <w:rPr>
                <w:webHidden/>
              </w:rPr>
              <w:t>16</w:t>
            </w:r>
            <w:r w:rsidR="005718D9">
              <w:rPr>
                <w:webHidden/>
              </w:rPr>
              <w:fldChar w:fldCharType="end"/>
            </w:r>
          </w:hyperlink>
        </w:p>
        <w:p w14:paraId="68318E6D" w14:textId="742F2471" w:rsidR="005718D9" w:rsidRDefault="0049432B">
          <w:pPr>
            <w:pStyle w:val="TOC1"/>
            <w:rPr>
              <w:rFonts w:asciiTheme="minorHAnsi" w:hAnsiTheme="minorHAnsi" w:cstheme="minorBidi"/>
              <w:color w:val="auto"/>
              <w:kern w:val="2"/>
              <w:sz w:val="22"/>
              <w14:ligatures w14:val="standardContextual"/>
            </w:rPr>
          </w:pPr>
          <w:hyperlink w:anchor="_Toc181887925" w:history="1">
            <w:r w:rsidR="005718D9" w:rsidRPr="0094305B">
              <w:rPr>
                <w:rStyle w:val="Hyperlink"/>
              </w:rPr>
              <w:t>ANALIZA PESTEL</w:t>
            </w:r>
            <w:r w:rsidR="005718D9">
              <w:rPr>
                <w:webHidden/>
              </w:rPr>
              <w:tab/>
            </w:r>
            <w:r w:rsidR="005718D9">
              <w:rPr>
                <w:webHidden/>
              </w:rPr>
              <w:fldChar w:fldCharType="begin"/>
            </w:r>
            <w:r w:rsidR="005718D9">
              <w:rPr>
                <w:webHidden/>
              </w:rPr>
              <w:instrText xml:space="preserve"> PAGEREF _Toc181887925 \h </w:instrText>
            </w:r>
            <w:r w:rsidR="005718D9">
              <w:rPr>
                <w:webHidden/>
              </w:rPr>
            </w:r>
            <w:r w:rsidR="005718D9">
              <w:rPr>
                <w:webHidden/>
              </w:rPr>
              <w:fldChar w:fldCharType="separate"/>
            </w:r>
            <w:r w:rsidR="00AF5BE2">
              <w:rPr>
                <w:webHidden/>
              </w:rPr>
              <w:t>19</w:t>
            </w:r>
            <w:r w:rsidR="005718D9">
              <w:rPr>
                <w:webHidden/>
              </w:rPr>
              <w:fldChar w:fldCharType="end"/>
            </w:r>
          </w:hyperlink>
        </w:p>
        <w:p w14:paraId="243E9F85" w14:textId="44BAB7D1" w:rsidR="005718D9" w:rsidRDefault="0049432B">
          <w:pPr>
            <w:pStyle w:val="TOC1"/>
            <w:rPr>
              <w:rFonts w:asciiTheme="minorHAnsi" w:hAnsiTheme="minorHAnsi" w:cstheme="minorBidi"/>
              <w:color w:val="auto"/>
              <w:kern w:val="2"/>
              <w:sz w:val="22"/>
              <w14:ligatures w14:val="standardContextual"/>
            </w:rPr>
          </w:pPr>
          <w:hyperlink w:anchor="_Toc181887927" w:history="1">
            <w:r w:rsidR="005718D9" w:rsidRPr="0094305B">
              <w:rPr>
                <w:rStyle w:val="Hyperlink"/>
              </w:rPr>
              <w:t>OBJEKTIVAT E PLANIT VENDOR POGRADEC</w:t>
            </w:r>
            <w:r w:rsidR="005718D9">
              <w:rPr>
                <w:webHidden/>
              </w:rPr>
              <w:tab/>
            </w:r>
            <w:r w:rsidR="005718D9">
              <w:rPr>
                <w:webHidden/>
              </w:rPr>
              <w:fldChar w:fldCharType="begin"/>
            </w:r>
            <w:r w:rsidR="005718D9">
              <w:rPr>
                <w:webHidden/>
              </w:rPr>
              <w:instrText xml:space="preserve"> PAGEREF _Toc181887927 \h </w:instrText>
            </w:r>
            <w:r w:rsidR="005718D9">
              <w:rPr>
                <w:webHidden/>
              </w:rPr>
            </w:r>
            <w:r w:rsidR="005718D9">
              <w:rPr>
                <w:webHidden/>
              </w:rPr>
              <w:fldChar w:fldCharType="separate"/>
            </w:r>
            <w:r w:rsidR="00AF5BE2">
              <w:rPr>
                <w:webHidden/>
              </w:rPr>
              <w:t>28</w:t>
            </w:r>
            <w:r w:rsidR="005718D9">
              <w:rPr>
                <w:webHidden/>
              </w:rPr>
              <w:fldChar w:fldCharType="end"/>
            </w:r>
          </w:hyperlink>
        </w:p>
        <w:p w14:paraId="22C3CB87" w14:textId="620D1635" w:rsidR="005718D9" w:rsidRDefault="0049432B">
          <w:pPr>
            <w:pStyle w:val="TOC1"/>
            <w:rPr>
              <w:rFonts w:asciiTheme="minorHAnsi" w:hAnsiTheme="minorHAnsi" w:cstheme="minorBidi"/>
              <w:color w:val="auto"/>
              <w:kern w:val="2"/>
              <w:sz w:val="22"/>
              <w14:ligatures w14:val="standardContextual"/>
            </w:rPr>
          </w:pPr>
          <w:hyperlink w:anchor="_Toc181887929" w:history="1">
            <w:r w:rsidR="005718D9" w:rsidRPr="0094305B">
              <w:rPr>
                <w:rStyle w:val="Hyperlink"/>
              </w:rPr>
              <w:t>FUSHA E VEPRIMIT A</w:t>
            </w:r>
            <w:r w:rsidR="005718D9">
              <w:rPr>
                <w:webHidden/>
              </w:rPr>
              <w:tab/>
            </w:r>
            <w:r w:rsidR="005718D9">
              <w:rPr>
                <w:webHidden/>
              </w:rPr>
              <w:fldChar w:fldCharType="begin"/>
            </w:r>
            <w:r w:rsidR="005718D9">
              <w:rPr>
                <w:webHidden/>
              </w:rPr>
              <w:instrText xml:space="preserve"> PAGEREF _Toc181887929 \h </w:instrText>
            </w:r>
            <w:r w:rsidR="005718D9">
              <w:rPr>
                <w:webHidden/>
              </w:rPr>
            </w:r>
            <w:r w:rsidR="005718D9">
              <w:rPr>
                <w:webHidden/>
              </w:rPr>
              <w:fldChar w:fldCharType="separate"/>
            </w:r>
            <w:r w:rsidR="00AF5BE2">
              <w:rPr>
                <w:webHidden/>
              </w:rPr>
              <w:t>29</w:t>
            </w:r>
            <w:r w:rsidR="005718D9">
              <w:rPr>
                <w:webHidden/>
              </w:rPr>
              <w:fldChar w:fldCharType="end"/>
            </w:r>
          </w:hyperlink>
        </w:p>
        <w:p w14:paraId="29F896FA" w14:textId="1BD09B04" w:rsidR="005718D9" w:rsidRDefault="0049432B">
          <w:pPr>
            <w:pStyle w:val="TOC1"/>
            <w:rPr>
              <w:rFonts w:asciiTheme="minorHAnsi" w:hAnsiTheme="minorHAnsi" w:cstheme="minorBidi"/>
              <w:color w:val="auto"/>
              <w:kern w:val="2"/>
              <w:sz w:val="22"/>
              <w14:ligatures w14:val="standardContextual"/>
            </w:rPr>
          </w:pPr>
          <w:hyperlink w:anchor="_Toc181887931" w:history="1">
            <w:r w:rsidR="005718D9" w:rsidRPr="0094305B">
              <w:rPr>
                <w:rStyle w:val="Hyperlink"/>
              </w:rPr>
              <w:t>FUSHA E VEPRIMIT B</w:t>
            </w:r>
            <w:r w:rsidR="005718D9">
              <w:rPr>
                <w:webHidden/>
              </w:rPr>
              <w:tab/>
            </w:r>
            <w:r w:rsidR="005718D9">
              <w:rPr>
                <w:webHidden/>
              </w:rPr>
              <w:fldChar w:fldCharType="begin"/>
            </w:r>
            <w:r w:rsidR="005718D9">
              <w:rPr>
                <w:webHidden/>
              </w:rPr>
              <w:instrText xml:space="preserve"> PAGEREF _Toc181887931 \h </w:instrText>
            </w:r>
            <w:r w:rsidR="005718D9">
              <w:rPr>
                <w:webHidden/>
              </w:rPr>
            </w:r>
            <w:r w:rsidR="005718D9">
              <w:rPr>
                <w:webHidden/>
              </w:rPr>
              <w:fldChar w:fldCharType="separate"/>
            </w:r>
            <w:r w:rsidR="00AF5BE2">
              <w:rPr>
                <w:webHidden/>
              </w:rPr>
              <w:t>33</w:t>
            </w:r>
            <w:r w:rsidR="005718D9">
              <w:rPr>
                <w:webHidden/>
              </w:rPr>
              <w:fldChar w:fldCharType="end"/>
            </w:r>
          </w:hyperlink>
        </w:p>
        <w:p w14:paraId="57B4EC86" w14:textId="694BCB30" w:rsidR="005718D9" w:rsidRDefault="0049432B">
          <w:pPr>
            <w:pStyle w:val="TOC1"/>
            <w:rPr>
              <w:rFonts w:asciiTheme="minorHAnsi" w:hAnsiTheme="minorHAnsi" w:cstheme="minorBidi"/>
              <w:color w:val="auto"/>
              <w:kern w:val="2"/>
              <w:sz w:val="22"/>
              <w14:ligatures w14:val="standardContextual"/>
            </w:rPr>
          </w:pPr>
          <w:hyperlink w:anchor="_Toc181887933" w:history="1">
            <w:r w:rsidR="005718D9" w:rsidRPr="0094305B">
              <w:rPr>
                <w:rStyle w:val="Hyperlink"/>
              </w:rPr>
              <w:t>FUSHA E VEPRIMIT C</w:t>
            </w:r>
            <w:r w:rsidR="005718D9">
              <w:rPr>
                <w:webHidden/>
              </w:rPr>
              <w:tab/>
            </w:r>
            <w:r w:rsidR="005718D9">
              <w:rPr>
                <w:webHidden/>
              </w:rPr>
              <w:fldChar w:fldCharType="begin"/>
            </w:r>
            <w:r w:rsidR="005718D9">
              <w:rPr>
                <w:webHidden/>
              </w:rPr>
              <w:instrText xml:space="preserve"> PAGEREF _Toc181887933 \h </w:instrText>
            </w:r>
            <w:r w:rsidR="005718D9">
              <w:rPr>
                <w:webHidden/>
              </w:rPr>
            </w:r>
            <w:r w:rsidR="005718D9">
              <w:rPr>
                <w:webHidden/>
              </w:rPr>
              <w:fldChar w:fldCharType="separate"/>
            </w:r>
            <w:r w:rsidR="00AF5BE2">
              <w:rPr>
                <w:webHidden/>
              </w:rPr>
              <w:t>36</w:t>
            </w:r>
            <w:r w:rsidR="005718D9">
              <w:rPr>
                <w:webHidden/>
              </w:rPr>
              <w:fldChar w:fldCharType="end"/>
            </w:r>
          </w:hyperlink>
        </w:p>
        <w:p w14:paraId="5F860187" w14:textId="04009956" w:rsidR="005718D9" w:rsidRDefault="0049432B">
          <w:pPr>
            <w:pStyle w:val="TOC1"/>
            <w:rPr>
              <w:rFonts w:asciiTheme="minorHAnsi" w:hAnsiTheme="minorHAnsi" w:cstheme="minorBidi"/>
              <w:color w:val="auto"/>
              <w:kern w:val="2"/>
              <w:sz w:val="22"/>
              <w14:ligatures w14:val="standardContextual"/>
            </w:rPr>
          </w:pPr>
          <w:hyperlink w:anchor="_Toc181887935" w:history="1">
            <w:r w:rsidR="005718D9" w:rsidRPr="0094305B">
              <w:rPr>
                <w:rStyle w:val="Hyperlink"/>
              </w:rPr>
              <w:t>MONITORIMI I ZBATIMIT TË PLANIT TË VEPRIMIT</w:t>
            </w:r>
            <w:r w:rsidR="005718D9">
              <w:rPr>
                <w:webHidden/>
              </w:rPr>
              <w:tab/>
            </w:r>
            <w:r w:rsidR="005718D9">
              <w:rPr>
                <w:webHidden/>
              </w:rPr>
              <w:fldChar w:fldCharType="begin"/>
            </w:r>
            <w:r w:rsidR="005718D9">
              <w:rPr>
                <w:webHidden/>
              </w:rPr>
              <w:instrText xml:space="preserve"> PAGEREF _Toc181887935 \h </w:instrText>
            </w:r>
            <w:r w:rsidR="005718D9">
              <w:rPr>
                <w:webHidden/>
              </w:rPr>
            </w:r>
            <w:r w:rsidR="005718D9">
              <w:rPr>
                <w:webHidden/>
              </w:rPr>
              <w:fldChar w:fldCharType="separate"/>
            </w:r>
            <w:r w:rsidR="00AF5BE2">
              <w:rPr>
                <w:webHidden/>
              </w:rPr>
              <w:t>38</w:t>
            </w:r>
            <w:r w:rsidR="005718D9">
              <w:rPr>
                <w:webHidden/>
              </w:rPr>
              <w:fldChar w:fldCharType="end"/>
            </w:r>
          </w:hyperlink>
        </w:p>
        <w:p w14:paraId="0D441B18" w14:textId="7BE8A63A" w:rsidR="005718D9" w:rsidRDefault="0049432B">
          <w:pPr>
            <w:pStyle w:val="TOC1"/>
            <w:rPr>
              <w:rFonts w:asciiTheme="minorHAnsi" w:hAnsiTheme="minorHAnsi" w:cstheme="minorBidi"/>
              <w:color w:val="auto"/>
              <w:kern w:val="2"/>
              <w:sz w:val="22"/>
              <w14:ligatures w14:val="standardContextual"/>
            </w:rPr>
          </w:pPr>
          <w:hyperlink w:anchor="_Toc181887937" w:history="1">
            <w:r w:rsidR="005718D9" w:rsidRPr="0094305B">
              <w:rPr>
                <w:rStyle w:val="Hyperlink"/>
              </w:rPr>
              <w:t>FORMATET E RAPORTIMIT</w:t>
            </w:r>
            <w:r w:rsidR="005718D9">
              <w:rPr>
                <w:webHidden/>
              </w:rPr>
              <w:tab/>
            </w:r>
            <w:r w:rsidR="005718D9">
              <w:rPr>
                <w:webHidden/>
              </w:rPr>
              <w:fldChar w:fldCharType="begin"/>
            </w:r>
            <w:r w:rsidR="005718D9">
              <w:rPr>
                <w:webHidden/>
              </w:rPr>
              <w:instrText xml:space="preserve"> PAGEREF _Toc181887937 \h </w:instrText>
            </w:r>
            <w:r w:rsidR="005718D9">
              <w:rPr>
                <w:webHidden/>
              </w:rPr>
            </w:r>
            <w:r w:rsidR="005718D9">
              <w:rPr>
                <w:webHidden/>
              </w:rPr>
              <w:fldChar w:fldCharType="separate"/>
            </w:r>
            <w:r w:rsidR="00AF5BE2">
              <w:rPr>
                <w:webHidden/>
              </w:rPr>
              <w:t>50</w:t>
            </w:r>
            <w:r w:rsidR="005718D9">
              <w:rPr>
                <w:webHidden/>
              </w:rPr>
              <w:fldChar w:fldCharType="end"/>
            </w:r>
          </w:hyperlink>
        </w:p>
        <w:p w14:paraId="06F9AF5B" w14:textId="08D031E7" w:rsidR="005E7558" w:rsidRPr="007126A7" w:rsidRDefault="00D82A0F" w:rsidP="00DC5216">
          <w:pPr>
            <w:widowControl/>
            <w:autoSpaceDE/>
            <w:autoSpaceDN/>
            <w:spacing w:after="160" w:line="276" w:lineRule="auto"/>
            <w:rPr>
              <w:rFonts w:cs="Times New Roman"/>
              <w:b/>
              <w:bCs/>
              <w:noProof/>
              <w:szCs w:val="24"/>
            </w:rPr>
          </w:pPr>
          <w:r>
            <w:rPr>
              <w:rFonts w:eastAsiaTheme="minorEastAsia" w:cs="Times New Roman"/>
              <w:szCs w:val="24"/>
            </w:rPr>
            <w:fldChar w:fldCharType="end"/>
          </w:r>
        </w:p>
      </w:sdtContent>
    </w:sdt>
    <w:bookmarkEnd w:id="3" w:displacedByCustomXml="prev"/>
    <w:p w14:paraId="4A2D0BE4" w14:textId="386A7C09" w:rsidR="004F3766" w:rsidRPr="007126A7" w:rsidRDefault="004F3766" w:rsidP="00DC5216">
      <w:pPr>
        <w:pStyle w:val="Heading1"/>
        <w:rPr>
          <w:rFonts w:ascii="Times New Roman" w:hAnsi="Times New Roman" w:cs="Times New Roman"/>
        </w:rPr>
      </w:pPr>
      <w:bookmarkStart w:id="4" w:name="_Toc181867655"/>
      <w:bookmarkStart w:id="5" w:name="_Toc181867939"/>
      <w:bookmarkStart w:id="6" w:name="_Toc181883490"/>
      <w:bookmarkStart w:id="7" w:name="_Toc181887917"/>
      <w:r w:rsidRPr="007126A7">
        <w:rPr>
          <w:rFonts w:ascii="Times New Roman" w:hAnsi="Times New Roman" w:cs="Times New Roman"/>
        </w:rPr>
        <w:t>LISTA E SHKURTIMEVE</w:t>
      </w:r>
      <w:bookmarkEnd w:id="4"/>
      <w:bookmarkEnd w:id="5"/>
      <w:bookmarkEnd w:id="6"/>
      <w:bookmarkEnd w:id="7"/>
    </w:p>
    <w:tbl>
      <w:tblPr>
        <w:tblStyle w:val="GridTable6Colorful-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0"/>
        <w:gridCol w:w="7946"/>
      </w:tblGrid>
      <w:tr w:rsidR="00D82A0F" w:rsidRPr="00B565D2" w14:paraId="7F335D1C" w14:textId="77777777" w:rsidTr="00E34ED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Borders>
              <w:bottom w:val="none" w:sz="0" w:space="0" w:color="auto"/>
            </w:tcBorders>
          </w:tcPr>
          <w:p w14:paraId="3A6B6EF1" w14:textId="2477B2DE" w:rsidR="00D82A0F" w:rsidRPr="00B565D2" w:rsidRDefault="00D82A0F" w:rsidP="00B565D2">
            <w:pPr>
              <w:spacing w:before="0" w:line="276" w:lineRule="auto"/>
              <w:rPr>
                <w:b w:val="0"/>
                <w:bCs w:val="0"/>
                <w:szCs w:val="24"/>
              </w:rPr>
            </w:pPr>
            <w:bookmarkStart w:id="8" w:name="_Toc181867940"/>
            <w:bookmarkStart w:id="9" w:name="_Hlk181876517"/>
            <w:r w:rsidRPr="00B565D2">
              <w:rPr>
                <w:b w:val="0"/>
                <w:bCs w:val="0"/>
                <w:szCs w:val="24"/>
              </w:rPr>
              <w:t>ADISA</w:t>
            </w:r>
            <w:bookmarkEnd w:id="8"/>
            <w:r w:rsidRPr="00B565D2">
              <w:rPr>
                <w:b w:val="0"/>
                <w:bCs w:val="0"/>
                <w:szCs w:val="24"/>
              </w:rPr>
              <w:t xml:space="preserve"> </w:t>
            </w:r>
          </w:p>
        </w:tc>
        <w:tc>
          <w:tcPr>
            <w:tcW w:w="8031" w:type="dxa"/>
            <w:tcBorders>
              <w:bottom w:val="none" w:sz="0" w:space="0" w:color="auto"/>
            </w:tcBorders>
          </w:tcPr>
          <w:p w14:paraId="468BE094" w14:textId="536A5B43" w:rsidR="00D82A0F" w:rsidRPr="00B565D2" w:rsidRDefault="00D82A0F" w:rsidP="00B565D2">
            <w:pPr>
              <w:spacing w:before="0" w:line="276" w:lineRule="auto"/>
              <w:cnfStyle w:val="100000000000" w:firstRow="1" w:lastRow="0" w:firstColumn="0" w:lastColumn="0" w:oddVBand="0" w:evenVBand="0" w:oddHBand="0" w:evenHBand="0" w:firstRowFirstColumn="0" w:firstRowLastColumn="0" w:lastRowFirstColumn="0" w:lastRowLastColumn="0"/>
              <w:rPr>
                <w:b w:val="0"/>
                <w:bCs w:val="0"/>
                <w:szCs w:val="24"/>
              </w:rPr>
            </w:pPr>
            <w:bookmarkStart w:id="10" w:name="_Toc181867941"/>
            <w:r w:rsidRPr="00B565D2">
              <w:rPr>
                <w:b w:val="0"/>
                <w:bCs w:val="0"/>
                <w:szCs w:val="24"/>
              </w:rPr>
              <w:t>Agjencia e Ofrimit të Shërbimeve Publike të Integruara</w:t>
            </w:r>
            <w:bookmarkEnd w:id="10"/>
          </w:p>
        </w:tc>
      </w:tr>
      <w:tr w:rsidR="00D82A0F" w:rsidRPr="00B565D2" w14:paraId="562A3D0E"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70880915" w14:textId="1F15A98C" w:rsidR="00D82A0F" w:rsidRPr="00B565D2" w:rsidRDefault="00D82A0F" w:rsidP="00B565D2">
            <w:pPr>
              <w:spacing w:before="0" w:line="276" w:lineRule="auto"/>
              <w:rPr>
                <w:b w:val="0"/>
                <w:bCs w:val="0"/>
                <w:szCs w:val="24"/>
              </w:rPr>
            </w:pPr>
            <w:bookmarkStart w:id="11" w:name="_Toc181867942"/>
            <w:r w:rsidRPr="00B565D2">
              <w:rPr>
                <w:b w:val="0"/>
                <w:bCs w:val="0"/>
                <w:szCs w:val="24"/>
              </w:rPr>
              <w:t>AIDA</w:t>
            </w:r>
            <w:bookmarkEnd w:id="11"/>
            <w:r w:rsidRPr="00B565D2">
              <w:rPr>
                <w:b w:val="0"/>
                <w:bCs w:val="0"/>
                <w:szCs w:val="24"/>
              </w:rPr>
              <w:t xml:space="preserve"> </w:t>
            </w:r>
          </w:p>
        </w:tc>
        <w:tc>
          <w:tcPr>
            <w:tcW w:w="8031" w:type="dxa"/>
          </w:tcPr>
          <w:p w14:paraId="2DD16C08" w14:textId="323C0CA8"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12" w:name="_Toc181867943"/>
            <w:r w:rsidRPr="00B565D2">
              <w:rPr>
                <w:szCs w:val="24"/>
              </w:rPr>
              <w:t>Agjencia Shqiptare e Zhvillimit të Investimeve</w:t>
            </w:r>
            <w:bookmarkEnd w:id="12"/>
          </w:p>
        </w:tc>
      </w:tr>
      <w:tr w:rsidR="00D82A0F" w:rsidRPr="00B565D2" w14:paraId="74C1FFB2"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2D752D3C" w14:textId="1D162180" w:rsidR="00D82A0F" w:rsidRPr="00B565D2" w:rsidRDefault="00D82A0F" w:rsidP="00B565D2">
            <w:pPr>
              <w:spacing w:before="0" w:line="276" w:lineRule="auto"/>
              <w:rPr>
                <w:b w:val="0"/>
                <w:bCs w:val="0"/>
                <w:szCs w:val="24"/>
              </w:rPr>
            </w:pPr>
            <w:bookmarkStart w:id="13" w:name="_Toc181867944"/>
            <w:r w:rsidRPr="00B565D2">
              <w:rPr>
                <w:b w:val="0"/>
                <w:bCs w:val="0"/>
                <w:szCs w:val="24"/>
              </w:rPr>
              <w:t>AKD</w:t>
            </w:r>
            <w:bookmarkEnd w:id="13"/>
            <w:r w:rsidRPr="00B565D2">
              <w:rPr>
                <w:b w:val="0"/>
                <w:bCs w:val="0"/>
                <w:szCs w:val="24"/>
              </w:rPr>
              <w:t xml:space="preserve"> </w:t>
            </w:r>
          </w:p>
        </w:tc>
        <w:tc>
          <w:tcPr>
            <w:tcW w:w="8031" w:type="dxa"/>
          </w:tcPr>
          <w:p w14:paraId="035526E6" w14:textId="44BE5169"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14" w:name="_Toc181867945"/>
            <w:r w:rsidRPr="00B565D2">
              <w:rPr>
                <w:szCs w:val="24"/>
              </w:rPr>
              <w:t>Agjencia Kombëtare e Diasporës</w:t>
            </w:r>
            <w:bookmarkEnd w:id="14"/>
          </w:p>
        </w:tc>
      </w:tr>
      <w:tr w:rsidR="00D82A0F" w:rsidRPr="00B565D2" w14:paraId="7317B319"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517B4E12" w14:textId="750FE378" w:rsidR="00D82A0F" w:rsidRPr="00B565D2" w:rsidRDefault="00D82A0F" w:rsidP="00B565D2">
            <w:pPr>
              <w:spacing w:before="0" w:line="276" w:lineRule="auto"/>
              <w:rPr>
                <w:b w:val="0"/>
                <w:bCs w:val="0"/>
                <w:szCs w:val="24"/>
              </w:rPr>
            </w:pPr>
            <w:bookmarkStart w:id="15" w:name="_Toc181867946"/>
            <w:r w:rsidRPr="00B565D2">
              <w:rPr>
                <w:b w:val="0"/>
                <w:bCs w:val="0"/>
                <w:szCs w:val="24"/>
              </w:rPr>
              <w:t>AKPA</w:t>
            </w:r>
            <w:bookmarkEnd w:id="15"/>
            <w:r w:rsidRPr="00B565D2">
              <w:rPr>
                <w:b w:val="0"/>
                <w:bCs w:val="0"/>
                <w:szCs w:val="24"/>
              </w:rPr>
              <w:t xml:space="preserve"> </w:t>
            </w:r>
          </w:p>
        </w:tc>
        <w:tc>
          <w:tcPr>
            <w:tcW w:w="8031" w:type="dxa"/>
          </w:tcPr>
          <w:p w14:paraId="026EE36E" w14:textId="544614D1"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16" w:name="_Toc181867947"/>
            <w:r w:rsidRPr="00B565D2">
              <w:rPr>
                <w:szCs w:val="24"/>
              </w:rPr>
              <w:t>Agjencia Kombëtare e Punësimit dhe Aftësive</w:t>
            </w:r>
            <w:bookmarkEnd w:id="16"/>
          </w:p>
        </w:tc>
      </w:tr>
      <w:tr w:rsidR="00D82A0F" w:rsidRPr="00B565D2" w14:paraId="2ECE666E"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6F3EB281" w14:textId="7D9666BB" w:rsidR="00D82A0F" w:rsidRPr="00B565D2" w:rsidRDefault="00D82A0F" w:rsidP="00B565D2">
            <w:pPr>
              <w:spacing w:before="0" w:line="276" w:lineRule="auto"/>
              <w:rPr>
                <w:b w:val="0"/>
                <w:bCs w:val="0"/>
                <w:szCs w:val="24"/>
              </w:rPr>
            </w:pPr>
            <w:bookmarkStart w:id="17" w:name="_Toc181867948"/>
            <w:r w:rsidRPr="00B565D2">
              <w:rPr>
                <w:b w:val="0"/>
                <w:bCs w:val="0"/>
                <w:szCs w:val="24"/>
              </w:rPr>
              <w:t>AMVV</w:t>
            </w:r>
            <w:bookmarkEnd w:id="17"/>
          </w:p>
        </w:tc>
        <w:tc>
          <w:tcPr>
            <w:tcW w:w="8031" w:type="dxa"/>
          </w:tcPr>
          <w:p w14:paraId="5352E956" w14:textId="1F997071"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18" w:name="_Toc181867949"/>
            <w:r w:rsidRPr="00B565D2">
              <w:rPr>
                <w:szCs w:val="24"/>
              </w:rPr>
              <w:t>Agjencia për Mbështetjen e Vetëqeverisjes Vendore</w:t>
            </w:r>
            <w:bookmarkEnd w:id="18"/>
          </w:p>
        </w:tc>
      </w:tr>
      <w:tr w:rsidR="00D82A0F" w:rsidRPr="00B565D2" w14:paraId="0F6EB9C6"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3F3C49CD" w14:textId="0DF002C2" w:rsidR="00D82A0F" w:rsidRPr="00B565D2" w:rsidRDefault="00D82A0F" w:rsidP="00B565D2">
            <w:pPr>
              <w:spacing w:before="0" w:line="276" w:lineRule="auto"/>
              <w:rPr>
                <w:b w:val="0"/>
                <w:bCs w:val="0"/>
                <w:szCs w:val="24"/>
              </w:rPr>
            </w:pPr>
            <w:bookmarkStart w:id="19" w:name="_Toc181867950"/>
            <w:r w:rsidRPr="00B565D2">
              <w:rPr>
                <w:b w:val="0"/>
                <w:bCs w:val="0"/>
                <w:szCs w:val="24"/>
              </w:rPr>
              <w:t>ASPA</w:t>
            </w:r>
            <w:bookmarkEnd w:id="19"/>
            <w:r w:rsidRPr="00B565D2">
              <w:rPr>
                <w:b w:val="0"/>
                <w:bCs w:val="0"/>
                <w:szCs w:val="24"/>
              </w:rPr>
              <w:t xml:space="preserve"> </w:t>
            </w:r>
          </w:p>
        </w:tc>
        <w:tc>
          <w:tcPr>
            <w:tcW w:w="8031" w:type="dxa"/>
          </w:tcPr>
          <w:p w14:paraId="06E80E06" w14:textId="5C7B62B6"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20" w:name="_Toc181867951"/>
            <w:r w:rsidRPr="00B565D2">
              <w:rPr>
                <w:szCs w:val="24"/>
              </w:rPr>
              <w:t>Shkolla Shqiptare e Administratës Publike</w:t>
            </w:r>
            <w:bookmarkEnd w:id="20"/>
          </w:p>
        </w:tc>
      </w:tr>
      <w:tr w:rsidR="00D82A0F" w:rsidRPr="00B565D2" w14:paraId="01483542"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25D9A03F" w14:textId="4BA67277" w:rsidR="00D82A0F" w:rsidRPr="00B565D2" w:rsidRDefault="00D82A0F" w:rsidP="00B565D2">
            <w:pPr>
              <w:spacing w:before="0" w:line="276" w:lineRule="auto"/>
              <w:rPr>
                <w:b w:val="0"/>
                <w:bCs w:val="0"/>
                <w:szCs w:val="24"/>
              </w:rPr>
            </w:pPr>
            <w:bookmarkStart w:id="21" w:name="_Toc181867952"/>
            <w:r w:rsidRPr="00B565D2">
              <w:rPr>
                <w:b w:val="0"/>
                <w:bCs w:val="0"/>
                <w:szCs w:val="24"/>
              </w:rPr>
              <w:t>BF</w:t>
            </w:r>
            <w:bookmarkEnd w:id="21"/>
          </w:p>
        </w:tc>
        <w:tc>
          <w:tcPr>
            <w:tcW w:w="8031" w:type="dxa"/>
          </w:tcPr>
          <w:p w14:paraId="28E55705" w14:textId="4610886F"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22" w:name="_Toc181867953"/>
            <w:r w:rsidRPr="00B565D2">
              <w:rPr>
                <w:szCs w:val="24"/>
              </w:rPr>
              <w:t xml:space="preserve">Bashkia </w:t>
            </w:r>
            <w:r w:rsidR="008D6719">
              <w:rPr>
                <w:szCs w:val="24"/>
              </w:rPr>
              <w:t>P</w:t>
            </w:r>
            <w:r w:rsidR="005718D9">
              <w:rPr>
                <w:szCs w:val="24"/>
              </w:rPr>
              <w:t>ogradec</w:t>
            </w:r>
            <w:bookmarkEnd w:id="22"/>
          </w:p>
        </w:tc>
      </w:tr>
      <w:tr w:rsidR="00D82A0F" w:rsidRPr="00B565D2" w14:paraId="26940FF8"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4A2FE1AB" w14:textId="4B821C97" w:rsidR="00D82A0F" w:rsidRPr="00B565D2" w:rsidRDefault="00D82A0F" w:rsidP="00B565D2">
            <w:pPr>
              <w:spacing w:before="0" w:line="276" w:lineRule="auto"/>
              <w:rPr>
                <w:b w:val="0"/>
                <w:bCs w:val="0"/>
                <w:szCs w:val="24"/>
              </w:rPr>
            </w:pPr>
            <w:bookmarkStart w:id="23" w:name="_Toc181867954"/>
            <w:r w:rsidRPr="00B565D2">
              <w:rPr>
                <w:b w:val="0"/>
                <w:bCs w:val="0"/>
                <w:szCs w:val="24"/>
              </w:rPr>
              <w:t>DAP</w:t>
            </w:r>
            <w:bookmarkEnd w:id="23"/>
            <w:r w:rsidRPr="00B565D2">
              <w:rPr>
                <w:b w:val="0"/>
                <w:bCs w:val="0"/>
                <w:szCs w:val="24"/>
              </w:rPr>
              <w:t xml:space="preserve"> </w:t>
            </w:r>
          </w:p>
        </w:tc>
        <w:tc>
          <w:tcPr>
            <w:tcW w:w="8031" w:type="dxa"/>
          </w:tcPr>
          <w:p w14:paraId="29F13BE9" w14:textId="3FB85C41"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24" w:name="_Toc181867955"/>
            <w:r w:rsidRPr="00B565D2">
              <w:rPr>
                <w:szCs w:val="24"/>
              </w:rPr>
              <w:t>Departamenti i Administratës Publike</w:t>
            </w:r>
            <w:bookmarkEnd w:id="24"/>
          </w:p>
        </w:tc>
      </w:tr>
      <w:tr w:rsidR="00D82A0F" w:rsidRPr="00B565D2" w14:paraId="03329CEA"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19356B06" w14:textId="598FB322" w:rsidR="00D82A0F" w:rsidRPr="00B565D2" w:rsidRDefault="00D82A0F" w:rsidP="00B565D2">
            <w:pPr>
              <w:spacing w:before="0" w:line="276" w:lineRule="auto"/>
              <w:rPr>
                <w:b w:val="0"/>
                <w:bCs w:val="0"/>
                <w:szCs w:val="24"/>
              </w:rPr>
            </w:pPr>
            <w:bookmarkStart w:id="25" w:name="_Toc181867956"/>
            <w:r w:rsidRPr="00B565D2">
              <w:rPr>
                <w:b w:val="0"/>
                <w:bCs w:val="0"/>
                <w:szCs w:val="24"/>
              </w:rPr>
              <w:t>DHBD</w:t>
            </w:r>
            <w:bookmarkEnd w:id="25"/>
          </w:p>
        </w:tc>
        <w:tc>
          <w:tcPr>
            <w:tcW w:w="8031" w:type="dxa"/>
          </w:tcPr>
          <w:p w14:paraId="3157750F" w14:textId="77777777"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26" w:name="_Toc181867957"/>
            <w:r w:rsidRPr="00B565D2">
              <w:rPr>
                <w:szCs w:val="24"/>
              </w:rPr>
              <w:t>Dhoma e Biznesit të Diasporës</w:t>
            </w:r>
            <w:bookmarkEnd w:id="26"/>
          </w:p>
        </w:tc>
      </w:tr>
      <w:tr w:rsidR="00D82A0F" w:rsidRPr="00B565D2" w14:paraId="05211D26"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47BA7607" w14:textId="78D7F6DD" w:rsidR="00D82A0F" w:rsidRPr="00B565D2" w:rsidRDefault="00D82A0F" w:rsidP="00B565D2">
            <w:pPr>
              <w:spacing w:before="0" w:line="276" w:lineRule="auto"/>
              <w:rPr>
                <w:b w:val="0"/>
                <w:bCs w:val="0"/>
                <w:szCs w:val="24"/>
              </w:rPr>
            </w:pPr>
            <w:bookmarkStart w:id="27" w:name="_Toc181867958"/>
            <w:r w:rsidRPr="00B565D2">
              <w:rPr>
                <w:b w:val="0"/>
                <w:bCs w:val="0"/>
                <w:szCs w:val="24"/>
              </w:rPr>
              <w:t>DKM</w:t>
            </w:r>
            <w:bookmarkEnd w:id="27"/>
            <w:r w:rsidRPr="00B565D2">
              <w:rPr>
                <w:b w:val="0"/>
                <w:bCs w:val="0"/>
                <w:szCs w:val="24"/>
              </w:rPr>
              <w:t xml:space="preserve"> </w:t>
            </w:r>
          </w:p>
        </w:tc>
        <w:tc>
          <w:tcPr>
            <w:tcW w:w="8031" w:type="dxa"/>
          </w:tcPr>
          <w:p w14:paraId="574ECD26" w14:textId="134CB79E"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28" w:name="_Toc181867959"/>
            <w:r w:rsidRPr="00B565D2">
              <w:rPr>
                <w:szCs w:val="24"/>
              </w:rPr>
              <w:t>Departamenti i Kufirit dhe i Migracionit</w:t>
            </w:r>
            <w:bookmarkEnd w:id="28"/>
          </w:p>
        </w:tc>
      </w:tr>
      <w:tr w:rsidR="00D82A0F" w:rsidRPr="00B565D2" w14:paraId="01ECAD22"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6267F552" w14:textId="1026827C" w:rsidR="00D82A0F" w:rsidRPr="00B565D2" w:rsidRDefault="00D82A0F" w:rsidP="00B565D2">
            <w:pPr>
              <w:spacing w:before="0" w:line="276" w:lineRule="auto"/>
              <w:rPr>
                <w:b w:val="0"/>
                <w:bCs w:val="0"/>
                <w:szCs w:val="24"/>
              </w:rPr>
            </w:pPr>
            <w:bookmarkStart w:id="29" w:name="_Toc181867960"/>
            <w:r w:rsidRPr="00B565D2">
              <w:rPr>
                <w:b w:val="0"/>
                <w:bCs w:val="0"/>
                <w:szCs w:val="24"/>
              </w:rPr>
              <w:t>GCM</w:t>
            </w:r>
            <w:bookmarkEnd w:id="29"/>
          </w:p>
        </w:tc>
        <w:tc>
          <w:tcPr>
            <w:tcW w:w="8031" w:type="dxa"/>
          </w:tcPr>
          <w:p w14:paraId="493B45AC" w14:textId="012CF3C8"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30" w:name="_Toc181867961"/>
            <w:r w:rsidRPr="00B565D2">
              <w:rPr>
                <w:szCs w:val="24"/>
              </w:rPr>
              <w:t>Kompakti Global për Migracionin</w:t>
            </w:r>
            <w:bookmarkEnd w:id="30"/>
          </w:p>
        </w:tc>
      </w:tr>
      <w:tr w:rsidR="00D82A0F" w:rsidRPr="00B565D2" w14:paraId="1D0D15DF"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6FBA9610" w14:textId="30688ED0" w:rsidR="00D82A0F" w:rsidRPr="00B565D2" w:rsidRDefault="00D82A0F" w:rsidP="00B565D2">
            <w:pPr>
              <w:spacing w:before="0" w:line="276" w:lineRule="auto"/>
              <w:rPr>
                <w:b w:val="0"/>
                <w:bCs w:val="0"/>
                <w:szCs w:val="24"/>
              </w:rPr>
            </w:pPr>
            <w:bookmarkStart w:id="31" w:name="_Toc181867962"/>
            <w:r w:rsidRPr="00B565D2">
              <w:rPr>
                <w:b w:val="0"/>
                <w:bCs w:val="0"/>
                <w:szCs w:val="24"/>
              </w:rPr>
              <w:t>GIZ</w:t>
            </w:r>
            <w:bookmarkEnd w:id="31"/>
          </w:p>
        </w:tc>
        <w:tc>
          <w:tcPr>
            <w:tcW w:w="8031" w:type="dxa"/>
          </w:tcPr>
          <w:p w14:paraId="641BE42A" w14:textId="3490E8CB"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32" w:name="_Toc181867963"/>
            <w:r w:rsidRPr="00B565D2">
              <w:rPr>
                <w:szCs w:val="24"/>
              </w:rPr>
              <w:t>Shoqëria Gjermane për Bashkëpunim Ndërkombëtar</w:t>
            </w:r>
            <w:bookmarkEnd w:id="32"/>
          </w:p>
        </w:tc>
      </w:tr>
      <w:tr w:rsidR="00D82A0F" w:rsidRPr="00B565D2" w14:paraId="781CEEF3"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1A0CD418" w14:textId="7966C4FE" w:rsidR="00D82A0F" w:rsidRPr="00B565D2" w:rsidRDefault="00D82A0F" w:rsidP="00B565D2">
            <w:pPr>
              <w:spacing w:before="0" w:line="276" w:lineRule="auto"/>
              <w:rPr>
                <w:b w:val="0"/>
                <w:bCs w:val="0"/>
                <w:szCs w:val="24"/>
              </w:rPr>
            </w:pPr>
            <w:bookmarkStart w:id="33" w:name="_Toc181867964"/>
            <w:r w:rsidRPr="00B565D2">
              <w:rPr>
                <w:b w:val="0"/>
                <w:bCs w:val="0"/>
                <w:szCs w:val="24"/>
              </w:rPr>
              <w:lastRenderedPageBreak/>
              <w:t>MB</w:t>
            </w:r>
            <w:bookmarkEnd w:id="33"/>
            <w:r w:rsidRPr="00B565D2">
              <w:rPr>
                <w:b w:val="0"/>
                <w:bCs w:val="0"/>
                <w:szCs w:val="24"/>
              </w:rPr>
              <w:t xml:space="preserve">                </w:t>
            </w:r>
          </w:p>
        </w:tc>
        <w:tc>
          <w:tcPr>
            <w:tcW w:w="8031" w:type="dxa"/>
          </w:tcPr>
          <w:p w14:paraId="79316C84" w14:textId="363F82DF"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34" w:name="_Toc181867965"/>
            <w:r w:rsidRPr="00B565D2">
              <w:rPr>
                <w:szCs w:val="24"/>
              </w:rPr>
              <w:t>Ministria e Brendshme</w:t>
            </w:r>
            <w:bookmarkEnd w:id="34"/>
          </w:p>
        </w:tc>
      </w:tr>
      <w:tr w:rsidR="00D82A0F" w:rsidRPr="00B565D2" w14:paraId="019BC6E0"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0907C8CE" w14:textId="0FA49448" w:rsidR="00D82A0F" w:rsidRPr="00B565D2" w:rsidRDefault="00D82A0F" w:rsidP="00B565D2">
            <w:pPr>
              <w:spacing w:before="0" w:line="276" w:lineRule="auto"/>
              <w:rPr>
                <w:b w:val="0"/>
                <w:bCs w:val="0"/>
                <w:szCs w:val="24"/>
              </w:rPr>
            </w:pPr>
            <w:bookmarkStart w:id="35" w:name="_Toc181867966"/>
            <w:r w:rsidRPr="00B565D2">
              <w:rPr>
                <w:b w:val="0"/>
                <w:bCs w:val="0"/>
                <w:szCs w:val="24"/>
              </w:rPr>
              <w:t>MPV</w:t>
            </w:r>
            <w:bookmarkEnd w:id="35"/>
            <w:r w:rsidRPr="00B565D2">
              <w:rPr>
                <w:b w:val="0"/>
                <w:bCs w:val="0"/>
                <w:szCs w:val="24"/>
              </w:rPr>
              <w:t xml:space="preserve">               </w:t>
            </w:r>
          </w:p>
        </w:tc>
        <w:tc>
          <w:tcPr>
            <w:tcW w:w="8031" w:type="dxa"/>
          </w:tcPr>
          <w:p w14:paraId="0AAF494D" w14:textId="3D8C8329"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36" w:name="_Toc181867967"/>
            <w:r w:rsidRPr="00B565D2">
              <w:rPr>
                <w:szCs w:val="24"/>
              </w:rPr>
              <w:t>Ministri për Pushtetin Vendor</w:t>
            </w:r>
            <w:bookmarkEnd w:id="36"/>
          </w:p>
        </w:tc>
      </w:tr>
      <w:tr w:rsidR="00D82A0F" w:rsidRPr="00B565D2" w14:paraId="79816745"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50291FD1" w14:textId="5B3A5AC0" w:rsidR="00D82A0F" w:rsidRPr="00B565D2" w:rsidRDefault="00D82A0F" w:rsidP="00B565D2">
            <w:pPr>
              <w:spacing w:before="0" w:line="276" w:lineRule="auto"/>
              <w:rPr>
                <w:b w:val="0"/>
                <w:bCs w:val="0"/>
                <w:szCs w:val="24"/>
              </w:rPr>
            </w:pPr>
            <w:bookmarkStart w:id="37" w:name="_Toc181867968"/>
            <w:r w:rsidRPr="00B565D2">
              <w:rPr>
                <w:b w:val="0"/>
                <w:bCs w:val="0"/>
                <w:szCs w:val="24"/>
              </w:rPr>
              <w:t>INSTAT</w:t>
            </w:r>
            <w:bookmarkEnd w:id="37"/>
            <w:r w:rsidRPr="00B565D2">
              <w:rPr>
                <w:b w:val="0"/>
                <w:bCs w:val="0"/>
                <w:szCs w:val="24"/>
              </w:rPr>
              <w:t xml:space="preserve">          </w:t>
            </w:r>
          </w:p>
        </w:tc>
        <w:tc>
          <w:tcPr>
            <w:tcW w:w="8031" w:type="dxa"/>
          </w:tcPr>
          <w:p w14:paraId="54B687B7" w14:textId="52908B78"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38" w:name="_Toc181867969"/>
            <w:r w:rsidRPr="00B565D2">
              <w:rPr>
                <w:szCs w:val="24"/>
              </w:rPr>
              <w:t>Instituti i Statistikave</w:t>
            </w:r>
            <w:bookmarkEnd w:id="38"/>
          </w:p>
        </w:tc>
      </w:tr>
      <w:tr w:rsidR="00D82A0F" w:rsidRPr="00B565D2" w14:paraId="622C8D8E"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7463C291" w14:textId="14F4C09D" w:rsidR="00D82A0F" w:rsidRPr="00B565D2" w:rsidRDefault="00D82A0F" w:rsidP="00B565D2">
            <w:pPr>
              <w:spacing w:before="0" w:line="276" w:lineRule="auto"/>
              <w:rPr>
                <w:b w:val="0"/>
                <w:bCs w:val="0"/>
                <w:szCs w:val="24"/>
              </w:rPr>
            </w:pPr>
            <w:bookmarkStart w:id="39" w:name="_Toc181867970"/>
            <w:r w:rsidRPr="00B565D2">
              <w:rPr>
                <w:b w:val="0"/>
                <w:bCs w:val="0"/>
                <w:szCs w:val="24"/>
              </w:rPr>
              <w:t>IOM</w:t>
            </w:r>
            <w:bookmarkEnd w:id="39"/>
            <w:r w:rsidRPr="00B565D2">
              <w:rPr>
                <w:b w:val="0"/>
                <w:bCs w:val="0"/>
                <w:szCs w:val="24"/>
              </w:rPr>
              <w:t xml:space="preserve"> </w:t>
            </w:r>
          </w:p>
        </w:tc>
        <w:tc>
          <w:tcPr>
            <w:tcW w:w="8031" w:type="dxa"/>
          </w:tcPr>
          <w:p w14:paraId="322C224C" w14:textId="0E4350B1"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40" w:name="_Toc181867971"/>
            <w:r w:rsidRPr="00B565D2">
              <w:rPr>
                <w:szCs w:val="24"/>
              </w:rPr>
              <w:t>Organizata Ndërkombëtare për Migracionin</w:t>
            </w:r>
            <w:bookmarkEnd w:id="40"/>
          </w:p>
        </w:tc>
      </w:tr>
      <w:tr w:rsidR="00D82A0F" w:rsidRPr="00B565D2" w14:paraId="1BCDAE15"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623F7985" w14:textId="0C8E0FB8" w:rsidR="00D82A0F" w:rsidRPr="00B565D2" w:rsidRDefault="00D82A0F" w:rsidP="00B565D2">
            <w:pPr>
              <w:spacing w:before="0" w:line="276" w:lineRule="auto"/>
              <w:rPr>
                <w:b w:val="0"/>
                <w:bCs w:val="0"/>
                <w:szCs w:val="24"/>
              </w:rPr>
            </w:pPr>
            <w:bookmarkStart w:id="41" w:name="_Toc181867972"/>
            <w:r w:rsidRPr="00B565D2">
              <w:rPr>
                <w:b w:val="0"/>
                <w:bCs w:val="0"/>
                <w:szCs w:val="24"/>
              </w:rPr>
              <w:t>OSHC</w:t>
            </w:r>
            <w:bookmarkEnd w:id="41"/>
          </w:p>
        </w:tc>
        <w:tc>
          <w:tcPr>
            <w:tcW w:w="8031" w:type="dxa"/>
          </w:tcPr>
          <w:p w14:paraId="3825C39A" w14:textId="477B3E76"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42" w:name="_Toc181867973"/>
            <w:r w:rsidRPr="00B565D2">
              <w:rPr>
                <w:szCs w:val="24"/>
              </w:rPr>
              <w:t>Organizata të Shoqërisë Civile</w:t>
            </w:r>
            <w:bookmarkEnd w:id="42"/>
          </w:p>
        </w:tc>
      </w:tr>
      <w:tr w:rsidR="00D82A0F" w:rsidRPr="00B565D2" w14:paraId="59472E16"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3C9C2BE1" w14:textId="40FDC0AA" w:rsidR="00D82A0F" w:rsidRPr="00B565D2" w:rsidRDefault="00D82A0F" w:rsidP="00B565D2">
            <w:pPr>
              <w:spacing w:before="0" w:line="276" w:lineRule="auto"/>
              <w:rPr>
                <w:b w:val="0"/>
                <w:bCs w:val="0"/>
                <w:szCs w:val="24"/>
              </w:rPr>
            </w:pPr>
            <w:bookmarkStart w:id="43" w:name="_Toc181867974"/>
            <w:r w:rsidRPr="00B565D2">
              <w:rPr>
                <w:b w:val="0"/>
                <w:bCs w:val="0"/>
                <w:szCs w:val="24"/>
              </w:rPr>
              <w:t>SDG</w:t>
            </w:r>
            <w:bookmarkEnd w:id="43"/>
            <w:r w:rsidRPr="00B565D2">
              <w:rPr>
                <w:b w:val="0"/>
                <w:bCs w:val="0"/>
                <w:szCs w:val="24"/>
              </w:rPr>
              <w:t xml:space="preserve"> </w:t>
            </w:r>
          </w:p>
        </w:tc>
        <w:tc>
          <w:tcPr>
            <w:tcW w:w="8031" w:type="dxa"/>
          </w:tcPr>
          <w:p w14:paraId="4E4C1ED2" w14:textId="5E181C7E"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44" w:name="_Toc181867975"/>
            <w:r w:rsidRPr="00B565D2">
              <w:rPr>
                <w:szCs w:val="24"/>
              </w:rPr>
              <w:t>Objektiva të Zhvillimit të Qëndrueshëm</w:t>
            </w:r>
            <w:bookmarkEnd w:id="44"/>
          </w:p>
        </w:tc>
      </w:tr>
      <w:tr w:rsidR="00D82A0F" w:rsidRPr="00B565D2" w14:paraId="4DAC2113"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1ABFECFE" w14:textId="61D503C9" w:rsidR="00D82A0F" w:rsidRPr="00B565D2" w:rsidRDefault="00D82A0F" w:rsidP="00B565D2">
            <w:pPr>
              <w:spacing w:before="0" w:line="276" w:lineRule="auto"/>
              <w:rPr>
                <w:b w:val="0"/>
                <w:bCs w:val="0"/>
                <w:szCs w:val="24"/>
              </w:rPr>
            </w:pPr>
            <w:bookmarkStart w:id="45" w:name="_Toc181867976"/>
            <w:r w:rsidRPr="00B565D2">
              <w:rPr>
                <w:b w:val="0"/>
                <w:bCs w:val="0"/>
                <w:szCs w:val="24"/>
              </w:rPr>
              <w:t>SKZHI</w:t>
            </w:r>
            <w:bookmarkEnd w:id="45"/>
          </w:p>
        </w:tc>
        <w:tc>
          <w:tcPr>
            <w:tcW w:w="8031" w:type="dxa"/>
          </w:tcPr>
          <w:p w14:paraId="4FF38E6F" w14:textId="5E09EFA1"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46" w:name="_Toc181867977"/>
            <w:r w:rsidRPr="00B565D2">
              <w:rPr>
                <w:szCs w:val="24"/>
              </w:rPr>
              <w:t>Strategjia Kombëtare për Zhvillim dhe Integrim</w:t>
            </w:r>
            <w:bookmarkEnd w:id="46"/>
          </w:p>
        </w:tc>
      </w:tr>
      <w:tr w:rsidR="00D82A0F" w:rsidRPr="00B565D2" w14:paraId="49AABEC5" w14:textId="77777777" w:rsidTr="00E34ED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85" w:type="dxa"/>
          </w:tcPr>
          <w:p w14:paraId="5F7DAD31" w14:textId="43FF218B" w:rsidR="00D82A0F" w:rsidRPr="00B565D2" w:rsidRDefault="00D82A0F" w:rsidP="00B565D2">
            <w:pPr>
              <w:spacing w:before="0" w:line="276" w:lineRule="auto"/>
              <w:rPr>
                <w:b w:val="0"/>
                <w:bCs w:val="0"/>
                <w:szCs w:val="24"/>
              </w:rPr>
            </w:pPr>
            <w:bookmarkStart w:id="47" w:name="_Toc181867978"/>
            <w:r w:rsidRPr="00B565D2">
              <w:rPr>
                <w:b w:val="0"/>
                <w:bCs w:val="0"/>
                <w:szCs w:val="24"/>
              </w:rPr>
              <w:t>SM</w:t>
            </w:r>
            <w:bookmarkEnd w:id="47"/>
            <w:r w:rsidRPr="00B565D2">
              <w:rPr>
                <w:b w:val="0"/>
                <w:bCs w:val="0"/>
                <w:szCs w:val="24"/>
              </w:rPr>
              <w:t xml:space="preserve"> </w:t>
            </w:r>
          </w:p>
        </w:tc>
        <w:tc>
          <w:tcPr>
            <w:tcW w:w="8031" w:type="dxa"/>
          </w:tcPr>
          <w:p w14:paraId="736A2217" w14:textId="3E3AD5DF" w:rsidR="00D82A0F" w:rsidRPr="00B565D2" w:rsidRDefault="00D82A0F" w:rsidP="00B565D2">
            <w:pPr>
              <w:spacing w:before="0" w:line="276" w:lineRule="auto"/>
              <w:cnfStyle w:val="000000100000" w:firstRow="0" w:lastRow="0" w:firstColumn="0" w:lastColumn="0" w:oddVBand="0" w:evenVBand="0" w:oddHBand="1" w:evenHBand="0" w:firstRowFirstColumn="0" w:firstRowLastColumn="0" w:lastRowFirstColumn="0" w:lastRowLastColumn="0"/>
              <w:rPr>
                <w:szCs w:val="24"/>
              </w:rPr>
            </w:pPr>
            <w:bookmarkStart w:id="48" w:name="_Toc181867979"/>
            <w:r w:rsidRPr="00B565D2">
              <w:rPr>
                <w:szCs w:val="24"/>
              </w:rPr>
              <w:t>Sportel Migracioni</w:t>
            </w:r>
            <w:bookmarkEnd w:id="48"/>
          </w:p>
        </w:tc>
      </w:tr>
      <w:tr w:rsidR="00D82A0F" w:rsidRPr="00B565D2" w14:paraId="139CB6FA" w14:textId="77777777" w:rsidTr="00E34ED7">
        <w:trPr>
          <w:trHeight w:val="144"/>
        </w:trPr>
        <w:tc>
          <w:tcPr>
            <w:cnfStyle w:val="001000000000" w:firstRow="0" w:lastRow="0" w:firstColumn="1" w:lastColumn="0" w:oddVBand="0" w:evenVBand="0" w:oddHBand="0" w:evenHBand="0" w:firstRowFirstColumn="0" w:firstRowLastColumn="0" w:lastRowFirstColumn="0" w:lastRowLastColumn="0"/>
            <w:tcW w:w="985" w:type="dxa"/>
          </w:tcPr>
          <w:p w14:paraId="3665737E" w14:textId="2DB69E13" w:rsidR="00D82A0F" w:rsidRPr="00B565D2" w:rsidRDefault="00D82A0F" w:rsidP="00B565D2">
            <w:pPr>
              <w:spacing w:before="0" w:line="276" w:lineRule="auto"/>
              <w:rPr>
                <w:b w:val="0"/>
                <w:bCs w:val="0"/>
                <w:szCs w:val="24"/>
              </w:rPr>
            </w:pPr>
            <w:bookmarkStart w:id="49" w:name="_Toc181867980"/>
            <w:r w:rsidRPr="00B565D2">
              <w:rPr>
                <w:b w:val="0"/>
                <w:bCs w:val="0"/>
                <w:szCs w:val="24"/>
              </w:rPr>
              <w:t>SMD</w:t>
            </w:r>
            <w:bookmarkEnd w:id="49"/>
          </w:p>
        </w:tc>
        <w:tc>
          <w:tcPr>
            <w:tcW w:w="8031" w:type="dxa"/>
          </w:tcPr>
          <w:p w14:paraId="6D0C8023" w14:textId="722B9271" w:rsidR="00D82A0F" w:rsidRPr="00B565D2" w:rsidRDefault="00D82A0F" w:rsidP="00B565D2">
            <w:pPr>
              <w:spacing w:before="0" w:line="276" w:lineRule="auto"/>
              <w:cnfStyle w:val="000000000000" w:firstRow="0" w:lastRow="0" w:firstColumn="0" w:lastColumn="0" w:oddVBand="0" w:evenVBand="0" w:oddHBand="0" w:evenHBand="0" w:firstRowFirstColumn="0" w:firstRowLastColumn="0" w:lastRowFirstColumn="0" w:lastRowLastColumn="0"/>
              <w:rPr>
                <w:szCs w:val="24"/>
              </w:rPr>
            </w:pPr>
            <w:bookmarkStart w:id="50" w:name="_Toc181867981"/>
            <w:r w:rsidRPr="00B565D2">
              <w:rPr>
                <w:szCs w:val="24"/>
              </w:rPr>
              <w:t>Struktura e Migracionit dhe Diasporës</w:t>
            </w:r>
            <w:bookmarkEnd w:id="50"/>
          </w:p>
        </w:tc>
      </w:tr>
      <w:bookmarkEnd w:id="9"/>
    </w:tbl>
    <w:p w14:paraId="56C91842" w14:textId="77777777" w:rsidR="00E34ED7" w:rsidRDefault="00E34ED7" w:rsidP="00E34ED7">
      <w:pPr>
        <w:pStyle w:val="Heading1"/>
      </w:pPr>
    </w:p>
    <w:p w14:paraId="242C3AD9" w14:textId="7ACBC1B1" w:rsidR="00B565D2" w:rsidRPr="00B565D2" w:rsidRDefault="00E34ED7" w:rsidP="00B565D2">
      <w:pPr>
        <w:pStyle w:val="Heading1"/>
        <w:rPr>
          <w:noProof/>
        </w:rPr>
      </w:pPr>
      <w:bookmarkStart w:id="51" w:name="_Toc181883491"/>
      <w:bookmarkStart w:id="52" w:name="_Toc181887918"/>
      <w:r>
        <w:t>LISTA E TABELAVE</w:t>
      </w:r>
      <w:bookmarkEnd w:id="51"/>
      <w:bookmarkEnd w:id="52"/>
      <w:r>
        <w:fldChar w:fldCharType="begin"/>
      </w:r>
      <w:r>
        <w:instrText xml:space="preserve"> TOC \o "1-1" \h \z \u </w:instrText>
      </w:r>
      <w:r>
        <w:fldChar w:fldCharType="separate"/>
      </w:r>
    </w:p>
    <w:p w14:paraId="0552FF83" w14:textId="14A3BDB0" w:rsidR="00B565D2" w:rsidRPr="00B565D2" w:rsidRDefault="0049432B">
      <w:pPr>
        <w:pStyle w:val="TOC1"/>
        <w:rPr>
          <w:rFonts w:asciiTheme="minorHAnsi" w:hAnsiTheme="minorHAnsi" w:cstheme="minorBidi"/>
          <w:color w:val="000000" w:themeColor="text1"/>
          <w:kern w:val="2"/>
          <w:sz w:val="22"/>
          <w14:ligatures w14:val="standardContextual"/>
        </w:rPr>
      </w:pPr>
      <w:hyperlink w:anchor="_Toc181883499" w:history="1">
        <w:r w:rsidR="00B565D2" w:rsidRPr="00B565D2">
          <w:rPr>
            <w:rStyle w:val="Hyperlink"/>
            <w:color w:val="000000" w:themeColor="text1"/>
          </w:rPr>
          <w:t>Tabela 1: Analiza PESTEL</w:t>
        </w:r>
        <w:r w:rsidR="00B565D2" w:rsidRPr="00B565D2">
          <w:rPr>
            <w:webHidden/>
            <w:color w:val="000000" w:themeColor="text1"/>
          </w:rPr>
          <w:tab/>
        </w:r>
        <w:r w:rsidR="00B565D2" w:rsidRPr="00B565D2">
          <w:rPr>
            <w:webHidden/>
            <w:color w:val="000000" w:themeColor="text1"/>
          </w:rPr>
          <w:fldChar w:fldCharType="begin"/>
        </w:r>
        <w:r w:rsidR="00B565D2" w:rsidRPr="00B565D2">
          <w:rPr>
            <w:webHidden/>
            <w:color w:val="000000" w:themeColor="text1"/>
          </w:rPr>
          <w:instrText xml:space="preserve"> PAGEREF _Toc181883499 \h </w:instrText>
        </w:r>
        <w:r w:rsidR="00B565D2" w:rsidRPr="00B565D2">
          <w:rPr>
            <w:webHidden/>
            <w:color w:val="000000" w:themeColor="text1"/>
          </w:rPr>
        </w:r>
        <w:r w:rsidR="00B565D2" w:rsidRPr="00B565D2">
          <w:rPr>
            <w:webHidden/>
            <w:color w:val="000000" w:themeColor="text1"/>
          </w:rPr>
          <w:fldChar w:fldCharType="separate"/>
        </w:r>
        <w:r w:rsidR="00AF5BE2">
          <w:rPr>
            <w:webHidden/>
            <w:color w:val="000000" w:themeColor="text1"/>
          </w:rPr>
          <w:t>19</w:t>
        </w:r>
        <w:r w:rsidR="00B565D2" w:rsidRPr="00B565D2">
          <w:rPr>
            <w:webHidden/>
            <w:color w:val="000000" w:themeColor="text1"/>
          </w:rPr>
          <w:fldChar w:fldCharType="end"/>
        </w:r>
      </w:hyperlink>
    </w:p>
    <w:p w14:paraId="77A5B82C" w14:textId="6010967B" w:rsidR="00B565D2" w:rsidRPr="00B565D2" w:rsidRDefault="0049432B">
      <w:pPr>
        <w:pStyle w:val="TOC1"/>
        <w:rPr>
          <w:rFonts w:asciiTheme="minorHAnsi" w:hAnsiTheme="minorHAnsi" w:cstheme="minorBidi"/>
          <w:color w:val="000000" w:themeColor="text1"/>
          <w:kern w:val="2"/>
          <w:sz w:val="22"/>
          <w14:ligatures w14:val="standardContextual"/>
        </w:rPr>
      </w:pPr>
      <w:hyperlink w:anchor="_Toc181883501" w:history="1">
        <w:r w:rsidR="00B565D2" w:rsidRPr="00B565D2">
          <w:rPr>
            <w:rStyle w:val="Hyperlink"/>
            <w:color w:val="000000" w:themeColor="text1"/>
          </w:rPr>
          <w:t xml:space="preserve">Tabela 2: Objektivat e Planit Vendor </w:t>
        </w:r>
        <w:r w:rsidR="008D6719">
          <w:rPr>
            <w:rStyle w:val="Hyperlink"/>
            <w:color w:val="000000" w:themeColor="text1"/>
          </w:rPr>
          <w:t>P</w:t>
        </w:r>
        <w:r w:rsidR="005718D9">
          <w:rPr>
            <w:rStyle w:val="Hyperlink"/>
            <w:color w:val="000000" w:themeColor="text1"/>
          </w:rPr>
          <w:t>ogradec</w:t>
        </w:r>
        <w:r w:rsidR="00B565D2" w:rsidRPr="00B565D2">
          <w:rPr>
            <w:webHidden/>
            <w:color w:val="000000" w:themeColor="text1"/>
          </w:rPr>
          <w:tab/>
        </w:r>
        <w:r w:rsidR="00B565D2" w:rsidRPr="00B565D2">
          <w:rPr>
            <w:webHidden/>
            <w:color w:val="000000" w:themeColor="text1"/>
          </w:rPr>
          <w:fldChar w:fldCharType="begin"/>
        </w:r>
        <w:r w:rsidR="00B565D2" w:rsidRPr="00B565D2">
          <w:rPr>
            <w:webHidden/>
            <w:color w:val="000000" w:themeColor="text1"/>
          </w:rPr>
          <w:instrText xml:space="preserve"> PAGEREF _Toc181883501 \h </w:instrText>
        </w:r>
        <w:r w:rsidR="00B565D2" w:rsidRPr="00B565D2">
          <w:rPr>
            <w:webHidden/>
            <w:color w:val="000000" w:themeColor="text1"/>
          </w:rPr>
        </w:r>
        <w:r w:rsidR="00B565D2" w:rsidRPr="00B565D2">
          <w:rPr>
            <w:webHidden/>
            <w:color w:val="000000" w:themeColor="text1"/>
          </w:rPr>
          <w:fldChar w:fldCharType="separate"/>
        </w:r>
        <w:r w:rsidR="00AF5BE2">
          <w:rPr>
            <w:webHidden/>
            <w:color w:val="000000" w:themeColor="text1"/>
          </w:rPr>
          <w:t>28</w:t>
        </w:r>
        <w:r w:rsidR="00B565D2" w:rsidRPr="00B565D2">
          <w:rPr>
            <w:webHidden/>
            <w:color w:val="000000" w:themeColor="text1"/>
          </w:rPr>
          <w:fldChar w:fldCharType="end"/>
        </w:r>
      </w:hyperlink>
    </w:p>
    <w:p w14:paraId="6B44B85B" w14:textId="2F8D38E1" w:rsidR="00B565D2" w:rsidRPr="00B565D2" w:rsidRDefault="0049432B">
      <w:pPr>
        <w:pStyle w:val="TOC1"/>
        <w:rPr>
          <w:rFonts w:asciiTheme="minorHAnsi" w:hAnsiTheme="minorHAnsi" w:cstheme="minorBidi"/>
          <w:color w:val="000000" w:themeColor="text1"/>
          <w:kern w:val="2"/>
          <w:sz w:val="22"/>
          <w14:ligatures w14:val="standardContextual"/>
        </w:rPr>
      </w:pPr>
      <w:hyperlink w:anchor="_Toc181883503" w:history="1">
        <w:r w:rsidR="00B565D2" w:rsidRPr="00B565D2">
          <w:rPr>
            <w:rStyle w:val="Hyperlink"/>
            <w:color w:val="000000" w:themeColor="text1"/>
            <w:lang w:val="sq-AL"/>
          </w:rPr>
          <w:t>Tabela 3: Fusha e Veprimit A</w:t>
        </w:r>
        <w:r w:rsidR="00B565D2" w:rsidRPr="00B565D2">
          <w:rPr>
            <w:webHidden/>
            <w:color w:val="000000" w:themeColor="text1"/>
          </w:rPr>
          <w:tab/>
        </w:r>
        <w:r w:rsidR="00B565D2" w:rsidRPr="00B565D2">
          <w:rPr>
            <w:webHidden/>
            <w:color w:val="000000" w:themeColor="text1"/>
          </w:rPr>
          <w:fldChar w:fldCharType="begin"/>
        </w:r>
        <w:r w:rsidR="00B565D2" w:rsidRPr="00B565D2">
          <w:rPr>
            <w:webHidden/>
            <w:color w:val="000000" w:themeColor="text1"/>
          </w:rPr>
          <w:instrText xml:space="preserve"> PAGEREF _Toc181883503 \h </w:instrText>
        </w:r>
        <w:r w:rsidR="00B565D2" w:rsidRPr="00B565D2">
          <w:rPr>
            <w:webHidden/>
            <w:color w:val="000000" w:themeColor="text1"/>
          </w:rPr>
        </w:r>
        <w:r w:rsidR="00B565D2" w:rsidRPr="00B565D2">
          <w:rPr>
            <w:webHidden/>
            <w:color w:val="000000" w:themeColor="text1"/>
          </w:rPr>
          <w:fldChar w:fldCharType="separate"/>
        </w:r>
        <w:r w:rsidR="00AF5BE2">
          <w:rPr>
            <w:webHidden/>
            <w:color w:val="000000" w:themeColor="text1"/>
          </w:rPr>
          <w:t>31</w:t>
        </w:r>
        <w:r w:rsidR="00B565D2" w:rsidRPr="00B565D2">
          <w:rPr>
            <w:webHidden/>
            <w:color w:val="000000" w:themeColor="text1"/>
          </w:rPr>
          <w:fldChar w:fldCharType="end"/>
        </w:r>
      </w:hyperlink>
    </w:p>
    <w:p w14:paraId="21B1CE78" w14:textId="435CB4FE" w:rsidR="00B565D2" w:rsidRPr="00B565D2" w:rsidRDefault="0049432B">
      <w:pPr>
        <w:pStyle w:val="TOC1"/>
        <w:rPr>
          <w:rFonts w:asciiTheme="minorHAnsi" w:hAnsiTheme="minorHAnsi" w:cstheme="minorBidi"/>
          <w:color w:val="000000" w:themeColor="text1"/>
          <w:kern w:val="2"/>
          <w:sz w:val="22"/>
          <w14:ligatures w14:val="standardContextual"/>
        </w:rPr>
      </w:pPr>
      <w:hyperlink w:anchor="_Toc181883505" w:history="1">
        <w:r w:rsidR="00B565D2" w:rsidRPr="00B565D2">
          <w:rPr>
            <w:rStyle w:val="Hyperlink"/>
            <w:color w:val="000000" w:themeColor="text1"/>
            <w:lang w:val="sq-AL"/>
          </w:rPr>
          <w:t>Tabela 4: Fusha e Veprimit B</w:t>
        </w:r>
        <w:r w:rsidR="00B565D2" w:rsidRPr="00B565D2">
          <w:rPr>
            <w:webHidden/>
            <w:color w:val="000000" w:themeColor="text1"/>
          </w:rPr>
          <w:tab/>
        </w:r>
        <w:r w:rsidR="00B565D2" w:rsidRPr="00B565D2">
          <w:rPr>
            <w:webHidden/>
            <w:color w:val="000000" w:themeColor="text1"/>
          </w:rPr>
          <w:fldChar w:fldCharType="begin"/>
        </w:r>
        <w:r w:rsidR="00B565D2" w:rsidRPr="00B565D2">
          <w:rPr>
            <w:webHidden/>
            <w:color w:val="000000" w:themeColor="text1"/>
          </w:rPr>
          <w:instrText xml:space="preserve"> PAGEREF _Toc181883505 \h </w:instrText>
        </w:r>
        <w:r w:rsidR="00B565D2" w:rsidRPr="00B565D2">
          <w:rPr>
            <w:webHidden/>
            <w:color w:val="000000" w:themeColor="text1"/>
          </w:rPr>
        </w:r>
        <w:r w:rsidR="00B565D2" w:rsidRPr="00B565D2">
          <w:rPr>
            <w:webHidden/>
            <w:color w:val="000000" w:themeColor="text1"/>
          </w:rPr>
          <w:fldChar w:fldCharType="separate"/>
        </w:r>
        <w:r w:rsidR="00AF5BE2">
          <w:rPr>
            <w:webHidden/>
            <w:color w:val="000000" w:themeColor="text1"/>
          </w:rPr>
          <w:t>34</w:t>
        </w:r>
        <w:r w:rsidR="00B565D2" w:rsidRPr="00B565D2">
          <w:rPr>
            <w:webHidden/>
            <w:color w:val="000000" w:themeColor="text1"/>
          </w:rPr>
          <w:fldChar w:fldCharType="end"/>
        </w:r>
      </w:hyperlink>
    </w:p>
    <w:p w14:paraId="72C54855" w14:textId="2A78518A" w:rsidR="00B565D2" w:rsidRPr="00B565D2" w:rsidRDefault="0049432B">
      <w:pPr>
        <w:pStyle w:val="TOC1"/>
        <w:rPr>
          <w:rFonts w:asciiTheme="minorHAnsi" w:hAnsiTheme="minorHAnsi" w:cstheme="minorBidi"/>
          <w:color w:val="000000" w:themeColor="text1"/>
          <w:kern w:val="2"/>
          <w:sz w:val="22"/>
          <w14:ligatures w14:val="standardContextual"/>
        </w:rPr>
      </w:pPr>
      <w:hyperlink w:anchor="_Toc181883507" w:history="1">
        <w:r w:rsidR="00B565D2" w:rsidRPr="00B565D2">
          <w:rPr>
            <w:rStyle w:val="Hyperlink"/>
            <w:color w:val="000000" w:themeColor="text1"/>
            <w:lang w:val="sq-AL"/>
          </w:rPr>
          <w:t>Tabela 5: Fusha e Veprimit C</w:t>
        </w:r>
        <w:r w:rsidR="00B565D2" w:rsidRPr="00B565D2">
          <w:rPr>
            <w:webHidden/>
            <w:color w:val="000000" w:themeColor="text1"/>
          </w:rPr>
          <w:tab/>
        </w:r>
        <w:r w:rsidR="00B565D2" w:rsidRPr="00B565D2">
          <w:rPr>
            <w:webHidden/>
            <w:color w:val="000000" w:themeColor="text1"/>
          </w:rPr>
          <w:fldChar w:fldCharType="begin"/>
        </w:r>
        <w:r w:rsidR="00B565D2" w:rsidRPr="00B565D2">
          <w:rPr>
            <w:webHidden/>
            <w:color w:val="000000" w:themeColor="text1"/>
          </w:rPr>
          <w:instrText xml:space="preserve"> PAGEREF _Toc181883507 \h </w:instrText>
        </w:r>
        <w:r w:rsidR="00B565D2" w:rsidRPr="00B565D2">
          <w:rPr>
            <w:webHidden/>
            <w:color w:val="000000" w:themeColor="text1"/>
          </w:rPr>
        </w:r>
        <w:r w:rsidR="00B565D2" w:rsidRPr="00B565D2">
          <w:rPr>
            <w:webHidden/>
            <w:color w:val="000000" w:themeColor="text1"/>
          </w:rPr>
          <w:fldChar w:fldCharType="separate"/>
        </w:r>
        <w:r w:rsidR="00AF5BE2">
          <w:rPr>
            <w:webHidden/>
            <w:color w:val="000000" w:themeColor="text1"/>
          </w:rPr>
          <w:t>37</w:t>
        </w:r>
        <w:r w:rsidR="00B565D2" w:rsidRPr="00B565D2">
          <w:rPr>
            <w:webHidden/>
            <w:color w:val="000000" w:themeColor="text1"/>
          </w:rPr>
          <w:fldChar w:fldCharType="end"/>
        </w:r>
      </w:hyperlink>
    </w:p>
    <w:p w14:paraId="3EDE9B50" w14:textId="08226F00" w:rsidR="00B565D2" w:rsidRPr="00B565D2" w:rsidRDefault="0049432B">
      <w:pPr>
        <w:pStyle w:val="TOC1"/>
        <w:rPr>
          <w:rFonts w:asciiTheme="minorHAnsi" w:hAnsiTheme="minorHAnsi" w:cstheme="minorBidi"/>
          <w:color w:val="000000" w:themeColor="text1"/>
          <w:kern w:val="2"/>
          <w:sz w:val="22"/>
          <w14:ligatures w14:val="standardContextual"/>
        </w:rPr>
      </w:pPr>
      <w:hyperlink w:anchor="_Toc181883509" w:history="1">
        <w:r w:rsidR="00B565D2" w:rsidRPr="00B565D2">
          <w:rPr>
            <w:rStyle w:val="Hyperlink"/>
            <w:color w:val="000000" w:themeColor="text1"/>
          </w:rPr>
          <w:t>Tabela 6: Monitorimi i Planit të Veprimit</w:t>
        </w:r>
        <w:r w:rsidR="00B565D2" w:rsidRPr="00B565D2">
          <w:rPr>
            <w:webHidden/>
            <w:color w:val="000000" w:themeColor="text1"/>
          </w:rPr>
          <w:tab/>
        </w:r>
        <w:r w:rsidR="00B565D2" w:rsidRPr="00B565D2">
          <w:rPr>
            <w:webHidden/>
            <w:color w:val="000000" w:themeColor="text1"/>
          </w:rPr>
          <w:fldChar w:fldCharType="begin"/>
        </w:r>
        <w:r w:rsidR="00B565D2" w:rsidRPr="00B565D2">
          <w:rPr>
            <w:webHidden/>
            <w:color w:val="000000" w:themeColor="text1"/>
          </w:rPr>
          <w:instrText xml:space="preserve"> PAGEREF _Toc181883509 \h </w:instrText>
        </w:r>
        <w:r w:rsidR="00B565D2" w:rsidRPr="00B565D2">
          <w:rPr>
            <w:webHidden/>
            <w:color w:val="000000" w:themeColor="text1"/>
          </w:rPr>
        </w:r>
        <w:r w:rsidR="00B565D2" w:rsidRPr="00B565D2">
          <w:rPr>
            <w:webHidden/>
            <w:color w:val="000000" w:themeColor="text1"/>
          </w:rPr>
          <w:fldChar w:fldCharType="separate"/>
        </w:r>
        <w:r w:rsidR="00AF5BE2">
          <w:rPr>
            <w:webHidden/>
            <w:color w:val="000000" w:themeColor="text1"/>
          </w:rPr>
          <w:t>39</w:t>
        </w:r>
        <w:r w:rsidR="00B565D2" w:rsidRPr="00B565D2">
          <w:rPr>
            <w:webHidden/>
            <w:color w:val="000000" w:themeColor="text1"/>
          </w:rPr>
          <w:fldChar w:fldCharType="end"/>
        </w:r>
      </w:hyperlink>
    </w:p>
    <w:p w14:paraId="7CF91D6E" w14:textId="70E88C63" w:rsidR="00B565D2" w:rsidRPr="00B565D2" w:rsidRDefault="0049432B">
      <w:pPr>
        <w:pStyle w:val="TOC1"/>
        <w:rPr>
          <w:rFonts w:asciiTheme="minorHAnsi" w:hAnsiTheme="minorHAnsi" w:cstheme="minorBidi"/>
          <w:color w:val="000000" w:themeColor="text1"/>
          <w:kern w:val="2"/>
          <w:sz w:val="22"/>
          <w14:ligatures w14:val="standardContextual"/>
        </w:rPr>
      </w:pPr>
      <w:hyperlink w:anchor="_Toc181883511" w:history="1">
        <w:r w:rsidR="00B565D2" w:rsidRPr="00B565D2">
          <w:rPr>
            <w:rStyle w:val="Hyperlink"/>
            <w:color w:val="000000" w:themeColor="text1"/>
          </w:rPr>
          <w:t xml:space="preserve">Tabela 7: Formati i Raportimit të Planit të Veprimit për Migracionin dhe Diasporën 2025-2030, Bashkia </w:t>
        </w:r>
        <w:r w:rsidR="008D6719">
          <w:rPr>
            <w:rStyle w:val="Hyperlink"/>
            <w:color w:val="000000" w:themeColor="text1"/>
          </w:rPr>
          <w:t>P</w:t>
        </w:r>
        <w:r w:rsidR="005718D9">
          <w:rPr>
            <w:rStyle w:val="Hyperlink"/>
            <w:color w:val="000000" w:themeColor="text1"/>
          </w:rPr>
          <w:t>ogradec</w:t>
        </w:r>
        <w:r w:rsidR="00B565D2" w:rsidRPr="00B565D2">
          <w:rPr>
            <w:webHidden/>
            <w:color w:val="000000" w:themeColor="text1"/>
          </w:rPr>
          <w:tab/>
        </w:r>
        <w:r w:rsidR="00B565D2" w:rsidRPr="00B565D2">
          <w:rPr>
            <w:webHidden/>
            <w:color w:val="000000" w:themeColor="text1"/>
          </w:rPr>
          <w:fldChar w:fldCharType="begin"/>
        </w:r>
        <w:r w:rsidR="00B565D2" w:rsidRPr="00B565D2">
          <w:rPr>
            <w:webHidden/>
            <w:color w:val="000000" w:themeColor="text1"/>
          </w:rPr>
          <w:instrText xml:space="preserve"> PAGEREF _Toc181883511 \h </w:instrText>
        </w:r>
        <w:r w:rsidR="00B565D2" w:rsidRPr="00B565D2">
          <w:rPr>
            <w:webHidden/>
            <w:color w:val="000000" w:themeColor="text1"/>
          </w:rPr>
        </w:r>
        <w:r w:rsidR="00B565D2" w:rsidRPr="00B565D2">
          <w:rPr>
            <w:webHidden/>
            <w:color w:val="000000" w:themeColor="text1"/>
          </w:rPr>
          <w:fldChar w:fldCharType="separate"/>
        </w:r>
        <w:r w:rsidR="00AF5BE2">
          <w:rPr>
            <w:webHidden/>
            <w:color w:val="000000" w:themeColor="text1"/>
          </w:rPr>
          <w:t>51</w:t>
        </w:r>
        <w:r w:rsidR="00B565D2" w:rsidRPr="00B565D2">
          <w:rPr>
            <w:webHidden/>
            <w:color w:val="000000" w:themeColor="text1"/>
          </w:rPr>
          <w:fldChar w:fldCharType="end"/>
        </w:r>
      </w:hyperlink>
    </w:p>
    <w:p w14:paraId="5140721B" w14:textId="40A61063" w:rsidR="00651EAE" w:rsidRDefault="00E34ED7" w:rsidP="00DC5216">
      <w:pPr>
        <w:pStyle w:val="Heading1"/>
        <w:rPr>
          <w:rFonts w:ascii="Times New Roman" w:hAnsi="Times New Roman" w:cs="Times New Roman"/>
        </w:rPr>
      </w:pPr>
      <w:r>
        <w:rPr>
          <w:rFonts w:ascii="Times New Roman" w:hAnsi="Times New Roman" w:cs="Times New Roman"/>
        </w:rPr>
        <w:fldChar w:fldCharType="end"/>
      </w:r>
      <w:bookmarkStart w:id="53" w:name="_Toc87972611"/>
      <w:bookmarkStart w:id="54" w:name="_Toc181867656"/>
      <w:bookmarkStart w:id="55" w:name="_Toc181867982"/>
      <w:bookmarkStart w:id="56" w:name="_Toc181883492"/>
    </w:p>
    <w:p w14:paraId="61DEEFE5" w14:textId="77777777" w:rsidR="00651EAE" w:rsidRDefault="00651EAE" w:rsidP="00DC5216">
      <w:pPr>
        <w:pStyle w:val="Heading1"/>
        <w:rPr>
          <w:rFonts w:ascii="Times New Roman" w:hAnsi="Times New Roman" w:cs="Times New Roman"/>
        </w:rPr>
      </w:pPr>
    </w:p>
    <w:p w14:paraId="6C05336D" w14:textId="77777777" w:rsidR="00651EAE" w:rsidRDefault="00651EAE" w:rsidP="00651EAE">
      <w:pPr>
        <w:sectPr w:rsidR="00651EAE" w:rsidSect="00651EAE">
          <w:footerReference w:type="first" r:id="rId17"/>
          <w:pgSz w:w="11906" w:h="16838" w:code="9"/>
          <w:pgMar w:top="1440" w:right="1440" w:bottom="1440" w:left="1440" w:header="720" w:footer="340" w:gutter="0"/>
          <w:pgNumType w:fmt="upperRoman" w:start="1"/>
          <w:cols w:space="720"/>
          <w:titlePg/>
          <w:docGrid w:linePitch="299"/>
        </w:sectPr>
      </w:pPr>
      <w:r>
        <w:br w:type="page"/>
      </w:r>
    </w:p>
    <w:p w14:paraId="0B46F7DD" w14:textId="30665BDD" w:rsidR="00FC3493" w:rsidRPr="007126A7" w:rsidRDefault="00777751" w:rsidP="00651EAE">
      <w:pPr>
        <w:pStyle w:val="Heading1"/>
      </w:pPr>
      <w:bookmarkStart w:id="57" w:name="_Toc181887919"/>
      <w:r w:rsidRPr="007126A7">
        <w:lastRenderedPageBreak/>
        <w:t>HYRJE</w:t>
      </w:r>
      <w:bookmarkEnd w:id="53"/>
      <w:bookmarkEnd w:id="54"/>
      <w:bookmarkEnd w:id="55"/>
      <w:bookmarkEnd w:id="56"/>
      <w:bookmarkEnd w:id="57"/>
      <w:r w:rsidRPr="007126A7">
        <w:t xml:space="preserve"> </w:t>
      </w:r>
    </w:p>
    <w:p w14:paraId="0315E7A3" w14:textId="77777777" w:rsidR="0062141D" w:rsidRPr="0062141D" w:rsidRDefault="0062141D" w:rsidP="003C1FFB">
      <w:pPr>
        <w:rPr>
          <w:rFonts w:cs="Times New Roman"/>
          <w:color w:val="0D0D0D"/>
          <w:shd w:val="clear" w:color="auto" w:fill="FFFFFF"/>
        </w:rPr>
      </w:pPr>
      <w:bookmarkStart w:id="58" w:name="_Toc88026633"/>
      <w:r w:rsidRPr="0062141D">
        <w:rPr>
          <w:rFonts w:cs="Times New Roman"/>
          <w:color w:val="0D0D0D"/>
          <w:shd w:val="clear" w:color="auto" w:fill="FFFFFF"/>
        </w:rPr>
        <w:t xml:space="preserve">Hartimi i Planit Vendor të Veprimit për Migracionin dhe Diasporën në Bashkinë Pogradec u realizua në kuadër të Programit të GIZ “Fuqizimi I Politikave për orientimin e Migraionit drejt Zhvillimit”, i mbështetur financiarisht nga Qeveria Gjermane. Ky plan është bazuar në legjislacionin kombëtar kuadër, si dhe në udhëzimet për planifikimin e territorit të miratuara nga Këshilli i Ministrave. </w:t>
      </w:r>
    </w:p>
    <w:p w14:paraId="6A947D4F" w14:textId="77777777" w:rsidR="0062141D" w:rsidRPr="0062141D" w:rsidRDefault="0062141D" w:rsidP="003C1FFB">
      <w:pPr>
        <w:rPr>
          <w:rFonts w:cs="Times New Roman"/>
          <w:color w:val="0D0D0D"/>
          <w:shd w:val="clear" w:color="auto" w:fill="FFFFFF"/>
        </w:rPr>
      </w:pPr>
      <w:r w:rsidRPr="0062141D">
        <w:rPr>
          <w:rFonts w:cs="Times New Roman"/>
          <w:color w:val="0D0D0D"/>
          <w:shd w:val="clear" w:color="auto" w:fill="FFFFFF"/>
        </w:rPr>
        <w:t xml:space="preserve">Ndryshimet e ndodhura në ligjin për vetëqeverisjen vendore në vitin 2015 dhe në vitin 2019, adresojnë nevojën për hartimin e këtij plani duke përcaktuar dhe shtuar detyrat dhe funksionet e bashkive në lidhje me diasporën dhe migracionin, nëpërmjet thellimit të përgjegjësive të pushtetit lokal për këto çështje. Më Konkretisht Bashkia ka detyrat si më poshtë: </w:t>
      </w:r>
    </w:p>
    <w:p w14:paraId="33FDDC6B" w14:textId="501E7114" w:rsidR="0062141D" w:rsidRPr="003C1FFB" w:rsidRDefault="0062141D" w:rsidP="003C1FFB">
      <w:pPr>
        <w:pStyle w:val="ListParagraph"/>
        <w:numPr>
          <w:ilvl w:val="0"/>
          <w:numId w:val="17"/>
        </w:numPr>
        <w:rPr>
          <w:rFonts w:cs="Times New Roman"/>
          <w:color w:val="0D0D0D"/>
          <w:shd w:val="clear" w:color="auto" w:fill="FFFFFF"/>
        </w:rPr>
      </w:pPr>
      <w:r w:rsidRPr="003C1FFB">
        <w:rPr>
          <w:rFonts w:cs="Times New Roman"/>
          <w:color w:val="0D0D0D"/>
          <w:shd w:val="clear" w:color="auto" w:fill="FFFFFF"/>
        </w:rPr>
        <w:t xml:space="preserve">Krijimi i një strukture të specializuar për menaxhimin e shërbimeve të diasporës dhe migracionit në nivel lokal, si pjesë e administratës së njësisë së vetëqeverisjes vendore; </w:t>
      </w:r>
    </w:p>
    <w:p w14:paraId="2CFDD48E" w14:textId="3AE4E5CE" w:rsidR="0062141D" w:rsidRPr="003C1FFB" w:rsidRDefault="0062141D" w:rsidP="003C1FFB">
      <w:pPr>
        <w:pStyle w:val="ListParagraph"/>
        <w:numPr>
          <w:ilvl w:val="0"/>
          <w:numId w:val="17"/>
        </w:numPr>
        <w:rPr>
          <w:rFonts w:cs="Times New Roman"/>
          <w:color w:val="0D0D0D"/>
          <w:shd w:val="clear" w:color="auto" w:fill="FFFFFF"/>
        </w:rPr>
      </w:pPr>
      <w:r w:rsidRPr="003C1FFB">
        <w:rPr>
          <w:rFonts w:cs="Times New Roman"/>
          <w:color w:val="0D0D0D"/>
          <w:shd w:val="clear" w:color="auto" w:fill="FFFFFF"/>
        </w:rPr>
        <w:t xml:space="preserve">Inkurajimi i organizatave brenda dhe jashtë vendit për të ruajtur komunikimin dhe forcimin e lidhjeve me diasporën dhe emigrantët shqiptarë; </w:t>
      </w:r>
    </w:p>
    <w:p w14:paraId="20D023B4" w14:textId="7A50EBFF" w:rsidR="0062141D" w:rsidRPr="003C1FFB" w:rsidRDefault="0062141D" w:rsidP="003C1FFB">
      <w:pPr>
        <w:pStyle w:val="ListParagraph"/>
        <w:numPr>
          <w:ilvl w:val="0"/>
          <w:numId w:val="17"/>
        </w:numPr>
        <w:rPr>
          <w:rFonts w:cs="Times New Roman"/>
          <w:color w:val="0D0D0D"/>
          <w:shd w:val="clear" w:color="auto" w:fill="FFFFFF"/>
        </w:rPr>
      </w:pPr>
      <w:r w:rsidRPr="003C1FFB">
        <w:rPr>
          <w:rFonts w:cs="Times New Roman"/>
          <w:color w:val="0D0D0D"/>
          <w:shd w:val="clear" w:color="auto" w:fill="FFFFFF"/>
        </w:rPr>
        <w:t>Ofrimi i ndihmës dhe informacionit për procesin e fitimit të shtetësisë shqiptare;</w:t>
      </w:r>
    </w:p>
    <w:p w14:paraId="6BF67B3E" w14:textId="0D7A7F84" w:rsidR="0062141D" w:rsidRPr="003C1FFB" w:rsidRDefault="0062141D" w:rsidP="003C1FFB">
      <w:pPr>
        <w:pStyle w:val="ListParagraph"/>
        <w:numPr>
          <w:ilvl w:val="0"/>
          <w:numId w:val="17"/>
        </w:numPr>
        <w:rPr>
          <w:rFonts w:cs="Times New Roman"/>
          <w:color w:val="0D0D0D"/>
          <w:shd w:val="clear" w:color="auto" w:fill="FFFFFF"/>
        </w:rPr>
      </w:pPr>
      <w:r w:rsidRPr="003C1FFB">
        <w:rPr>
          <w:rFonts w:cs="Times New Roman"/>
          <w:color w:val="0D0D0D"/>
          <w:shd w:val="clear" w:color="auto" w:fill="FFFFFF"/>
        </w:rPr>
        <w:t xml:space="preserve">Furnizimi me ndihmë dhe informacion për interesantët nga diaspora dhe migracioni rreth legjislacionit shqiptar për investimet, në bashkëpunim me institucionet përgjegjëse për investimet; </w:t>
      </w:r>
    </w:p>
    <w:p w14:paraId="69E2E4F8" w14:textId="2F7A9165" w:rsidR="0062141D" w:rsidRPr="003C1FFB" w:rsidRDefault="0062141D" w:rsidP="003C1FFB">
      <w:pPr>
        <w:pStyle w:val="ListParagraph"/>
        <w:numPr>
          <w:ilvl w:val="0"/>
          <w:numId w:val="17"/>
        </w:numPr>
        <w:rPr>
          <w:rFonts w:cs="Times New Roman"/>
          <w:color w:val="0D0D0D"/>
          <w:shd w:val="clear" w:color="auto" w:fill="FFFFFF"/>
        </w:rPr>
      </w:pPr>
      <w:r w:rsidRPr="003C1FFB">
        <w:rPr>
          <w:rFonts w:cs="Times New Roman"/>
          <w:color w:val="0D0D0D"/>
          <w:shd w:val="clear" w:color="auto" w:fill="FFFFFF"/>
        </w:rPr>
        <w:t xml:space="preserve">Koordinimi me ministrinë përgjegjëse për punët e brendshme, të jashtme dhe për diasporën për sigurimin e ndihmës dhe informacionit për çështjet lidhur me diasporën dhe migracionin. </w:t>
      </w:r>
    </w:p>
    <w:p w14:paraId="2D041DF1" w14:textId="77777777" w:rsidR="0062141D" w:rsidRPr="0062141D" w:rsidRDefault="0062141D" w:rsidP="003C1FFB">
      <w:pPr>
        <w:rPr>
          <w:rFonts w:cs="Times New Roman"/>
          <w:color w:val="0D0D0D"/>
          <w:shd w:val="clear" w:color="auto" w:fill="FFFFFF"/>
        </w:rPr>
      </w:pPr>
      <w:r w:rsidRPr="0062141D">
        <w:rPr>
          <w:rFonts w:cs="Times New Roman"/>
          <w:color w:val="0D0D0D"/>
          <w:shd w:val="clear" w:color="auto" w:fill="FFFFFF"/>
        </w:rPr>
        <w:t xml:space="preserve">Nëpërmjet këtyre masave dhe politikave, synohet të krijohen struktura funksionale dhe politika të përshtatshme për menaxhimin e migracionit dhe statusit të diasporës shqiptare në botë, duke thelluar ndërveprimin e tyre në zhvillimin social dhe ekonomik të vendit. </w:t>
      </w:r>
    </w:p>
    <w:p w14:paraId="125BBD1A" w14:textId="11FD77DA" w:rsidR="00633BA3" w:rsidRDefault="0062141D" w:rsidP="003C1FFB">
      <w:pPr>
        <w:rPr>
          <w:rFonts w:cs="Times New Roman"/>
          <w:color w:val="0D0D0D"/>
          <w:shd w:val="clear" w:color="auto" w:fill="FFFFFF"/>
        </w:rPr>
      </w:pPr>
      <w:r w:rsidRPr="0062141D">
        <w:rPr>
          <w:rFonts w:cs="Times New Roman"/>
          <w:color w:val="0D0D0D"/>
          <w:shd w:val="clear" w:color="auto" w:fill="FFFFFF"/>
        </w:rPr>
        <w:t>Kjo synon dhe përfshirjen e diasporës në procesin e planifikimit të nivelit lokal dhe hartimin e një manuali me objektiva dhe masa strategjike për këtë qëllim, duke përcaktuar rolin e aktorëve të interesuar në fushën e migracionit dhe diasporës.</w:t>
      </w:r>
    </w:p>
    <w:p w14:paraId="19B96299" w14:textId="77777777" w:rsidR="00584BB2" w:rsidRPr="007126A7" w:rsidRDefault="00584BB2" w:rsidP="003C1FFB">
      <w:pPr>
        <w:rPr>
          <w:rFonts w:cs="Times New Roman"/>
        </w:rPr>
      </w:pPr>
    </w:p>
    <w:p w14:paraId="0A92E986" w14:textId="0D0B1DC6" w:rsidR="00FC3493" w:rsidRPr="007126A7" w:rsidRDefault="00584BB2" w:rsidP="00DC5216">
      <w:pPr>
        <w:pStyle w:val="Heading1"/>
        <w:rPr>
          <w:rFonts w:ascii="Times New Roman" w:hAnsi="Times New Roman" w:cs="Times New Roman"/>
        </w:rPr>
      </w:pPr>
      <w:bookmarkStart w:id="59" w:name="_Toc181867657"/>
      <w:bookmarkStart w:id="60" w:name="_Toc181867983"/>
      <w:bookmarkStart w:id="61" w:name="_Toc181883493"/>
      <w:bookmarkStart w:id="62" w:name="_Toc181887920"/>
      <w:r w:rsidRPr="003B2111">
        <w:rPr>
          <w:rFonts w:ascii="Times New Roman" w:eastAsia="Times New Roman" w:hAnsi="Times New Roman" w:cs="Times New Roman"/>
          <w:b w:val="0"/>
          <w:bCs/>
          <w:noProof/>
          <w:sz w:val="24"/>
          <w:szCs w:val="24"/>
        </w:rPr>
        <w:lastRenderedPageBreak/>
        <w:drawing>
          <wp:anchor distT="0" distB="0" distL="114300" distR="114300" simplePos="0" relativeHeight="251724800" behindDoc="0" locked="0" layoutInCell="1" allowOverlap="1" wp14:anchorId="0586AA45" wp14:editId="00B4C0D6">
            <wp:simplePos x="0" y="0"/>
            <wp:positionH relativeFrom="column">
              <wp:posOffset>2427151</wp:posOffset>
            </wp:positionH>
            <wp:positionV relativeFrom="paragraph">
              <wp:posOffset>423998</wp:posOffset>
            </wp:positionV>
            <wp:extent cx="3362325" cy="2240915"/>
            <wp:effectExtent l="0" t="0" r="952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ltistake holder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2325" cy="2240915"/>
                    </a:xfrm>
                    <a:prstGeom prst="rect">
                      <a:avLst/>
                    </a:prstGeom>
                  </pic:spPr>
                </pic:pic>
              </a:graphicData>
            </a:graphic>
            <wp14:sizeRelH relativeFrom="page">
              <wp14:pctWidth>0</wp14:pctWidth>
            </wp14:sizeRelH>
            <wp14:sizeRelV relativeFrom="page">
              <wp14:pctHeight>0</wp14:pctHeight>
            </wp14:sizeRelV>
          </wp:anchor>
        </w:drawing>
      </w:r>
      <w:r w:rsidR="00FC3493" w:rsidRPr="007126A7">
        <w:rPr>
          <w:rFonts w:ascii="Times New Roman" w:hAnsi="Times New Roman" w:cs="Times New Roman"/>
        </w:rPr>
        <w:t>METODOLOGJIA</w:t>
      </w:r>
      <w:bookmarkEnd w:id="58"/>
      <w:bookmarkEnd w:id="59"/>
      <w:bookmarkEnd w:id="60"/>
      <w:bookmarkEnd w:id="61"/>
      <w:bookmarkEnd w:id="62"/>
    </w:p>
    <w:p w14:paraId="5AF9B5B7" w14:textId="77777777" w:rsidR="00584BB2" w:rsidRDefault="0062141D" w:rsidP="0062141D">
      <w:pPr>
        <w:rPr>
          <w:rStyle w:val="y2iqfc"/>
          <w:rFonts w:cs="Times New Roman"/>
          <w:color w:val="202124"/>
          <w:szCs w:val="24"/>
          <w:lang w:val="sq-AL"/>
        </w:rPr>
      </w:pPr>
      <w:bookmarkStart w:id="63" w:name="_Hlk180502616"/>
      <w:r w:rsidRPr="0062141D">
        <w:rPr>
          <w:rStyle w:val="y2iqfc"/>
          <w:rFonts w:cs="Times New Roman"/>
          <w:color w:val="202124"/>
          <w:szCs w:val="24"/>
          <w:lang w:val="sq-AL"/>
        </w:rPr>
        <w:t xml:space="preserve">Metodologjia për hartimin e Planit Vendor për Migracionin dhe Diasporën në Bashkinë Pogradec është ndërtuar mbi parime gjithëpërfshirëse dhe të mirëkoordinuara, duke përfshirë disa faza kryesore që synojnë të adresojnë në mënyrë efektive sfidat dhe mundësitë në fushën e migracionit dhe diasporës. </w:t>
      </w:r>
    </w:p>
    <w:p w14:paraId="5982839F" w14:textId="7E81F750" w:rsidR="0062141D" w:rsidRPr="00584BB2" w:rsidRDefault="0062141D" w:rsidP="00584BB2">
      <w:pPr>
        <w:pStyle w:val="Heading2"/>
        <w:rPr>
          <w:rStyle w:val="y2iqfc"/>
          <w:rFonts w:cs="Times New Roman"/>
          <w:color w:val="FF6600"/>
          <w:szCs w:val="24"/>
          <w:lang w:val="sq-AL"/>
        </w:rPr>
      </w:pPr>
      <w:r w:rsidRPr="00584BB2">
        <w:rPr>
          <w:rStyle w:val="y2iqfc"/>
          <w:rFonts w:cs="Times New Roman"/>
          <w:color w:val="FF6600"/>
          <w:szCs w:val="24"/>
          <w:lang w:val="sq-AL"/>
        </w:rPr>
        <w:t>Këto faza janë:</w:t>
      </w:r>
    </w:p>
    <w:p w14:paraId="7F005827" w14:textId="459F584B" w:rsidR="0062141D" w:rsidRPr="00584BB2" w:rsidRDefault="0062141D" w:rsidP="00584BB2">
      <w:pPr>
        <w:pStyle w:val="ListParagraph"/>
        <w:numPr>
          <w:ilvl w:val="0"/>
          <w:numId w:val="18"/>
        </w:numPr>
        <w:rPr>
          <w:rStyle w:val="y2iqfc"/>
          <w:rFonts w:cs="Times New Roman"/>
          <w:color w:val="202124"/>
          <w:szCs w:val="24"/>
          <w:lang w:val="sq-AL"/>
        </w:rPr>
      </w:pPr>
      <w:r w:rsidRPr="00584BB2">
        <w:rPr>
          <w:rStyle w:val="y2iqfc"/>
          <w:rFonts w:cs="Times New Roman"/>
          <w:color w:val="202124"/>
          <w:szCs w:val="24"/>
          <w:lang w:val="sq-AL"/>
        </w:rPr>
        <w:t>Analiza e nevojave dhe potencialit të komunitet  për të identifikuar sfidat dhe mundësitë që kanë lidhje me migracionin dhe diasporën, si dhe të përcaktohen nevojat specifike të Bashkisë Pogradec nëpërmjet:</w:t>
      </w:r>
    </w:p>
    <w:p w14:paraId="4B42D7DD" w14:textId="77777777" w:rsidR="0062141D" w:rsidRPr="00584BB2" w:rsidRDefault="0062141D" w:rsidP="00584BB2">
      <w:pPr>
        <w:pStyle w:val="ListParagraph"/>
        <w:numPr>
          <w:ilvl w:val="0"/>
          <w:numId w:val="18"/>
        </w:numPr>
        <w:rPr>
          <w:rStyle w:val="y2iqfc"/>
          <w:rFonts w:cs="Times New Roman"/>
          <w:color w:val="202124"/>
          <w:szCs w:val="24"/>
          <w:lang w:val="sq-AL"/>
        </w:rPr>
      </w:pPr>
      <w:r w:rsidRPr="00584BB2">
        <w:rPr>
          <w:rStyle w:val="y2iqfc"/>
          <w:rFonts w:cs="Times New Roman"/>
          <w:color w:val="202124"/>
          <w:szCs w:val="24"/>
          <w:lang w:val="sq-AL"/>
        </w:rPr>
        <w:t>Mbledhja e të dhënave: Analizë përmes anketave, intervistave dhe konsultimeve me banorët e Pogradecit, migrantët dhe anëtarët e diasporës.</w:t>
      </w:r>
    </w:p>
    <w:p w14:paraId="5E601153" w14:textId="77777777" w:rsidR="0062141D" w:rsidRPr="00584BB2" w:rsidRDefault="0062141D" w:rsidP="00584BB2">
      <w:pPr>
        <w:pStyle w:val="ListParagraph"/>
        <w:numPr>
          <w:ilvl w:val="0"/>
          <w:numId w:val="18"/>
        </w:numPr>
        <w:rPr>
          <w:rStyle w:val="y2iqfc"/>
          <w:rFonts w:cs="Times New Roman"/>
          <w:color w:val="202124"/>
          <w:szCs w:val="24"/>
          <w:lang w:val="sq-AL"/>
        </w:rPr>
      </w:pPr>
      <w:r w:rsidRPr="00584BB2">
        <w:rPr>
          <w:rStyle w:val="y2iqfc"/>
          <w:rFonts w:cs="Times New Roman"/>
          <w:color w:val="202124"/>
          <w:szCs w:val="24"/>
          <w:lang w:val="sq-AL"/>
        </w:rPr>
        <w:t>Rishikimi i dokumenteve ekzistuese: Analiza e dokumenteve dhe politikave vendore dhe kombëtare për të kuptuar situatën aktuale të migracionit.</w:t>
      </w:r>
    </w:p>
    <w:p w14:paraId="26858767" w14:textId="77777777" w:rsidR="0062141D" w:rsidRPr="00584BB2" w:rsidRDefault="0062141D" w:rsidP="00584BB2">
      <w:pPr>
        <w:pStyle w:val="ListParagraph"/>
        <w:numPr>
          <w:ilvl w:val="0"/>
          <w:numId w:val="18"/>
        </w:numPr>
        <w:rPr>
          <w:rStyle w:val="y2iqfc"/>
          <w:rFonts w:cs="Times New Roman"/>
          <w:color w:val="202124"/>
          <w:szCs w:val="24"/>
          <w:lang w:val="sq-AL"/>
        </w:rPr>
      </w:pPr>
      <w:r w:rsidRPr="00584BB2">
        <w:rPr>
          <w:rStyle w:val="y2iqfc"/>
          <w:rFonts w:cs="Times New Roman"/>
          <w:color w:val="202124"/>
          <w:szCs w:val="24"/>
          <w:lang w:val="sq-AL"/>
        </w:rPr>
        <w:t>Analiza e praktikave më të mira: Përdorimi i shembujve ndërkombëtarë dhe kombëtarë, duke përfshirë përvojën e Kosovës për kthimin dhe riintegrimin e migrantëve.</w:t>
      </w:r>
    </w:p>
    <w:p w14:paraId="3137165C" w14:textId="77777777" w:rsidR="0062141D" w:rsidRPr="00584BB2" w:rsidRDefault="0062141D" w:rsidP="00584BB2">
      <w:pPr>
        <w:pStyle w:val="ListParagraph"/>
        <w:numPr>
          <w:ilvl w:val="0"/>
          <w:numId w:val="18"/>
        </w:numPr>
        <w:rPr>
          <w:rStyle w:val="y2iqfc"/>
          <w:rFonts w:cs="Times New Roman"/>
          <w:color w:val="202124"/>
          <w:szCs w:val="24"/>
          <w:lang w:val="sq-AL"/>
        </w:rPr>
      </w:pPr>
      <w:r w:rsidRPr="00584BB2">
        <w:rPr>
          <w:rStyle w:val="y2iqfc"/>
          <w:rFonts w:cs="Times New Roman"/>
          <w:color w:val="202124"/>
          <w:szCs w:val="24"/>
          <w:lang w:val="sq-AL"/>
        </w:rPr>
        <w:t xml:space="preserve">Angazhimi i aktorëve lokale dhe diasporës një proces konsultativ me pjesëmarrjen e të gjitha palëve të interesuara, për të përfshirë aktorët kyç në hartimin e planit. </w:t>
      </w:r>
    </w:p>
    <w:p w14:paraId="29619AF8" w14:textId="77777777" w:rsidR="0062141D" w:rsidRPr="0062141D" w:rsidRDefault="0062141D" w:rsidP="0062141D">
      <w:pPr>
        <w:rPr>
          <w:rStyle w:val="y2iqfc"/>
          <w:rFonts w:cs="Times New Roman"/>
          <w:color w:val="202124"/>
          <w:szCs w:val="24"/>
          <w:lang w:val="sq-AL"/>
        </w:rPr>
      </w:pPr>
      <w:r w:rsidRPr="0062141D">
        <w:rPr>
          <w:rStyle w:val="y2iqfc"/>
          <w:rFonts w:cs="Times New Roman"/>
          <w:color w:val="202124"/>
          <w:szCs w:val="24"/>
          <w:lang w:val="sq-AL"/>
        </w:rPr>
        <w:t>Nëpërmjet tryezave të rrumbullakëta dhe takime me përfaqësues të bashkisë, komunitetit, bizneset lokale dhe diasporën. Krijimi i kanaleve të komunikimit për të inkurajuar pjesëmarrjen aktive të diasporës në zhvillimin e Pogradecit.</w:t>
      </w:r>
    </w:p>
    <w:p w14:paraId="586CE2AA" w14:textId="03B56497" w:rsidR="0062141D" w:rsidRPr="0062141D" w:rsidRDefault="0062141D" w:rsidP="0062141D">
      <w:pPr>
        <w:rPr>
          <w:rStyle w:val="y2iqfc"/>
          <w:rFonts w:cs="Times New Roman"/>
          <w:color w:val="202124"/>
          <w:szCs w:val="24"/>
          <w:lang w:val="sq-AL"/>
        </w:rPr>
      </w:pPr>
      <w:r w:rsidRPr="00584BB2">
        <w:rPr>
          <w:rStyle w:val="y2iqfc"/>
          <w:rFonts w:cs="Times New Roman"/>
          <w:b/>
          <w:bCs/>
          <w:color w:val="1C6194" w:themeColor="accent2" w:themeShade="BF"/>
          <w:szCs w:val="24"/>
          <w:lang w:val="sq-AL"/>
        </w:rPr>
        <w:t>Zhvillimi i Kuadrit Ligjor dhe Strategjik</w:t>
      </w:r>
      <w:r w:rsidRPr="00584BB2">
        <w:rPr>
          <w:rStyle w:val="y2iqfc"/>
          <w:rFonts w:cs="Times New Roman"/>
          <w:color w:val="1C6194" w:themeColor="accent2" w:themeShade="BF"/>
          <w:szCs w:val="24"/>
          <w:lang w:val="sq-AL"/>
        </w:rPr>
        <w:t xml:space="preserve"> </w:t>
      </w:r>
      <w:r w:rsidRPr="0062141D">
        <w:rPr>
          <w:rStyle w:val="y2iqfc"/>
          <w:rFonts w:cs="Times New Roman"/>
          <w:color w:val="202124"/>
          <w:szCs w:val="24"/>
          <w:lang w:val="sq-AL"/>
        </w:rPr>
        <w:t xml:space="preserve">per të të siguroar përputhshmërinë e planit me kuadrin kombëtar dhe ndërkombëtar ligjor dhe strategjik për migracionin dhe diasporën nëpërmjet </w:t>
      </w:r>
    </w:p>
    <w:p w14:paraId="644068E0" w14:textId="77777777" w:rsidR="0062141D" w:rsidRPr="0062141D" w:rsidRDefault="0062141D" w:rsidP="0062141D">
      <w:pPr>
        <w:rPr>
          <w:rStyle w:val="y2iqfc"/>
          <w:rFonts w:cs="Times New Roman"/>
          <w:color w:val="202124"/>
          <w:szCs w:val="24"/>
          <w:lang w:val="sq-AL"/>
        </w:rPr>
      </w:pPr>
      <w:r w:rsidRPr="00584BB2">
        <w:rPr>
          <w:rStyle w:val="y2iqfc"/>
          <w:rFonts w:cs="Times New Roman"/>
          <w:b/>
          <w:bCs/>
          <w:color w:val="1C6194" w:themeColor="accent2" w:themeShade="BF"/>
          <w:szCs w:val="24"/>
          <w:lang w:val="sq-AL"/>
        </w:rPr>
        <w:t>Rishikimi i politikave kombëtare dhe ndërkombëtare:</w:t>
      </w:r>
      <w:r w:rsidRPr="00584BB2">
        <w:rPr>
          <w:rStyle w:val="y2iqfc"/>
          <w:rFonts w:cs="Times New Roman"/>
          <w:color w:val="1C6194" w:themeColor="accent2" w:themeShade="BF"/>
          <w:szCs w:val="24"/>
          <w:lang w:val="sq-AL"/>
        </w:rPr>
        <w:t xml:space="preserve"> </w:t>
      </w:r>
      <w:r w:rsidRPr="0062141D">
        <w:rPr>
          <w:rStyle w:val="y2iqfc"/>
          <w:rFonts w:cs="Times New Roman"/>
          <w:color w:val="202124"/>
          <w:szCs w:val="24"/>
          <w:lang w:val="sq-AL"/>
        </w:rPr>
        <w:t xml:space="preserve">Përshtatja e këtyre politikave në </w:t>
      </w:r>
      <w:r w:rsidRPr="0062141D">
        <w:rPr>
          <w:rStyle w:val="y2iqfc"/>
          <w:rFonts w:cs="Times New Roman"/>
          <w:color w:val="202124"/>
          <w:szCs w:val="24"/>
          <w:lang w:val="sq-AL"/>
        </w:rPr>
        <w:lastRenderedPageBreak/>
        <w:t>nivel lokal për të zhvilluar një plan të qëndrueshëm.</w:t>
      </w:r>
    </w:p>
    <w:p w14:paraId="16044067" w14:textId="77777777" w:rsidR="0062141D" w:rsidRPr="0062141D" w:rsidRDefault="0062141D" w:rsidP="0062141D">
      <w:pPr>
        <w:rPr>
          <w:rStyle w:val="y2iqfc"/>
          <w:rFonts w:cs="Times New Roman"/>
          <w:color w:val="202124"/>
          <w:szCs w:val="24"/>
          <w:lang w:val="sq-AL"/>
        </w:rPr>
      </w:pPr>
      <w:r w:rsidRPr="0062141D">
        <w:rPr>
          <w:rStyle w:val="y2iqfc"/>
          <w:rFonts w:cs="Times New Roman"/>
          <w:color w:val="202124"/>
          <w:szCs w:val="24"/>
          <w:lang w:val="sq-AL"/>
        </w:rPr>
        <w:t>Identifikimi i detyrimeve ligjore: Reflektimi i detyrimeve që rrjedhin nga kuadri ligjor ekzistues, duke përshtatur këto elemente në politikat lokale.</w:t>
      </w:r>
    </w:p>
    <w:p w14:paraId="3C277FE4" w14:textId="60E096A5" w:rsidR="0062141D" w:rsidRPr="0062141D" w:rsidRDefault="0062141D" w:rsidP="0062141D">
      <w:pPr>
        <w:rPr>
          <w:rStyle w:val="y2iqfc"/>
          <w:rFonts w:cs="Times New Roman"/>
          <w:color w:val="202124"/>
          <w:szCs w:val="24"/>
          <w:lang w:val="sq-AL"/>
        </w:rPr>
      </w:pPr>
      <w:r w:rsidRPr="00584BB2">
        <w:rPr>
          <w:rStyle w:val="Heading2Char"/>
          <w:color w:val="1C6194" w:themeColor="accent2" w:themeShade="BF"/>
          <w:lang w:val="sq-AL"/>
        </w:rPr>
        <w:t>Zhvillimi i objektivave</w:t>
      </w:r>
      <w:r w:rsidRPr="00584BB2">
        <w:rPr>
          <w:rStyle w:val="y2iqfc"/>
          <w:rFonts w:cs="Times New Roman"/>
          <w:color w:val="1C6194" w:themeColor="accent2" w:themeShade="BF"/>
          <w:szCs w:val="24"/>
          <w:lang w:val="sq-AL"/>
        </w:rPr>
        <w:t xml:space="preserve"> </w:t>
      </w:r>
      <w:r w:rsidRPr="0062141D">
        <w:rPr>
          <w:rStyle w:val="y2iqfc"/>
          <w:rFonts w:cs="Times New Roman"/>
          <w:color w:val="202124"/>
          <w:szCs w:val="24"/>
          <w:lang w:val="sq-AL"/>
        </w:rPr>
        <w:t>të qarta dhe të matshme për të arritur rezultate të prekshme nëpëmjet:</w:t>
      </w:r>
    </w:p>
    <w:p w14:paraId="52622AD0" w14:textId="77777777" w:rsidR="0062141D" w:rsidRPr="0062141D" w:rsidRDefault="0062141D" w:rsidP="0062141D">
      <w:pPr>
        <w:rPr>
          <w:rStyle w:val="y2iqfc"/>
          <w:rFonts w:cs="Times New Roman"/>
          <w:color w:val="202124"/>
          <w:szCs w:val="24"/>
          <w:lang w:val="sq-AL"/>
        </w:rPr>
      </w:pPr>
      <w:r w:rsidRPr="00584BB2">
        <w:rPr>
          <w:rStyle w:val="Heading2Char"/>
          <w:color w:val="1C6194" w:themeColor="accent2" w:themeShade="BF"/>
          <w:lang w:val="sq-AL"/>
        </w:rPr>
        <w:t>Definimi i objektivave:</w:t>
      </w:r>
      <w:r w:rsidRPr="00584BB2">
        <w:rPr>
          <w:rStyle w:val="y2iqfc"/>
          <w:rFonts w:cs="Times New Roman"/>
          <w:color w:val="1C6194" w:themeColor="accent2" w:themeShade="BF"/>
          <w:szCs w:val="24"/>
          <w:lang w:val="sq-AL"/>
        </w:rPr>
        <w:t xml:space="preserve"> </w:t>
      </w:r>
      <w:r w:rsidRPr="0062141D">
        <w:rPr>
          <w:rStyle w:val="y2iqfc"/>
          <w:rFonts w:cs="Times New Roman"/>
          <w:color w:val="202124"/>
          <w:szCs w:val="24"/>
          <w:lang w:val="sq-AL"/>
        </w:rPr>
        <w:t>Vendosja e objektivave për kthimin e migrantëve, përfshirjen e diasporës në zhvillimin e bashkisë dhe forcimin e kapaciteteve lokale.</w:t>
      </w:r>
    </w:p>
    <w:p w14:paraId="1B11575D" w14:textId="77777777" w:rsidR="0062141D" w:rsidRPr="0062141D" w:rsidRDefault="0062141D" w:rsidP="0062141D">
      <w:pPr>
        <w:rPr>
          <w:rStyle w:val="y2iqfc"/>
          <w:rFonts w:cs="Times New Roman"/>
          <w:color w:val="202124"/>
          <w:szCs w:val="24"/>
          <w:lang w:val="sq-AL"/>
        </w:rPr>
      </w:pPr>
      <w:r w:rsidRPr="00584BB2">
        <w:rPr>
          <w:rStyle w:val="Heading2Char"/>
          <w:color w:val="1C6194" w:themeColor="accent2" w:themeShade="BF"/>
          <w:lang w:val="sq-AL"/>
        </w:rPr>
        <w:t>Zhvillimi i një plani të veprimit:</w:t>
      </w:r>
      <w:r w:rsidRPr="00584BB2">
        <w:rPr>
          <w:rStyle w:val="y2iqfc"/>
          <w:rFonts w:cs="Times New Roman"/>
          <w:color w:val="1C6194" w:themeColor="accent2" w:themeShade="BF"/>
          <w:szCs w:val="24"/>
          <w:lang w:val="sq-AL"/>
        </w:rPr>
        <w:t xml:space="preserve"> </w:t>
      </w:r>
      <w:r w:rsidRPr="0062141D">
        <w:rPr>
          <w:rStyle w:val="y2iqfc"/>
          <w:rFonts w:cs="Times New Roman"/>
          <w:color w:val="202124"/>
          <w:szCs w:val="24"/>
          <w:lang w:val="sq-AL"/>
        </w:rPr>
        <w:t>Përcaktimi i aktiviteteve specifike dhe përgjegjësive për zbatimin e planit, duke përfshirë palët lokale dhe kombëtare.</w:t>
      </w:r>
    </w:p>
    <w:p w14:paraId="0351508C" w14:textId="23003513" w:rsidR="0062141D" w:rsidRPr="0062141D" w:rsidRDefault="0062141D" w:rsidP="0062141D">
      <w:pPr>
        <w:rPr>
          <w:rStyle w:val="y2iqfc"/>
          <w:rFonts w:cs="Times New Roman"/>
          <w:color w:val="202124"/>
          <w:szCs w:val="24"/>
          <w:lang w:val="sq-AL"/>
        </w:rPr>
      </w:pPr>
      <w:r w:rsidRPr="0062141D">
        <w:rPr>
          <w:rStyle w:val="y2iqfc"/>
          <w:rFonts w:cs="Times New Roman"/>
          <w:color w:val="202124"/>
          <w:szCs w:val="24"/>
          <w:lang w:val="sq-AL"/>
        </w:rPr>
        <w:t xml:space="preserve">Zhvillimi i kapaciteteve të stafeve lokale për të siguruar një zbatim efektiv të planit përmes forcimit të kapaciteteve lokale konkretisht nëpërmjet: </w:t>
      </w:r>
    </w:p>
    <w:p w14:paraId="618BC274" w14:textId="5446C1D2" w:rsidR="0062141D" w:rsidRPr="0062141D" w:rsidRDefault="0062141D" w:rsidP="0062141D">
      <w:pPr>
        <w:rPr>
          <w:rStyle w:val="y2iqfc"/>
          <w:rFonts w:cs="Times New Roman"/>
          <w:color w:val="202124"/>
          <w:szCs w:val="24"/>
          <w:lang w:val="sq-AL"/>
        </w:rPr>
      </w:pPr>
      <w:r w:rsidRPr="00584BB2">
        <w:rPr>
          <w:rStyle w:val="Heading2Char"/>
          <w:lang w:val="sq-AL"/>
        </w:rPr>
        <w:t>Trajnimeve për zyrtarët lokalë:</w:t>
      </w:r>
      <w:r w:rsidRPr="0062141D">
        <w:rPr>
          <w:rStyle w:val="y2iqfc"/>
          <w:rFonts w:cs="Times New Roman"/>
          <w:color w:val="202124"/>
          <w:szCs w:val="24"/>
          <w:lang w:val="sq-AL"/>
        </w:rPr>
        <w:t xml:space="preserve"> Sesione trajnimi për stafin e bashkisë në lidhje me migracionin, diasporën, dhe zhvillimin ekonomik.</w:t>
      </w:r>
      <w:r w:rsidRPr="0062141D">
        <w:rPr>
          <w:rFonts w:eastAsia="Times New Roman" w:cs="Times New Roman"/>
          <w:b/>
          <w:bCs/>
          <w:noProof/>
          <w:szCs w:val="24"/>
        </w:rPr>
        <w:t xml:space="preserve"> </w:t>
      </w:r>
    </w:p>
    <w:p w14:paraId="49AFD3CE" w14:textId="398682E9" w:rsidR="0062141D" w:rsidRPr="0062141D" w:rsidRDefault="00584BB2" w:rsidP="0062141D">
      <w:pPr>
        <w:rPr>
          <w:rStyle w:val="y2iqfc"/>
          <w:rFonts w:cs="Times New Roman"/>
          <w:color w:val="202124"/>
          <w:szCs w:val="24"/>
          <w:lang w:val="sq-AL"/>
        </w:rPr>
      </w:pPr>
      <w:r w:rsidRPr="003B2111">
        <w:rPr>
          <w:rFonts w:eastAsia="Times New Roman" w:cs="Times New Roman"/>
          <w:b/>
          <w:bCs/>
          <w:noProof/>
          <w:szCs w:val="24"/>
        </w:rPr>
        <w:drawing>
          <wp:anchor distT="0" distB="0" distL="114300" distR="114300" simplePos="0" relativeHeight="251725824" behindDoc="0" locked="0" layoutInCell="1" allowOverlap="1" wp14:anchorId="74C85C99" wp14:editId="4691D598">
            <wp:simplePos x="0" y="0"/>
            <wp:positionH relativeFrom="column">
              <wp:posOffset>0</wp:posOffset>
            </wp:positionH>
            <wp:positionV relativeFrom="paragraph">
              <wp:posOffset>3810</wp:posOffset>
            </wp:positionV>
            <wp:extent cx="3143885" cy="228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827_1316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3885" cy="2286000"/>
                    </a:xfrm>
                    <a:prstGeom prst="rect">
                      <a:avLst/>
                    </a:prstGeom>
                  </pic:spPr>
                </pic:pic>
              </a:graphicData>
            </a:graphic>
            <wp14:sizeRelH relativeFrom="page">
              <wp14:pctWidth>0</wp14:pctWidth>
            </wp14:sizeRelH>
            <wp14:sizeRelV relativeFrom="page">
              <wp14:pctHeight>0</wp14:pctHeight>
            </wp14:sizeRelV>
          </wp:anchor>
        </w:drawing>
      </w:r>
      <w:r w:rsidR="0062141D" w:rsidRPr="0062141D">
        <w:rPr>
          <w:rStyle w:val="y2iqfc"/>
          <w:rFonts w:cs="Times New Roman"/>
          <w:color w:val="202124"/>
          <w:szCs w:val="24"/>
          <w:lang w:val="sq-AL"/>
        </w:rPr>
        <w:t>Angazhimi i grupeve të punës lokale: Formimi i grupeve të punës që do të monitorojnë dhe drejtojnë zbatimin e planit në bashkëpunim me aktorët lokalë.</w:t>
      </w:r>
    </w:p>
    <w:p w14:paraId="795D5362" w14:textId="77777777" w:rsidR="0062141D" w:rsidRPr="0062141D" w:rsidRDefault="0062141D" w:rsidP="0062141D">
      <w:pPr>
        <w:rPr>
          <w:rStyle w:val="y2iqfc"/>
          <w:rFonts w:cs="Times New Roman"/>
          <w:color w:val="202124"/>
          <w:szCs w:val="24"/>
          <w:lang w:val="sq-AL"/>
        </w:rPr>
      </w:pPr>
      <w:r w:rsidRPr="0062141D">
        <w:rPr>
          <w:rStyle w:val="y2iqfc"/>
          <w:rFonts w:cs="Times New Roman"/>
          <w:color w:val="202124"/>
          <w:szCs w:val="24"/>
          <w:lang w:val="sq-AL"/>
        </w:rPr>
        <w:t>Monitorimi dhe Vlerësimi garantojnë që plani është duke u zbatuar sipas parashikimeve dhe nevojave të komunitetit. Për të arritur këtë është e nevojshme vendosja e indikatorëve të matshëm për monitorimin e progresit dhe vlerësimin e sukseseve si dhe hartimi i raporteve mbi progresin dhe rekomandime për përmirësim të vazhdueshëm.</w:t>
      </w:r>
    </w:p>
    <w:p w14:paraId="2DBE8ECA" w14:textId="77777777" w:rsidR="0062141D" w:rsidRPr="00584BB2" w:rsidRDefault="0062141D" w:rsidP="00584BB2">
      <w:pPr>
        <w:pStyle w:val="Heading2"/>
        <w:rPr>
          <w:rStyle w:val="y2iqfc"/>
        </w:rPr>
      </w:pPr>
      <w:r w:rsidRPr="00584BB2">
        <w:rPr>
          <w:rStyle w:val="y2iqfc"/>
        </w:rPr>
        <w:t xml:space="preserve">Metodat e përdorura: </w:t>
      </w:r>
    </w:p>
    <w:p w14:paraId="68B0E133" w14:textId="60AD6183" w:rsidR="0062141D" w:rsidRPr="0062141D" w:rsidRDefault="0062141D" w:rsidP="0062141D">
      <w:pPr>
        <w:rPr>
          <w:rStyle w:val="y2iqfc"/>
          <w:rFonts w:cs="Times New Roman"/>
          <w:color w:val="202124"/>
          <w:szCs w:val="24"/>
          <w:lang w:val="sq-AL"/>
        </w:rPr>
      </w:pPr>
      <w:r w:rsidRPr="0062141D">
        <w:rPr>
          <w:rStyle w:val="y2iqfc"/>
          <w:rFonts w:cs="Times New Roman"/>
          <w:color w:val="202124"/>
          <w:szCs w:val="24"/>
          <w:lang w:val="sq-AL"/>
        </w:rPr>
        <w:t xml:space="preserve">Krijimi i një grupi pune të dedikuar për hartimin dhe konsultimin e planit, me përbërje nga specialist të migracionit dhe diasporës, specialist për çështjet juridike dhe specialist të kostimit dhe buxhetit në nivel bashkie me qëllim të sigurimit të një planifikimi të përmbajtjes së planit, të përshtatshëm me nevojat specifike të komunitetit lokal. </w:t>
      </w:r>
    </w:p>
    <w:p w14:paraId="28859C8D" w14:textId="7682BB33" w:rsidR="0062141D" w:rsidRPr="0062141D" w:rsidRDefault="00584BB2" w:rsidP="0062141D">
      <w:pPr>
        <w:rPr>
          <w:rStyle w:val="y2iqfc"/>
          <w:rFonts w:cs="Times New Roman"/>
          <w:color w:val="202124"/>
          <w:szCs w:val="24"/>
          <w:lang w:val="sq-AL"/>
        </w:rPr>
      </w:pPr>
      <w:r w:rsidRPr="003B2111">
        <w:rPr>
          <w:rFonts w:eastAsia="Times New Roman" w:cs="Times New Roman"/>
          <w:b/>
          <w:bCs/>
          <w:noProof/>
          <w:szCs w:val="24"/>
        </w:rPr>
        <w:lastRenderedPageBreak/>
        <w:drawing>
          <wp:anchor distT="0" distB="0" distL="114300" distR="114300" simplePos="0" relativeHeight="251726848" behindDoc="0" locked="0" layoutInCell="1" allowOverlap="1" wp14:anchorId="12FDEF17" wp14:editId="728DD784">
            <wp:simplePos x="0" y="0"/>
            <wp:positionH relativeFrom="column">
              <wp:posOffset>64861</wp:posOffset>
            </wp:positionH>
            <wp:positionV relativeFrom="paragraph">
              <wp:posOffset>31025</wp:posOffset>
            </wp:positionV>
            <wp:extent cx="2771775" cy="2355850"/>
            <wp:effectExtent l="0" t="0" r="952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607-WA0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1775" cy="2355850"/>
                    </a:xfrm>
                    <a:prstGeom prst="rect">
                      <a:avLst/>
                    </a:prstGeom>
                  </pic:spPr>
                </pic:pic>
              </a:graphicData>
            </a:graphic>
            <wp14:sizeRelH relativeFrom="page">
              <wp14:pctWidth>0</wp14:pctWidth>
            </wp14:sizeRelH>
            <wp14:sizeRelV relativeFrom="page">
              <wp14:pctHeight>0</wp14:pctHeight>
            </wp14:sizeRelV>
          </wp:anchor>
        </w:drawing>
      </w:r>
      <w:r w:rsidR="0062141D" w:rsidRPr="0062141D">
        <w:rPr>
          <w:rStyle w:val="y2iqfc"/>
          <w:rFonts w:cs="Times New Roman"/>
          <w:color w:val="202124"/>
          <w:szCs w:val="24"/>
          <w:lang w:val="sq-AL"/>
        </w:rPr>
        <w:t xml:space="preserve">Krijimi i fokus grupe në nivel vendor, diskutime dhe mbledhja e informacionit në fokus grupe nga institucionet publike në nivel vendor për të dakortësuar fushat e veprimit, objektivat dhe masat konkrete të parashikuara. </w:t>
      </w:r>
    </w:p>
    <w:p w14:paraId="59BA2E1F" w14:textId="77777777" w:rsidR="0062141D" w:rsidRPr="0062141D" w:rsidRDefault="0062141D" w:rsidP="0062141D">
      <w:pPr>
        <w:rPr>
          <w:rStyle w:val="y2iqfc"/>
          <w:rFonts w:cs="Times New Roman"/>
          <w:color w:val="202124"/>
          <w:szCs w:val="24"/>
          <w:lang w:val="sq-AL"/>
        </w:rPr>
      </w:pPr>
      <w:r w:rsidRPr="0062141D">
        <w:rPr>
          <w:rStyle w:val="y2iqfc"/>
          <w:rFonts w:cs="Times New Roman"/>
          <w:color w:val="202124"/>
          <w:szCs w:val="24"/>
          <w:lang w:val="sq-AL"/>
        </w:rPr>
        <w:t>Dialogu Shumë-Palësh i organizuar nga Key Adviser dhe GIZ (MEG) u fokusua në mbështetjen e Bashkive për zhvillimin e Planeve Lokale të Veprimit për Migracionin dhe Diasporën. Përfaqësues nga Ministria e Brendshme, Ministria e Shtetit për Pushtetin Vendor, Bashkitë, AKPA, dhe sektori privat ishin të pranishëm në këtë aktivitet shumëdimensional. Key Adviser mbështeti konkretisht Bashkinë Pogradec në këtë proces për hapat e parë në hartimin e planit lokal të migracionit dhe diasporës.</w:t>
      </w:r>
    </w:p>
    <w:p w14:paraId="32CB6B8D" w14:textId="6297FB9B" w:rsidR="0062141D" w:rsidRPr="00584BB2" w:rsidRDefault="0062141D" w:rsidP="00584BB2">
      <w:pPr>
        <w:pStyle w:val="Heading2"/>
        <w:rPr>
          <w:rStyle w:val="y2iqfc"/>
        </w:rPr>
      </w:pPr>
      <w:r w:rsidRPr="00584BB2">
        <w:rPr>
          <w:rStyle w:val="y2iqfc"/>
        </w:rPr>
        <w:t xml:space="preserve"> Workshop dhe Trajnime: </w:t>
      </w:r>
    </w:p>
    <w:p w14:paraId="40E9D93D" w14:textId="77777777" w:rsidR="0062141D" w:rsidRPr="0062141D" w:rsidRDefault="0062141D" w:rsidP="0062141D">
      <w:pPr>
        <w:rPr>
          <w:rStyle w:val="y2iqfc"/>
          <w:rFonts w:cs="Times New Roman"/>
          <w:color w:val="202124"/>
          <w:szCs w:val="24"/>
          <w:lang w:val="sq-AL"/>
        </w:rPr>
      </w:pPr>
      <w:r w:rsidRPr="0062141D">
        <w:rPr>
          <w:rStyle w:val="y2iqfc"/>
          <w:rFonts w:cs="Times New Roman"/>
          <w:color w:val="202124"/>
          <w:szCs w:val="24"/>
          <w:lang w:val="sq-AL"/>
        </w:rPr>
        <w:t xml:space="preserve">Objekti kryesor i këtyre workshop-ve ishte shqyrtimi dhe përmirësimi i planeve draft për Bashkinë Pogradec, me fokus në forcimin e masave konkrete sipas kontekstit lokal për angazhimin e migracionit dhe diasporës si dhe për të rritur bashkëpunimin mes ekipit të ekspertëve dhe grupit të punës. </w:t>
      </w:r>
    </w:p>
    <w:p w14:paraId="371284B4" w14:textId="77777777" w:rsidR="0062141D" w:rsidRPr="0062141D" w:rsidRDefault="0062141D" w:rsidP="0062141D">
      <w:pPr>
        <w:rPr>
          <w:rStyle w:val="y2iqfc"/>
          <w:rFonts w:cs="Times New Roman"/>
          <w:color w:val="202124"/>
          <w:szCs w:val="24"/>
          <w:lang w:val="sq-AL"/>
        </w:rPr>
      </w:pPr>
      <w:r w:rsidRPr="0062141D">
        <w:rPr>
          <w:rStyle w:val="y2iqfc"/>
          <w:rFonts w:cs="Times New Roman"/>
          <w:color w:val="202124"/>
          <w:szCs w:val="24"/>
          <w:lang w:val="sq-AL"/>
        </w:rPr>
        <w:t>Po ashtu organizimi i sesioneve të trajnimit për përfaqësuesit lokalë të Bashkisë Pogradec ka si qëllim përmirësimin e aftësive, rritjen e kapaciteteve dhe njohurive të tyre në lidhje me hartimin dhe zbatimin efektiv të objektivave të planifikuara. Këto aktivitete janë të domosdoshme për të siguruar një qasje të koordinuar dhe të qëndrueshme në menaxhimin e burimeve dhe në arritjen e rezultateve të dëshiruara.</w:t>
      </w:r>
    </w:p>
    <w:p w14:paraId="44AC88B6" w14:textId="641B2123" w:rsidR="0062141D" w:rsidRPr="0062141D" w:rsidRDefault="0062141D" w:rsidP="0062141D">
      <w:pPr>
        <w:rPr>
          <w:rStyle w:val="y2iqfc"/>
          <w:rFonts w:cs="Times New Roman"/>
          <w:color w:val="202124"/>
          <w:szCs w:val="24"/>
          <w:lang w:val="sq-AL"/>
        </w:rPr>
      </w:pPr>
      <w:r w:rsidRPr="0062141D">
        <w:rPr>
          <w:rStyle w:val="y2iqfc"/>
          <w:rFonts w:cs="Times New Roman"/>
          <w:color w:val="202124"/>
          <w:szCs w:val="24"/>
          <w:lang w:val="sq-AL"/>
        </w:rPr>
        <w:t xml:space="preserve">Gjithashtu konsultimi i Planit Vendor të Veprimit me bashkitë e tjera si Shkodra, Kukësi, Dibra, Elbasani, Korça, të cilat janë pilotuar në vitin 2021 për hartimin e Planeve Vendore për migracionin dhe diasporën. </w:t>
      </w:r>
    </w:p>
    <w:p w14:paraId="7A712369" w14:textId="121F1F7E" w:rsidR="00FB6A1E" w:rsidRPr="007126A7" w:rsidRDefault="0062141D" w:rsidP="00DC5216">
      <w:pPr>
        <w:rPr>
          <w:rFonts w:eastAsia="Times New Roman" w:cs="Times New Roman"/>
          <w:lang w:val="it-IT"/>
        </w:rPr>
      </w:pPr>
      <w:r w:rsidRPr="0062141D">
        <w:rPr>
          <w:rStyle w:val="y2iqfc"/>
          <w:rFonts w:cs="Times New Roman"/>
          <w:color w:val="202124"/>
          <w:szCs w:val="24"/>
          <w:lang w:val="sq-AL"/>
        </w:rPr>
        <w:t>Në fund, është ndjekur procedura e  konsultimit publik i Planit Vendor të Veprimit për migracionin dhe diasporën për të siguruar pjesëmarrjen dhe kontributin e publikut në procesin e hartimit të planit.</w:t>
      </w:r>
    </w:p>
    <w:p w14:paraId="30FC15FA" w14:textId="5AD300E4" w:rsidR="00D302AB" w:rsidRPr="007126A7" w:rsidRDefault="00D302AB" w:rsidP="00DC5216">
      <w:pPr>
        <w:rPr>
          <w:rFonts w:eastAsia="Times New Roman" w:cs="Times New Roman"/>
          <w:lang w:val="it-IT"/>
        </w:rPr>
      </w:pPr>
    </w:p>
    <w:p w14:paraId="6BD60BDC" w14:textId="77777777" w:rsidR="003B4A5B" w:rsidRPr="007126A7" w:rsidRDefault="003B4A5B" w:rsidP="00DC5216">
      <w:pPr>
        <w:rPr>
          <w:rFonts w:eastAsia="Times New Roman" w:cs="Times New Roman"/>
          <w:lang w:val="it-IT"/>
        </w:rPr>
      </w:pPr>
    </w:p>
    <w:p w14:paraId="16756818" w14:textId="0AAD87ED" w:rsidR="009D5C1F" w:rsidRPr="007126A7" w:rsidRDefault="009D5C1F" w:rsidP="00DC5216">
      <w:pPr>
        <w:pStyle w:val="Heading1"/>
        <w:rPr>
          <w:rFonts w:ascii="Times New Roman" w:eastAsia="Times New Roman" w:hAnsi="Times New Roman" w:cs="Times New Roman"/>
          <w:lang w:val="it-IT"/>
        </w:rPr>
      </w:pPr>
      <w:bookmarkStart w:id="64" w:name="_Toc181867658"/>
      <w:bookmarkStart w:id="65" w:name="_Toc181867984"/>
      <w:bookmarkStart w:id="66" w:name="_Toc181883494"/>
      <w:bookmarkStart w:id="67" w:name="_Toc181887921"/>
      <w:r w:rsidRPr="007126A7">
        <w:rPr>
          <w:rFonts w:ascii="Times New Roman" w:eastAsia="Times New Roman" w:hAnsi="Times New Roman" w:cs="Times New Roman"/>
          <w:lang w:val="it-IT"/>
        </w:rPr>
        <w:lastRenderedPageBreak/>
        <w:t xml:space="preserve">KONTEKSTI </w:t>
      </w:r>
      <w:r w:rsidR="00C62DF2" w:rsidRPr="007126A7">
        <w:rPr>
          <w:rFonts w:ascii="Times New Roman" w:eastAsia="Times New Roman" w:hAnsi="Times New Roman" w:cs="Times New Roman"/>
          <w:lang w:val="it-IT"/>
        </w:rPr>
        <w:t xml:space="preserve">NDËRKOMBËTAR </w:t>
      </w:r>
      <w:r w:rsidRPr="007126A7">
        <w:rPr>
          <w:rFonts w:ascii="Times New Roman" w:eastAsia="Times New Roman" w:hAnsi="Times New Roman" w:cs="Times New Roman"/>
          <w:lang w:val="it-IT"/>
        </w:rPr>
        <w:t xml:space="preserve">DHE </w:t>
      </w:r>
      <w:r w:rsidR="00C62DF2" w:rsidRPr="007126A7">
        <w:rPr>
          <w:rFonts w:ascii="Times New Roman" w:eastAsia="Times New Roman" w:hAnsi="Times New Roman" w:cs="Times New Roman"/>
          <w:lang w:val="it-IT"/>
        </w:rPr>
        <w:t>KOMBETAR</w:t>
      </w:r>
      <w:bookmarkEnd w:id="64"/>
      <w:bookmarkEnd w:id="65"/>
      <w:bookmarkEnd w:id="66"/>
      <w:bookmarkEnd w:id="67"/>
    </w:p>
    <w:p w14:paraId="2F7877B5" w14:textId="77777777" w:rsidR="00584BB2" w:rsidRDefault="0062141D" w:rsidP="0062141D">
      <w:pPr>
        <w:rPr>
          <w:rFonts w:eastAsia="Times New Roman" w:cs="Times New Roman"/>
          <w:lang w:val="it-IT"/>
        </w:rPr>
      </w:pPr>
      <w:r w:rsidRPr="0062141D">
        <w:rPr>
          <w:rFonts w:eastAsia="Times New Roman" w:cs="Times New Roman"/>
          <w:lang w:val="it-IT"/>
        </w:rPr>
        <w:t xml:space="preserve">Në spektrin ndërkombëtar Shqipëria ka bërë hapa të rëndësishëm në fushën e migracionit duke adoptuar </w:t>
      </w:r>
      <w:r w:rsidRPr="00584BB2">
        <w:rPr>
          <w:rStyle w:val="Heading2Char"/>
          <w:lang w:val="it-IT"/>
        </w:rPr>
        <w:t>Marrëveshjen Globale për Migracionin (GCM)</w:t>
      </w:r>
      <w:r w:rsidRPr="0062141D">
        <w:rPr>
          <w:rFonts w:eastAsia="Times New Roman" w:cs="Times New Roman"/>
          <w:lang w:val="it-IT"/>
        </w:rPr>
        <w:t xml:space="preserve"> në dhjetor 2018, gjatë Konventës Ndërqeveritare në Marrakesh, e clia synon të lehtësojë lëvizjen e sigurt të migrantëve dhe të maksimizojë përfitimet që ata sjellin. Qeveria shqiptare ka integruar GCM-në në politikat e saj të migracionit dhe ka dorëzuar një raport vlerësimi për periudhën 2019-2021, po ashtu ka hartuar raporte për rishikimin rajonal dhe kombëtar të GCM-së në vitet 2020 dhe 2022, duke e vlerësuar anëtarësimin në Bashkimin Evropian si një prioritet kyç për zhvillimin e vendit. </w:t>
      </w:r>
    </w:p>
    <w:p w14:paraId="16A970A5" w14:textId="77777777" w:rsidR="00584BB2" w:rsidRDefault="0062141D" w:rsidP="0062141D">
      <w:pPr>
        <w:rPr>
          <w:rFonts w:eastAsia="Times New Roman" w:cs="Times New Roman"/>
          <w:lang w:val="it-IT"/>
        </w:rPr>
      </w:pPr>
      <w:r w:rsidRPr="0062141D">
        <w:rPr>
          <w:rFonts w:eastAsia="Times New Roman" w:cs="Times New Roman"/>
          <w:lang w:val="it-IT"/>
        </w:rPr>
        <w:t xml:space="preserve">Përmes </w:t>
      </w:r>
      <w:r w:rsidRPr="00584BB2">
        <w:rPr>
          <w:rFonts w:eastAsia="Times New Roman" w:cs="Times New Roman"/>
          <w:b/>
          <w:bCs/>
          <w:color w:val="1C6194" w:themeColor="accent2" w:themeShade="BF"/>
          <w:lang w:val="it-IT"/>
        </w:rPr>
        <w:t>Strategjisë Kombëtare për Migracionin (SKM)</w:t>
      </w:r>
      <w:r w:rsidRPr="00584BB2">
        <w:rPr>
          <w:rFonts w:eastAsia="Times New Roman" w:cs="Times New Roman"/>
          <w:color w:val="1C6194" w:themeColor="accent2" w:themeShade="BF"/>
          <w:lang w:val="it-IT"/>
        </w:rPr>
        <w:t xml:space="preserve"> </w:t>
      </w:r>
      <w:r w:rsidRPr="0062141D">
        <w:rPr>
          <w:rFonts w:eastAsia="Times New Roman" w:cs="Times New Roman"/>
          <w:lang w:val="it-IT"/>
        </w:rPr>
        <w:t xml:space="preserve">dhe Planit të Veprimit 2024-2030, Shqipëria synon të përmirësojë koherencën ndërmjet politikave dhe të mbështesë zhvillimin e qëndrueshëm, shtuar faktin që Organizata Ndërkombëtare për Migracionin (IOM) ofron udhëzime të vazhdueshme për zbatimin e GCM-së, duke nënvizuar lidhjen me SKM-në. Në këtë kontekst, një nga sfidat kryesore vazhdon të mbetet promovimi i kthimit vullnetar të migrantëve, që konsiderohet një mënyrë efektive për të parandaluar migrimin e të kualifikuarve. Kthimi dhe riintegrimi i të miturve të pashoqëruar dhe të kthyerve në rrethana të cenueshme janë gjithashtu detyra të rëndësishme, me qëllim për të parandaluar keqpërdorimin e regjimit pa viza dhe për të ulur kërkesat për azil në Bashkimin Evropian, janë të nevojshme masa urgjente dhe konkrete. Një prioritet tjetër është përmirësimi i infrastrukturës për menaxhimin e flukseve të migracionit, duke krijuar hapësira adekuate për të miturit, azilkërkuesit dhe viktimat e trafikimit ku Ministria e Brendshme, përmes Drejtorisë së Politikave te Migracionit dhe Antitrafikut, është e angazhuar për të informuar vazhdimisht institucionet dhe aktorët e tjerë të rëndësishëm. Për të përmirësuar zbatimin e Strategjisë Kombëtare të Migracionit (2024-2030), është e rëndësishme që të krijohen mekanizma efektivë për konsultime të rregullta me palët e interesuara. Këto konsultime do të ndihmojnë në identifikimin e nevojave dhe sfidave që hasin ata që kërkojnë strehim dhe mbështetje, duke u siguruar që zëri i tyre të dëgjohet dhe të merret parasysh në procesin e vendimmarrjes. </w:t>
      </w:r>
    </w:p>
    <w:p w14:paraId="2A2FF5BC" w14:textId="77777777" w:rsidR="008D6719" w:rsidRDefault="0062141D" w:rsidP="0062141D">
      <w:pPr>
        <w:rPr>
          <w:rFonts w:eastAsia="Times New Roman" w:cs="Times New Roman"/>
          <w:lang w:val="it-IT"/>
        </w:rPr>
      </w:pPr>
      <w:r w:rsidRPr="0062141D">
        <w:rPr>
          <w:rFonts w:eastAsia="Times New Roman" w:cs="Times New Roman"/>
          <w:lang w:val="it-IT"/>
        </w:rPr>
        <w:t xml:space="preserve">Duke u mbështetur në parimet e </w:t>
      </w:r>
      <w:r w:rsidRPr="00584BB2">
        <w:rPr>
          <w:rStyle w:val="Heading2Char"/>
          <w:lang w:val="it-IT"/>
        </w:rPr>
        <w:t>Kompaktit Global për Refugjatët,</w:t>
      </w:r>
      <w:r w:rsidRPr="0062141D">
        <w:rPr>
          <w:rFonts w:eastAsia="Times New Roman" w:cs="Times New Roman"/>
          <w:lang w:val="it-IT"/>
        </w:rPr>
        <w:t xml:space="preserve"> Shqipëria duhet të angazhohet për të forcuar bashkëpunimin me vendet e tjera dhe me organizatat ndërkombëtare, për të siguruar një ndarje të drejtë të barrës dhe përgjegjësisë në trajtimin e krizave të migracionit. Iniciativat për rritjen e kapaciteteve të institucioneve përkatëse dhe përmirësimin e kushteve të jetesës për refugjatët dhe migrantët do të jenë thelbësore. Kjo do të përfshijë trajnimet për punonjësit e shërbimeve sociale, ofrimin e mbështetjes psikologjike dhe sociale, </w:t>
      </w:r>
      <w:r w:rsidRPr="0062141D">
        <w:rPr>
          <w:rFonts w:eastAsia="Times New Roman" w:cs="Times New Roman"/>
          <w:lang w:val="it-IT"/>
        </w:rPr>
        <w:lastRenderedPageBreak/>
        <w:t xml:space="preserve">si dhe integrimin e refugjatëve në komunitetet lokale. Angazhimi i Shqipërisë në Forumin e Parë Global të Refugjatëve në 2019, dhe përfshirja e vazhdueshme për të adresuar sfidat e migracionit, tregon se vendi është në rrugën e duhur për të ndihmuar ata që janë në nevojë dhe për të mbrojtur të drejtat e tyre. Me një qasje të koordinuar dhe proaktive, Shqipëria mund të shërbejë si një model në menaxhimin e migracionit dhe mbështetje të refugjatëve në nivelin rajonal dhe ndërkombëtar. </w:t>
      </w:r>
    </w:p>
    <w:p w14:paraId="61600727" w14:textId="77777777" w:rsidR="008D6719" w:rsidRDefault="0062141D" w:rsidP="0062141D">
      <w:pPr>
        <w:rPr>
          <w:rFonts w:eastAsia="Times New Roman" w:cs="Times New Roman"/>
          <w:lang w:val="it-IT"/>
        </w:rPr>
      </w:pPr>
      <w:r w:rsidRPr="0062141D">
        <w:rPr>
          <w:rFonts w:eastAsia="Times New Roman" w:cs="Times New Roman"/>
          <w:lang w:val="it-IT"/>
        </w:rPr>
        <w:t xml:space="preserve">Në përgjigje të kësaj në shkurt të 2021, qeveria shqiptare miratoi një </w:t>
      </w:r>
      <w:r w:rsidRPr="008D6719">
        <w:rPr>
          <w:rFonts w:eastAsia="Times New Roman" w:cs="Times New Roman"/>
          <w:b/>
          <w:bCs/>
          <w:color w:val="1C6194" w:themeColor="accent2" w:themeShade="BF"/>
          <w:lang w:val="it-IT"/>
        </w:rPr>
        <w:t>ligj të ri për azilin,</w:t>
      </w:r>
      <w:r w:rsidRPr="008D6719">
        <w:rPr>
          <w:rFonts w:eastAsia="Times New Roman" w:cs="Times New Roman"/>
          <w:color w:val="1C6194" w:themeColor="accent2" w:themeShade="BF"/>
          <w:lang w:val="it-IT"/>
        </w:rPr>
        <w:t xml:space="preserve"> </w:t>
      </w:r>
      <w:r w:rsidRPr="0062141D">
        <w:rPr>
          <w:rFonts w:eastAsia="Times New Roman" w:cs="Times New Roman"/>
          <w:lang w:val="it-IT"/>
        </w:rPr>
        <w:t xml:space="preserve">i cili shënon një hap të rëndësishëm drejt përafrimit të sistemit të azilit me standardet ndërkombëtare dhe ato të Bashkimit Evropian. Ky ligj parashikon zhvillimin e një mekanizmi nga Ministria e Brendshme për vlerësimin e proceseve të azilit dhe përmirësimin e cilësisë së procedurave, duke bashkëpunuar ngushtë me UNHCR. Një aspekt kyç i këtij procesi është organizimi i trajnimeve për zyrtarët e azilit në bashkëpunim me EUAA, me qëllim rritjen e kapaciteteve dhe efektivitetit në trajtimin e kërkesave për azil. Për më tepër, strategjia e Bashkimit Evropian për Kthimin Vullnetar dhe Riintegrimin, e publikuar në prill 2021, thekson rëndësinë e krijimit të një sistemi të përbashkët për menaxhimin e kthimeve dhe riintegrimeve vullnetare të migrantëve. Kjo strategji fokusohet në forcimin e shërbimeve publike në vendet e origjinës, përfshirë kujdesin shëndetësor dhe mundësitë për punësim, duke e bërë riintegrimin më të suksesshëm. Bashkëpunimi ndërkombëtar, angazhimi i shoqërisë civile dhe përfshirja e sektorit privat janë thelbësore për arritjen e këtyre objektivave. Agjencia Frontex po ashtu është angazhuar të mbështesë këtë proces, duke dërguar oficerë ndërlidhës në vendet e treta për të organizuar ripranimin e migrantëve dhe për të ndihmuar në ndërtimin e kapaciteteve vendore. </w:t>
      </w:r>
    </w:p>
    <w:p w14:paraId="6192577E" w14:textId="77777777" w:rsidR="008D6719" w:rsidRDefault="0062141D" w:rsidP="0062141D">
      <w:pPr>
        <w:rPr>
          <w:rFonts w:eastAsia="Times New Roman" w:cs="Times New Roman"/>
          <w:lang w:val="it-IT"/>
        </w:rPr>
      </w:pPr>
      <w:r w:rsidRPr="0062141D">
        <w:rPr>
          <w:rFonts w:eastAsia="Times New Roman" w:cs="Times New Roman"/>
          <w:lang w:val="it-IT"/>
        </w:rPr>
        <w:t xml:space="preserve">Qeveria shqiptare ka shprehur angazhimin e saj për të harmonizuar politikat kombëtare me ato të BE-së përmes </w:t>
      </w:r>
      <w:r w:rsidRPr="008D6719">
        <w:rPr>
          <w:rStyle w:val="Heading2Char"/>
          <w:lang w:val="it-IT"/>
        </w:rPr>
        <w:t>Strategjisë Kombëtare për Zhvillim dhe Integrim Evropian 2022-2030.</w:t>
      </w:r>
      <w:r w:rsidRPr="0062141D">
        <w:rPr>
          <w:rFonts w:eastAsia="Times New Roman" w:cs="Times New Roman"/>
          <w:lang w:val="it-IT"/>
        </w:rPr>
        <w:t xml:space="preserve"> Kjo strategji përfshin prioritete për migracionin që përputhen me paktin e BE-së, me një fokus të veçantë në tërheqjen e migrantëve shqiptarë dhe lehtësimin e riintegrimit të tyre. Gjatë Samitit të Bashkimit Evropian për Ballkanin Perëndimor, u diskutua gjithashtu për Planin e Veprimit të BE-së, i cili përmban 20 masa operacionale për forcimin e menaxhimit të kufijve, procedurat e shpejta të azilit dhe luftimin e kontrabandës së migrantëve. Qeveria shqiptare ka integruar këto masa në Strategjinë Kombëtare të Migracionit dhe Planin e Veprimit 2024-2030, duke theksuar rëndësinë e bashkëpunimit rajonal për menaxhimin e migracionit të sigurt dhe të rregullt.</w:t>
      </w:r>
    </w:p>
    <w:p w14:paraId="7D097420" w14:textId="1341E246" w:rsidR="0062141D" w:rsidRPr="0062141D" w:rsidRDefault="0062141D" w:rsidP="0062141D">
      <w:pPr>
        <w:rPr>
          <w:rFonts w:eastAsia="Times New Roman" w:cs="Times New Roman"/>
          <w:lang w:val="it-IT"/>
        </w:rPr>
      </w:pPr>
      <w:r w:rsidRPr="0062141D">
        <w:rPr>
          <w:rFonts w:eastAsia="Times New Roman" w:cs="Times New Roman"/>
          <w:lang w:val="it-IT"/>
        </w:rPr>
        <w:t xml:space="preserve">Raporti i Komisionit Evropian për Shqipërinë në vitin 2023 konfirmon se kuadri ligjor për </w:t>
      </w:r>
      <w:r w:rsidRPr="0062141D">
        <w:rPr>
          <w:rFonts w:eastAsia="Times New Roman" w:cs="Times New Roman"/>
          <w:lang w:val="it-IT"/>
        </w:rPr>
        <w:lastRenderedPageBreak/>
        <w:t xml:space="preserve">migracionin është gjerësisht në përputhje me acquis të BE-së, duke dëshmuar angazhimin e vendit për të përmirësuar sistemin e tij të menaxhimit të migracionit dhe për të siguruar një mbështetje efektive për ata që kërkojnë mbrojtje ndërkombëtare. Këto nisma përfaqësojnë një hap të rëndësishëm përpara në rrugën e Shqipërisë drejt integrimit në Bashkimin Evropian dhe ofrojnë një perspektivë më të mirë për migrantët dhe ata që kërkojnë azil. Bashkëpunimi mes Shqipërisë dhe BE-së për zbatimin e </w:t>
      </w:r>
      <w:r w:rsidRPr="008D6719">
        <w:rPr>
          <w:rFonts w:eastAsia="Times New Roman" w:cs="Times New Roman"/>
          <w:b/>
          <w:bCs/>
          <w:color w:val="1C6194" w:themeColor="accent2" w:themeShade="BF"/>
          <w:lang w:val="it-IT"/>
        </w:rPr>
        <w:t>Planit të Veprimit për Ballkanin Perëndimor</w:t>
      </w:r>
      <w:r w:rsidRPr="008D6719">
        <w:rPr>
          <w:rFonts w:eastAsia="Times New Roman" w:cs="Times New Roman"/>
          <w:color w:val="1C6194" w:themeColor="accent2" w:themeShade="BF"/>
          <w:lang w:val="it-IT"/>
        </w:rPr>
        <w:t xml:space="preserve"> </w:t>
      </w:r>
      <w:r w:rsidRPr="0062141D">
        <w:rPr>
          <w:rFonts w:eastAsia="Times New Roman" w:cs="Times New Roman"/>
          <w:lang w:val="it-IT"/>
        </w:rPr>
        <w:t>ka sjellë rezultate të dukshme. Shqipëria ka finalizuar një Marrëveshje të rishikuar me Frontex-in, duke përafruar 26 nga 29 aktet legjislative të nevojshme. Megjithatë, sfidat mbeten, sidomos në lidhje me kthimin e shtetasve të vendeve të treta, që është ende në nivele të ulëta. Policia e Kufirit dhe Migracionit ka nevojë të krijojë struktura trajnuese për identifikimin e grupeve vulnerabël dhe të forcojë koordinimin me departamentet e antitrafikut dhe mbrojtjes së fëmijëve. Në fushën e azilit, Shqipëria ka përafruar 15 akte legjislative, por konsultimet me EUAA vazhdojnë të mbeten thelbësore për përmirësimin e procesit. Rritja e kërkesave për azil nga shqiptarët në vendet e BE-së tregon nevojën për masa ri-integrimi, veçanërisht për ata që janë më në nevojë. Raporti gjithashtu evidenton progresin në lirinë e lëvizjes, me një rënie të refuzimeve në pikat kufitare.</w:t>
      </w:r>
    </w:p>
    <w:p w14:paraId="117889DF" w14:textId="77777777" w:rsidR="008D6719" w:rsidRDefault="0062141D" w:rsidP="0062141D">
      <w:pPr>
        <w:rPr>
          <w:rFonts w:eastAsia="Times New Roman" w:cs="Times New Roman"/>
          <w:lang w:val="it-IT"/>
        </w:rPr>
      </w:pPr>
      <w:r w:rsidRPr="0062141D">
        <w:rPr>
          <w:rFonts w:eastAsia="Times New Roman" w:cs="Times New Roman"/>
          <w:lang w:val="it-IT"/>
        </w:rPr>
        <w:t xml:space="preserve">Në aspektin e kuadrit kombëtar janë një sërë dokumentash strategjikë që përputhen dhe përkojnë më masat dhe objektivat e planit të veprimit si, </w:t>
      </w:r>
      <w:r w:rsidRPr="008D6719">
        <w:rPr>
          <w:rStyle w:val="Heading2Char"/>
          <w:lang w:val="it-IT"/>
        </w:rPr>
        <w:t>Strategjia Kombëtare e Diasporës dhe Plani i Veprimit 2021-2025</w:t>
      </w:r>
      <w:r w:rsidRPr="0062141D">
        <w:rPr>
          <w:rFonts w:eastAsia="Times New Roman" w:cs="Times New Roman"/>
          <w:lang w:val="it-IT"/>
        </w:rPr>
        <w:t xml:space="preserve"> që janë korniza strategjike për mbështetje ndaj shqiptarëve jashtë atdheut. Qëllimi kryesor është hartimi i politikave gjithëpërfshirëse për komunitetet shqiptare, duke siguruar angazhim dhe mbështetje ligjore. Strategjia promovon integrimin dhe kontributin e diasporës në zhvillimin socio-ekonomik të Shqipërisë. Ajo synon të fuqizojë lidhjet mes shqiptarëve në mbarë botën dhe të ndihmojë në zhvillimin e qëndrueshëm të komuniteteve dhe vendit. Plani i veprimit përforcon politikën lokale për të krijuar një bashkëpunim të qëndrueshëm. </w:t>
      </w:r>
    </w:p>
    <w:p w14:paraId="3EB2A8DE" w14:textId="77777777" w:rsidR="008D6719" w:rsidRDefault="0062141D" w:rsidP="0062141D">
      <w:pPr>
        <w:rPr>
          <w:rFonts w:eastAsia="Times New Roman" w:cs="Times New Roman"/>
          <w:lang w:val="it-IT"/>
        </w:rPr>
      </w:pPr>
      <w:r w:rsidRPr="0062141D">
        <w:rPr>
          <w:rFonts w:eastAsia="Times New Roman" w:cs="Times New Roman"/>
          <w:lang w:val="it-IT"/>
        </w:rPr>
        <w:t xml:space="preserve">Një tjetër dokument që përkon me objektivat dhe masat e planit të veprimit është </w:t>
      </w:r>
      <w:r w:rsidRPr="008D6719">
        <w:rPr>
          <w:rFonts w:eastAsia="Times New Roman" w:cs="Times New Roman"/>
          <w:b/>
          <w:bCs/>
          <w:color w:val="1C6194" w:themeColor="accent2" w:themeShade="BF"/>
          <w:lang w:val="it-IT"/>
        </w:rPr>
        <w:t>Strategjia Kombëtare e Migracionit dhe Plani i Veprimit 2024-2030</w:t>
      </w:r>
      <w:r w:rsidRPr="0062141D">
        <w:rPr>
          <w:rFonts w:eastAsia="Times New Roman" w:cs="Times New Roman"/>
          <w:lang w:val="it-IT"/>
        </w:rPr>
        <w:t xml:space="preserve"> synojnë të koordinojnë aktivitetet e institucioneve për të arritur objektivat e politikave migratore. Fokusohen në zhvillimin e politikave efektive që promovojnë ndikimin pozitiv të migracionit në zhvillimin socio-ekonomik. Dokumenti përfshin masa për lehtësimin e procedurave për leje unike, shërbime integrimi dhe riintegrim të emigrantëve. Rëndësi i jepet krijimit të mekanizmave koordinues në të gjitha nivelet e qeverisjes, sidomos në nivelin lokal. </w:t>
      </w:r>
    </w:p>
    <w:p w14:paraId="598BF95B" w14:textId="77777777" w:rsidR="008D6719" w:rsidRDefault="0062141D" w:rsidP="0062141D">
      <w:pPr>
        <w:rPr>
          <w:rFonts w:eastAsia="Times New Roman" w:cs="Times New Roman"/>
          <w:lang w:val="it-IT"/>
        </w:rPr>
      </w:pPr>
      <w:r w:rsidRPr="0062141D">
        <w:rPr>
          <w:rFonts w:eastAsia="Times New Roman" w:cs="Times New Roman"/>
          <w:lang w:val="it-IT"/>
        </w:rPr>
        <w:lastRenderedPageBreak/>
        <w:t xml:space="preserve">Zbatimi i politikave gjithëpërfshirëse është thelbësor për maksimizimin e përfitimeve nga migracioni dhe ndikimin e qëndrueshëm në ekonomi, sakaq </w:t>
      </w:r>
      <w:r w:rsidRPr="008D6719">
        <w:rPr>
          <w:rStyle w:val="Heading2Char"/>
          <w:lang w:val="it-IT"/>
        </w:rPr>
        <w:t>Strategjia Kombëtare e Punësimit 2023-2030</w:t>
      </w:r>
      <w:r w:rsidRPr="0062141D">
        <w:rPr>
          <w:rFonts w:eastAsia="Times New Roman" w:cs="Times New Roman"/>
          <w:lang w:val="it-IT"/>
        </w:rPr>
        <w:t xml:space="preserve"> në Shqipëri adreson sfidat e punësimit përmes pesë qëllimeve kryesore si : reduktimi i mospërputhjeve të aftësive, rritja e niveleve të aftësive për të dyja gjinitë, përmirësimi i vlerave të punës, dixhitalizimi i mbështetjes për punësim dhe sigurimi i funksionimit të saktë dhe në kohë të masave. Ajo gjithashtu fokusohet në integrimin social dhe territorial, duke adresuar sfidat e migracionit dhe diasporës me një qasje të personalizuar. Kjo strategji ofron një qasje gjithëpërfshirëse dhe të qëndrueshme për të krijuar mundësi të reja punësimi dhe zhvillimi në Shqipëri. </w:t>
      </w:r>
    </w:p>
    <w:p w14:paraId="4F0E94EF" w14:textId="77777777" w:rsidR="008D6719" w:rsidRDefault="0062141D" w:rsidP="0062141D">
      <w:pPr>
        <w:rPr>
          <w:rFonts w:eastAsia="Times New Roman" w:cs="Times New Roman"/>
          <w:lang w:val="it-IT"/>
        </w:rPr>
      </w:pPr>
      <w:r w:rsidRPr="0062141D">
        <w:rPr>
          <w:rFonts w:eastAsia="Times New Roman" w:cs="Times New Roman"/>
          <w:lang w:val="it-IT"/>
        </w:rPr>
        <w:t xml:space="preserve">Një dokument tjetër që korespondon me qëllimet dhe masat e planit të veprimit është Strategjia </w:t>
      </w:r>
      <w:r w:rsidRPr="008D6719">
        <w:rPr>
          <w:rFonts w:eastAsia="Times New Roman" w:cs="Times New Roman"/>
          <w:b/>
          <w:bCs/>
          <w:color w:val="1C6194" w:themeColor="accent2" w:themeShade="BF"/>
          <w:lang w:val="it-IT"/>
        </w:rPr>
        <w:t>Kombëtare për Zhvillimin e Biznesit dhe Investimeve 2021-2027</w:t>
      </w:r>
      <w:r w:rsidRPr="008D6719">
        <w:rPr>
          <w:rFonts w:eastAsia="Times New Roman" w:cs="Times New Roman"/>
          <w:color w:val="1C6194" w:themeColor="accent2" w:themeShade="BF"/>
          <w:lang w:val="it-IT"/>
        </w:rPr>
        <w:t xml:space="preserve"> </w:t>
      </w:r>
      <w:r w:rsidRPr="0062141D">
        <w:rPr>
          <w:rFonts w:eastAsia="Times New Roman" w:cs="Times New Roman"/>
          <w:lang w:val="it-IT"/>
        </w:rPr>
        <w:t xml:space="preserve">që thekson rëndësinë e diasporës shqiptare për rritjen ekonomike të vendit. Ajo nxit angazhimin e diasporës në aktivitete ekonomike dhe promovon nisma sipërmarrëse, duke krijuar një kuadër ligjor që lehtëson investimet. Qëllimi është forcimi i lidhjeve brenda komunitetit shqiptar dhe shfrytëzimi i potencialit të diasporës si burim për zhvillimin ekonomik. Plani i veprimit për Migracionin dhe Diasporën synon krijimin e një ambienti miqësor për bashkëpunim dhe përmbushjen e nevojave lokale për investime nga diaspora. </w:t>
      </w:r>
    </w:p>
    <w:p w14:paraId="6053FB83" w14:textId="77777777" w:rsidR="008D6719" w:rsidRDefault="0062141D" w:rsidP="0062141D">
      <w:pPr>
        <w:rPr>
          <w:rFonts w:eastAsia="Times New Roman" w:cs="Times New Roman"/>
          <w:lang w:val="it-IT"/>
        </w:rPr>
      </w:pPr>
      <w:r w:rsidRPr="0062141D">
        <w:rPr>
          <w:rFonts w:eastAsia="Times New Roman" w:cs="Times New Roman"/>
          <w:lang w:val="it-IT"/>
        </w:rPr>
        <w:t xml:space="preserve">Arsimi në Republikën e Shqipërisë menaxhohet nga njësitë e vetëqeverisjes vendore, sipas </w:t>
      </w:r>
      <w:r w:rsidRPr="008D6719">
        <w:rPr>
          <w:rStyle w:val="Heading2Char"/>
          <w:lang w:val="it-IT"/>
        </w:rPr>
        <w:t>Strategjisë Kombëtare për Arsimin dhe Planit të Veprimit 2021-2026</w:t>
      </w:r>
      <w:r w:rsidRPr="0062141D">
        <w:rPr>
          <w:rFonts w:eastAsia="Times New Roman" w:cs="Times New Roman"/>
          <w:lang w:val="it-IT"/>
        </w:rPr>
        <w:t xml:space="preserve">. Këto dokumente adresojnë sfidat e arsimit duke përcaktuar përgjegjësitë midis Ministrisë së Arsimit dhe njësive lokale të vetëqeverisjes vendore. Ato kanë rol të rëndësishëm në ndërtimin dhe mirëmbajtjen e infrastrukturës arsimore, veçanërisht në sistemin e arsimit parashkollor. Strategjia thekson mbështetje për fëmijët në rrezik, duke përfshirë ata me aftësi të kufizuara dhe minoritetet. Po ashtu, në kuadër të planit për Migracionin dhe Diasporën, fokusohet në ofrimin e informacionit dhe mbështetje për rikthyerit dhe të huajt, për të lehtësuar integrimin e tyre në shoqëri. Një tjetër shërbim thelbësor që ofrohet në njësitë e vetëqeverisjes vendore është shërbimi shëndetësor. </w:t>
      </w:r>
    </w:p>
    <w:p w14:paraId="322B4FF3" w14:textId="77777777" w:rsidR="008D6719" w:rsidRDefault="0062141D" w:rsidP="0062141D">
      <w:pPr>
        <w:rPr>
          <w:rFonts w:eastAsia="Times New Roman" w:cs="Times New Roman"/>
          <w:lang w:val="it-IT"/>
        </w:rPr>
      </w:pPr>
      <w:r w:rsidRPr="008D6719">
        <w:rPr>
          <w:rFonts w:eastAsia="Times New Roman" w:cs="Times New Roman"/>
          <w:b/>
          <w:bCs/>
          <w:color w:val="1C6194" w:themeColor="accent2" w:themeShade="BF"/>
          <w:lang w:val="it-IT"/>
        </w:rPr>
        <w:t>Strategjia Kombëtare e Shëndëtësisë 2021-2030</w:t>
      </w:r>
      <w:r w:rsidRPr="008D6719">
        <w:rPr>
          <w:rFonts w:eastAsia="Times New Roman" w:cs="Times New Roman"/>
          <w:color w:val="1C6194" w:themeColor="accent2" w:themeShade="BF"/>
          <w:lang w:val="it-IT"/>
        </w:rPr>
        <w:t xml:space="preserve"> </w:t>
      </w:r>
      <w:r w:rsidRPr="0062141D">
        <w:rPr>
          <w:rFonts w:eastAsia="Times New Roman" w:cs="Times New Roman"/>
          <w:lang w:val="it-IT"/>
        </w:rPr>
        <w:t xml:space="preserve">synon të sigurojë zbatimin efektiv të nismave shëndetësore në nivel kombëtar përmes një bashkëpunimi të ngushtë me aktorë të ndryshëm, si ministritë dhe përfaqësuesit vendor. Kjo strategji ofron një kornizë të qartë për koordinimin dhe mbështetje për ata që përballen me sfida të veçanta, siç janë ata që rikthehen nga emigracioni dhe të huajt. Ajo garanton akses në shërbimet e kujdesit shëndetësor në nivel </w:t>
      </w:r>
      <w:r w:rsidRPr="0062141D">
        <w:rPr>
          <w:rFonts w:eastAsia="Times New Roman" w:cs="Times New Roman"/>
          <w:lang w:val="it-IT"/>
        </w:rPr>
        <w:lastRenderedPageBreak/>
        <w:t xml:space="preserve">lokal, duke siguruar që çdo individ të ketë mundësi për të përfituar nga shërbimet e nevojshme. Në këtë mënyrë, strategjia kontribuon në një mirëqënie më të plotë të popullsisë, duke adresuar nevojat unike të grupeve të ndryshme dhe duke krijuar një sistem shëndetësor më të integruar dhe të aksesueshëm për të gjithë përfshirë të huajt që jetojnë në Shqipëri. </w:t>
      </w:r>
    </w:p>
    <w:p w14:paraId="610C58DF" w14:textId="77777777" w:rsidR="008D6719" w:rsidRDefault="0062141D" w:rsidP="0062141D">
      <w:pPr>
        <w:rPr>
          <w:rFonts w:eastAsia="Times New Roman" w:cs="Times New Roman"/>
          <w:lang w:val="it-IT"/>
        </w:rPr>
      </w:pPr>
      <w:r w:rsidRPr="0062141D">
        <w:rPr>
          <w:rFonts w:eastAsia="Times New Roman" w:cs="Times New Roman"/>
          <w:lang w:val="it-IT"/>
        </w:rPr>
        <w:t xml:space="preserve">Ndërkohe një aspekt tjetër më largpamës thekson rëndësinë që ka </w:t>
      </w:r>
      <w:r w:rsidRPr="008D6719">
        <w:rPr>
          <w:rStyle w:val="Heading2Char"/>
          <w:lang w:val="it-IT"/>
        </w:rPr>
        <w:t xml:space="preserve">Strategjia Kombëtare për Zhvillim dhe Integrim Europian 2022-2030 </w:t>
      </w:r>
      <w:r w:rsidRPr="0062141D">
        <w:rPr>
          <w:rFonts w:eastAsia="Times New Roman" w:cs="Times New Roman"/>
          <w:lang w:val="it-IT"/>
        </w:rPr>
        <w:t xml:space="preserve">në Shqipëri paraqet një qasje gjithëpërfshirëse, e cila ndërtohet mbi sukseset e strategjisë së mëparshme (2015-2020). Ajo fokusohet në arritjen e Objektivave të Zhvillimit të Qëndrueshëm dhe aspiratave për anëtarësim në Bashkimin Europian. Kjo strategji angazhon institucione të ndryshme, duke siguruar një koordinim të efektshëm në procesin e zhvillimit dhe integrimit të vendit. Gjithashtu, Plani i veprimit për Migracionin dhe Diasporën synon të krijojë një sistem të fuqishëm qeverisjeje për menaxhimin e migracionit, duke adresuar sfidat përkatëse dhe duke theksuar rëndësinë e tij për zhvillimin kombëtar. </w:t>
      </w:r>
    </w:p>
    <w:p w14:paraId="54945CA3" w14:textId="77777777" w:rsidR="008D6719" w:rsidRDefault="0062141D" w:rsidP="0062141D">
      <w:pPr>
        <w:rPr>
          <w:rFonts w:eastAsia="Times New Roman" w:cs="Times New Roman"/>
          <w:lang w:val="it-IT"/>
        </w:rPr>
      </w:pPr>
      <w:r w:rsidRPr="0062141D">
        <w:rPr>
          <w:rFonts w:eastAsia="Times New Roman" w:cs="Times New Roman"/>
          <w:lang w:val="it-IT"/>
        </w:rPr>
        <w:t>Pa dyshim, që rinia është e ardhmja e çdo kombi, dhe S</w:t>
      </w:r>
      <w:r w:rsidRPr="008D6719">
        <w:rPr>
          <w:rFonts w:eastAsia="Times New Roman" w:cs="Times New Roman"/>
          <w:b/>
          <w:bCs/>
          <w:color w:val="1C6194" w:themeColor="accent2" w:themeShade="BF"/>
          <w:lang w:val="it-IT"/>
        </w:rPr>
        <w:t xml:space="preserve">trategjia Kombëtare e Rinisë 2022-2029 </w:t>
      </w:r>
      <w:r w:rsidRPr="0062141D">
        <w:rPr>
          <w:rFonts w:eastAsia="Times New Roman" w:cs="Times New Roman"/>
          <w:lang w:val="it-IT"/>
        </w:rPr>
        <w:t>synon të fuqizojë të rinjtë në Shqipëri, duke i inkurajuar ata të angazhohen aktivisht në shoqëri dhe në proceset vendimmarrëse. Kjo strategji përfshin politika të informuara dhe të mirëfinancuara, të cilat promovojnë mundësi arsimore dhe zhvillimin e aftësive në një kontekst global. Një fokus i veçantë i saj është adresimi i nevojave të grupeve vulnerabël, si studentët e huaj dhe ata që janë kthyer nga emigracioni. Qëllimi është të krijohet një kuadër gjithëpërfshirës që siguron zhvillimin dhe mirëqenien e të rinjve, duke nxitur pjesëmarrjen e tyre aktive dhe integrimin në tregun e punës. Kjo do të kontribuojë në ndërtimin e një shoqërie më të fortë dhe më të qëndrueshme, ku çdo i ri ndjen se ka një rol të rëndësishëm në formësimin e të ardhmes së vendit të tij.</w:t>
      </w:r>
    </w:p>
    <w:p w14:paraId="1CC9061D" w14:textId="77777777" w:rsidR="008D6719" w:rsidRDefault="0062141D" w:rsidP="0062141D">
      <w:pPr>
        <w:rPr>
          <w:rFonts w:eastAsia="Times New Roman" w:cs="Times New Roman"/>
          <w:lang w:val="it-IT"/>
        </w:rPr>
      </w:pPr>
      <w:r w:rsidRPr="0062141D">
        <w:rPr>
          <w:rFonts w:eastAsia="Times New Roman" w:cs="Times New Roman"/>
          <w:lang w:val="it-IT"/>
        </w:rPr>
        <w:t>Një rëndësi të padiskutueshme ka Strate</w:t>
      </w:r>
      <w:r w:rsidRPr="008D6719">
        <w:rPr>
          <w:rStyle w:val="Heading2Char"/>
          <w:lang w:val="it-IT"/>
        </w:rPr>
        <w:t xml:space="preserve">gjia Ndërsektoriale për Decentralizimin dhe Qeverisjen Vendore 2023-2030 </w:t>
      </w:r>
      <w:r w:rsidRPr="0062141D">
        <w:rPr>
          <w:rFonts w:eastAsia="Times New Roman" w:cs="Times New Roman"/>
          <w:lang w:val="it-IT"/>
        </w:rPr>
        <w:t xml:space="preserve">e cila paraqet një bazë të fortë për përmirësimin e qeverisjes vendore dhe ofrimin e shërbimeve më afër qytetarëve duke theksuar rëndësinë e njësive të vetëqeverisjes vendore në sigurimin e qeverisjes së mirë, duke përmirësuar shërbimet për komunitetet. Reforma administrative ka sjellë decentralizim të funksioneve, duke i lejuar bashkive të operojnë në mënyrë demokratike dhe të adresojnë nevojat specifike të komuniteteve të tyre. Qëllimi kryesor i strategjisë është konsolidimi i procesit të decentralizimit, me fokus në zhvillimin ekonomik lokal të qëndrueshëm, duke ofruar shërbime cilësore dhe transparente. Përmes rritjes së kapaciteteve për menaxhimin e aseteve, </w:t>
      </w:r>
      <w:r w:rsidRPr="0062141D">
        <w:rPr>
          <w:rFonts w:eastAsia="Times New Roman" w:cs="Times New Roman"/>
          <w:lang w:val="it-IT"/>
        </w:rPr>
        <w:lastRenderedPageBreak/>
        <w:t xml:space="preserve">digjitalizimit të shërbimeve dhe forcimit të autonomisë financiare, strategjia synon të përmirësojë efikasitetin e qeverisjes vendore. Plani i veprimit për Migracionin dhe Diasporën gjithashtu përfshin masa për të siguruar akses më të mirë në shërbime për grupet e cenueshme, duke integruar aspektet e migracionit në zhvillimin lokal, për të garantuar një qasje gjithëpërfshirëse dhe të qëndrueshme. </w:t>
      </w:r>
    </w:p>
    <w:p w14:paraId="773020E7" w14:textId="77777777" w:rsidR="008D6719" w:rsidRDefault="0062141D" w:rsidP="0062141D">
      <w:pPr>
        <w:rPr>
          <w:rFonts w:eastAsia="Times New Roman" w:cs="Times New Roman"/>
          <w:lang w:val="it-IT"/>
        </w:rPr>
      </w:pPr>
      <w:r w:rsidRPr="0062141D">
        <w:rPr>
          <w:rFonts w:eastAsia="Times New Roman" w:cs="Times New Roman"/>
          <w:lang w:val="it-IT"/>
        </w:rPr>
        <w:t xml:space="preserve">Një tjetër dokument është </w:t>
      </w:r>
      <w:r w:rsidRPr="008D6719">
        <w:rPr>
          <w:rFonts w:eastAsia="Times New Roman" w:cs="Times New Roman"/>
          <w:b/>
          <w:bCs/>
          <w:color w:val="1C6194" w:themeColor="accent2" w:themeShade="BF"/>
          <w:lang w:val="it-IT"/>
        </w:rPr>
        <w:t>Strategjia Kombëtare për Mbrojtjen Sociale 2024-2030</w:t>
      </w:r>
      <w:r w:rsidRPr="008D6719">
        <w:rPr>
          <w:rFonts w:eastAsia="Times New Roman" w:cs="Times New Roman"/>
          <w:color w:val="1C6194" w:themeColor="accent2" w:themeShade="BF"/>
          <w:lang w:val="it-IT"/>
        </w:rPr>
        <w:t xml:space="preserve"> </w:t>
      </w:r>
      <w:r w:rsidRPr="0062141D">
        <w:rPr>
          <w:rFonts w:eastAsia="Times New Roman" w:cs="Times New Roman"/>
          <w:lang w:val="it-IT"/>
        </w:rPr>
        <w:t>synon zbutjen e varfërisë dhe përmirësimin e jetesës për individët në nevojë, përfshirë ata me aftësi të kufizuara dhe grupe vulnerabël. Ajo promovon skema financiare të qëndrueshme për fuqizimin dhe integrimin e këtyre individëve përfshirë të huajtë. Strategjia fokusohet në qasjen e barabartë në shërbime sociale dhe zhvillimin e aftësive për integrim në tregun e punës. Masa konkrete mbështesin riintegrimin social-ekonomik, duke lidhur punësimin me promovimin e ndërmarrjeve sociale dhe janë në harmoni me planin për Migracionin dhe Diasporën.</w:t>
      </w:r>
    </w:p>
    <w:p w14:paraId="222041D5" w14:textId="77777777" w:rsidR="008D6719" w:rsidRDefault="0062141D" w:rsidP="0062141D">
      <w:pPr>
        <w:rPr>
          <w:rFonts w:eastAsia="Times New Roman" w:cs="Times New Roman"/>
          <w:lang w:val="it-IT"/>
        </w:rPr>
      </w:pPr>
      <w:r w:rsidRPr="0062141D">
        <w:rPr>
          <w:rFonts w:eastAsia="Times New Roman" w:cs="Times New Roman"/>
          <w:lang w:val="it-IT"/>
        </w:rPr>
        <w:t xml:space="preserve">Një rëndësi të vecantë, për vetë faktin se integrimi gjinor vazhdon të mbetet një cështje e nxehte dhe e diskutueshme, paraqet dhe </w:t>
      </w:r>
      <w:r w:rsidRPr="008D6719">
        <w:rPr>
          <w:rStyle w:val="Heading2Char"/>
          <w:lang w:val="it-IT"/>
        </w:rPr>
        <w:t>Strategjia Kombëtare për Barazinë Gjinore 2021–2030</w:t>
      </w:r>
      <w:r w:rsidRPr="0062141D">
        <w:rPr>
          <w:rFonts w:eastAsia="Times New Roman" w:cs="Times New Roman"/>
          <w:lang w:val="it-IT"/>
        </w:rPr>
        <w:t xml:space="preserve"> që është një iniciativë kyçe për promovimin e të drejtave të grave dhe reduktimin e diskriminimit gjinor. E hartuar në bashkëpunim me institucione të ndryshme, ajo fokusohet në garantimin e të drejtave ekonomike dhe sociale për të gjitha grupet, pa dallim gjinie. Strategjia inkurajon trajtimin e barabartë në shërbime dhe aksesin në teknologji, duke siguruar mundësi të barabarta për zhvillim ekonomik. Në kuadër të planit të veprimit për Migracionin dhe Diasporën, theksohet rëndësia e barazisë gjinore për fuqizimin e grave dhe vajzave, duke krijuar një ambient të drejtë për të gjithë individët në shoqëri. </w:t>
      </w:r>
    </w:p>
    <w:p w14:paraId="7CAC876E" w14:textId="77777777" w:rsidR="008D6719" w:rsidRDefault="0062141D" w:rsidP="0062141D">
      <w:pPr>
        <w:rPr>
          <w:rFonts w:eastAsia="Times New Roman" w:cs="Times New Roman"/>
          <w:lang w:val="it-IT"/>
        </w:rPr>
      </w:pPr>
      <w:r w:rsidRPr="0062141D">
        <w:rPr>
          <w:rFonts w:eastAsia="Times New Roman" w:cs="Times New Roman"/>
          <w:lang w:val="it-IT"/>
        </w:rPr>
        <w:t xml:space="preserve">Një aspekt tjetër që lidhet prek drejpërsëdrejti nivelin lokal është dhe </w:t>
      </w:r>
      <w:r w:rsidRPr="008D6719">
        <w:rPr>
          <w:rFonts w:eastAsia="Times New Roman" w:cs="Times New Roman"/>
          <w:b/>
          <w:bCs/>
          <w:i/>
          <w:iCs/>
          <w:color w:val="1C6194" w:themeColor="accent2" w:themeShade="BF"/>
          <w:lang w:val="it-IT"/>
        </w:rPr>
        <w:t>ligji për Vetëqeverisjen Vendore nr. 139/2015</w:t>
      </w:r>
      <w:r w:rsidRPr="0062141D">
        <w:rPr>
          <w:rFonts w:eastAsia="Times New Roman" w:cs="Times New Roman"/>
          <w:lang w:val="it-IT"/>
        </w:rPr>
        <w:t xml:space="preserve">, së bashku me ndryshimet e </w:t>
      </w:r>
      <w:r w:rsidRPr="008D6719">
        <w:rPr>
          <w:rStyle w:val="Heading2Char"/>
          <w:i/>
          <w:iCs/>
          <w:lang w:val="it-IT"/>
        </w:rPr>
        <w:t>ligjit nr. 38/2019,</w:t>
      </w:r>
      <w:r w:rsidRPr="0062141D">
        <w:rPr>
          <w:rFonts w:eastAsia="Times New Roman" w:cs="Times New Roman"/>
          <w:lang w:val="it-IT"/>
        </w:rPr>
        <w:t xml:space="preserve"> ka sjellë një transformim të rëndësishëm në organizimin e njësive të vetëqeverisjes vendore në Shqipëri, duke u fokusuar në decentralizimin dhe efikasitetin e administratës publike. Një element thelbësor është angazhimi me diasporën dhe komunitetet e migrantëve, ku bashkitë tani kanë përgjegjësi të qarta për këto grupe. Struktura të posaçme adresojnë shqetësimet e të rikthyerve dhe emigrantëve, ofrojnë asistencë dhe informacion mbi legjislacionin e investimeve, si dhe krijojnë mundësi integrimi, duke forcuar lidhjet midis shqiptarëve brenda dhe jashtë vendit. Kjo kontribuon në forcimin e komuniteteve dhe promovimin e mirëqenies për të gjithë. </w:t>
      </w:r>
    </w:p>
    <w:p w14:paraId="44F86AAA" w14:textId="3A94E1F0" w:rsidR="0062141D" w:rsidRPr="0062141D" w:rsidRDefault="0062141D" w:rsidP="0062141D">
      <w:pPr>
        <w:rPr>
          <w:rFonts w:eastAsia="Times New Roman" w:cs="Times New Roman"/>
          <w:lang w:val="it-IT"/>
        </w:rPr>
      </w:pPr>
      <w:r w:rsidRPr="0062141D">
        <w:rPr>
          <w:rFonts w:eastAsia="Times New Roman" w:cs="Times New Roman"/>
          <w:lang w:val="it-IT"/>
        </w:rPr>
        <w:t xml:space="preserve">Një ligj që prek drejtpërdrejt kategorinë e të huajve në Shqipëri është </w:t>
      </w:r>
      <w:r w:rsidRPr="008D6719">
        <w:rPr>
          <w:rFonts w:eastAsia="Times New Roman" w:cs="Times New Roman"/>
          <w:b/>
          <w:bCs/>
          <w:i/>
          <w:iCs/>
          <w:color w:val="1C6194" w:themeColor="accent2" w:themeShade="BF"/>
          <w:lang w:val="it-IT"/>
        </w:rPr>
        <w:t>"Ligji për Të Huajt” nr 79 / 2021</w:t>
      </w:r>
      <w:r w:rsidRPr="008D6719">
        <w:rPr>
          <w:rFonts w:eastAsia="Times New Roman" w:cs="Times New Roman"/>
          <w:color w:val="1C6194" w:themeColor="accent2" w:themeShade="BF"/>
          <w:lang w:val="it-IT"/>
        </w:rPr>
        <w:t xml:space="preserve"> </w:t>
      </w:r>
      <w:r w:rsidRPr="0062141D">
        <w:rPr>
          <w:rFonts w:eastAsia="Times New Roman" w:cs="Times New Roman"/>
          <w:lang w:val="it-IT"/>
        </w:rPr>
        <w:t xml:space="preserve">që është një dokument i rëndësishëm që rregullon mënyrën se si individët e huaj </w:t>
      </w:r>
      <w:r w:rsidRPr="0062141D">
        <w:rPr>
          <w:rFonts w:eastAsia="Times New Roman" w:cs="Times New Roman"/>
          <w:lang w:val="it-IT"/>
        </w:rPr>
        <w:lastRenderedPageBreak/>
        <w:t>hyjnë, qëndrojnë dhe dalin nga vendi. Ai përfshin aspekte kyçe si lëshimi i vizave dhe lejeve të qëndrimit, duke mbështetur parime themelore si interesi më i mirë i fëmijëve, uniteti familjar dhe mosdiskriminimi. Ky ligj zbatohet për të huajt që vijnë në Shqipëri për arsye punësimi, studimi ose qëndrimi, duke përcaktuar në mënyrë të qartë të drejtat dhe përgjegjësitë e tyre, si dhe ato të autoriteteve përkatëse. Me avancimin e procesit të dixhitalizimit, aplikimet për vizat dhe lejet e qëndrimit tani janë bërë më të thjeshta dhe më të aksesueshme, pasi mund të realizohen online. Kjo është veçanërisht e rëndësishme për ata që hasin vështirësi për shkak të mungesës së misioneve diplomatike në disa vende. Gjithashtu, ligji përfshin nisma për integrimin e migrantëve, duke ofruar shërbime dhe programe arsimore që ndihmojnë ata në orientimin në sistemin institucional shqiptar. Kjo qasje e integruar jo vetëm që përmirëson aksesin në shërbime thelbësore, por gjithashtu nxit një integrim të suksesshëm të të huajve në shoqërinë shqiptare. Duke siguruar mbështetje dhe burime, ligji respekton të drejtat e njeriut dhe kontribuon në krijimin e një ambienti më mikpritës për të gjithë ata që zgjedhin Shqipërinë si vend të tyre të ri.</w:t>
      </w:r>
    </w:p>
    <w:p w14:paraId="5F25C6C5" w14:textId="780EAE6B" w:rsidR="00DC5216" w:rsidRPr="007126A7" w:rsidRDefault="0062141D" w:rsidP="00DC5216">
      <w:pPr>
        <w:rPr>
          <w:rFonts w:eastAsia="Times New Roman" w:cs="Times New Roman"/>
        </w:rPr>
      </w:pPr>
      <w:r w:rsidRPr="0062141D">
        <w:rPr>
          <w:rFonts w:eastAsia="Times New Roman" w:cs="Times New Roman"/>
          <w:lang w:val="it-IT"/>
        </w:rPr>
        <w:t>Duke u mbështetur në njohuritë e marra nga shtyllat e mëparshme, shtylla e tretë fokusohet në zhvillimin e një plani gjithëpërfshirës objektivash dhe masash konkrete. Kjo përfshin sintetizimin e gjetjeve nga analiza e nevojave dhe ekzaminimi i kuadrit ligjor dhe strategjik për të të formular objektiva konkrete dhe masa të zbatueshme. Në këtë mënyre duke përcaktuar objektiva të qarta dhe masa, synohet të sigurohet një udhërrëfyes për adresimin e nevojave të identifikuara dhe shfrytëzimin efektiv i potencialit të grupit të synuar për zhvillimin socio-ekonomik. Përmes analizës së kontekstit dhe vizitave në terren, është krijuar një përmbledhje e situatës dhe gjendjes faktike në këtë Bashki. Hartimi dhe konsultimi i Planeve Lokale është realizuar përmes përpjekje bashkëpunuese me grupin punës për të hartuar një dokument sa më  të qartë dhe të zbatueshëm. Këto plane përfshijnë objektiva të matshëm, aktivitete konkrete dhe përgjegjësi të mirëpërcaktuara.</w:t>
      </w:r>
    </w:p>
    <w:p w14:paraId="093186F4" w14:textId="77777777" w:rsidR="00DC5216" w:rsidRPr="007126A7" w:rsidRDefault="00DC5216" w:rsidP="00DC5216">
      <w:pPr>
        <w:rPr>
          <w:rFonts w:eastAsia="Times New Roman" w:cs="Times New Roman"/>
        </w:rPr>
      </w:pPr>
    </w:p>
    <w:p w14:paraId="53D4249B" w14:textId="77777777" w:rsidR="00DC5216" w:rsidRPr="007126A7" w:rsidRDefault="00DC5216" w:rsidP="00DC5216">
      <w:pPr>
        <w:rPr>
          <w:rFonts w:eastAsia="Times New Roman" w:cs="Times New Roman"/>
        </w:rPr>
      </w:pPr>
    </w:p>
    <w:p w14:paraId="3CF7A12D" w14:textId="77777777" w:rsidR="00DC5216" w:rsidRPr="007126A7" w:rsidRDefault="00DC5216" w:rsidP="00DC5216">
      <w:pPr>
        <w:rPr>
          <w:rFonts w:eastAsia="Times New Roman" w:cs="Times New Roman"/>
        </w:rPr>
      </w:pPr>
    </w:p>
    <w:p w14:paraId="5CCB9885" w14:textId="77777777" w:rsidR="00DC5216" w:rsidRPr="007126A7" w:rsidRDefault="00DC5216" w:rsidP="00DC5216">
      <w:pPr>
        <w:rPr>
          <w:rFonts w:eastAsia="Times New Roman" w:cs="Times New Roman"/>
        </w:rPr>
      </w:pPr>
    </w:p>
    <w:p w14:paraId="01DC3ED1" w14:textId="77777777" w:rsidR="00DC5216" w:rsidRPr="007126A7" w:rsidRDefault="00DC5216" w:rsidP="00DC5216">
      <w:pPr>
        <w:rPr>
          <w:rFonts w:eastAsia="Times New Roman" w:cs="Times New Roman"/>
        </w:rPr>
      </w:pPr>
    </w:p>
    <w:p w14:paraId="2910E0EC" w14:textId="77777777" w:rsidR="00DC5216" w:rsidRPr="007126A7" w:rsidRDefault="00DC5216" w:rsidP="00DC5216">
      <w:pPr>
        <w:rPr>
          <w:rFonts w:eastAsia="Times New Roman" w:cs="Times New Roman"/>
        </w:rPr>
      </w:pPr>
    </w:p>
    <w:p w14:paraId="019B55AD" w14:textId="253BA708" w:rsidR="00FC3493" w:rsidRPr="007126A7" w:rsidRDefault="00FC3493" w:rsidP="000E410F">
      <w:pPr>
        <w:pStyle w:val="Heading1"/>
        <w:rPr>
          <w:rFonts w:ascii="Times New Roman" w:hAnsi="Times New Roman" w:cs="Times New Roman"/>
        </w:rPr>
      </w:pPr>
      <w:bookmarkStart w:id="68" w:name="_Toc88026635"/>
      <w:bookmarkStart w:id="69" w:name="_Toc181867659"/>
      <w:bookmarkStart w:id="70" w:name="_Toc181867985"/>
      <w:bookmarkStart w:id="71" w:name="_Toc181883495"/>
      <w:bookmarkStart w:id="72" w:name="_Toc181887922"/>
      <w:bookmarkEnd w:id="63"/>
      <w:r w:rsidRPr="007126A7">
        <w:rPr>
          <w:rFonts w:ascii="Times New Roman" w:hAnsi="Times New Roman" w:cs="Times New Roman"/>
        </w:rPr>
        <w:lastRenderedPageBreak/>
        <w:t>PLANET VENDOR</w:t>
      </w:r>
      <w:r w:rsidR="007A0641" w:rsidRPr="007126A7">
        <w:rPr>
          <w:rFonts w:ascii="Times New Roman" w:hAnsi="Times New Roman" w:cs="Times New Roman"/>
        </w:rPr>
        <w:t>E</w:t>
      </w:r>
      <w:r w:rsidRPr="007126A7">
        <w:rPr>
          <w:rFonts w:ascii="Times New Roman" w:hAnsi="Times New Roman" w:cs="Times New Roman"/>
        </w:rPr>
        <w:t xml:space="preserve"> TË BASHKISË </w:t>
      </w:r>
      <w:bookmarkEnd w:id="68"/>
      <w:r w:rsidR="008D6719">
        <w:rPr>
          <w:rFonts w:ascii="Times New Roman" w:hAnsi="Times New Roman" w:cs="Times New Roman"/>
        </w:rPr>
        <w:t>POGRADEC</w:t>
      </w:r>
      <w:bookmarkEnd w:id="69"/>
      <w:bookmarkEnd w:id="70"/>
      <w:bookmarkEnd w:id="71"/>
      <w:bookmarkEnd w:id="72"/>
    </w:p>
    <w:p w14:paraId="357EFDCD" w14:textId="77777777" w:rsidR="0062141D" w:rsidRPr="0062141D" w:rsidRDefault="0062141D" w:rsidP="0062141D">
      <w:pPr>
        <w:rPr>
          <w:rFonts w:cs="Times New Roman"/>
          <w:bCs/>
        </w:rPr>
      </w:pPr>
      <w:bookmarkStart w:id="73" w:name="_Toc88026636"/>
      <w:r w:rsidRPr="008D6719">
        <w:rPr>
          <w:rStyle w:val="Heading2Char"/>
        </w:rPr>
        <w:t>Bashkia Pogradec</w:t>
      </w:r>
      <w:r w:rsidRPr="0062141D">
        <w:rPr>
          <w:rFonts w:cs="Times New Roman"/>
          <w:bCs/>
        </w:rPr>
        <w:t xml:space="preserve"> ka një kalendar vjetor në ndihmë të komunitetit të Pogradecit për të organizuar në mënyrë strategjike një sërë aktivitetesh kulturore gjatë gjithë vitit për të promovuar angazhimin e komunitetit dhe për të festuar traditat lokale. Megjithatë ka patur iniciativa për të nxitur ndjenjën e përkatësisë dhe krenarisë tek banorët ndërsa duke nxjerrë në pah trashëgiminë e pasur kulturore të rajonit. Bashkia ka zhvilluar vazhdimisht ngjarje kulturore, duke përfshirë ritet dhe festimet që lidhen me festat e rëndësishme dhe sezonale ndryshimet. Për shembull, festimet organizohen rreth ditëve që shënojnë ditën Botërore të Artit më 15 Prill, dita e Çeljes së Sezonit Turistik më 6 Qershor, dita e Liqenit të Ohrit më 21 Qershor dhe raste të tjera të rëndësishme kulturore. Për më tepër, për të promovuar vlerat dhe traditat por edhe për të ndarë eksperiencat e emigrantëve më 10 Gusht organizohet festa e përvitshme “Mall për Vendlindjen” në fshatin Homçan. Nëpërmjet kësaj feste të investuar nga vetë diaspora nderohen vetë emigrantët që jetojnë jashtë vendit për kontributet e tyre por edhe për ndarjen e përvojave të tyre jashtë vendit. Në këtë mënyrë Bashkia Pogradec demonstron përkushtimin e saj për të nxitur lidhjet me komunitetin e diasporës dhe promovimin e ndjenjës së unitetit përtej kufijve gjeografikë.</w:t>
      </w:r>
    </w:p>
    <w:p w14:paraId="63DB795D" w14:textId="77777777" w:rsidR="0062141D" w:rsidRPr="0062141D" w:rsidRDefault="0062141D" w:rsidP="0062141D">
      <w:pPr>
        <w:rPr>
          <w:rFonts w:cs="Times New Roman"/>
          <w:bCs/>
        </w:rPr>
      </w:pPr>
      <w:r w:rsidRPr="008D6719">
        <w:rPr>
          <w:rFonts w:cs="Times New Roman"/>
          <w:b/>
          <w:color w:val="1C6194" w:themeColor="accent2" w:themeShade="BF"/>
        </w:rPr>
        <w:t>Dokumenti i Planit të Mbrojtjes Sociale (PMS)</w:t>
      </w:r>
      <w:r w:rsidRPr="008D6719">
        <w:rPr>
          <w:rFonts w:cs="Times New Roman"/>
          <w:bCs/>
          <w:color w:val="1C6194" w:themeColor="accent2" w:themeShade="BF"/>
        </w:rPr>
        <w:t xml:space="preserve"> </w:t>
      </w:r>
      <w:r w:rsidRPr="0062141D">
        <w:rPr>
          <w:rFonts w:cs="Times New Roman"/>
          <w:bCs/>
        </w:rPr>
        <w:t xml:space="preserve">i Bashkisë Pogradec 2024-2027 i shërben jo vetëm si pjesë e përqasjes strategjike për zhvillimin e Bashkisë në tërësi, por edhe si një nevojë për një qeverisje të mirë dhe demokratike, për të përmbushur përgjegjësinë ndaj qytetarëve për shërbime sociale të përshtatshme. Ky dokument është baza mbi të cilën mbështeten iniciativat e Bashkisë, shoqërisë civile, dhe ofrueseve publik dhe privat të shërbimeve sociale, për zgjidhjen e problemeve sociale të individëve, familjeve dhe komuniteteve në nevojë.  </w:t>
      </w:r>
      <w:r w:rsidRPr="008D6719">
        <w:rPr>
          <w:rStyle w:val="Heading2Char"/>
        </w:rPr>
        <w:t>Plani Mbrojtjes Sociale</w:t>
      </w:r>
      <w:r w:rsidRPr="0062141D">
        <w:rPr>
          <w:rFonts w:cs="Times New Roman"/>
          <w:bCs/>
        </w:rPr>
        <w:t xml:space="preserve"> është bazuar në qasjen e ofrimit të një pakete shërbimesh për të gjitha kategoritë e grupeve në nevojë si dhe në filozofinë e ndërtimit të partneritetit midis aktorëve të ndryshëm, si institucionet e qeverisjes vendore dhe rajonale, organizatat ndërkombëtare, kombëtare dhe ato lokale, si dhe biznesin vendor si një mbështetës potencial në fuqizimin e shërbimeve sociale.</w:t>
      </w:r>
    </w:p>
    <w:p w14:paraId="75CBC118" w14:textId="3B656715" w:rsidR="0062141D" w:rsidRPr="0062141D" w:rsidRDefault="0062141D" w:rsidP="0062141D">
      <w:pPr>
        <w:rPr>
          <w:rFonts w:cs="Times New Roman"/>
          <w:bCs/>
        </w:rPr>
      </w:pPr>
      <w:r w:rsidRPr="0062141D">
        <w:rPr>
          <w:rFonts w:cs="Times New Roman"/>
          <w:bCs/>
        </w:rPr>
        <w:t>Në këtë bashki Plani i M</w:t>
      </w:r>
      <w:r w:rsidR="008D6719">
        <w:rPr>
          <w:rFonts w:cs="Times New Roman"/>
          <w:bCs/>
        </w:rPr>
        <w:t>b</w:t>
      </w:r>
      <w:r w:rsidRPr="0062141D">
        <w:rPr>
          <w:rFonts w:cs="Times New Roman"/>
          <w:bCs/>
        </w:rPr>
        <w:t>rojtjes Sociale adreson të gjithë problematikat për grupet vunerabël dhe në këtë prizëm mund të adresohen edhe problematikat që përfshijë nevojat e migrantëve të kthyer dhe të mundshëm. Në zbatim të vizionit dhe politikave për mbështetjen e qytetarëve, Plani i Mbrojtjes Sociale Bashkia Pogradec 2024 – 2027 përfshin masat që synojnë adresimin e problemeve, si më poshtë:</w:t>
      </w:r>
    </w:p>
    <w:p w14:paraId="24BBAD88" w14:textId="77777777" w:rsidR="0062141D" w:rsidRPr="008D6719" w:rsidRDefault="0062141D" w:rsidP="008D6719">
      <w:pPr>
        <w:pStyle w:val="ListParagraph"/>
        <w:numPr>
          <w:ilvl w:val="0"/>
          <w:numId w:val="19"/>
        </w:numPr>
        <w:rPr>
          <w:rFonts w:cs="Times New Roman"/>
          <w:bCs/>
        </w:rPr>
      </w:pPr>
      <w:r w:rsidRPr="008D6719">
        <w:rPr>
          <w:rFonts w:cs="Times New Roman"/>
          <w:bCs/>
        </w:rPr>
        <w:lastRenderedPageBreak/>
        <w:t>Zhvillimi dhe ofrimi i programeve sociale parandaluese</w:t>
      </w:r>
    </w:p>
    <w:p w14:paraId="4EFCFEF7" w14:textId="77777777" w:rsidR="0062141D" w:rsidRPr="0062141D" w:rsidRDefault="0062141D" w:rsidP="0062141D">
      <w:pPr>
        <w:rPr>
          <w:rFonts w:cs="Times New Roman"/>
          <w:bCs/>
        </w:rPr>
      </w:pPr>
      <w:r w:rsidRPr="0062141D">
        <w:rPr>
          <w:rFonts w:cs="Times New Roman"/>
          <w:bCs/>
        </w:rPr>
        <w:t xml:space="preserve">Kjo masë fokusohet në rritjen e niveli i ndërgjegjësimit të grupeve të rrezikuara rreth temave që shqetësojnë komunitetin për përmirësimin e kushteve të jetesës dhe garantimin e shërbimeve cilësore dhe efiçiente, sa më afër qytetarëve. </w:t>
      </w:r>
    </w:p>
    <w:p w14:paraId="5ACE2B49" w14:textId="77777777" w:rsidR="0062141D" w:rsidRPr="008D6719" w:rsidRDefault="0062141D" w:rsidP="008D6719">
      <w:pPr>
        <w:pStyle w:val="ListParagraph"/>
        <w:numPr>
          <w:ilvl w:val="0"/>
          <w:numId w:val="19"/>
        </w:numPr>
        <w:rPr>
          <w:rFonts w:cs="Times New Roman"/>
          <w:bCs/>
        </w:rPr>
      </w:pPr>
      <w:r w:rsidRPr="008D6719">
        <w:rPr>
          <w:rFonts w:cs="Times New Roman"/>
          <w:bCs/>
        </w:rPr>
        <w:t>Të ofrohen programe edukuese për fuqizimin e familjes</w:t>
      </w:r>
    </w:p>
    <w:p w14:paraId="325F7C64" w14:textId="77777777" w:rsidR="0062141D" w:rsidRPr="0062141D" w:rsidRDefault="0062141D" w:rsidP="0062141D">
      <w:pPr>
        <w:rPr>
          <w:rFonts w:cs="Times New Roman"/>
          <w:bCs/>
        </w:rPr>
      </w:pPr>
      <w:r w:rsidRPr="0062141D">
        <w:rPr>
          <w:rFonts w:cs="Times New Roman"/>
          <w:bCs/>
        </w:rPr>
        <w:t>Duke qenë se emigrimi i kryefamiljarëve ka vendosur familjen dhe antarët e saj përpara sfidave të ndryshme, organizimi i aktiviteteve edukuese mbi prindërimin, ndarjen e roleve gjinore në familje, dhe mirërritjen e fëmijëve synojnë forcimin e marrëdhënies midis partnerëve dhe zvogëlimin e problematikave për mbivendosjen e roleve dhe raportin me fëmijët.</w:t>
      </w:r>
    </w:p>
    <w:p w14:paraId="1433DF3F" w14:textId="77777777" w:rsidR="0062141D" w:rsidRPr="008D6719" w:rsidRDefault="0062141D" w:rsidP="008D6719">
      <w:pPr>
        <w:pStyle w:val="ListParagraph"/>
        <w:numPr>
          <w:ilvl w:val="0"/>
          <w:numId w:val="19"/>
        </w:numPr>
        <w:rPr>
          <w:rFonts w:cs="Times New Roman"/>
          <w:bCs/>
        </w:rPr>
      </w:pPr>
      <w:r w:rsidRPr="008D6719">
        <w:rPr>
          <w:rFonts w:cs="Times New Roman"/>
          <w:bCs/>
        </w:rPr>
        <w:t>Zbutja e papunësisë përmes ofrimit të kurseve profesionale, të cilat lidhen në mënyrë të drejtpërdrejtë me nevojat locale</w:t>
      </w:r>
    </w:p>
    <w:p w14:paraId="25084257" w14:textId="77777777" w:rsidR="0062141D" w:rsidRPr="0062141D" w:rsidRDefault="0062141D" w:rsidP="0062141D">
      <w:pPr>
        <w:rPr>
          <w:rFonts w:cs="Times New Roman"/>
          <w:bCs/>
        </w:rPr>
      </w:pPr>
      <w:r w:rsidRPr="0062141D">
        <w:rPr>
          <w:rFonts w:cs="Times New Roman"/>
          <w:bCs/>
        </w:rPr>
        <w:t>Nëpërmjet kësaj mase synohet të kualifikohen personat e papunë përmes pjesëmarrjes në kurse profesionale në bashkëpunim me shkollën profesionale, Zyrën Vendore të Punësimit dhe OJF-ve. Edukimi profesional ndikon jo vetëm për zvogëlimin e largimit të fuqisë puntore jashtë vendit por edhe për punësimin e partnereve femra, të cilat partenerët e tyre kanë emigurar jashtë vendit.</w:t>
      </w:r>
    </w:p>
    <w:p w14:paraId="48E5BDE6" w14:textId="77777777" w:rsidR="0062141D" w:rsidRPr="008D6719" w:rsidRDefault="0062141D" w:rsidP="008D6719">
      <w:pPr>
        <w:pStyle w:val="ListParagraph"/>
        <w:numPr>
          <w:ilvl w:val="0"/>
          <w:numId w:val="19"/>
        </w:numPr>
        <w:rPr>
          <w:rFonts w:cs="Times New Roman"/>
          <w:bCs/>
        </w:rPr>
      </w:pPr>
      <w:r w:rsidRPr="008D6719">
        <w:rPr>
          <w:rFonts w:cs="Times New Roman"/>
          <w:bCs/>
        </w:rPr>
        <w:t>Të ofrohen shërbime mbështetëse për individët dhe familjet në situatë të vështirë sociale dhe ekonomike</w:t>
      </w:r>
    </w:p>
    <w:p w14:paraId="30B30689" w14:textId="77777777" w:rsidR="0062141D" w:rsidRPr="0062141D" w:rsidRDefault="0062141D" w:rsidP="0062141D">
      <w:pPr>
        <w:rPr>
          <w:rFonts w:cs="Times New Roman"/>
          <w:bCs/>
        </w:rPr>
      </w:pPr>
      <w:r w:rsidRPr="0062141D">
        <w:rPr>
          <w:rFonts w:cs="Times New Roman"/>
          <w:bCs/>
        </w:rPr>
        <w:t>Mbështetja e familjeve, fëmijëve dhe të rinjve të ekspozuar ndaj migrimit për të adresuar nevojat socio-ekonomike, arsimore dhe psikosociale të individëve ndikuar nga migrimi, me fokus në nxitjen e elasticitetit dhe mirëqenies.</w:t>
      </w:r>
    </w:p>
    <w:p w14:paraId="22624DF8" w14:textId="77777777" w:rsidR="00DC5216" w:rsidRDefault="00DC5216" w:rsidP="00DC5216">
      <w:pPr>
        <w:rPr>
          <w:rFonts w:cs="Times New Roman"/>
        </w:rPr>
      </w:pPr>
    </w:p>
    <w:p w14:paraId="64556FD9" w14:textId="77777777" w:rsidR="008D6719" w:rsidRDefault="008D6719" w:rsidP="00DC5216">
      <w:pPr>
        <w:rPr>
          <w:rFonts w:cs="Times New Roman"/>
        </w:rPr>
      </w:pPr>
    </w:p>
    <w:p w14:paraId="63717013" w14:textId="77777777" w:rsidR="008D6719" w:rsidRPr="007126A7" w:rsidRDefault="008D6719" w:rsidP="00DC5216">
      <w:pPr>
        <w:rPr>
          <w:rFonts w:cs="Times New Roman"/>
        </w:rPr>
      </w:pPr>
    </w:p>
    <w:p w14:paraId="6A0C7A14" w14:textId="77777777" w:rsidR="00DC5216" w:rsidRPr="007126A7" w:rsidRDefault="00DC5216" w:rsidP="00DC5216">
      <w:pPr>
        <w:rPr>
          <w:rFonts w:cs="Times New Roman"/>
        </w:rPr>
      </w:pPr>
    </w:p>
    <w:p w14:paraId="4AFD4FEF" w14:textId="77777777" w:rsidR="00DC5216" w:rsidRPr="007126A7" w:rsidRDefault="00DC5216" w:rsidP="00DC5216">
      <w:pPr>
        <w:rPr>
          <w:rFonts w:cs="Times New Roman"/>
        </w:rPr>
      </w:pPr>
    </w:p>
    <w:p w14:paraId="47F647D1" w14:textId="25051F5F" w:rsidR="00FC3493" w:rsidRPr="007126A7" w:rsidRDefault="00FC3493" w:rsidP="000E410F">
      <w:pPr>
        <w:pStyle w:val="Heading1"/>
        <w:rPr>
          <w:rFonts w:ascii="Times New Roman" w:hAnsi="Times New Roman" w:cs="Times New Roman"/>
        </w:rPr>
      </w:pPr>
      <w:bookmarkStart w:id="74" w:name="_Toc181867660"/>
      <w:bookmarkStart w:id="75" w:name="_Toc181867986"/>
      <w:bookmarkStart w:id="76" w:name="_Toc181883496"/>
      <w:bookmarkStart w:id="77" w:name="_Toc181887923"/>
      <w:r w:rsidRPr="007126A7">
        <w:rPr>
          <w:rFonts w:ascii="Times New Roman" w:hAnsi="Times New Roman" w:cs="Times New Roman"/>
        </w:rPr>
        <w:lastRenderedPageBreak/>
        <w:t>PROFILI I BASHKIS</w:t>
      </w:r>
      <w:r w:rsidR="007A0641" w:rsidRPr="007126A7">
        <w:rPr>
          <w:rFonts w:ascii="Times New Roman" w:hAnsi="Times New Roman" w:cs="Times New Roman"/>
        </w:rPr>
        <w:t>Ë</w:t>
      </w:r>
      <w:r w:rsidRPr="007126A7">
        <w:rPr>
          <w:rFonts w:ascii="Times New Roman" w:hAnsi="Times New Roman" w:cs="Times New Roman"/>
        </w:rPr>
        <w:t xml:space="preserve"> </w:t>
      </w:r>
      <w:bookmarkEnd w:id="73"/>
      <w:r w:rsidR="008D6719">
        <w:rPr>
          <w:rFonts w:ascii="Times New Roman" w:hAnsi="Times New Roman" w:cs="Times New Roman"/>
        </w:rPr>
        <w:t>POGRADEC</w:t>
      </w:r>
      <w:bookmarkEnd w:id="74"/>
      <w:bookmarkEnd w:id="75"/>
      <w:bookmarkEnd w:id="76"/>
      <w:bookmarkEnd w:id="77"/>
      <w:r w:rsidRPr="007126A7">
        <w:rPr>
          <w:rFonts w:ascii="Times New Roman" w:hAnsi="Times New Roman" w:cs="Times New Roman"/>
        </w:rPr>
        <w:t xml:space="preserve"> </w:t>
      </w:r>
    </w:p>
    <w:p w14:paraId="048D4DCE" w14:textId="4A713E9D" w:rsidR="0062141D" w:rsidRPr="0062141D" w:rsidRDefault="005718D9" w:rsidP="008D6719">
      <w:pPr>
        <w:rPr>
          <w:noProof/>
        </w:rPr>
      </w:pPr>
      <w:r>
        <w:rPr>
          <w:noProof/>
        </w:rPr>
        <w:drawing>
          <wp:anchor distT="0" distB="0" distL="114300" distR="114300" simplePos="0" relativeHeight="251727872" behindDoc="0" locked="0" layoutInCell="1" allowOverlap="1" wp14:anchorId="247ADEB5" wp14:editId="6E16D59B">
            <wp:simplePos x="0" y="0"/>
            <wp:positionH relativeFrom="column">
              <wp:posOffset>-316230</wp:posOffset>
            </wp:positionH>
            <wp:positionV relativeFrom="paragraph">
              <wp:posOffset>575038</wp:posOffset>
            </wp:positionV>
            <wp:extent cx="2242185" cy="4408805"/>
            <wp:effectExtent l="0" t="0" r="0" b="0"/>
            <wp:wrapThrough wrapText="bothSides">
              <wp:wrapPolygon edited="0">
                <wp:start x="6056" y="373"/>
                <wp:lineTo x="5689" y="747"/>
                <wp:lineTo x="3854" y="2053"/>
                <wp:lineTo x="3120" y="2707"/>
                <wp:lineTo x="2569" y="3360"/>
                <wp:lineTo x="2202" y="5507"/>
                <wp:lineTo x="2753" y="6067"/>
                <wp:lineTo x="4771" y="6533"/>
                <wp:lineTo x="4037" y="7373"/>
                <wp:lineTo x="3303" y="8027"/>
                <wp:lineTo x="2753" y="9520"/>
                <wp:lineTo x="3303" y="11013"/>
                <wp:lineTo x="1835" y="14000"/>
                <wp:lineTo x="1652" y="15493"/>
                <wp:lineTo x="3120" y="16986"/>
                <wp:lineTo x="7524" y="18480"/>
                <wp:lineTo x="2753" y="19226"/>
                <wp:lineTo x="2753" y="19506"/>
                <wp:lineTo x="8625" y="19973"/>
                <wp:lineTo x="8442" y="20440"/>
                <wp:lineTo x="9176" y="20813"/>
                <wp:lineTo x="10277" y="21000"/>
                <wp:lineTo x="11745" y="21000"/>
                <wp:lineTo x="12112" y="20813"/>
                <wp:lineTo x="13397" y="19973"/>
                <wp:lineTo x="13764" y="19226"/>
                <wp:lineTo x="13580" y="18480"/>
                <wp:lineTo x="14681" y="18480"/>
                <wp:lineTo x="17067" y="17453"/>
                <wp:lineTo x="16884" y="16986"/>
                <wp:lineTo x="17985" y="15493"/>
                <wp:lineTo x="18719" y="15493"/>
                <wp:lineTo x="20370" y="14466"/>
                <wp:lineTo x="19636" y="12506"/>
                <wp:lineTo x="18902" y="12133"/>
                <wp:lineTo x="15782" y="11013"/>
                <wp:lineTo x="15048" y="9520"/>
                <wp:lineTo x="14865" y="8027"/>
                <wp:lineTo x="15599" y="5040"/>
                <wp:lineTo x="14681" y="3547"/>
                <wp:lineTo x="11562" y="2053"/>
                <wp:lineTo x="11745" y="1680"/>
                <wp:lineTo x="9910" y="1120"/>
                <wp:lineTo x="6790" y="373"/>
                <wp:lineTo x="6056" y="373"/>
              </wp:wrapPolygon>
            </wp:wrapThrough>
            <wp:docPr id="79061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2185" cy="440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41D" w:rsidRPr="0062141D">
        <w:rPr>
          <w:noProof/>
        </w:rPr>
        <w:t>Bashkia Pogradec shtrihet në juglindje të Shqipërisë, në anë të bregut jugperëndimor të liqenit të Ohrit (695 metra mbi nivelin e detit). Bashkia ka gjithësej një popullsi prej 91.957 banorësh dhe ka një sipërfaqe prej 548.77 km2. Kryeqendra e bashkisë është qyteti i Pogradecit dhe ka nën administrim 72 fshatra, të cilat janë pjesë e 8 njësive administrative rurale përkatësisht Buçimas, Çërravë, Udënisht, Bahçallëk, Proptisht, Velçan, Dardhas dhe Trebinjë. Pogradeci kufizohet në veri me Bashkinë Prrenjas, në perëndim me Bashkinë Gramsh, në jug me Bashkinë Maliq, në juglindje me Bashkinë Pustec, ndërsa në lindje me Republikën e Maqedonisë së Veriut.</w:t>
      </w:r>
    </w:p>
    <w:p w14:paraId="3BEE91E8" w14:textId="77777777" w:rsidR="0062141D" w:rsidRPr="0062141D" w:rsidRDefault="0062141D" w:rsidP="008D6719">
      <w:pPr>
        <w:rPr>
          <w:noProof/>
        </w:rPr>
      </w:pPr>
      <w:r w:rsidRPr="0062141D">
        <w:rPr>
          <w:noProof/>
        </w:rPr>
        <w:t>Pogradeci dallon për pozicionin gjeografike mjaft të favorshëm, duke shërbyer si një portë lidhëse në jug-lindje të vendit për shumë qytete. Në Bashkinë e Pogradecit kalon rruga nacionale Tiranë – Korçë pjesë e korridorit të VIII-të, rruga e re lidhëse Qafë Thanë – Qafë Pllocë, si dhe linja hekurudhore Pogradec – Elbasan. Në këtë Bashki gjenden edhe dy pikat doganore me Republikën e Maqedonisë së Veriut siç janë pika kufitare e Tushemishtit dhe e Qafë Thanës. Në territorin e Bashkisë gjenden elementë të rëndësishëm territorialë; burime natyrore si: liqeni i Ohrit, Parku i Drilonit, lumi Shkumbin, malet e Mokrës etj.</w:t>
      </w:r>
    </w:p>
    <w:p w14:paraId="69DE6510" w14:textId="77777777" w:rsidR="0062141D" w:rsidRPr="0062141D" w:rsidRDefault="0062141D" w:rsidP="008D6719">
      <w:pPr>
        <w:rPr>
          <w:noProof/>
        </w:rPr>
      </w:pPr>
      <w:r w:rsidRPr="005718D9">
        <w:rPr>
          <w:rStyle w:val="Heading2Char"/>
        </w:rPr>
        <w:t>Në aspektin ekonomik,</w:t>
      </w:r>
      <w:r w:rsidRPr="0062141D">
        <w:rPr>
          <w:noProof/>
        </w:rPr>
        <w:t xml:space="preserve"> Pogradeci në të kaluarën ka qenë një qendër e rëndësishme industriale në Shqipëri. Për t’u përmendur janë industria e kromit, e hekurit, e nikelit, e qymyrit, e peshkimit, e përpunim drurit dhe të pijeve. Sot, </w:t>
      </w:r>
    </w:p>
    <w:p w14:paraId="13D80602" w14:textId="77777777" w:rsidR="0062141D" w:rsidRPr="0062141D" w:rsidRDefault="0062141D" w:rsidP="008D6719">
      <w:pPr>
        <w:rPr>
          <w:noProof/>
        </w:rPr>
      </w:pPr>
      <w:r w:rsidRPr="0062141D">
        <w:rPr>
          <w:noProof/>
        </w:rPr>
        <w:t xml:space="preserve">Liqeni i Ohrit është një pikë e rëndësishme referimi për ekonominë e qytetit të Pogradecit dhe disa fshatra që shtrihen përgjatë tij, si Udënisht, Buçimas, Lin, Tushemisht dhe Zona Turistike Drilon. Popullsia e kësaj zone orientohet kryesisht drejt ekonomisë së lidhur me turizmin, industrinë e mikpritjes, bujqësia, blegtoria, peshkimin dhe fermat e rritjes së peshkut. </w:t>
      </w:r>
    </w:p>
    <w:p w14:paraId="6B08ADD5" w14:textId="77777777" w:rsidR="0062141D" w:rsidRPr="0062141D" w:rsidRDefault="0062141D" w:rsidP="008D6719">
      <w:pPr>
        <w:rPr>
          <w:noProof/>
        </w:rPr>
      </w:pPr>
      <w:r w:rsidRPr="0062141D">
        <w:rPr>
          <w:noProof/>
        </w:rPr>
        <w:t xml:space="preserve">Veҫ kësaj, sektori i artizanatit, i cili ofron mundësi punësimi sidomos për gratë në zonat rurale, ka hedhur hapat e parë drejt zhvillimit dhe bashkisë duke mbështetur dhe nxitur për rritjen e kapaciteteve të punësimit në këtë sektor. Zona ka shumë elemente tërheqëse për turistët shqiptarë e të huaj, ku vlen të theksohet klima, ajri i pastër, peizazhe piktoreske, histori të pasur, </w:t>
      </w:r>
      <w:r w:rsidRPr="0062141D">
        <w:rPr>
          <w:noProof/>
        </w:rPr>
        <w:lastRenderedPageBreak/>
        <w:t xml:space="preserve">vlera kulturore dhe gatime tradicionale përbërë nga produkte të shëndetshme si dhe potencial për zhvillim edhe më të madh në agro-turizëm. </w:t>
      </w:r>
    </w:p>
    <w:p w14:paraId="5165E3FD" w14:textId="4701B0A6" w:rsidR="00DB27BF" w:rsidRPr="007126A7" w:rsidRDefault="0062141D" w:rsidP="008D6719">
      <w:pPr>
        <w:rPr>
          <w:bCs/>
        </w:rPr>
      </w:pPr>
      <w:r w:rsidRPr="0062141D">
        <w:rPr>
          <w:noProof/>
        </w:rPr>
        <w:t>Në Bashkinë Pogradec ka burime natyrore, site historike dhe kulturore shumë të rëndësishme, të cilat kanë vëmendje të veçantë pasi janë potencial i paçmuar për identitetin e zonës por edhe për të tërhequr turistët dhe zhvillimin e turzimit. Duke marrë në konsideratë gjetjet e deritanishme, Fshati Lin mendohet të ketë qënë një një vendbanim i lashtë dhe i madh, ku ndodhet edhe Mozaiku i Bazilikës së Linit. Në afërsi të fshatit Bishnicë ndodhen liqenet e Lukovës, të cilat janë liqene me origjinë akullnajore dhe ndodhen në lartësi 1871 m nga niveli i detit. Në njësinë administrative Proptisht ndodhen varret monumentale të Selcës, të cilat janë monument kulturor i kategorisë të parë. Ndër elementët e tjerë kryesorë kulturore dhe tërheqës për turistë mund të përmenden: Guri i Kamjes, Kalaja e Pogradecit, Manastiri dhe kisha e Shën Marenës, Rrapi i Rodokalit, Parku i Drilonit, Mozaiku dhe fshati turistik i Tushemishtit etj.</w:t>
      </w:r>
    </w:p>
    <w:p w14:paraId="3030AAA4" w14:textId="560F2214" w:rsidR="00B54D8E" w:rsidRPr="007126A7" w:rsidRDefault="00B54D8E" w:rsidP="00DC5216">
      <w:pPr>
        <w:rPr>
          <w:rFonts w:cs="Times New Roman"/>
          <w:b/>
          <w:bCs/>
        </w:rPr>
      </w:pPr>
    </w:p>
    <w:p w14:paraId="3D8C94FF" w14:textId="77777777" w:rsidR="000E410F" w:rsidRPr="007126A7" w:rsidRDefault="000E410F" w:rsidP="00DC5216">
      <w:pPr>
        <w:rPr>
          <w:rFonts w:cs="Times New Roman"/>
          <w:b/>
          <w:bCs/>
        </w:rPr>
      </w:pPr>
    </w:p>
    <w:p w14:paraId="182EEF53" w14:textId="77777777" w:rsidR="000E410F" w:rsidRPr="007126A7" w:rsidRDefault="000E410F" w:rsidP="00DC5216">
      <w:pPr>
        <w:rPr>
          <w:rFonts w:cs="Times New Roman"/>
          <w:b/>
          <w:bCs/>
        </w:rPr>
      </w:pPr>
    </w:p>
    <w:p w14:paraId="19EC5377" w14:textId="77777777" w:rsidR="000E410F" w:rsidRPr="007126A7" w:rsidRDefault="000E410F" w:rsidP="00DC5216">
      <w:pPr>
        <w:rPr>
          <w:rFonts w:cs="Times New Roman"/>
          <w:b/>
          <w:bCs/>
        </w:rPr>
      </w:pPr>
    </w:p>
    <w:p w14:paraId="4B3DBDD7" w14:textId="77777777" w:rsidR="000E410F" w:rsidRPr="007126A7" w:rsidRDefault="000E410F" w:rsidP="00DC5216">
      <w:pPr>
        <w:rPr>
          <w:rFonts w:cs="Times New Roman"/>
          <w:b/>
          <w:bCs/>
        </w:rPr>
      </w:pPr>
    </w:p>
    <w:p w14:paraId="5A7B98CD" w14:textId="77777777" w:rsidR="000E410F" w:rsidRDefault="000E410F" w:rsidP="00DC5216">
      <w:pPr>
        <w:rPr>
          <w:rFonts w:cs="Times New Roman"/>
          <w:b/>
          <w:bCs/>
        </w:rPr>
      </w:pPr>
    </w:p>
    <w:p w14:paraId="72561E23" w14:textId="77777777" w:rsidR="008D6719" w:rsidRDefault="008D6719" w:rsidP="00DC5216">
      <w:pPr>
        <w:rPr>
          <w:rFonts w:cs="Times New Roman"/>
          <w:b/>
          <w:bCs/>
        </w:rPr>
      </w:pPr>
    </w:p>
    <w:p w14:paraId="6127245C" w14:textId="77777777" w:rsidR="008D6719" w:rsidRDefault="008D6719" w:rsidP="00DC5216">
      <w:pPr>
        <w:rPr>
          <w:rFonts w:cs="Times New Roman"/>
          <w:b/>
          <w:bCs/>
        </w:rPr>
      </w:pPr>
    </w:p>
    <w:p w14:paraId="72594A98" w14:textId="77777777" w:rsidR="008D6719" w:rsidRDefault="008D6719" w:rsidP="00DC5216">
      <w:pPr>
        <w:rPr>
          <w:rFonts w:cs="Times New Roman"/>
          <w:b/>
          <w:bCs/>
        </w:rPr>
      </w:pPr>
    </w:p>
    <w:p w14:paraId="2E863B73" w14:textId="77777777" w:rsidR="008D6719" w:rsidRDefault="008D6719" w:rsidP="00DC5216">
      <w:pPr>
        <w:rPr>
          <w:rFonts w:cs="Times New Roman"/>
          <w:b/>
          <w:bCs/>
        </w:rPr>
      </w:pPr>
    </w:p>
    <w:p w14:paraId="122652F2" w14:textId="77777777" w:rsidR="008D6719" w:rsidRDefault="008D6719" w:rsidP="00DC5216">
      <w:pPr>
        <w:rPr>
          <w:rFonts w:cs="Times New Roman"/>
          <w:b/>
          <w:bCs/>
        </w:rPr>
      </w:pPr>
    </w:p>
    <w:p w14:paraId="788372C2" w14:textId="77777777" w:rsidR="008D6719" w:rsidRDefault="008D6719" w:rsidP="00DC5216">
      <w:pPr>
        <w:rPr>
          <w:rFonts w:cs="Times New Roman"/>
          <w:b/>
          <w:bCs/>
        </w:rPr>
      </w:pPr>
    </w:p>
    <w:p w14:paraId="6D385676" w14:textId="77777777" w:rsidR="008D6719" w:rsidRDefault="008D6719" w:rsidP="00DC5216">
      <w:pPr>
        <w:rPr>
          <w:rFonts w:cs="Times New Roman"/>
          <w:b/>
          <w:bCs/>
        </w:rPr>
      </w:pPr>
    </w:p>
    <w:p w14:paraId="02032A17" w14:textId="77777777" w:rsidR="008D6719" w:rsidRDefault="008D6719" w:rsidP="00DC5216">
      <w:pPr>
        <w:rPr>
          <w:rFonts w:cs="Times New Roman"/>
          <w:b/>
          <w:bCs/>
        </w:rPr>
      </w:pPr>
    </w:p>
    <w:p w14:paraId="178A3699" w14:textId="77777777" w:rsidR="008D6719" w:rsidRDefault="008D6719" w:rsidP="00DC5216">
      <w:pPr>
        <w:rPr>
          <w:rFonts w:cs="Times New Roman"/>
          <w:b/>
          <w:bCs/>
        </w:rPr>
      </w:pPr>
    </w:p>
    <w:p w14:paraId="10C76E6F" w14:textId="77777777" w:rsidR="008D6719" w:rsidRPr="007126A7" w:rsidRDefault="008D6719" w:rsidP="00DC5216">
      <w:pPr>
        <w:rPr>
          <w:rFonts w:cs="Times New Roman"/>
          <w:b/>
          <w:bCs/>
        </w:rPr>
      </w:pPr>
    </w:p>
    <w:p w14:paraId="75A38647" w14:textId="661B848D" w:rsidR="00DB27BF" w:rsidRPr="007126A7" w:rsidRDefault="005F7C1C" w:rsidP="000E410F">
      <w:pPr>
        <w:pStyle w:val="Heading1"/>
        <w:rPr>
          <w:rFonts w:ascii="Times New Roman" w:hAnsi="Times New Roman" w:cs="Times New Roman"/>
        </w:rPr>
      </w:pPr>
      <w:bookmarkStart w:id="78" w:name="_Toc180410422"/>
      <w:bookmarkStart w:id="79" w:name="_Toc181867661"/>
      <w:bookmarkStart w:id="80" w:name="_Toc181867987"/>
      <w:bookmarkStart w:id="81" w:name="_Toc181883497"/>
      <w:bookmarkStart w:id="82" w:name="_Toc181887924"/>
      <w:r w:rsidRPr="007126A7">
        <w:rPr>
          <w:rFonts w:ascii="Times New Roman" w:hAnsi="Times New Roman" w:cs="Times New Roman"/>
          <w:noProof/>
        </w:rPr>
        <w:lastRenderedPageBreak/>
        <w:drawing>
          <wp:anchor distT="0" distB="0" distL="114300" distR="114300" simplePos="0" relativeHeight="251707392" behindDoc="0" locked="0" layoutInCell="1" allowOverlap="1" wp14:anchorId="7DB61A90" wp14:editId="7113A7C1">
            <wp:simplePos x="0" y="0"/>
            <wp:positionH relativeFrom="column">
              <wp:posOffset>0</wp:posOffset>
            </wp:positionH>
            <wp:positionV relativeFrom="paragraph">
              <wp:posOffset>322</wp:posOffset>
            </wp:positionV>
            <wp:extent cx="533400" cy="639123"/>
            <wp:effectExtent l="0" t="0" r="0" b="8890"/>
            <wp:wrapSquare wrapText="bothSides"/>
            <wp:docPr id="1380952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52152" name="Picture 1380952152"/>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10800000" flipV="1">
                      <a:off x="0" y="0"/>
                      <a:ext cx="533661" cy="639436"/>
                    </a:xfrm>
                    <a:prstGeom prst="rect">
                      <a:avLst/>
                    </a:prstGeom>
                  </pic:spPr>
                </pic:pic>
              </a:graphicData>
            </a:graphic>
            <wp14:sizeRelH relativeFrom="page">
              <wp14:pctWidth>0</wp14:pctWidth>
            </wp14:sizeRelH>
            <wp14:sizeRelV relativeFrom="page">
              <wp14:pctHeight>0</wp14:pctHeight>
            </wp14:sizeRelV>
          </wp:anchor>
        </w:drawing>
      </w:r>
      <w:r w:rsidR="00DB27BF" w:rsidRPr="007126A7">
        <w:rPr>
          <w:rFonts w:ascii="Times New Roman" w:hAnsi="Times New Roman" w:cs="Times New Roman"/>
        </w:rPr>
        <w:t>PERSPEKTIVA GJINORE</w:t>
      </w:r>
      <w:bookmarkEnd w:id="78"/>
      <w:bookmarkEnd w:id="79"/>
      <w:bookmarkEnd w:id="80"/>
      <w:bookmarkEnd w:id="81"/>
      <w:bookmarkEnd w:id="82"/>
    </w:p>
    <w:p w14:paraId="6C192FB3" w14:textId="4C902790" w:rsidR="00437766" w:rsidRPr="007126A7" w:rsidRDefault="00437766" w:rsidP="00B457A1">
      <w:pPr>
        <w:pStyle w:val="Heading2"/>
        <w:rPr>
          <w:rFonts w:cs="Times New Roman"/>
        </w:rPr>
      </w:pPr>
      <w:r w:rsidRPr="007126A7">
        <w:rPr>
          <w:rFonts w:cs="Times New Roman"/>
        </w:rPr>
        <w:t>Përkatësia Gjinore në Çështjet e Migracionit dhe Diasporës</w:t>
      </w:r>
    </w:p>
    <w:p w14:paraId="6A286926" w14:textId="77777777" w:rsidR="0062141D" w:rsidRPr="0062141D" w:rsidRDefault="0062141D" w:rsidP="0062141D">
      <w:pPr>
        <w:rPr>
          <w:rFonts w:cs="Times New Roman"/>
        </w:rPr>
      </w:pPr>
      <w:r w:rsidRPr="0062141D">
        <w:rPr>
          <w:rFonts w:cs="Times New Roman"/>
        </w:rPr>
        <w:t>Perspektiva gjinore në çështjen e migracionit dhe diasporës përfaqëson një qasje të rëndësishme që eksploron sesi rolet tradicionale gjinore, normat kulturore dhe struktura sociale ndikojnë në përvojat dhe vendimet e individëve që migrojnë. Migracioni nuk është një përvojë uniforme; ajo ndryshon në mënyrë të theksuar sipas gjinisë, duke formuar ndryshe sfidat dhe mundësitë për burrat, gratë dhe individët me identitete gjinore të ndryshme.</w:t>
      </w:r>
    </w:p>
    <w:p w14:paraId="3AB6923A" w14:textId="77777777" w:rsidR="005718D9" w:rsidRDefault="0062141D" w:rsidP="0062141D">
      <w:pPr>
        <w:rPr>
          <w:rFonts w:cs="Times New Roman"/>
        </w:rPr>
      </w:pPr>
      <w:r w:rsidRPr="0062141D">
        <w:rPr>
          <w:rFonts w:cs="Times New Roman"/>
        </w:rPr>
        <w:t xml:space="preserve">Historikisht, burrat janë parë si kryesorët që marrin rolin e migrantit, duke u larguar për të kërkuar mundësi ekonomike dhe për të mbështetur financiarisht familjet e tyre. Në këtë kontekst, gratë kanë luajtur rolin e kujdestarëve të familjes, që mbeten pas në vendin e origjinës. Megjithatë, ky model ka evoluar ndjeshëm. Sot, një numër i madh i grave marrin pjesë në proceset migratore, shpesh duke u bërë kryefamiljare dhe duke përmbushur një sërë përgjegjësish që më parë mund të ishin rezervuar për burrat. Pavarësisht nga kjo rritje e pjesëmarrjes së grave në migracion, përvoja e tyre shpesh mbetet e karakterizuar nga pabarazia dhe diskriminimi. </w:t>
      </w:r>
    </w:p>
    <w:p w14:paraId="2B56C22E" w14:textId="45A3DF33" w:rsidR="0062141D" w:rsidRPr="0062141D" w:rsidRDefault="0062141D" w:rsidP="0062141D">
      <w:pPr>
        <w:rPr>
          <w:rFonts w:cs="Times New Roman"/>
        </w:rPr>
      </w:pPr>
      <w:r w:rsidRPr="0062141D">
        <w:rPr>
          <w:rFonts w:cs="Times New Roman"/>
        </w:rPr>
        <w:t>Gratë migrante janë më të prekshme ndaj trafikimit të qenieve njerëzore, abuzimeve seksuale, shfrytëzimit në tregun e punës dhe dhunës fizike e psikologjike. Në shumë raste, ato përballen me një mungesë të qasjes në shërbime shëndetësore, edukative dhe mbrojtje ligjore, kryesisht për shkak të mungesës së dokumentacionit të ligjshëm ose frikës nga abuzimeve. Nga ana tjetër, burrat përballen me presione të tjera, shpesh të ndërlidhura me pritshmëritë tradicionale që lidhen me rolin e tyre si "mbajtësit e familjes". Ata mund të përballen me sfida të rënda në tregun e punës, shpesh duke u përfshirë në sektorë me rrezik të lartë dhe paga të ulëta. Për burrat, migracioni mund të nënkuptojë edhe izolim shoqëror dhe mungesë të mbështetjes emocionale, pasi normat gjinore shpesh nuk lejojnë hapjen e tyre për ndihmë. Kur gratë migrojnë, një tjetër aspekt i rëndësishëm është roli që luajnë si faktor ndryshimi në familjet dhe komunitetet e tyre. Shpesh, ato përjetojnë transformim në strukturat gjinore, duke marrë më shumë autonomi dhe fuqi vendimmarrëse në familje dhe duke ndikuar në ndryshimin e normave tradicionale në shoqërinë e origjinës së tyre por edhe në përplasjen që mund të ndeshen për shkak se ndryshimet në një kulturë nuk janë të lehta për tu përballur.</w:t>
      </w:r>
    </w:p>
    <w:p w14:paraId="3A641D5A" w14:textId="77777777" w:rsidR="0062141D" w:rsidRPr="0062141D" w:rsidRDefault="0062141D" w:rsidP="0062141D">
      <w:pPr>
        <w:rPr>
          <w:rFonts w:cs="Times New Roman"/>
        </w:rPr>
      </w:pPr>
      <w:r w:rsidRPr="0062141D">
        <w:rPr>
          <w:rFonts w:cs="Times New Roman"/>
        </w:rPr>
        <w:t xml:space="preserve">Në diasporë, gjinia luan një rol të rëndësishëm në përcaktimin e përfshirjes sociale dhe ekonomike të individëve. Gratë shpesh kontribuojnë në ekonomitë e vendeve pritëse në sektorë </w:t>
      </w:r>
      <w:r w:rsidRPr="0062141D">
        <w:rPr>
          <w:rFonts w:cs="Times New Roman"/>
        </w:rPr>
        <w:lastRenderedPageBreak/>
        <w:t>të nënvlerësuar si puna në shtëpi, kujdesi dhe shërbimet, ndërsa burrat në sektorët e vështirë osë punët e rënda ndërtim, transport, riciklim, apo lloje të tjera punësh me kualifikim të ulët ose bazë. Megjithatë, këto punë janë shpesh të padukshme dhe të nënvlerësuar nga shoqëria pritëse. Diaspora mund të ofrojë një hapësirë për ndërtimin e solidaritetit midis grave, si edhe midis burrave, ashtu sikurse edhe midis dy gjinive me njera tjetrën, duke krijuar rrjete mbështetjeje për të ndihmuar njëra-tjetrën të përballen me sfidat e përditshme të jetës së migrantëve.</w:t>
      </w:r>
    </w:p>
    <w:p w14:paraId="41A44D86" w14:textId="2DC6D9D7" w:rsidR="001E3537" w:rsidRPr="007126A7" w:rsidRDefault="0062141D" w:rsidP="0062141D">
      <w:pPr>
        <w:rPr>
          <w:rFonts w:cs="Times New Roman"/>
        </w:rPr>
      </w:pPr>
      <w:r w:rsidRPr="0062141D">
        <w:rPr>
          <w:rFonts w:cs="Times New Roman"/>
        </w:rPr>
        <w:t xml:space="preserve">Në këtë kuadër, perspektiva gjinore zbulon sesi gratë dhe burrat e prekur nga migracioni përjetojnë në mënyra të ndryshme problemet dhe sfidat që lindin nga vendimi për të lëvizur. Kjo qasje e thellë dhe gjithëpërfshirëse i fton profesionistët dhe politikat publike të përqendrohen në njohjen e nevojave dhe përvojave unike të individëve, duke e bërë kështu procesin e hartimit të politikave më të ndjeshëm ndaj gjinisë. Në këtë kontekst, punonjësit socialë luajnë një rol të rëndësishëm në identifikimin e sfidave specifike që hasin grupet e ndryshme, duke ofruar një mbështetje të personalizuar dhe duke promovuar zgjidhje që respektojnë diversitetin e përvojave njerëzore. Politikat migratore gjithashtu duhet të jenë të ndjeshme ndaj këtyre dinamikave, duke u siguruar që çdo individ, pavarësisht nga gjinia, të ketë akses në mbështetje dhe mbrojtje të përshtatshme. Kjo do të thotë që strategjitë e migracionit duhet të përfshijnë aspekte të ndryshme, si mbrojtja nga dhuna dhe shfrytëzimi, si dhe promovimi i integrimit dhe mundësive për zhvillim personal dhe profesional. Bashkia, si institucioni më afërt me qytetarët, ka një rol kyç në procesin e integrimit dhe mbështetjes së individëve që kthehen ose migrojnë në një zonë të re. Ajo shërben si pika e parë e kontaktit për shumë njerëz që kanë nevojë për informacion rreth të drejtave dhe detyrimeve të tyre si qytetarë, duke ofruar shërbime dhe orientim të domosdoshëm për të kaluar nëpër procedurat administrative dhe sociale. Një plan veprimi për migracionin dhe diasporën është mëse i nevojshëm për të adresuar nevojat specifike të grupëve të ndryshëm brenda shoqërisë. Kur flasim për këtë plan, është e rëndësishme të kemi parasysh dhe perspektivën gjinore, pasi burrat dhe gratë përballen me sfida dhe mundësi të ndryshme në kontekstin e migracionit. Kjo qasje gjinore në menaxhimin e migracionit është thelbësore për të siguruar që nevojat dhe përvojat e të gjithë individëve të merren parasysh. Kjo do të thotë që bashkia duhet të angazhohet në krijimin e politikave dhe programeve që jo vetëm që mbështesin integrimin e migrantëve, por gjithashtu promovojnë barazinë gjinore. Kjo përfshin ofrimin e trajnimeve, aktiviteteve që nxisin bashkëpunimin dhe bashkëjetesën, si dhe informimin rreth të drejtave ligjore dhe mundësive që ekzistojnë për të dyja gjinive. Një komunitet i integruar dhe i barabartë është një </w:t>
      </w:r>
      <w:r w:rsidRPr="0062141D">
        <w:rPr>
          <w:rFonts w:cs="Times New Roman"/>
        </w:rPr>
        <w:lastRenderedPageBreak/>
        <w:t>komunitet më i fortë dhe më rezistent, në të cilin çdo individ ka mundësinë për t'u zhvilluar dhe kontribuar në mënyrë të barabartë.</w:t>
      </w:r>
    </w:p>
    <w:p w14:paraId="2CFB6D6F" w14:textId="77777777" w:rsidR="000E410F" w:rsidRPr="007126A7" w:rsidRDefault="000E410F" w:rsidP="00DC5216">
      <w:pPr>
        <w:rPr>
          <w:rFonts w:cs="Times New Roman"/>
        </w:rPr>
      </w:pPr>
    </w:p>
    <w:p w14:paraId="1701D5BA" w14:textId="77777777" w:rsidR="000E410F" w:rsidRPr="007126A7" w:rsidRDefault="000E410F" w:rsidP="00DC5216">
      <w:pPr>
        <w:rPr>
          <w:rFonts w:cs="Times New Roman"/>
        </w:rPr>
      </w:pPr>
    </w:p>
    <w:p w14:paraId="58A4D01C" w14:textId="77777777" w:rsidR="000E410F" w:rsidRPr="007126A7" w:rsidRDefault="000E410F" w:rsidP="00DC5216">
      <w:pPr>
        <w:rPr>
          <w:rFonts w:cs="Times New Roman"/>
        </w:rPr>
      </w:pPr>
    </w:p>
    <w:p w14:paraId="72004E1A" w14:textId="77777777" w:rsidR="000E410F" w:rsidRPr="007126A7" w:rsidRDefault="000E410F" w:rsidP="00DC5216">
      <w:pPr>
        <w:rPr>
          <w:rFonts w:cs="Times New Roman"/>
        </w:rPr>
      </w:pPr>
    </w:p>
    <w:p w14:paraId="5B7F9613" w14:textId="77777777" w:rsidR="000E410F" w:rsidRPr="007126A7" w:rsidRDefault="000E410F" w:rsidP="00DC5216">
      <w:pPr>
        <w:rPr>
          <w:rFonts w:cs="Times New Roman"/>
        </w:rPr>
      </w:pPr>
    </w:p>
    <w:p w14:paraId="386D0C99" w14:textId="77777777" w:rsidR="000E410F" w:rsidRPr="007126A7" w:rsidRDefault="000E410F" w:rsidP="00DC5216">
      <w:pPr>
        <w:rPr>
          <w:rFonts w:cs="Times New Roman"/>
        </w:rPr>
      </w:pPr>
    </w:p>
    <w:p w14:paraId="0BBBC56B" w14:textId="77777777" w:rsidR="000E410F" w:rsidRPr="007126A7" w:rsidRDefault="000E410F" w:rsidP="00DC5216">
      <w:pPr>
        <w:rPr>
          <w:rFonts w:cs="Times New Roman"/>
        </w:rPr>
      </w:pPr>
    </w:p>
    <w:p w14:paraId="082C19B5" w14:textId="77777777" w:rsidR="000E410F" w:rsidRDefault="000E410F" w:rsidP="00DC5216">
      <w:pPr>
        <w:rPr>
          <w:rFonts w:cs="Times New Roman"/>
        </w:rPr>
      </w:pPr>
    </w:p>
    <w:p w14:paraId="73A79713" w14:textId="77777777" w:rsidR="005718D9" w:rsidRDefault="005718D9" w:rsidP="00DC5216">
      <w:pPr>
        <w:rPr>
          <w:rFonts w:cs="Times New Roman"/>
        </w:rPr>
      </w:pPr>
    </w:p>
    <w:p w14:paraId="7B7E0889" w14:textId="77777777" w:rsidR="005718D9" w:rsidRDefault="005718D9" w:rsidP="00DC5216">
      <w:pPr>
        <w:rPr>
          <w:rFonts w:cs="Times New Roman"/>
        </w:rPr>
      </w:pPr>
    </w:p>
    <w:p w14:paraId="6E57A933" w14:textId="77777777" w:rsidR="005718D9" w:rsidRDefault="005718D9" w:rsidP="00DC5216">
      <w:pPr>
        <w:rPr>
          <w:rFonts w:cs="Times New Roman"/>
        </w:rPr>
      </w:pPr>
    </w:p>
    <w:p w14:paraId="6EAF4118" w14:textId="77777777" w:rsidR="005718D9" w:rsidRDefault="005718D9" w:rsidP="00DC5216">
      <w:pPr>
        <w:rPr>
          <w:rFonts w:cs="Times New Roman"/>
        </w:rPr>
      </w:pPr>
    </w:p>
    <w:p w14:paraId="0BCFC078" w14:textId="77777777" w:rsidR="005718D9" w:rsidRDefault="005718D9" w:rsidP="00DC5216">
      <w:pPr>
        <w:rPr>
          <w:rFonts w:cs="Times New Roman"/>
        </w:rPr>
      </w:pPr>
    </w:p>
    <w:p w14:paraId="703A9B1E" w14:textId="77777777" w:rsidR="005718D9" w:rsidRDefault="005718D9" w:rsidP="00DC5216">
      <w:pPr>
        <w:rPr>
          <w:rFonts w:cs="Times New Roman"/>
        </w:rPr>
      </w:pPr>
    </w:p>
    <w:p w14:paraId="7839EFE2" w14:textId="77777777" w:rsidR="005718D9" w:rsidRDefault="005718D9" w:rsidP="00DC5216">
      <w:pPr>
        <w:rPr>
          <w:rFonts w:cs="Times New Roman"/>
        </w:rPr>
      </w:pPr>
    </w:p>
    <w:p w14:paraId="073AC660" w14:textId="77777777" w:rsidR="005718D9" w:rsidRDefault="005718D9" w:rsidP="00DC5216">
      <w:pPr>
        <w:rPr>
          <w:rFonts w:cs="Times New Roman"/>
        </w:rPr>
      </w:pPr>
    </w:p>
    <w:p w14:paraId="13213A38" w14:textId="77777777" w:rsidR="005718D9" w:rsidRDefault="005718D9" w:rsidP="00DC5216">
      <w:pPr>
        <w:rPr>
          <w:rFonts w:cs="Times New Roman"/>
        </w:rPr>
      </w:pPr>
    </w:p>
    <w:p w14:paraId="75FA11FE" w14:textId="77777777" w:rsidR="005718D9" w:rsidRDefault="005718D9" w:rsidP="00DC5216">
      <w:pPr>
        <w:rPr>
          <w:rFonts w:cs="Times New Roman"/>
        </w:rPr>
      </w:pPr>
    </w:p>
    <w:p w14:paraId="788BE4F2" w14:textId="77777777" w:rsidR="005718D9" w:rsidRDefault="005718D9" w:rsidP="00DC5216">
      <w:pPr>
        <w:rPr>
          <w:rFonts w:cs="Times New Roman"/>
        </w:rPr>
      </w:pPr>
    </w:p>
    <w:p w14:paraId="7F9B59E1" w14:textId="77777777" w:rsidR="005718D9" w:rsidRDefault="005718D9" w:rsidP="00DC5216">
      <w:pPr>
        <w:rPr>
          <w:rFonts w:cs="Times New Roman"/>
        </w:rPr>
      </w:pPr>
    </w:p>
    <w:p w14:paraId="7E545685" w14:textId="77777777" w:rsidR="005718D9" w:rsidRDefault="005718D9" w:rsidP="00DC5216">
      <w:pPr>
        <w:rPr>
          <w:rFonts w:cs="Times New Roman"/>
        </w:rPr>
      </w:pPr>
    </w:p>
    <w:p w14:paraId="065F97C7" w14:textId="77777777" w:rsidR="005718D9" w:rsidRDefault="005718D9" w:rsidP="00DC5216">
      <w:pPr>
        <w:rPr>
          <w:rFonts w:cs="Times New Roman"/>
        </w:rPr>
      </w:pPr>
    </w:p>
    <w:p w14:paraId="0FDDE489" w14:textId="77777777" w:rsidR="005718D9" w:rsidRPr="007126A7" w:rsidRDefault="005718D9" w:rsidP="00DC5216">
      <w:pPr>
        <w:rPr>
          <w:rFonts w:cs="Times New Roman"/>
        </w:rPr>
      </w:pPr>
    </w:p>
    <w:p w14:paraId="43178CDB" w14:textId="7955E076" w:rsidR="008D2431" w:rsidRPr="007126A7" w:rsidRDefault="0042617A" w:rsidP="000E410F">
      <w:pPr>
        <w:pStyle w:val="Heading1"/>
        <w:rPr>
          <w:rFonts w:ascii="Times New Roman" w:hAnsi="Times New Roman" w:cs="Times New Roman"/>
          <w:color w:val="C00000"/>
        </w:rPr>
      </w:pPr>
      <w:bookmarkStart w:id="83" w:name="_Toc181867662"/>
      <w:bookmarkStart w:id="84" w:name="_Toc181867988"/>
      <w:bookmarkStart w:id="85" w:name="_Toc181883498"/>
      <w:bookmarkStart w:id="86" w:name="_Toc181887925"/>
      <w:r w:rsidRPr="007126A7">
        <w:rPr>
          <w:rFonts w:ascii="Times New Roman" w:hAnsi="Times New Roman" w:cs="Times New Roman"/>
        </w:rPr>
        <w:lastRenderedPageBreak/>
        <w:t xml:space="preserve">ANALIZA </w:t>
      </w:r>
      <w:r w:rsidR="009D1551" w:rsidRPr="007126A7">
        <w:rPr>
          <w:rFonts w:ascii="Times New Roman" w:hAnsi="Times New Roman" w:cs="Times New Roman"/>
        </w:rPr>
        <w:t>PESTEL</w:t>
      </w:r>
      <w:bookmarkEnd w:id="83"/>
      <w:bookmarkEnd w:id="84"/>
      <w:bookmarkEnd w:id="85"/>
      <w:bookmarkEnd w:id="86"/>
      <w:r w:rsidR="009D1551" w:rsidRPr="007126A7">
        <w:rPr>
          <w:rFonts w:ascii="Times New Roman" w:hAnsi="Times New Roman" w:cs="Times New Roman"/>
        </w:rPr>
        <w:t xml:space="preserve"> </w:t>
      </w:r>
    </w:p>
    <w:p w14:paraId="76CB85FA" w14:textId="2642A709" w:rsidR="007227C4" w:rsidRPr="007126A7" w:rsidRDefault="0062141D" w:rsidP="00DC5216">
      <w:pPr>
        <w:rPr>
          <w:rFonts w:cs="Times New Roman"/>
          <w:noProof/>
        </w:rPr>
      </w:pPr>
      <w:r w:rsidRPr="0062141D">
        <w:rPr>
          <w:rFonts w:cs="Times New Roman"/>
          <w:noProof/>
        </w:rPr>
        <w:t>Analiza e mëposhtme PESTEL është zhvilluar nga grupi i ekspertëve që përgatitën Planin Vendor për Migracionin dhe Diasporën në Bashkinë Pogradec për periudhën 2025-2030. Analiza bazohet në informacionin e dhënë nga Bashkia Pogradec, kërkimet, punën studimore dhe të dhënat e gjeneruara nga diskutimet si dhe seminaret gjatë periudhës Shkurt – Maj 2024. Në këtë kontekst, të dhënat janë mundësuar në bashkëpunim me autoritetet vendore dhe stafin e Bashkisë Pogradec. Evidencat bazohen në faktorët politik, ekonomik, socio-kulturor dhe teknologjikë. Njëkohësisht, ndikimi i faktorëve specifikë në zhvillimet në Bashki u vlerësua në një shkallë me tre faza dhe parashikimi i faktorëve me vlersimin pozitiv, nuk ka ndryshim dhe negative. Më poshtë, gjendet Tabela 1 me të dhënat e gjeneruara për Bashkinë Pogradec.</w:t>
      </w:r>
    </w:p>
    <w:tbl>
      <w:tblPr>
        <w:tblStyle w:val="GridTable7Colorful-Accen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2382"/>
        <w:gridCol w:w="2383"/>
      </w:tblGrid>
      <w:tr w:rsidR="00FD7312" w:rsidRPr="007126A7" w14:paraId="2BB75A31" w14:textId="77777777" w:rsidTr="005779D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230" w:type="dxa"/>
            <w:tcBorders>
              <w:top w:val="none" w:sz="0" w:space="0" w:color="auto"/>
              <w:left w:val="none" w:sz="0" w:space="0" w:color="auto"/>
              <w:bottom w:val="single" w:sz="4" w:space="0" w:color="0D0D0D" w:themeColor="text1" w:themeTint="F2"/>
              <w:right w:val="none" w:sz="0" w:space="0" w:color="auto"/>
            </w:tcBorders>
            <w:vAlign w:val="center"/>
          </w:tcPr>
          <w:p w14:paraId="53069B2B" w14:textId="390AA3E2" w:rsidR="00FD7312" w:rsidRPr="007126A7" w:rsidRDefault="00FD7312" w:rsidP="005718D9">
            <w:pPr>
              <w:pStyle w:val="Heading1"/>
              <w:spacing w:before="0" w:after="0"/>
              <w:outlineLvl w:val="0"/>
              <w:rPr>
                <w:rFonts w:ascii="Times New Roman" w:hAnsi="Times New Roman" w:cs="Times New Roman"/>
                <w:b/>
                <w:i w:val="0"/>
                <w:iCs w:val="0"/>
                <w:sz w:val="20"/>
                <w:szCs w:val="20"/>
              </w:rPr>
            </w:pPr>
            <w:bookmarkStart w:id="87" w:name="_Toc181867644"/>
            <w:bookmarkStart w:id="88" w:name="_Toc181867663"/>
            <w:bookmarkStart w:id="89" w:name="_Toc181868099"/>
            <w:bookmarkStart w:id="90" w:name="_Toc181883427"/>
            <w:bookmarkStart w:id="91" w:name="_Toc181883499"/>
            <w:bookmarkStart w:id="92" w:name="_Toc181887926"/>
            <w:r w:rsidRPr="007126A7">
              <w:rPr>
                <w:rFonts w:ascii="Times New Roman" w:hAnsi="Times New Roman" w:cs="Times New Roman"/>
                <w:b/>
                <w:i w:val="0"/>
                <w:iCs w:val="0"/>
                <w:color w:val="auto"/>
                <w:sz w:val="24"/>
                <w:szCs w:val="28"/>
              </w:rPr>
              <w:t xml:space="preserve">Tabela 1: </w:t>
            </w:r>
            <w:r w:rsidRPr="007126A7">
              <w:rPr>
                <w:rFonts w:ascii="Times New Roman" w:hAnsi="Times New Roman" w:cs="Times New Roman"/>
                <w:bCs w:val="0"/>
                <w:i w:val="0"/>
                <w:iCs w:val="0"/>
                <w:color w:val="auto"/>
                <w:sz w:val="24"/>
                <w:szCs w:val="28"/>
              </w:rPr>
              <w:t>Analiza PESTEL</w:t>
            </w:r>
            <w:bookmarkEnd w:id="87"/>
            <w:bookmarkEnd w:id="88"/>
            <w:bookmarkEnd w:id="89"/>
            <w:bookmarkEnd w:id="90"/>
            <w:bookmarkEnd w:id="91"/>
            <w:bookmarkEnd w:id="92"/>
          </w:p>
        </w:tc>
        <w:tc>
          <w:tcPr>
            <w:tcW w:w="2382" w:type="dxa"/>
            <w:tcBorders>
              <w:top w:val="none" w:sz="0" w:space="0" w:color="auto"/>
              <w:left w:val="none" w:sz="0" w:space="0" w:color="auto"/>
              <w:bottom w:val="single" w:sz="4" w:space="0" w:color="0D0D0D" w:themeColor="text1" w:themeTint="F2"/>
              <w:right w:val="none" w:sz="0" w:space="0" w:color="auto"/>
            </w:tcBorders>
            <w:vAlign w:val="center"/>
          </w:tcPr>
          <w:p w14:paraId="3F7BAD31" w14:textId="77777777" w:rsidR="00FD7312" w:rsidRPr="007126A7" w:rsidRDefault="00FD7312" w:rsidP="005718D9">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p>
        </w:tc>
        <w:tc>
          <w:tcPr>
            <w:tcW w:w="2383" w:type="dxa"/>
            <w:tcBorders>
              <w:top w:val="none" w:sz="0" w:space="0" w:color="auto"/>
              <w:left w:val="none" w:sz="0" w:space="0" w:color="auto"/>
              <w:bottom w:val="single" w:sz="4" w:space="0" w:color="0D0D0D" w:themeColor="text1" w:themeTint="F2"/>
              <w:right w:val="none" w:sz="0" w:space="0" w:color="auto"/>
            </w:tcBorders>
            <w:vAlign w:val="center"/>
          </w:tcPr>
          <w:p w14:paraId="06B01236" w14:textId="77777777" w:rsidR="00FD7312" w:rsidRPr="007126A7" w:rsidRDefault="00FD7312" w:rsidP="005718D9">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p>
        </w:tc>
      </w:tr>
      <w:tr w:rsidR="00FD7312" w:rsidRPr="007126A7" w14:paraId="379AC2B0" w14:textId="77777777" w:rsidTr="00577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single" w:sz="4" w:space="0" w:color="0D0D0D" w:themeColor="text1" w:themeTint="F2"/>
              <w:left w:val="none" w:sz="0" w:space="0" w:color="auto"/>
              <w:bottom w:val="none" w:sz="0" w:space="0" w:color="auto"/>
            </w:tcBorders>
            <w:vAlign w:val="center"/>
          </w:tcPr>
          <w:p w14:paraId="6686C5BC" w14:textId="0A8CC55C" w:rsidR="00FD7312" w:rsidRPr="007126A7" w:rsidRDefault="00FD7312" w:rsidP="005718D9">
            <w:pPr>
              <w:spacing w:before="0" w:after="0"/>
              <w:jc w:val="center"/>
              <w:rPr>
                <w:rFonts w:cs="Times New Roman"/>
                <w:b/>
                <w:bCs/>
                <w:i w:val="0"/>
                <w:iCs w:val="0"/>
                <w:sz w:val="20"/>
                <w:szCs w:val="20"/>
              </w:rPr>
            </w:pPr>
            <w:r w:rsidRPr="007126A7">
              <w:rPr>
                <w:rFonts w:cs="Times New Roman"/>
                <w:b/>
                <w:bCs/>
                <w:i w:val="0"/>
                <w:iCs w:val="0"/>
                <w:sz w:val="20"/>
                <w:szCs w:val="20"/>
              </w:rPr>
              <w:t>FAKTORËT</w:t>
            </w:r>
          </w:p>
        </w:tc>
        <w:tc>
          <w:tcPr>
            <w:tcW w:w="2382" w:type="dxa"/>
            <w:tcBorders>
              <w:top w:val="single" w:sz="4" w:space="0" w:color="0D0D0D" w:themeColor="text1" w:themeTint="F2"/>
            </w:tcBorders>
            <w:shd w:val="clear" w:color="auto" w:fill="FFD5AB"/>
            <w:vAlign w:val="center"/>
          </w:tcPr>
          <w:p w14:paraId="5B5CA080" w14:textId="0C343245" w:rsidR="00FD7312" w:rsidRPr="007126A7" w:rsidRDefault="00FD7312"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6A7">
              <w:rPr>
                <w:rFonts w:cs="Times New Roman"/>
                <w:sz w:val="20"/>
                <w:szCs w:val="20"/>
              </w:rPr>
              <w:t>Fuqia e ndikimit në zhvillimin e bashkisë</w:t>
            </w:r>
          </w:p>
        </w:tc>
        <w:tc>
          <w:tcPr>
            <w:tcW w:w="2383" w:type="dxa"/>
            <w:tcBorders>
              <w:top w:val="single" w:sz="4" w:space="0" w:color="0D0D0D" w:themeColor="text1" w:themeTint="F2"/>
            </w:tcBorders>
            <w:vAlign w:val="center"/>
          </w:tcPr>
          <w:p w14:paraId="0B863B39" w14:textId="0D40A193" w:rsidR="00FD7312" w:rsidRPr="007126A7" w:rsidRDefault="00FD7312"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6A7">
              <w:rPr>
                <w:rFonts w:cs="Times New Roman"/>
                <w:sz w:val="20"/>
                <w:szCs w:val="20"/>
              </w:rPr>
              <w:t>Parashikimi i drejtimit të ndikimit të faktorëve</w:t>
            </w:r>
          </w:p>
        </w:tc>
      </w:tr>
      <w:tr w:rsidR="00FD7312" w:rsidRPr="007126A7" w14:paraId="0D224753" w14:textId="77777777" w:rsidTr="00FD7312">
        <w:trPr>
          <w:trHeight w:val="576"/>
        </w:trPr>
        <w:tc>
          <w:tcPr>
            <w:cnfStyle w:val="001000000000" w:firstRow="0" w:lastRow="0" w:firstColumn="1" w:lastColumn="0" w:oddVBand="0" w:evenVBand="0" w:oddHBand="0" w:evenHBand="0" w:firstRowFirstColumn="0" w:firstRowLastColumn="0" w:lastRowFirstColumn="0" w:lastRowLastColumn="0"/>
            <w:tcW w:w="8995" w:type="dxa"/>
            <w:gridSpan w:val="3"/>
            <w:tcBorders>
              <w:top w:val="none" w:sz="0" w:space="0" w:color="auto"/>
              <w:left w:val="none" w:sz="0" w:space="0" w:color="auto"/>
              <w:bottom w:val="none" w:sz="0" w:space="0" w:color="auto"/>
            </w:tcBorders>
            <w:vAlign w:val="center"/>
          </w:tcPr>
          <w:p w14:paraId="14549D46" w14:textId="6A8D6CDE" w:rsidR="00FD7312" w:rsidRPr="007126A7" w:rsidRDefault="00FD7312" w:rsidP="005718D9">
            <w:pPr>
              <w:spacing w:before="0" w:after="0"/>
              <w:jc w:val="left"/>
              <w:rPr>
                <w:rFonts w:cs="Times New Roman"/>
                <w:i w:val="0"/>
                <w:iCs w:val="0"/>
                <w:sz w:val="20"/>
                <w:szCs w:val="20"/>
              </w:rPr>
            </w:pPr>
            <w:r w:rsidRPr="007126A7">
              <w:rPr>
                <w:rFonts w:cs="Times New Roman"/>
                <w:b/>
                <w:bCs/>
                <w:i w:val="0"/>
                <w:iCs w:val="0"/>
                <w:sz w:val="20"/>
                <w:szCs w:val="20"/>
              </w:rPr>
              <w:t>FAKTORËT POLITIK</w:t>
            </w:r>
          </w:p>
        </w:tc>
      </w:tr>
      <w:tr w:rsidR="0062141D" w:rsidRPr="007126A7" w14:paraId="268F9247"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7716EACE"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Stabiliteti Politik</w:t>
            </w:r>
          </w:p>
        </w:tc>
        <w:tc>
          <w:tcPr>
            <w:tcW w:w="2382" w:type="dxa"/>
            <w:shd w:val="clear" w:color="auto" w:fill="FFD5AB"/>
          </w:tcPr>
          <w:p w14:paraId="453ACEC1" w14:textId="1B7A4F14"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12E9">
              <w:t>3</w:t>
            </w:r>
          </w:p>
        </w:tc>
        <w:tc>
          <w:tcPr>
            <w:tcW w:w="2383" w:type="dxa"/>
            <w:vAlign w:val="center"/>
          </w:tcPr>
          <w:p w14:paraId="7C1AADEF" w14:textId="1515A5FC"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26DA9F97"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6CEB695C"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Shpërndarja strukturore e fondeve të BE</w:t>
            </w:r>
          </w:p>
        </w:tc>
        <w:tc>
          <w:tcPr>
            <w:tcW w:w="2382" w:type="dxa"/>
          </w:tcPr>
          <w:p w14:paraId="1E35D7C6" w14:textId="0B12824A"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412E9">
              <w:t>2</w:t>
            </w:r>
          </w:p>
        </w:tc>
        <w:tc>
          <w:tcPr>
            <w:tcW w:w="2383" w:type="dxa"/>
            <w:vAlign w:val="center"/>
          </w:tcPr>
          <w:p w14:paraId="12A38965" w14:textId="1C66D0AB"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572CEC93"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2C292AAA"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Bashkëpunimi ndërkombëtar</w:t>
            </w:r>
          </w:p>
        </w:tc>
        <w:tc>
          <w:tcPr>
            <w:tcW w:w="2382" w:type="dxa"/>
            <w:shd w:val="clear" w:color="auto" w:fill="FFD5AB"/>
          </w:tcPr>
          <w:p w14:paraId="4256882F" w14:textId="5AA2FB13"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12E9">
              <w:t>1</w:t>
            </w:r>
          </w:p>
        </w:tc>
        <w:tc>
          <w:tcPr>
            <w:tcW w:w="2383" w:type="dxa"/>
            <w:vAlign w:val="center"/>
          </w:tcPr>
          <w:p w14:paraId="0CB35768" w14:textId="0C66395C"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14CE988B"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717C9B4A"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Mbështetja për zhvillimin rajonal</w:t>
            </w:r>
          </w:p>
        </w:tc>
        <w:tc>
          <w:tcPr>
            <w:tcW w:w="2382" w:type="dxa"/>
          </w:tcPr>
          <w:p w14:paraId="545E688F" w14:textId="3017427D"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412E9">
              <w:t>1</w:t>
            </w:r>
          </w:p>
        </w:tc>
        <w:tc>
          <w:tcPr>
            <w:tcW w:w="2383" w:type="dxa"/>
            <w:vAlign w:val="center"/>
          </w:tcPr>
          <w:p w14:paraId="44DE0765" w14:textId="20CFB0B9"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0B17A57F"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54BEC0B8"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 xml:space="preserve">Taksat Vendore </w:t>
            </w:r>
          </w:p>
        </w:tc>
        <w:tc>
          <w:tcPr>
            <w:tcW w:w="2382" w:type="dxa"/>
            <w:shd w:val="clear" w:color="auto" w:fill="FFD5AB"/>
          </w:tcPr>
          <w:p w14:paraId="34F443D6" w14:textId="5B1D3FAF"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12E9">
              <w:t>1</w:t>
            </w:r>
          </w:p>
        </w:tc>
        <w:tc>
          <w:tcPr>
            <w:tcW w:w="2383" w:type="dxa"/>
            <w:vAlign w:val="center"/>
          </w:tcPr>
          <w:p w14:paraId="19DB3F49" w14:textId="65ADBFE5"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76F08522"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2534A1AD"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Niveli i decentralizimit</w:t>
            </w:r>
          </w:p>
        </w:tc>
        <w:tc>
          <w:tcPr>
            <w:tcW w:w="2382" w:type="dxa"/>
          </w:tcPr>
          <w:p w14:paraId="6F2B2796" w14:textId="4AF091F5"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412E9">
              <w:t>1</w:t>
            </w:r>
          </w:p>
        </w:tc>
        <w:tc>
          <w:tcPr>
            <w:tcW w:w="2383" w:type="dxa"/>
            <w:vAlign w:val="center"/>
          </w:tcPr>
          <w:p w14:paraId="659A991B" w14:textId="1811D9CE"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3043D5AA"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043071E0"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Rregulloret mjedisore</w:t>
            </w:r>
          </w:p>
        </w:tc>
        <w:tc>
          <w:tcPr>
            <w:tcW w:w="2382" w:type="dxa"/>
            <w:shd w:val="clear" w:color="auto" w:fill="FFD5AB"/>
          </w:tcPr>
          <w:p w14:paraId="518D500D" w14:textId="4DE15AFF"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12E9">
              <w:t>1</w:t>
            </w:r>
          </w:p>
        </w:tc>
        <w:tc>
          <w:tcPr>
            <w:tcW w:w="2383" w:type="dxa"/>
            <w:vAlign w:val="center"/>
          </w:tcPr>
          <w:p w14:paraId="3544ECF9" w14:textId="6DCB22F8"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E"/>
            </w:r>
          </w:p>
        </w:tc>
      </w:tr>
      <w:tr w:rsidR="0062141D" w:rsidRPr="007126A7" w14:paraId="297122D4"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35689FFE"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Kapacitetet e burimeve njerëzore në nivel vendor</w:t>
            </w:r>
          </w:p>
        </w:tc>
        <w:tc>
          <w:tcPr>
            <w:tcW w:w="2382" w:type="dxa"/>
          </w:tcPr>
          <w:p w14:paraId="09CEA6D2" w14:textId="48A71C00"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1412E9">
              <w:t>3</w:t>
            </w:r>
          </w:p>
        </w:tc>
        <w:tc>
          <w:tcPr>
            <w:tcW w:w="2383" w:type="dxa"/>
            <w:vAlign w:val="center"/>
          </w:tcPr>
          <w:p w14:paraId="57E28E12" w14:textId="79A3A3AA"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36EE52FA"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7451F422"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Zhvillimi i partneritetit publik privat</w:t>
            </w:r>
          </w:p>
        </w:tc>
        <w:tc>
          <w:tcPr>
            <w:tcW w:w="2382" w:type="dxa"/>
            <w:shd w:val="clear" w:color="auto" w:fill="FFD5AB"/>
          </w:tcPr>
          <w:p w14:paraId="070FA362" w14:textId="106C9007"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412E9">
              <w:t>2</w:t>
            </w:r>
          </w:p>
        </w:tc>
        <w:tc>
          <w:tcPr>
            <w:tcW w:w="2383" w:type="dxa"/>
            <w:vAlign w:val="center"/>
          </w:tcPr>
          <w:p w14:paraId="7DFB90C8" w14:textId="18C0640D"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FD7312" w:rsidRPr="007126A7" w14:paraId="4DED60CD" w14:textId="77777777" w:rsidTr="00FD7312">
        <w:trPr>
          <w:trHeight w:val="576"/>
        </w:trPr>
        <w:tc>
          <w:tcPr>
            <w:cnfStyle w:val="001000000000" w:firstRow="0" w:lastRow="0" w:firstColumn="1" w:lastColumn="0" w:oddVBand="0" w:evenVBand="0" w:oddHBand="0" w:evenHBand="0" w:firstRowFirstColumn="0" w:firstRowLastColumn="0" w:lastRowFirstColumn="0" w:lastRowLastColumn="0"/>
            <w:tcW w:w="8995" w:type="dxa"/>
            <w:gridSpan w:val="3"/>
            <w:tcBorders>
              <w:top w:val="none" w:sz="0" w:space="0" w:color="auto"/>
              <w:left w:val="none" w:sz="0" w:space="0" w:color="auto"/>
              <w:bottom w:val="none" w:sz="0" w:space="0" w:color="auto"/>
            </w:tcBorders>
            <w:vAlign w:val="center"/>
          </w:tcPr>
          <w:p w14:paraId="2EBAC391" w14:textId="0C1D1199" w:rsidR="00FD7312" w:rsidRPr="007126A7" w:rsidRDefault="00FD7312" w:rsidP="005718D9">
            <w:pPr>
              <w:spacing w:before="0" w:after="0"/>
              <w:jc w:val="left"/>
              <w:rPr>
                <w:rFonts w:cs="Times New Roman"/>
                <w:i w:val="0"/>
                <w:iCs w:val="0"/>
                <w:sz w:val="20"/>
                <w:szCs w:val="20"/>
              </w:rPr>
            </w:pPr>
            <w:r w:rsidRPr="007126A7">
              <w:rPr>
                <w:rFonts w:cs="Times New Roman"/>
                <w:b/>
                <w:bCs/>
                <w:i w:val="0"/>
                <w:iCs w:val="0"/>
                <w:sz w:val="20"/>
                <w:szCs w:val="20"/>
              </w:rPr>
              <w:t>FAKTORËT EKONOMIKË</w:t>
            </w:r>
          </w:p>
        </w:tc>
      </w:tr>
      <w:tr w:rsidR="0062141D" w:rsidRPr="007126A7" w14:paraId="2412E3C6" w14:textId="77777777" w:rsidTr="00621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26A76B1F"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Gjendja e ekonomisë</w:t>
            </w:r>
          </w:p>
        </w:tc>
        <w:tc>
          <w:tcPr>
            <w:tcW w:w="2382" w:type="dxa"/>
            <w:shd w:val="clear" w:color="auto" w:fill="FFD5B9"/>
            <w:vAlign w:val="center"/>
          </w:tcPr>
          <w:p w14:paraId="7FC54525" w14:textId="091C3BF9"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szCs w:val="24"/>
              </w:rPr>
              <w:t>1</w:t>
            </w:r>
          </w:p>
        </w:tc>
        <w:tc>
          <w:tcPr>
            <w:tcW w:w="2383" w:type="dxa"/>
            <w:vAlign w:val="center"/>
          </w:tcPr>
          <w:p w14:paraId="4DFAA82F" w14:textId="6E6CD6A3"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0AB33CB9"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03B8EE76"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Dinamika e rritjes ekonomike</w:t>
            </w:r>
          </w:p>
        </w:tc>
        <w:tc>
          <w:tcPr>
            <w:tcW w:w="2382" w:type="dxa"/>
            <w:vAlign w:val="center"/>
          </w:tcPr>
          <w:p w14:paraId="68A0DBF0" w14:textId="3C6124B0"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szCs w:val="24"/>
              </w:rPr>
              <w:t>1</w:t>
            </w:r>
          </w:p>
        </w:tc>
        <w:tc>
          <w:tcPr>
            <w:tcW w:w="2383" w:type="dxa"/>
            <w:vAlign w:val="center"/>
          </w:tcPr>
          <w:p w14:paraId="7E22736E" w14:textId="43BFDF3C"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30380088" w14:textId="77777777" w:rsidTr="00621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192D3F21"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Gjendja e financave publike</w:t>
            </w:r>
          </w:p>
        </w:tc>
        <w:tc>
          <w:tcPr>
            <w:tcW w:w="2382" w:type="dxa"/>
            <w:shd w:val="clear" w:color="auto" w:fill="FFD5B9"/>
            <w:vAlign w:val="center"/>
          </w:tcPr>
          <w:p w14:paraId="77DB981F" w14:textId="6CE8129F"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szCs w:val="24"/>
              </w:rPr>
              <w:t>1</w:t>
            </w:r>
          </w:p>
        </w:tc>
        <w:tc>
          <w:tcPr>
            <w:tcW w:w="2383" w:type="dxa"/>
            <w:vAlign w:val="center"/>
          </w:tcPr>
          <w:p w14:paraId="3E67D3E0" w14:textId="338A284F"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7B8BA362"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6F79382C"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Zhvillimi i industrisë së turizmit</w:t>
            </w:r>
          </w:p>
        </w:tc>
        <w:tc>
          <w:tcPr>
            <w:tcW w:w="2382" w:type="dxa"/>
            <w:vAlign w:val="center"/>
          </w:tcPr>
          <w:p w14:paraId="186CD6DD" w14:textId="6866A3E7"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szCs w:val="24"/>
              </w:rPr>
              <w:t>2</w:t>
            </w:r>
          </w:p>
        </w:tc>
        <w:tc>
          <w:tcPr>
            <w:tcW w:w="2383" w:type="dxa"/>
            <w:vAlign w:val="center"/>
          </w:tcPr>
          <w:p w14:paraId="227B9EE6" w14:textId="668E5126"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4FD47586" w14:textId="77777777" w:rsidTr="00621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3707F1E5"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 xml:space="preserve">Tendencat ekonomike të brendshme </w:t>
            </w:r>
          </w:p>
        </w:tc>
        <w:tc>
          <w:tcPr>
            <w:tcW w:w="2382" w:type="dxa"/>
            <w:shd w:val="clear" w:color="auto" w:fill="FFD5B9"/>
            <w:vAlign w:val="center"/>
          </w:tcPr>
          <w:p w14:paraId="46D7AB71" w14:textId="3D6F85AB"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szCs w:val="24"/>
              </w:rPr>
              <w:t>1</w:t>
            </w:r>
          </w:p>
        </w:tc>
        <w:tc>
          <w:tcPr>
            <w:tcW w:w="2383" w:type="dxa"/>
            <w:vAlign w:val="center"/>
          </w:tcPr>
          <w:p w14:paraId="5AD8F24E" w14:textId="7835EFD1"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12F46715"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24AD71B2"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Ndikimi dhe niveli i investimeve të huaja</w:t>
            </w:r>
          </w:p>
        </w:tc>
        <w:tc>
          <w:tcPr>
            <w:tcW w:w="2382" w:type="dxa"/>
            <w:vAlign w:val="center"/>
          </w:tcPr>
          <w:p w14:paraId="2CEF6F3D" w14:textId="1093D239"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szCs w:val="24"/>
              </w:rPr>
              <w:t>1</w:t>
            </w:r>
          </w:p>
        </w:tc>
        <w:tc>
          <w:tcPr>
            <w:tcW w:w="2383" w:type="dxa"/>
            <w:vAlign w:val="center"/>
          </w:tcPr>
          <w:p w14:paraId="788B4C20" w14:textId="70E7B8E7"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7527455C" w14:textId="77777777" w:rsidTr="00621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4523430E"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lastRenderedPageBreak/>
              <w:t>Vendndodhja gjeografike</w:t>
            </w:r>
          </w:p>
        </w:tc>
        <w:tc>
          <w:tcPr>
            <w:tcW w:w="2382" w:type="dxa"/>
            <w:shd w:val="clear" w:color="auto" w:fill="FFD5B9"/>
            <w:vAlign w:val="center"/>
          </w:tcPr>
          <w:p w14:paraId="74D0534A" w14:textId="0B23D142"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szCs w:val="24"/>
              </w:rPr>
              <w:t>3</w:t>
            </w:r>
          </w:p>
        </w:tc>
        <w:tc>
          <w:tcPr>
            <w:tcW w:w="2383" w:type="dxa"/>
            <w:vAlign w:val="center"/>
          </w:tcPr>
          <w:p w14:paraId="77182A9A" w14:textId="6F1D25CC"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25B41508"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7E9CDE84"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Konkurrenca nga njësitë e tjera territoriale</w:t>
            </w:r>
          </w:p>
        </w:tc>
        <w:tc>
          <w:tcPr>
            <w:tcW w:w="2382" w:type="dxa"/>
            <w:vAlign w:val="center"/>
          </w:tcPr>
          <w:p w14:paraId="63117725" w14:textId="4D4AB723"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szCs w:val="24"/>
              </w:rPr>
              <w:t>3</w:t>
            </w:r>
          </w:p>
        </w:tc>
        <w:tc>
          <w:tcPr>
            <w:tcW w:w="2383" w:type="dxa"/>
            <w:vAlign w:val="center"/>
          </w:tcPr>
          <w:p w14:paraId="3014B6C3" w14:textId="05483AE3"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F"/>
            </w:r>
          </w:p>
        </w:tc>
      </w:tr>
      <w:tr w:rsidR="0062141D" w:rsidRPr="007126A7" w14:paraId="16EF9F99" w14:textId="77777777" w:rsidTr="00621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0897A49C" w14:textId="77777777" w:rsidR="0062141D" w:rsidRPr="007126A7" w:rsidRDefault="0062141D" w:rsidP="005718D9">
            <w:pPr>
              <w:spacing w:before="0" w:after="0"/>
              <w:rPr>
                <w:rFonts w:cs="Times New Roman"/>
                <w:i w:val="0"/>
                <w:iCs w:val="0"/>
                <w:sz w:val="20"/>
                <w:szCs w:val="20"/>
              </w:rPr>
            </w:pPr>
            <w:bookmarkStart w:id="93" w:name="_Hlk164689252"/>
            <w:r w:rsidRPr="007126A7">
              <w:rPr>
                <w:rFonts w:cs="Times New Roman"/>
                <w:i w:val="0"/>
                <w:iCs w:val="0"/>
                <w:sz w:val="20"/>
                <w:szCs w:val="20"/>
              </w:rPr>
              <w:t xml:space="preserve">Cilësia e politikës ekonomike qendrore </w:t>
            </w:r>
            <w:bookmarkEnd w:id="93"/>
          </w:p>
        </w:tc>
        <w:tc>
          <w:tcPr>
            <w:tcW w:w="2382" w:type="dxa"/>
            <w:shd w:val="clear" w:color="auto" w:fill="FFD5B9"/>
            <w:vAlign w:val="center"/>
          </w:tcPr>
          <w:p w14:paraId="3C9299D6" w14:textId="288797FA"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szCs w:val="24"/>
              </w:rPr>
              <w:t>3</w:t>
            </w:r>
          </w:p>
        </w:tc>
        <w:tc>
          <w:tcPr>
            <w:tcW w:w="2383" w:type="dxa"/>
            <w:vAlign w:val="center"/>
          </w:tcPr>
          <w:p w14:paraId="5F24842D" w14:textId="05165F6E"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0E070D76"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01CA5D9E"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Niveli mesatar i të ardhurave</w:t>
            </w:r>
          </w:p>
        </w:tc>
        <w:tc>
          <w:tcPr>
            <w:tcW w:w="2382" w:type="dxa"/>
            <w:vAlign w:val="center"/>
          </w:tcPr>
          <w:p w14:paraId="4B76303E" w14:textId="2F1A30B4"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szCs w:val="24"/>
              </w:rPr>
              <w:t>1</w:t>
            </w:r>
          </w:p>
        </w:tc>
        <w:tc>
          <w:tcPr>
            <w:tcW w:w="2383" w:type="dxa"/>
            <w:vAlign w:val="center"/>
          </w:tcPr>
          <w:p w14:paraId="10259D0F" w14:textId="00EAD69D"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1E893289" w14:textId="77777777" w:rsidTr="00621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3F9C2682" w14:textId="77777777" w:rsidR="0062141D" w:rsidRPr="007126A7" w:rsidRDefault="0062141D" w:rsidP="005718D9">
            <w:pPr>
              <w:spacing w:before="0" w:after="0"/>
              <w:rPr>
                <w:rFonts w:cs="Times New Roman"/>
                <w:i w:val="0"/>
                <w:iCs w:val="0"/>
                <w:sz w:val="20"/>
                <w:szCs w:val="20"/>
              </w:rPr>
            </w:pPr>
            <w:bookmarkStart w:id="94" w:name="_Hlk164689237"/>
            <w:r w:rsidRPr="007126A7">
              <w:rPr>
                <w:rFonts w:cs="Times New Roman"/>
                <w:i w:val="0"/>
                <w:iCs w:val="0"/>
                <w:sz w:val="20"/>
                <w:szCs w:val="20"/>
              </w:rPr>
              <w:t>Kostot e punës</w:t>
            </w:r>
            <w:bookmarkEnd w:id="94"/>
          </w:p>
        </w:tc>
        <w:tc>
          <w:tcPr>
            <w:tcW w:w="2382" w:type="dxa"/>
            <w:shd w:val="clear" w:color="auto" w:fill="FFD5B9"/>
            <w:vAlign w:val="center"/>
          </w:tcPr>
          <w:p w14:paraId="647E1D5E" w14:textId="186E207A"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szCs w:val="24"/>
              </w:rPr>
              <w:t>2</w:t>
            </w:r>
          </w:p>
        </w:tc>
        <w:tc>
          <w:tcPr>
            <w:tcW w:w="2383" w:type="dxa"/>
            <w:vAlign w:val="center"/>
          </w:tcPr>
          <w:p w14:paraId="55399EAD" w14:textId="6A38D91E"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324E3951"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10646386"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Shkalla e papunësisë</w:t>
            </w:r>
          </w:p>
        </w:tc>
        <w:tc>
          <w:tcPr>
            <w:tcW w:w="2382" w:type="dxa"/>
            <w:vAlign w:val="center"/>
          </w:tcPr>
          <w:p w14:paraId="764AD688" w14:textId="4AD04CA6"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szCs w:val="24"/>
              </w:rPr>
              <w:t>3</w:t>
            </w:r>
          </w:p>
        </w:tc>
        <w:tc>
          <w:tcPr>
            <w:tcW w:w="2383" w:type="dxa"/>
            <w:vAlign w:val="center"/>
          </w:tcPr>
          <w:p w14:paraId="30150ADB" w14:textId="4BCB3273"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F"/>
            </w:r>
          </w:p>
        </w:tc>
      </w:tr>
      <w:tr w:rsidR="00FD7312" w:rsidRPr="007126A7" w14:paraId="4A3307E8" w14:textId="77777777" w:rsidTr="00FD731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995" w:type="dxa"/>
            <w:gridSpan w:val="3"/>
            <w:tcBorders>
              <w:top w:val="none" w:sz="0" w:space="0" w:color="auto"/>
              <w:left w:val="none" w:sz="0" w:space="0" w:color="auto"/>
              <w:bottom w:val="none" w:sz="0" w:space="0" w:color="auto"/>
            </w:tcBorders>
            <w:vAlign w:val="center"/>
          </w:tcPr>
          <w:p w14:paraId="153FC346" w14:textId="798ECB0C" w:rsidR="00FD7312" w:rsidRPr="007126A7" w:rsidRDefault="00FD7312" w:rsidP="005718D9">
            <w:pPr>
              <w:spacing w:before="0" w:after="0"/>
              <w:jc w:val="left"/>
              <w:rPr>
                <w:rFonts w:cs="Times New Roman"/>
                <w:i w:val="0"/>
                <w:iCs w:val="0"/>
                <w:sz w:val="20"/>
                <w:szCs w:val="20"/>
              </w:rPr>
            </w:pPr>
            <w:r w:rsidRPr="007126A7">
              <w:rPr>
                <w:rFonts w:cs="Times New Roman"/>
                <w:b/>
                <w:bCs/>
                <w:i w:val="0"/>
                <w:iCs w:val="0"/>
                <w:sz w:val="20"/>
                <w:szCs w:val="20"/>
              </w:rPr>
              <w:t>FAKTORËT SOCIAL-KULTURORË</w:t>
            </w:r>
          </w:p>
        </w:tc>
      </w:tr>
      <w:tr w:rsidR="0062141D" w:rsidRPr="007126A7" w14:paraId="6D2C1B1A"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22C320F5"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Roli i burrave dhe grave në shoqëri</w:t>
            </w:r>
          </w:p>
        </w:tc>
        <w:tc>
          <w:tcPr>
            <w:tcW w:w="2382" w:type="dxa"/>
          </w:tcPr>
          <w:p w14:paraId="32D40A08" w14:textId="2FBC8136"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1D67">
              <w:t>3</w:t>
            </w:r>
          </w:p>
        </w:tc>
        <w:tc>
          <w:tcPr>
            <w:tcW w:w="2383" w:type="dxa"/>
            <w:vAlign w:val="center"/>
          </w:tcPr>
          <w:p w14:paraId="0B91A323" w14:textId="1D88E442"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5B03511C"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5018A6C9"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Emigracioni i punëtorëve të kualifikuar</w:t>
            </w:r>
          </w:p>
        </w:tc>
        <w:tc>
          <w:tcPr>
            <w:tcW w:w="2382" w:type="dxa"/>
            <w:shd w:val="clear" w:color="auto" w:fill="FFD5AB"/>
          </w:tcPr>
          <w:p w14:paraId="5CC34E0D" w14:textId="7290323E"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1D67">
              <w:t>3</w:t>
            </w:r>
          </w:p>
        </w:tc>
        <w:tc>
          <w:tcPr>
            <w:tcW w:w="2383" w:type="dxa"/>
            <w:vAlign w:val="center"/>
          </w:tcPr>
          <w:p w14:paraId="4B962B2E" w14:textId="2A2FEB71"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F"/>
            </w:r>
          </w:p>
        </w:tc>
      </w:tr>
      <w:tr w:rsidR="0062141D" w:rsidRPr="007126A7" w14:paraId="2C8BC28F"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294B915D"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Imigrimi i punëtorëve të pakualifikuar</w:t>
            </w:r>
          </w:p>
        </w:tc>
        <w:tc>
          <w:tcPr>
            <w:tcW w:w="2382" w:type="dxa"/>
          </w:tcPr>
          <w:p w14:paraId="53146FBB" w14:textId="75B56874"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1D67">
              <w:t>3</w:t>
            </w:r>
          </w:p>
        </w:tc>
        <w:tc>
          <w:tcPr>
            <w:tcW w:w="2383" w:type="dxa"/>
            <w:vAlign w:val="center"/>
          </w:tcPr>
          <w:p w14:paraId="520F35B2" w14:textId="3508D06D"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F"/>
            </w:r>
          </w:p>
        </w:tc>
      </w:tr>
      <w:tr w:rsidR="0062141D" w:rsidRPr="007126A7" w14:paraId="4EDF8FCF"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08B3BA13" w14:textId="77777777" w:rsidR="0062141D" w:rsidRPr="007126A7" w:rsidRDefault="0062141D" w:rsidP="005718D9">
            <w:pPr>
              <w:spacing w:before="0" w:after="0"/>
              <w:rPr>
                <w:rFonts w:cs="Times New Roman"/>
                <w:i w:val="0"/>
                <w:iCs w:val="0"/>
                <w:sz w:val="20"/>
                <w:szCs w:val="20"/>
              </w:rPr>
            </w:pPr>
            <w:bookmarkStart w:id="95" w:name="_Hlk164689269"/>
            <w:r w:rsidRPr="007126A7">
              <w:rPr>
                <w:rFonts w:cs="Times New Roman"/>
                <w:i w:val="0"/>
                <w:iCs w:val="0"/>
                <w:sz w:val="20"/>
                <w:szCs w:val="20"/>
              </w:rPr>
              <w:t>Ndërgjegjësimi ekologjik</w:t>
            </w:r>
            <w:bookmarkEnd w:id="95"/>
          </w:p>
        </w:tc>
        <w:tc>
          <w:tcPr>
            <w:tcW w:w="2382" w:type="dxa"/>
            <w:shd w:val="clear" w:color="auto" w:fill="FFD5AB"/>
          </w:tcPr>
          <w:p w14:paraId="71F6215F" w14:textId="694ADF43"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1D67">
              <w:t>2</w:t>
            </w:r>
          </w:p>
        </w:tc>
        <w:tc>
          <w:tcPr>
            <w:tcW w:w="2383" w:type="dxa"/>
            <w:vAlign w:val="center"/>
          </w:tcPr>
          <w:p w14:paraId="0A6B3BBE" w14:textId="1BBA8511"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22726482"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719CE358"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Pabarazitë sociale</w:t>
            </w:r>
          </w:p>
        </w:tc>
        <w:tc>
          <w:tcPr>
            <w:tcW w:w="2382" w:type="dxa"/>
          </w:tcPr>
          <w:p w14:paraId="2ACA9D6F" w14:textId="2F0F9A33"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1D67">
              <w:t>2</w:t>
            </w:r>
          </w:p>
        </w:tc>
        <w:tc>
          <w:tcPr>
            <w:tcW w:w="2383" w:type="dxa"/>
            <w:vAlign w:val="center"/>
          </w:tcPr>
          <w:p w14:paraId="3A06658B" w14:textId="677C4A89"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F"/>
            </w:r>
          </w:p>
        </w:tc>
      </w:tr>
      <w:tr w:rsidR="0062141D" w:rsidRPr="007126A7" w14:paraId="3329CA5F"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19868EFE"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Zhvillimi i kapitalit njerëzor</w:t>
            </w:r>
          </w:p>
        </w:tc>
        <w:tc>
          <w:tcPr>
            <w:tcW w:w="2382" w:type="dxa"/>
            <w:shd w:val="clear" w:color="auto" w:fill="FFD5AB"/>
          </w:tcPr>
          <w:p w14:paraId="5A286FDA" w14:textId="56FC7CCE"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1D67">
              <w:t>3</w:t>
            </w:r>
          </w:p>
        </w:tc>
        <w:tc>
          <w:tcPr>
            <w:tcW w:w="2383" w:type="dxa"/>
            <w:vAlign w:val="center"/>
          </w:tcPr>
          <w:p w14:paraId="5C57E645" w14:textId="2891336B"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38593990"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6545682A" w14:textId="77777777" w:rsidR="0062141D" w:rsidRPr="007126A7" w:rsidRDefault="0062141D" w:rsidP="005718D9">
            <w:pPr>
              <w:spacing w:before="0" w:after="0"/>
              <w:rPr>
                <w:rFonts w:cs="Times New Roman"/>
                <w:i w:val="0"/>
                <w:iCs w:val="0"/>
                <w:sz w:val="20"/>
                <w:szCs w:val="20"/>
              </w:rPr>
            </w:pPr>
            <w:bookmarkStart w:id="96" w:name="_Hlk164689327"/>
            <w:r w:rsidRPr="007126A7">
              <w:rPr>
                <w:rFonts w:cs="Times New Roman"/>
                <w:i w:val="0"/>
                <w:iCs w:val="0"/>
                <w:sz w:val="20"/>
                <w:szCs w:val="20"/>
              </w:rPr>
              <w:t>Lëvizshmëria e punëtorëve</w:t>
            </w:r>
          </w:p>
        </w:tc>
        <w:tc>
          <w:tcPr>
            <w:tcW w:w="2382" w:type="dxa"/>
          </w:tcPr>
          <w:p w14:paraId="32BA024D" w14:textId="33384372"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1D67">
              <w:t>3</w:t>
            </w:r>
          </w:p>
        </w:tc>
        <w:tc>
          <w:tcPr>
            <w:tcW w:w="2383" w:type="dxa"/>
            <w:vAlign w:val="center"/>
          </w:tcPr>
          <w:p w14:paraId="24F72528" w14:textId="53371233"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bookmarkEnd w:id="96"/>
      <w:tr w:rsidR="0062141D" w:rsidRPr="007126A7" w14:paraId="5A8CEB66"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52020E78"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Tendencat e stilit të jetesës</w:t>
            </w:r>
          </w:p>
        </w:tc>
        <w:tc>
          <w:tcPr>
            <w:tcW w:w="2382" w:type="dxa"/>
            <w:shd w:val="clear" w:color="auto" w:fill="FFD5AB"/>
          </w:tcPr>
          <w:p w14:paraId="33F20489" w14:textId="236D44CA"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1D67">
              <w:t>3</w:t>
            </w:r>
          </w:p>
        </w:tc>
        <w:tc>
          <w:tcPr>
            <w:tcW w:w="2383" w:type="dxa"/>
            <w:vAlign w:val="center"/>
          </w:tcPr>
          <w:p w14:paraId="66A4C7AB" w14:textId="6AD01869"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22956992"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6B2F80B1"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Nivelet e përgjithshme të aspiratës së njerëzve</w:t>
            </w:r>
          </w:p>
        </w:tc>
        <w:tc>
          <w:tcPr>
            <w:tcW w:w="2382" w:type="dxa"/>
          </w:tcPr>
          <w:p w14:paraId="186901EF" w14:textId="13DA371D"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1D67">
              <w:t>1</w:t>
            </w:r>
          </w:p>
        </w:tc>
        <w:tc>
          <w:tcPr>
            <w:tcW w:w="2383" w:type="dxa"/>
            <w:vAlign w:val="center"/>
          </w:tcPr>
          <w:p w14:paraId="0F7BFC94" w14:textId="1CEFA138"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F"/>
            </w:r>
          </w:p>
        </w:tc>
      </w:tr>
      <w:tr w:rsidR="0062141D" w:rsidRPr="007126A7" w14:paraId="4D3D373C"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58FFDB88"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Zhvillimi i Organizatave Joqeveritare</w:t>
            </w:r>
          </w:p>
        </w:tc>
        <w:tc>
          <w:tcPr>
            <w:tcW w:w="2382" w:type="dxa"/>
            <w:shd w:val="clear" w:color="auto" w:fill="FFD5AB"/>
          </w:tcPr>
          <w:p w14:paraId="6A95D3E9" w14:textId="31B7929C"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1D67">
              <w:t>3</w:t>
            </w:r>
          </w:p>
        </w:tc>
        <w:tc>
          <w:tcPr>
            <w:tcW w:w="2383" w:type="dxa"/>
            <w:vAlign w:val="center"/>
          </w:tcPr>
          <w:p w14:paraId="10EF73E1" w14:textId="540B706B"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E"/>
            </w:r>
          </w:p>
        </w:tc>
      </w:tr>
      <w:tr w:rsidR="0062141D" w:rsidRPr="007126A7" w14:paraId="14F6CC53"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407CD0FD"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Fondet për kujdesin shëndetësor dhe social</w:t>
            </w:r>
          </w:p>
        </w:tc>
        <w:tc>
          <w:tcPr>
            <w:tcW w:w="2382" w:type="dxa"/>
          </w:tcPr>
          <w:p w14:paraId="0F6A4BBC" w14:textId="5216D232"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1D67">
              <w:t>1</w:t>
            </w:r>
          </w:p>
        </w:tc>
        <w:tc>
          <w:tcPr>
            <w:tcW w:w="2383" w:type="dxa"/>
            <w:vAlign w:val="center"/>
          </w:tcPr>
          <w:p w14:paraId="7BE82C42" w14:textId="3D083FDA"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28ED85E0"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5B0958CD"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Shkalla e rritjes së popullsisë</w:t>
            </w:r>
          </w:p>
        </w:tc>
        <w:tc>
          <w:tcPr>
            <w:tcW w:w="2382" w:type="dxa"/>
            <w:shd w:val="clear" w:color="auto" w:fill="FFD5AB"/>
          </w:tcPr>
          <w:p w14:paraId="10A0A9B6" w14:textId="7535E6D6"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1D67">
              <w:t>1</w:t>
            </w:r>
          </w:p>
        </w:tc>
        <w:tc>
          <w:tcPr>
            <w:tcW w:w="2383" w:type="dxa"/>
            <w:vAlign w:val="center"/>
          </w:tcPr>
          <w:p w14:paraId="7E9B5A8B" w14:textId="3BBCFC32"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4A680AC6"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3B35B41F"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Plakja e popullsisë</w:t>
            </w:r>
          </w:p>
        </w:tc>
        <w:tc>
          <w:tcPr>
            <w:tcW w:w="2382" w:type="dxa"/>
          </w:tcPr>
          <w:p w14:paraId="164BE99F" w14:textId="17D6D16C"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1D67">
              <w:t>3</w:t>
            </w:r>
          </w:p>
        </w:tc>
        <w:tc>
          <w:tcPr>
            <w:tcW w:w="2383" w:type="dxa"/>
            <w:vAlign w:val="center"/>
          </w:tcPr>
          <w:p w14:paraId="794E42DD" w14:textId="6967668E"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F"/>
            </w:r>
          </w:p>
        </w:tc>
      </w:tr>
      <w:tr w:rsidR="0062141D" w:rsidRPr="007126A7" w14:paraId="66B30A22"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2E98FA48" w14:textId="28C33285"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Identiteti local</w:t>
            </w:r>
          </w:p>
        </w:tc>
        <w:tc>
          <w:tcPr>
            <w:tcW w:w="2382" w:type="dxa"/>
            <w:shd w:val="clear" w:color="auto" w:fill="FFD5AB"/>
          </w:tcPr>
          <w:p w14:paraId="3DC65720" w14:textId="7E0C6092"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1D67">
              <w:t>2</w:t>
            </w:r>
          </w:p>
        </w:tc>
        <w:tc>
          <w:tcPr>
            <w:tcW w:w="2383" w:type="dxa"/>
            <w:vAlign w:val="center"/>
          </w:tcPr>
          <w:p w14:paraId="7D093E96" w14:textId="3DF6CB74"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3B2111">
              <w:rPr>
                <w:rFonts w:cs="Times New Roman"/>
                <w:iCs/>
                <w:szCs w:val="24"/>
              </w:rPr>
              <w:sym w:font="Symbol" w:char="F0AD"/>
            </w:r>
          </w:p>
        </w:tc>
      </w:tr>
      <w:tr w:rsidR="00FD7312" w:rsidRPr="007126A7" w14:paraId="0B2C1D24" w14:textId="77777777" w:rsidTr="00FD7312">
        <w:trPr>
          <w:trHeight w:val="576"/>
        </w:trPr>
        <w:tc>
          <w:tcPr>
            <w:cnfStyle w:val="001000000000" w:firstRow="0" w:lastRow="0" w:firstColumn="1" w:lastColumn="0" w:oddVBand="0" w:evenVBand="0" w:oddHBand="0" w:evenHBand="0" w:firstRowFirstColumn="0" w:firstRowLastColumn="0" w:lastRowFirstColumn="0" w:lastRowLastColumn="0"/>
            <w:tcW w:w="8995" w:type="dxa"/>
            <w:gridSpan w:val="3"/>
            <w:tcBorders>
              <w:top w:val="none" w:sz="0" w:space="0" w:color="auto"/>
              <w:left w:val="none" w:sz="0" w:space="0" w:color="auto"/>
              <w:bottom w:val="none" w:sz="0" w:space="0" w:color="auto"/>
            </w:tcBorders>
            <w:vAlign w:val="center"/>
          </w:tcPr>
          <w:p w14:paraId="37E2999E" w14:textId="7A25930D" w:rsidR="00FD7312" w:rsidRPr="007126A7" w:rsidRDefault="00FD7312" w:rsidP="005718D9">
            <w:pPr>
              <w:spacing w:before="0" w:after="0"/>
              <w:jc w:val="left"/>
              <w:rPr>
                <w:rFonts w:cs="Times New Roman"/>
                <w:i w:val="0"/>
                <w:iCs w:val="0"/>
                <w:sz w:val="20"/>
                <w:szCs w:val="20"/>
              </w:rPr>
            </w:pPr>
            <w:r w:rsidRPr="007126A7">
              <w:rPr>
                <w:rFonts w:cs="Times New Roman"/>
                <w:b/>
                <w:bCs/>
                <w:i w:val="0"/>
                <w:iCs w:val="0"/>
                <w:sz w:val="20"/>
                <w:szCs w:val="20"/>
              </w:rPr>
              <w:t>FAKTORËT TEKNOLOGJIKË</w:t>
            </w:r>
          </w:p>
        </w:tc>
      </w:tr>
      <w:tr w:rsidR="0062141D" w:rsidRPr="007126A7" w14:paraId="2C5DFFEE"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3666A048"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Zhvillimi i infrastrukturës së transportit (teknik).</w:t>
            </w:r>
          </w:p>
        </w:tc>
        <w:tc>
          <w:tcPr>
            <w:tcW w:w="2382" w:type="dxa"/>
            <w:shd w:val="clear" w:color="auto" w:fill="FFD5AB"/>
          </w:tcPr>
          <w:p w14:paraId="1A1FB875" w14:textId="37656A6F"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582">
              <w:t>2</w:t>
            </w:r>
          </w:p>
        </w:tc>
        <w:tc>
          <w:tcPr>
            <w:tcW w:w="2383" w:type="dxa"/>
            <w:vAlign w:val="center"/>
          </w:tcPr>
          <w:p w14:paraId="4DF43339" w14:textId="3E541789"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052BC45E"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2D30085B"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Fondet për projektet e Kërkimit Shkencor dhe Zhvillimit</w:t>
            </w:r>
          </w:p>
        </w:tc>
        <w:tc>
          <w:tcPr>
            <w:tcW w:w="2382" w:type="dxa"/>
          </w:tcPr>
          <w:p w14:paraId="26BD5C0F" w14:textId="46DA3C89"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582">
              <w:t>1</w:t>
            </w:r>
          </w:p>
        </w:tc>
        <w:tc>
          <w:tcPr>
            <w:tcW w:w="2383" w:type="dxa"/>
            <w:vAlign w:val="center"/>
          </w:tcPr>
          <w:p w14:paraId="49816C7D" w14:textId="1ABF466C"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4E3D105A"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7B18EC2A"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Automatizimi</w:t>
            </w:r>
          </w:p>
        </w:tc>
        <w:tc>
          <w:tcPr>
            <w:tcW w:w="2382" w:type="dxa"/>
            <w:shd w:val="clear" w:color="auto" w:fill="FFD5AB"/>
          </w:tcPr>
          <w:p w14:paraId="0628F2EF" w14:textId="6FCAFA45"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582">
              <w:t>2</w:t>
            </w:r>
          </w:p>
        </w:tc>
        <w:tc>
          <w:tcPr>
            <w:tcW w:w="2383" w:type="dxa"/>
            <w:vAlign w:val="center"/>
          </w:tcPr>
          <w:p w14:paraId="6BFC6F0C" w14:textId="2FB7C029"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10633B5C"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17A9233E"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Zhvillimi i mediave sociale</w:t>
            </w:r>
          </w:p>
        </w:tc>
        <w:tc>
          <w:tcPr>
            <w:tcW w:w="2382" w:type="dxa"/>
          </w:tcPr>
          <w:p w14:paraId="4EB9AD22" w14:textId="0F525A7E"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582">
              <w:t>3</w:t>
            </w:r>
          </w:p>
        </w:tc>
        <w:tc>
          <w:tcPr>
            <w:tcW w:w="2383" w:type="dxa"/>
            <w:vAlign w:val="center"/>
          </w:tcPr>
          <w:p w14:paraId="4433C040" w14:textId="20C67B1F"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4C82E507"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49E8DF4F"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Zhvillimi i inovacionit</w:t>
            </w:r>
          </w:p>
        </w:tc>
        <w:tc>
          <w:tcPr>
            <w:tcW w:w="2382" w:type="dxa"/>
            <w:shd w:val="clear" w:color="auto" w:fill="FFD5AB"/>
          </w:tcPr>
          <w:p w14:paraId="05CBBDF5" w14:textId="1E0AA7F8"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582">
              <w:t>1</w:t>
            </w:r>
          </w:p>
        </w:tc>
        <w:tc>
          <w:tcPr>
            <w:tcW w:w="2383" w:type="dxa"/>
            <w:vAlign w:val="center"/>
          </w:tcPr>
          <w:p w14:paraId="744314D3" w14:textId="0E6AC0FB"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518E0631"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5499197B"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Zhvillimet e fundit teknologjike</w:t>
            </w:r>
          </w:p>
        </w:tc>
        <w:tc>
          <w:tcPr>
            <w:tcW w:w="2382" w:type="dxa"/>
          </w:tcPr>
          <w:p w14:paraId="107358A8" w14:textId="7362106B"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582">
              <w:t>1</w:t>
            </w:r>
          </w:p>
        </w:tc>
        <w:tc>
          <w:tcPr>
            <w:tcW w:w="2383" w:type="dxa"/>
            <w:vAlign w:val="center"/>
          </w:tcPr>
          <w:p w14:paraId="341CD7C2" w14:textId="563FB0AB"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216D404B" w14:textId="77777777" w:rsidTr="00991E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50906209" w14:textId="77777777"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Akses në teknologjitë moderne</w:t>
            </w:r>
          </w:p>
        </w:tc>
        <w:tc>
          <w:tcPr>
            <w:tcW w:w="2382" w:type="dxa"/>
            <w:shd w:val="clear" w:color="auto" w:fill="FFD5AB"/>
          </w:tcPr>
          <w:p w14:paraId="4E0DE41C" w14:textId="30F468C2"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582">
              <w:t>2</w:t>
            </w:r>
          </w:p>
        </w:tc>
        <w:tc>
          <w:tcPr>
            <w:tcW w:w="2383" w:type="dxa"/>
            <w:vAlign w:val="center"/>
          </w:tcPr>
          <w:p w14:paraId="05F4F525" w14:textId="3D013DCC" w:rsidR="0062141D" w:rsidRPr="007126A7" w:rsidRDefault="0062141D" w:rsidP="005718D9">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62141D" w:rsidRPr="007126A7" w14:paraId="7B46FF23" w14:textId="77777777" w:rsidTr="00991E85">
        <w:trPr>
          <w:trHeight w:val="20"/>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none" w:sz="0" w:space="0" w:color="auto"/>
            </w:tcBorders>
          </w:tcPr>
          <w:p w14:paraId="77484B65" w14:textId="78E4BD34" w:rsidR="0062141D" w:rsidRPr="007126A7" w:rsidRDefault="0062141D" w:rsidP="005718D9">
            <w:pPr>
              <w:spacing w:before="0" w:after="0"/>
              <w:rPr>
                <w:rFonts w:cs="Times New Roman"/>
                <w:i w:val="0"/>
                <w:iCs w:val="0"/>
                <w:sz w:val="20"/>
                <w:szCs w:val="20"/>
              </w:rPr>
            </w:pPr>
            <w:r w:rsidRPr="007126A7">
              <w:rPr>
                <w:rFonts w:cs="Times New Roman"/>
                <w:i w:val="0"/>
                <w:iCs w:val="0"/>
                <w:sz w:val="20"/>
                <w:szCs w:val="20"/>
              </w:rPr>
              <w:t>Zhvillimi i tele-ëork</w:t>
            </w:r>
          </w:p>
        </w:tc>
        <w:tc>
          <w:tcPr>
            <w:tcW w:w="2382" w:type="dxa"/>
          </w:tcPr>
          <w:p w14:paraId="2B814CD7" w14:textId="28D31294"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582">
              <w:t>2</w:t>
            </w:r>
          </w:p>
        </w:tc>
        <w:tc>
          <w:tcPr>
            <w:tcW w:w="2383" w:type="dxa"/>
            <w:vAlign w:val="center"/>
          </w:tcPr>
          <w:p w14:paraId="1A6DA45B" w14:textId="3C0C6048" w:rsidR="0062141D" w:rsidRPr="007126A7" w:rsidRDefault="0062141D" w:rsidP="005718D9">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B2111">
              <w:rPr>
                <w:rFonts w:cs="Times New Roman"/>
                <w:iCs/>
                <w:szCs w:val="24"/>
              </w:rPr>
              <w:sym w:font="Symbol" w:char="F0AD"/>
            </w:r>
          </w:p>
        </w:tc>
      </w:tr>
      <w:tr w:rsidR="00FD7312" w:rsidRPr="007126A7" w14:paraId="3398022A" w14:textId="77777777" w:rsidTr="005779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30" w:type="dxa"/>
            <w:tcBorders>
              <w:top w:val="none" w:sz="0" w:space="0" w:color="auto"/>
              <w:left w:val="none" w:sz="0" w:space="0" w:color="auto"/>
              <w:bottom w:val="single" w:sz="4" w:space="0" w:color="0D0D0D" w:themeColor="text1" w:themeTint="F2"/>
            </w:tcBorders>
            <w:vAlign w:val="center"/>
          </w:tcPr>
          <w:p w14:paraId="03288AF4" w14:textId="35B60E9A" w:rsidR="00FD7312" w:rsidRPr="007126A7" w:rsidRDefault="00FD7312" w:rsidP="005718D9">
            <w:pPr>
              <w:spacing w:before="0" w:after="0"/>
              <w:jc w:val="left"/>
              <w:rPr>
                <w:rFonts w:cs="Times New Roman"/>
                <w:b/>
                <w:bCs/>
                <w:iCs w:val="0"/>
                <w:sz w:val="20"/>
                <w:szCs w:val="20"/>
              </w:rPr>
            </w:pPr>
            <w:r w:rsidRPr="007126A7">
              <w:rPr>
                <w:rFonts w:cs="Times New Roman"/>
                <w:b/>
                <w:bCs/>
                <w:iCs w:val="0"/>
                <w:sz w:val="20"/>
                <w:szCs w:val="20"/>
              </w:rPr>
              <w:lastRenderedPageBreak/>
              <w:t>*Legjenda e Tabelës</w:t>
            </w:r>
          </w:p>
        </w:tc>
        <w:tc>
          <w:tcPr>
            <w:tcW w:w="2382" w:type="dxa"/>
            <w:tcBorders>
              <w:bottom w:val="single" w:sz="4" w:space="0" w:color="0D0D0D" w:themeColor="text1" w:themeTint="F2"/>
            </w:tcBorders>
            <w:shd w:val="clear" w:color="auto" w:fill="FFFFFF" w:themeFill="background1"/>
            <w:vAlign w:val="center"/>
          </w:tcPr>
          <w:p w14:paraId="49EAA546" w14:textId="77777777" w:rsidR="005779D1" w:rsidRPr="007126A7" w:rsidRDefault="00FD7312" w:rsidP="005718D9">
            <w:pPr>
              <w:spacing w:before="0" w:after="0"/>
              <w:jc w:val="left"/>
              <w:cnfStyle w:val="000000100000" w:firstRow="0" w:lastRow="0" w:firstColumn="0" w:lastColumn="0" w:oddVBand="0" w:evenVBand="0" w:oddHBand="1" w:evenHBand="0" w:firstRowFirstColumn="0" w:firstRowLastColumn="0" w:lastRowFirstColumn="0" w:lastRowLastColumn="0"/>
              <w:rPr>
                <w:rFonts w:cs="Times New Roman"/>
                <w:b/>
                <w:bCs/>
                <w:iCs/>
                <w:color w:val="FF9933"/>
                <w:sz w:val="20"/>
                <w:szCs w:val="20"/>
              </w:rPr>
            </w:pPr>
            <w:r w:rsidRPr="007126A7">
              <w:rPr>
                <w:rFonts w:cs="Times New Roman"/>
                <w:b/>
                <w:bCs/>
                <w:iCs/>
                <w:color w:val="FF9933"/>
                <w:sz w:val="20"/>
                <w:szCs w:val="20"/>
              </w:rPr>
              <w:t xml:space="preserve">Fuqia e ndikimit: </w:t>
            </w:r>
          </w:p>
          <w:p w14:paraId="4A010B4E" w14:textId="77777777" w:rsidR="005779D1" w:rsidRPr="007126A7" w:rsidRDefault="00FD7312" w:rsidP="005718D9">
            <w:pPr>
              <w:pStyle w:val="ListParagraph"/>
              <w:numPr>
                <w:ilvl w:val="0"/>
                <w:numId w:val="12"/>
              </w:numPr>
              <w:spacing w:before="0" w:after="0"/>
              <w:ind w:left="250" w:hanging="270"/>
              <w:jc w:val="left"/>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126A7">
              <w:rPr>
                <w:rFonts w:cs="Times New Roman"/>
                <w:iCs/>
                <w:sz w:val="20"/>
                <w:szCs w:val="20"/>
              </w:rPr>
              <w:t xml:space="preserve">3-e lartë; </w:t>
            </w:r>
          </w:p>
          <w:p w14:paraId="2F27B577" w14:textId="77777777" w:rsidR="005779D1" w:rsidRPr="007126A7" w:rsidRDefault="00FD7312" w:rsidP="005718D9">
            <w:pPr>
              <w:pStyle w:val="ListParagraph"/>
              <w:numPr>
                <w:ilvl w:val="0"/>
                <w:numId w:val="12"/>
              </w:numPr>
              <w:spacing w:before="0" w:after="0"/>
              <w:ind w:left="250" w:hanging="270"/>
              <w:jc w:val="left"/>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126A7">
              <w:rPr>
                <w:rFonts w:cs="Times New Roman"/>
                <w:iCs/>
                <w:sz w:val="20"/>
                <w:szCs w:val="20"/>
              </w:rPr>
              <w:t xml:space="preserve">2-mesatare; </w:t>
            </w:r>
          </w:p>
          <w:p w14:paraId="35B3DEBD" w14:textId="251B9B76" w:rsidR="00FD7312" w:rsidRPr="007126A7" w:rsidRDefault="00FD7312" w:rsidP="005718D9">
            <w:pPr>
              <w:pStyle w:val="ListParagraph"/>
              <w:numPr>
                <w:ilvl w:val="0"/>
                <w:numId w:val="12"/>
              </w:numPr>
              <w:spacing w:before="0" w:after="0"/>
              <w:ind w:left="250" w:hanging="270"/>
              <w:jc w:val="left"/>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126A7">
              <w:rPr>
                <w:rFonts w:cs="Times New Roman"/>
                <w:iCs/>
                <w:sz w:val="20"/>
                <w:szCs w:val="20"/>
              </w:rPr>
              <w:t xml:space="preserve">1-e ulët </w:t>
            </w:r>
          </w:p>
        </w:tc>
        <w:tc>
          <w:tcPr>
            <w:tcW w:w="2383" w:type="dxa"/>
            <w:tcBorders>
              <w:bottom w:val="single" w:sz="4" w:space="0" w:color="0D0D0D" w:themeColor="text1" w:themeTint="F2"/>
            </w:tcBorders>
            <w:shd w:val="clear" w:color="auto" w:fill="FFFFFF" w:themeFill="background1"/>
            <w:vAlign w:val="center"/>
          </w:tcPr>
          <w:p w14:paraId="0A7C0BA2" w14:textId="77777777" w:rsidR="005779D1" w:rsidRPr="007126A7" w:rsidRDefault="00FD7312" w:rsidP="005718D9">
            <w:pPr>
              <w:spacing w:before="0" w:after="0"/>
              <w:ind w:left="-20"/>
              <w:jc w:val="left"/>
              <w:cnfStyle w:val="000000100000" w:firstRow="0" w:lastRow="0" w:firstColumn="0" w:lastColumn="0" w:oddVBand="0" w:evenVBand="0" w:oddHBand="1" w:evenHBand="0" w:firstRowFirstColumn="0" w:firstRowLastColumn="0" w:lastRowFirstColumn="0" w:lastRowLastColumn="0"/>
              <w:rPr>
                <w:rFonts w:cs="Times New Roman"/>
                <w:b/>
                <w:bCs/>
                <w:iCs/>
                <w:color w:val="1C6194" w:themeColor="accent2" w:themeShade="BF"/>
                <w:sz w:val="20"/>
                <w:szCs w:val="20"/>
              </w:rPr>
            </w:pPr>
            <w:r w:rsidRPr="007126A7">
              <w:rPr>
                <w:rFonts w:cs="Times New Roman"/>
                <w:b/>
                <w:bCs/>
                <w:iCs/>
                <w:color w:val="1C6194" w:themeColor="accent2" w:themeShade="BF"/>
                <w:sz w:val="20"/>
                <w:szCs w:val="20"/>
              </w:rPr>
              <w:t xml:space="preserve">Parashikimi i drejtimit: </w:t>
            </w:r>
          </w:p>
          <w:p w14:paraId="2A49A65E" w14:textId="1631AB0F" w:rsidR="00FD7312" w:rsidRPr="007126A7" w:rsidRDefault="00FD7312" w:rsidP="005718D9">
            <w:pPr>
              <w:pStyle w:val="ListParagraph"/>
              <w:numPr>
                <w:ilvl w:val="0"/>
                <w:numId w:val="13"/>
              </w:numPr>
              <w:spacing w:before="0" w:after="0"/>
              <w:ind w:left="300" w:hanging="300"/>
              <w:jc w:val="left"/>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126A7">
              <w:rPr>
                <w:rFonts w:cs="Times New Roman"/>
                <w:iCs/>
                <w:sz w:val="20"/>
                <w:szCs w:val="20"/>
              </w:rPr>
              <w:t>pozitive</w:t>
            </w:r>
            <w:r w:rsidRPr="007126A7">
              <w:rPr>
                <w:rFonts w:cs="Times New Roman"/>
              </w:rPr>
              <w:sym w:font="Symbol" w:char="F0AD"/>
            </w:r>
            <w:r w:rsidRPr="007126A7">
              <w:rPr>
                <w:rFonts w:cs="Times New Roman"/>
                <w:iCs/>
                <w:sz w:val="20"/>
                <w:szCs w:val="20"/>
              </w:rPr>
              <w:t>;</w:t>
            </w:r>
          </w:p>
          <w:p w14:paraId="45E76C32" w14:textId="77777777" w:rsidR="005779D1" w:rsidRPr="007126A7" w:rsidRDefault="00FD7312" w:rsidP="005718D9">
            <w:pPr>
              <w:pStyle w:val="ListParagraph"/>
              <w:numPr>
                <w:ilvl w:val="0"/>
                <w:numId w:val="12"/>
              </w:numPr>
              <w:spacing w:before="0" w:after="0"/>
              <w:ind w:left="250" w:hanging="270"/>
              <w:jc w:val="left"/>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126A7">
              <w:rPr>
                <w:rFonts w:cs="Times New Roman"/>
                <w:iCs/>
                <w:sz w:val="20"/>
                <w:szCs w:val="20"/>
              </w:rPr>
              <w:t xml:space="preserve"> ska ndryshim</w:t>
            </w:r>
            <w:r w:rsidRPr="007126A7">
              <w:rPr>
                <w:rFonts w:cs="Times New Roman"/>
              </w:rPr>
              <w:sym w:font="Symbol" w:char="F0AE"/>
            </w:r>
            <w:r w:rsidRPr="007126A7">
              <w:rPr>
                <w:rFonts w:cs="Times New Roman"/>
                <w:iCs/>
                <w:sz w:val="20"/>
                <w:szCs w:val="20"/>
              </w:rPr>
              <w:t>;</w:t>
            </w:r>
          </w:p>
          <w:p w14:paraId="05C6B846" w14:textId="7C32DA23" w:rsidR="00FD7312" w:rsidRPr="007126A7" w:rsidRDefault="00FD7312" w:rsidP="005718D9">
            <w:pPr>
              <w:pStyle w:val="ListParagraph"/>
              <w:numPr>
                <w:ilvl w:val="0"/>
                <w:numId w:val="12"/>
              </w:numPr>
              <w:spacing w:before="0" w:after="0"/>
              <w:ind w:left="250" w:hanging="270"/>
              <w:jc w:val="left"/>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126A7">
              <w:rPr>
                <w:rFonts w:cs="Times New Roman"/>
                <w:iCs/>
                <w:sz w:val="20"/>
                <w:szCs w:val="20"/>
              </w:rPr>
              <w:t>negative</w:t>
            </w:r>
            <w:r w:rsidRPr="007126A7">
              <w:rPr>
                <w:rFonts w:cs="Times New Roman"/>
              </w:rPr>
              <w:sym w:font="Symbol" w:char="F0AF"/>
            </w:r>
          </w:p>
        </w:tc>
      </w:tr>
    </w:tbl>
    <w:p w14:paraId="4006A58F" w14:textId="77777777" w:rsidR="005718D9" w:rsidRDefault="005718D9" w:rsidP="0062141D">
      <w:bookmarkStart w:id="97" w:name="_Toc88026637"/>
    </w:p>
    <w:p w14:paraId="14FDE017" w14:textId="615975BC" w:rsidR="005718D9" w:rsidRDefault="0062141D" w:rsidP="0062141D">
      <w:r w:rsidRPr="003B2111">
        <w:t xml:space="preserve">Në Bashkinë Pogradec, </w:t>
      </w:r>
      <w:r w:rsidRPr="005718D9">
        <w:rPr>
          <w:rStyle w:val="Heading2Char"/>
        </w:rPr>
        <w:t>stabiliteti politik dhe kapacitetet e burimeve njerëzore</w:t>
      </w:r>
      <w:r w:rsidRPr="003B2111">
        <w:t xml:space="preserve"> në nivel vendor konsiderohen dy faktorët politik me ndikimin më të madh. Stabiliteti politik parashikohet se ndikon pozitivisht në procesin e vendimarrjes si dhe rritja e kapaciteteve njerzore rrit cilësinë e shërbimeve.</w:t>
      </w:r>
    </w:p>
    <w:p w14:paraId="2F8BCEA0" w14:textId="77777777" w:rsidR="005718D9" w:rsidRDefault="0062141D" w:rsidP="0062141D">
      <w:r w:rsidRPr="003B2111">
        <w:t>Ndër faktorët me ndikim mesatar por parashikohet rëndësi në rritje listohen shërndarja strukturore e fondeve të Bashkimit Evropian dhe zhvillimi i partneritetit public privat. Nëpërmjet tërheqjes së fondeve parashikohet ofrim shërbimesh konkrete dhe më cilësor. Po ashtu bashkëpunimi me bizneset private për politikat e migracionit dhe diasporës vlersohet si frytdhënës për të ardhmen. Vëmendje e veçantë i duhet dhënë bashkëpunimit ndërkombëtar, mbështetjes për zhvillim rajonal, taksave vendore, nivelit të decentralizimit dhe rregullores mjedisore pasi listohen ndër faktorët e zhvillimit të Bashkisë me ndikim të ulët por parashikohet efekt pozitiv sepse ndikojnë në zhvillimin e bashkisë dhe përmirësimin në një numër aspektesh siç janë rritja e fondeve për integrimi, rritjen e instrumenteve për implementimin e praktikave më të mira, taksa më të ulëta për të nxitur investimet, poltika më të mira për mjedisin etj.</w:t>
      </w:r>
      <w:r w:rsidR="005718D9">
        <w:t xml:space="preserve"> </w:t>
      </w:r>
      <w:r w:rsidRPr="003B2111">
        <w:t xml:space="preserve">Duhet theksuar se nuk ka patur më parë një iniciativë konkrete për riintegrimin e emigrantëve të kthyer apo kategorive të tjera. </w:t>
      </w:r>
    </w:p>
    <w:p w14:paraId="24AA1EF0" w14:textId="0EE2D82C" w:rsidR="0062141D" w:rsidRPr="003B2111" w:rsidRDefault="0062141D" w:rsidP="0062141D">
      <w:r w:rsidRPr="003B2111">
        <w:t xml:space="preserve">Bashkia e Pogradecit është në hapat e para të këtyre iniciative për shkak se është një nevoje e re që ka lindur për t’u përmirësuar. </w:t>
      </w:r>
      <w:r w:rsidRPr="005718D9">
        <w:rPr>
          <w:b/>
          <w:bCs/>
          <w:color w:val="1C6194" w:themeColor="accent2" w:themeShade="BF"/>
        </w:rPr>
        <w:t>Çështjet e migracionit dhe diasporës</w:t>
      </w:r>
      <w:r w:rsidRPr="005718D9">
        <w:rPr>
          <w:color w:val="1C6194" w:themeColor="accent2" w:themeShade="BF"/>
        </w:rPr>
        <w:t xml:space="preserve"> </w:t>
      </w:r>
      <w:r w:rsidRPr="003B2111">
        <w:t>janë hasur kohët e fundit në Bashkinë Pogradec dhe për rrjedhojë është e nevojshme hartimi dhe marrja e masave konkrete për menaxhimin e sfidve të migracionit dhe diasporës me efikasitet. Për më tepër Bashkia Pogradec ka bashkëpunuar me insitucionet e pavaruara për mbrojtjen e të drejtave të migrantëve (Komisionerët/ Avokati i Popullit) për problematika të ndryshme por asnjëherë për çështjet të lidhura drejtpërdrejt për migrimin dhe diasporën.</w:t>
      </w:r>
    </w:p>
    <w:p w14:paraId="79EFAE1B" w14:textId="77777777" w:rsidR="0062141D" w:rsidRPr="003B2111" w:rsidRDefault="0062141D" w:rsidP="0062141D">
      <w:pPr>
        <w:rPr>
          <w:color w:val="FF0000"/>
        </w:rPr>
      </w:pPr>
      <w:r w:rsidRPr="003B2111">
        <w:t>Gjithashtu, Bashkia e Pogradecit ka bashkëpunuar vazhdimisht me Organizata të ndyshme lokale, kombëtare apo ndërkombëtare në shumë fusha të tjera sociale por nuk ka pasur asnjëherë projekt për migracionin dhe diasporën.</w:t>
      </w:r>
      <w:r w:rsidRPr="003B2111">
        <w:rPr>
          <w:color w:val="FF0000"/>
        </w:rPr>
        <w:t xml:space="preserve"> </w:t>
      </w:r>
      <w:r w:rsidRPr="003B2111">
        <w:t xml:space="preserve">Evidentohet nevoja për mbështetje nga ekspertë të huaj dhe projekte gjithëpërfshirëse për adresimin efektiv të çështjeve të migracionit </w:t>
      </w:r>
      <w:r w:rsidRPr="003B2111">
        <w:lastRenderedPageBreak/>
        <w:t xml:space="preserve">dhe diasporës. Për sa i përket bashkëpunimit me organizantat lokale, vlen të theksohet fakti se janë të specializuara në fusha sociale të ndryshme por nuk janë të specializuara për të dhënë shërbime në fushën e migracionit dhe diasporës. Disa nga organizatat lokale që Bashkia ka bashkëpunuar janë Unë Gruaja; Gruaja Inetelektule, Nehemia, Drita e Shpresës, Diakonia etj. Si dhe disa prej organizatave kombëtare dhe ndërkombëtare që Bashkia Pogradec ka bashkëpunuar janë UNDP, UN </w:t>
      </w:r>
      <w:r>
        <w:t>W</w:t>
      </w:r>
      <w:r w:rsidRPr="003B2111">
        <w:t>OMEN, USAID, Aleanca Gjinore për Zhvillim, ACPD, UNFPA etj.</w:t>
      </w:r>
    </w:p>
    <w:p w14:paraId="7A3C23CD" w14:textId="77777777" w:rsidR="0062141D" w:rsidRPr="003B2111" w:rsidRDefault="0062141D" w:rsidP="0062141D">
      <w:r w:rsidRPr="003B2111">
        <w:t xml:space="preserve">Ndër faktorët ekonomik me ndikim më të madh listohen </w:t>
      </w:r>
      <w:r w:rsidRPr="005718D9">
        <w:rPr>
          <w:rStyle w:val="Heading2Char"/>
        </w:rPr>
        <w:t>vendndodhja gjeografike, konkurrenca nga njësitë e tjera territorial,</w:t>
      </w:r>
      <w:r w:rsidRPr="003B2111">
        <w:t xml:space="preserve"> cilësia e politikës ekonomike në nivel qendror dhe shkalla e papunësisë. Vendndodhja gjeografike dhe cilësia e politikës ekonomike në nivel qendror parashikohet sjellë ndikim pozitiv duke e lidhur me aspektin klimatik dhe politikat për mbëshetje me fonde apo investime për zhvillim të mëtejshëm të zonës. Siç dhe evidentohet zhvillimi në Bashki është i lidhur ngushtë me situatën ekonomike në nivel kombëtar dhe rajonal. Në këto kushte, potencialisht parashikohet ndjeshmëri e lartë me ndikim negativ në nivel macroekonomik. Gjithashtu vëmendje i duhet dhënë faktorëve me ndikim mesatar si zhvillimi i industrisë së turizmit dhe kostove të punës, të cilat parashikohet se ndikojnë pozitivisht pasi në zonë evidentohet rritje e vazhdueshme të turizmit pasi ka potencial për zhvillimin e bizneseve në të katërta stinët dhe përthithje të emigrantëve për të investuar në vendlindje.</w:t>
      </w:r>
    </w:p>
    <w:p w14:paraId="746F85B2" w14:textId="77777777" w:rsidR="0062141D" w:rsidRPr="003B2111" w:rsidRDefault="0062141D" w:rsidP="0062141D">
      <w:r w:rsidRPr="003B2111">
        <w:t xml:space="preserve">Faktorët me ndikim më të ulët vlersohen </w:t>
      </w:r>
      <w:r w:rsidRPr="005718D9">
        <w:rPr>
          <w:b/>
          <w:bCs/>
          <w:color w:val="1C6194" w:themeColor="accent2" w:themeShade="BF"/>
        </w:rPr>
        <w:t>gjendja e ekonomisë, dinamikat e rritjes ekonomike,</w:t>
      </w:r>
      <w:r w:rsidRPr="005718D9">
        <w:rPr>
          <w:color w:val="1C6194" w:themeColor="accent2" w:themeShade="BF"/>
        </w:rPr>
        <w:t xml:space="preserve"> </w:t>
      </w:r>
      <w:r w:rsidRPr="003B2111">
        <w:t>gjendja e financave publike, tendencat ekonomike të brendshme, niveli investimeve të huaja dhe niveli mesatar i të ardhurave por parashikohet se rritja e gjendjes ekonomike, përmirësimi i dinamikave ekonomike dhe tendencave ekonomike të brendshme ndikon pozitivisht në planin afatgjatë. Po ashtu, duhet theksuar se niveli i investive të huaja është i ulët ose i papërfillshëm por parashikohet ndikim pozitiv nëse në Bashkinë Pogradec do të ketë invetime nga të huajt duke ndikuar në rritje e punësimit dhe cilësisë të shërbimeve por edhe do ndikojë në rritjen e konkurencës.</w:t>
      </w:r>
    </w:p>
    <w:p w14:paraId="53C9AE78" w14:textId="77777777" w:rsidR="0062141D" w:rsidRPr="003B2111" w:rsidRDefault="0062141D" w:rsidP="0062141D">
      <w:r w:rsidRPr="003B2111">
        <w:t xml:space="preserve">Për shkak se zona urbane është e shtrirë pranë liqenit të Ohrit, </w:t>
      </w:r>
      <w:r w:rsidRPr="005718D9">
        <w:rPr>
          <w:rStyle w:val="Heading2Char"/>
        </w:rPr>
        <w:t>turizmi</w:t>
      </w:r>
      <w:r w:rsidRPr="003B2111">
        <w:t xml:space="preserve"> është një nga faktorët prioritarë për rritjen ekonomike dhe investimet nga të huajt do i jepnin një tjetër dimension zhvillimit të turizmit. Po kështu, kryesisht emigrantët që kthehen kanë investuar në fushën e turizmit ku kanë hapur bare, restorante, bujtina etj. Shumë emigrantë të kthyer kanë hapur edhe aktivitete të tjera ekonomike në fushën e punimeve të hekurit, drurit, vetrat etj. të cilët kanë </w:t>
      </w:r>
      <w:r w:rsidRPr="003B2111">
        <w:lastRenderedPageBreak/>
        <w:t xml:space="preserve">marrë zanate jashtë vendit dhe operojnë si raste suksesi pas kthimit. Gjithashtu vërehet se emigrantët e kthyer i orientojnë fëmijët drejt arsimit profesional. Për nxitje dhe kualifikimin në arsimin profesional, Bashkia i mbështet me burse për të tërhequr studentë që të ndjekin arsimin profesinal si saldatorë, elektriçistë, mekanikë, hidraulikë të kualifikuar etj., duke synuar të ndihmojnë edhe emigrantët që hapin biznese të punësojnë staf të kualifikuar. Por ka edhe emigratë që eksperiencën e tyre në fushën e bujqësisë gjatë emigrimit e sjellin dhe investojnë në pronat e tyre ose blejnë tokë bujqësore. </w:t>
      </w:r>
    </w:p>
    <w:p w14:paraId="0B50E0E5" w14:textId="77777777" w:rsidR="0062141D" w:rsidRPr="003B2111" w:rsidRDefault="0062141D" w:rsidP="0062141D">
      <w:r w:rsidRPr="003B2111">
        <w:t>Për sa i përket shërbimeve që vetë Bashkia ofron, struktura e vetme fizike në Bashkinë Pogradec që ofron shërbime për të huajt është zyra e informacionit, e cila jep informacion dhe orienton jo vetëm qytetarëve shqiptarë por edhe qytetarët e huaj që kanë vendbanim në Pogradec. Gjithashtu gjatë vitit 2024 janë planifikuar të ngrihen disa Info Point në disa pika kryesore të qytetit për turistat dhe vizitorët e huaj.  Për më tepër është e rëndësishme të nënvizohet fakti se Bashkia Pogradec ka nevojë për një database për migrantët dhe diasporën.</w:t>
      </w:r>
    </w:p>
    <w:p w14:paraId="2D6DC8E6" w14:textId="77777777" w:rsidR="0062141D" w:rsidRPr="003B2111" w:rsidRDefault="0062141D" w:rsidP="0062141D">
      <w:r w:rsidRPr="003B2111">
        <w:t xml:space="preserve">Një numër i konsiderueshëm </w:t>
      </w:r>
      <w:r w:rsidRPr="005718D9">
        <w:rPr>
          <w:b/>
          <w:bCs/>
          <w:color w:val="1C6194" w:themeColor="accent2" w:themeShade="BF"/>
        </w:rPr>
        <w:t>faktorësh social-kulturorë vlersohen</w:t>
      </w:r>
      <w:r w:rsidRPr="005718D9">
        <w:rPr>
          <w:color w:val="1C6194" w:themeColor="accent2" w:themeShade="BF"/>
        </w:rPr>
        <w:t xml:space="preserve"> </w:t>
      </w:r>
      <w:r w:rsidRPr="003B2111">
        <w:t>me ndikim të madh për zhvillimin e Bashkisë Pogradec si roli i burrave dhe grave në shoqëri, emigracioni i puntorëve të kualifikuar, imigrimi i punëtorëve të pakualifikuar, zhvillimi i kapitalit njerëzor, lëvizshmëria e punëtorëve, tendencat e stilit të jetesës dhe plakja e popullsisë. Roli i burrave dhe grave në shoqëri, zhvillimi i kapitalit njerzor, lëvizshmëria e puntorëve dhe tendencat e stilit të jetesës parashikohet se kanë ndikim pozitiv për barazinë gjinore, zhvillimin personal dhe profesional por edhe cilësinë e jetesës së komunitetit. Ndërsa emigracioni i puntorëve të kualifikuar, imigrimi i puntorëve të pakualifikuar dhe plakja e popullsisë vlersohet se do të kenë efekt negativ edhe në të ardhmen. Zhvillimi i organizatave Joqeveritare ndonse vlersohen se kanë ndikim të lartë, parashikohet se nuk do të përbënte ndryshim.</w:t>
      </w:r>
    </w:p>
    <w:p w14:paraId="67C0E8C2" w14:textId="77777777" w:rsidR="0062141D" w:rsidRPr="003B2111" w:rsidRDefault="0062141D" w:rsidP="0062141D">
      <w:r w:rsidRPr="003B2111">
        <w:t xml:space="preserve">Për më tepër, faktorët me ndikim mesatar listohen </w:t>
      </w:r>
      <w:r w:rsidRPr="005718D9">
        <w:rPr>
          <w:rStyle w:val="Heading2Char"/>
        </w:rPr>
        <w:t xml:space="preserve">ndërgjegjësimi ekologjik dhe identiteti lokal </w:t>
      </w:r>
      <w:r w:rsidRPr="003B2111">
        <w:t>duke parashikuar efekt pozitiv, ndërsa pabarazitë sociale vlersohet se do të ndikojnë negativisht. Dy faktorë me ndikim të ulët por që duhet kushtuar vëmendje janë fondet për kujdesin shëndetësor dhe social si dhe shkalla e rritjes së popullsisë. Politikat për nxitjen e lindshmërisë dhe përmirësimin e kujdesit shëndetësor dhe social ndikojnë drejtpërdrejt pozitivisht në standardin e jetesës tek qytetarët.</w:t>
      </w:r>
    </w:p>
    <w:p w14:paraId="6EAE4612" w14:textId="77777777" w:rsidR="0062141D" w:rsidRPr="003B2111" w:rsidRDefault="0062141D" w:rsidP="0062141D">
      <w:r w:rsidRPr="003B2111">
        <w:rPr>
          <w:bCs/>
        </w:rPr>
        <w:t xml:space="preserve">Gjithashtu, Bashkia ka nevojë për </w:t>
      </w:r>
      <w:r w:rsidRPr="005718D9">
        <w:rPr>
          <w:b/>
          <w:color w:val="1C6194" w:themeColor="accent2" w:themeShade="BF"/>
        </w:rPr>
        <w:t>përditësim të informacionit</w:t>
      </w:r>
      <w:r w:rsidRPr="005718D9">
        <w:rPr>
          <w:bCs/>
          <w:color w:val="1C6194" w:themeColor="accent2" w:themeShade="BF"/>
        </w:rPr>
        <w:t xml:space="preserve"> </w:t>
      </w:r>
      <w:r w:rsidRPr="003B2111">
        <w:rPr>
          <w:bCs/>
        </w:rPr>
        <w:t xml:space="preserve">me shifra të sakta për emigrimin e puntorëve të kualifikuar, imigrimin e punëtorëve të pakualifikuar, zhvillimin e kapitalit njerëzor dhe lëvizshmërinë e punëtorëve për të adresuar </w:t>
      </w:r>
      <w:r w:rsidRPr="003B2111">
        <w:t xml:space="preserve">nevojat dhe shqetësimet </w:t>
      </w:r>
      <w:r w:rsidRPr="003B2111">
        <w:lastRenderedPageBreak/>
        <w:t>kryesore jo vet</w:t>
      </w:r>
      <w:r w:rsidRPr="003B2111">
        <w:rPr>
          <w:bCs/>
        </w:rPr>
        <w:t>ëm për</w:t>
      </w:r>
      <w:r w:rsidRPr="003B2111">
        <w:t xml:space="preserve"> imigrantët por edhe për të huajt q</w:t>
      </w:r>
      <w:r w:rsidRPr="003B2111">
        <w:rPr>
          <w:bCs/>
        </w:rPr>
        <w:t>ë jetojnë në këtë zonë</w:t>
      </w:r>
      <w:r w:rsidRPr="003B2111">
        <w:t xml:space="preserve"> n</w:t>
      </w:r>
      <w:r w:rsidRPr="003B2111">
        <w:rPr>
          <w:bCs/>
        </w:rPr>
        <w:t>ë mënyrë që</w:t>
      </w:r>
      <w:r w:rsidRPr="003B2111">
        <w:t xml:space="preserve"> të mund</w:t>
      </w:r>
      <w:r w:rsidRPr="003B2111">
        <w:rPr>
          <w:bCs/>
        </w:rPr>
        <w:t>ësohet</w:t>
      </w:r>
      <w:r w:rsidRPr="003B2111">
        <w:t xml:space="preserve"> aksesimi në shërbime shëndetësore, arsim, apo tregun e punës. </w:t>
      </w:r>
      <w:r w:rsidRPr="003B2111">
        <w:rPr>
          <w:bCs/>
        </w:rPr>
        <w:t>N</w:t>
      </w:r>
      <w:r w:rsidRPr="003B2111">
        <w:t>ë këtë Bashki</w:t>
      </w:r>
      <w:r w:rsidRPr="003B2111">
        <w:rPr>
          <w:bCs/>
        </w:rPr>
        <w:t xml:space="preserve"> nevojiten të dhëna për</w:t>
      </w:r>
      <w:r w:rsidRPr="003B2111">
        <w:t xml:space="preserve"> karakteristikat demografike kryesore të të huajve, imigrantëve që banojnë në njësitë administrative të kësaj Bashkie siç janë mosha, gjinia, origjina etnike, gjendja civile, arsimi, dhe përvoja e punës.</w:t>
      </w:r>
      <w:r w:rsidRPr="003B2111">
        <w:rPr>
          <w:bCs/>
        </w:rPr>
        <w:t xml:space="preserve"> Për rrjedhojë kjo Bashki nuk ka informacion as për </w:t>
      </w:r>
      <w:r w:rsidRPr="003B2111">
        <w:t xml:space="preserve">strukturën familjare dhe marrëdhëniet sociale të të huajve dhe refugjatëve në komunitetin lokal. </w:t>
      </w:r>
    </w:p>
    <w:p w14:paraId="2EC31A73" w14:textId="77777777" w:rsidR="0062141D" w:rsidRPr="003B2111" w:rsidRDefault="0062141D" w:rsidP="0062141D">
      <w:r w:rsidRPr="003B2111">
        <w:t xml:space="preserve">Për sa i përket </w:t>
      </w:r>
      <w:r w:rsidRPr="005718D9">
        <w:rPr>
          <w:rStyle w:val="Heading2Char"/>
        </w:rPr>
        <w:t>mbështetjes sociale me ndihmë ekonomike</w:t>
      </w:r>
      <w:r w:rsidRPr="003B2111">
        <w:t xml:space="preserve"> një nga sfidat lidhet me regjistrimin e saktë të personave që e marrin, pasi evidentohet se është fiktiv deklarimi në zyrën e punës për qytetarët që marrin ndihmë, ku kryefamiljari deklaron gjithë familjen si të papunë pavarësisht se antërët meshkuj mund të ndodhen jashtë shtetit. Duke qenë se mund të jenë emigrantë sezonalë mund të vijnë çdo 3 muaj fizikisht të regjistrohen si të papunë dhe më pas largohen jashtë vendit në vendet fqinje. Po kështu, Bashkia Pogradec ka mungesë shërbimesh të dedikuara vetëm për </w:t>
      </w:r>
      <w:r w:rsidRPr="003B2111">
        <w:rPr>
          <w:bCs/>
        </w:rPr>
        <w:t>migracionin dhe diasporën</w:t>
      </w:r>
      <w:r w:rsidRPr="003B2111">
        <w:t xml:space="preserve"> në fushat e arsimit, shëndetësisë, dhe zhvillimit ekonomik si dhe për integrimin social dhe kulturor të të huajve dhe imigrantëve në komunitetin lokal dhe në shoqërinë dhe duhet vepruar për të ofruar shërbime konkrete. </w:t>
      </w:r>
    </w:p>
    <w:p w14:paraId="0DDA75A3" w14:textId="2C927572" w:rsidR="0062141D" w:rsidRPr="003B2111" w:rsidRDefault="0062141D" w:rsidP="0062141D">
      <w:r w:rsidRPr="003B2111">
        <w:t xml:space="preserve">Për sa i përket </w:t>
      </w:r>
      <w:r w:rsidRPr="005718D9">
        <w:rPr>
          <w:b/>
          <w:bCs/>
          <w:color w:val="1C6194" w:themeColor="accent2" w:themeShade="BF"/>
        </w:rPr>
        <w:t>faktorëve teknologjikë</w:t>
      </w:r>
      <w:r w:rsidRPr="003B2111">
        <w:t xml:space="preserve">, fokusi primar është në zhvillimin e mediave sociale, pasi ka ndikim më të lartë dhe aksesohet lehtësisht. Për rrjedhim ka efekt pozitiv të menjëhershëm në shpërndarjen e informacionit dhe mundëson komunikimin e shpejtë dhe në kohë reale me migrantët dhe diasporën. Faktorët me efekt mesatar janë </w:t>
      </w:r>
      <w:r w:rsidRPr="005718D9">
        <w:rPr>
          <w:rStyle w:val="Heading2Char"/>
        </w:rPr>
        <w:t>zhvillimi i infrastrukturës</w:t>
      </w:r>
      <w:r w:rsidRPr="003B2111">
        <w:t>, automatizimi, aksesi në teknologjinë moderne dhe zhvillimi i tele-</w:t>
      </w:r>
      <w:r w:rsidR="005718D9">
        <w:t>w</w:t>
      </w:r>
      <w:r w:rsidRPr="003B2111">
        <w:t xml:space="preserve">ork, ndikimi i të cilave parashikohet pozitiv por ka mungesë të theksuar të infrastukturës dhe duhet përditësim me zhvillimet teknologjike. Faktorët me ndikim të ulët janë </w:t>
      </w:r>
      <w:r w:rsidRPr="005718D9">
        <w:rPr>
          <w:b/>
          <w:bCs/>
          <w:color w:val="1C6194" w:themeColor="accent2" w:themeShade="BF"/>
        </w:rPr>
        <w:t>fondet për projekte e kërkim shkecor dhe zhvillim,</w:t>
      </w:r>
      <w:r w:rsidRPr="005718D9">
        <w:rPr>
          <w:color w:val="1C6194" w:themeColor="accent2" w:themeShade="BF"/>
        </w:rPr>
        <w:t xml:space="preserve"> </w:t>
      </w:r>
      <w:r w:rsidRPr="003B2111">
        <w:t>zhvillimi i inovacionit si dhe zhvillimet e fundit teknologjike, për të cilat nevojitet vëmendje e shtuar për të ndjekur trendin në rritje në fushat e teknologjisë dhe inovacionit. Për këto faktorë parashikohet ndikim pozitiv por nuk ka investime dhe vëmendje për të ndjekur kërkesat teknologjike të kohës. Vlen të theksohet se në këtë zonë, teknologjia nuk ka mundur akoma të ndjekë zhvillimet më të fundit inovative si një burim lehtësues për zhvillim të mëtejshëm dhe është i nevojshëm fokusi për investime në aspektin teknologjik.</w:t>
      </w:r>
    </w:p>
    <w:p w14:paraId="6F67682B" w14:textId="77777777" w:rsidR="0062141D" w:rsidRPr="003B2111" w:rsidRDefault="0062141D" w:rsidP="0062141D">
      <w:r w:rsidRPr="003B2111">
        <w:t xml:space="preserve">Si një zonë me potencial për zhvillim të mëtejshëm por dhe për të tërhequr kthimin në vendlindje të të larguarve shihet përfshirja e Diasporës dhe Migrantëve në vendimarrje dhe zhvillimin e politikave por aktualisht bëhet e mundur kryesisht nëpërmjet rrjetet sociale, duke </w:t>
      </w:r>
      <w:r w:rsidRPr="003B2111">
        <w:lastRenderedPageBreak/>
        <w:t>luajtur një rol të rëndësishëm në komunikim midis Bashkisë Pogradec dhe qytetarëve të diasporës. Ata shkruajnë në faqen zyrate të Bashkisë Pogradec në Facebook dhe Instagram për problematikat dhe shqetësimet e tyre. Gjithashtu në procesin e hartimeve të Projekt Buxhetit të bashkisë dhe në eventet që publikohen në këto faqe ata shprehin sygjerimet e tyre.</w:t>
      </w:r>
    </w:p>
    <w:p w14:paraId="3843B022" w14:textId="77777777" w:rsidR="0062141D" w:rsidRDefault="0062141D" w:rsidP="0062141D">
      <w:r w:rsidRPr="003B2111">
        <w:t>Bashkia e Pogradecit ka organizuar disa forume për të lehtësuar komunikimin, bashkëpunimin dhe informimin, ku janë trajtuar çështje të problemeve sociale me komunitetin por edhe me institucione të ndryshme publike dhe organizata të shoqërisë civile. Janë organizuar shumë aktivitete informuese dhe fushata sensibilizuese por kanë qënë takime fizike pasi nuk ka patur akoma investime rrënjësore në teknologji dhe inovacioni.</w:t>
      </w:r>
    </w:p>
    <w:p w14:paraId="20D215CC" w14:textId="77777777" w:rsidR="005718D9" w:rsidRDefault="005718D9" w:rsidP="0062141D"/>
    <w:p w14:paraId="2B77606F" w14:textId="77777777" w:rsidR="005718D9" w:rsidRDefault="005718D9" w:rsidP="0062141D"/>
    <w:p w14:paraId="34842EB2" w14:textId="77777777" w:rsidR="005718D9" w:rsidRDefault="005718D9" w:rsidP="0062141D"/>
    <w:p w14:paraId="76695D36" w14:textId="77777777" w:rsidR="005718D9" w:rsidRDefault="005718D9" w:rsidP="0062141D"/>
    <w:p w14:paraId="3566CF48" w14:textId="77777777" w:rsidR="005718D9" w:rsidRDefault="005718D9" w:rsidP="0062141D"/>
    <w:p w14:paraId="3B24DF32" w14:textId="77777777" w:rsidR="005718D9" w:rsidRDefault="005718D9" w:rsidP="0062141D"/>
    <w:p w14:paraId="008CE1BD" w14:textId="77777777" w:rsidR="005718D9" w:rsidRDefault="005718D9" w:rsidP="0062141D"/>
    <w:p w14:paraId="5D32A2EF" w14:textId="77777777" w:rsidR="005718D9" w:rsidRDefault="005718D9" w:rsidP="0062141D"/>
    <w:p w14:paraId="2262744F" w14:textId="77777777" w:rsidR="005718D9" w:rsidRDefault="005718D9" w:rsidP="0062141D"/>
    <w:p w14:paraId="56BA945B" w14:textId="77777777" w:rsidR="005718D9" w:rsidRDefault="005718D9" w:rsidP="0062141D"/>
    <w:p w14:paraId="2A371858" w14:textId="77777777" w:rsidR="005718D9" w:rsidRDefault="005718D9" w:rsidP="0062141D"/>
    <w:p w14:paraId="07649CBE" w14:textId="77777777" w:rsidR="005718D9" w:rsidRDefault="005718D9" w:rsidP="0062141D"/>
    <w:p w14:paraId="0E65BC93" w14:textId="77777777" w:rsidR="005718D9" w:rsidRDefault="005718D9" w:rsidP="0062141D"/>
    <w:p w14:paraId="4A03CF35" w14:textId="77777777" w:rsidR="005718D9" w:rsidRDefault="005718D9" w:rsidP="0062141D"/>
    <w:p w14:paraId="642C406D" w14:textId="77777777" w:rsidR="005718D9" w:rsidRDefault="005718D9" w:rsidP="0062141D"/>
    <w:p w14:paraId="5D7618ED" w14:textId="77777777" w:rsidR="005718D9" w:rsidRDefault="005718D9" w:rsidP="0062141D"/>
    <w:p w14:paraId="231868D4" w14:textId="77777777" w:rsidR="005718D9" w:rsidRDefault="005718D9" w:rsidP="0062141D"/>
    <w:p w14:paraId="3FC6AAE9" w14:textId="77777777" w:rsidR="005718D9" w:rsidRDefault="005718D9" w:rsidP="0062141D"/>
    <w:p w14:paraId="26799B72" w14:textId="77777777" w:rsidR="005718D9" w:rsidRDefault="005718D9" w:rsidP="0062141D"/>
    <w:p w14:paraId="1242424E" w14:textId="2AB23F38" w:rsidR="00141D56" w:rsidRPr="007126A7" w:rsidRDefault="00FC3493" w:rsidP="00B457A1">
      <w:pPr>
        <w:pStyle w:val="Heading2"/>
        <w:rPr>
          <w:rFonts w:cs="Times New Roman"/>
        </w:rPr>
      </w:pPr>
      <w:r w:rsidRPr="007126A7">
        <w:rPr>
          <w:rFonts w:cs="Times New Roman"/>
        </w:rPr>
        <w:lastRenderedPageBreak/>
        <w:t>QËLLIMI I PLANIT VENDOR</w:t>
      </w:r>
      <w:bookmarkEnd w:id="97"/>
    </w:p>
    <w:p w14:paraId="1B9DAB13" w14:textId="77777777" w:rsidR="005718D9" w:rsidRDefault="0062141D" w:rsidP="0062141D">
      <w:bookmarkStart w:id="98" w:name="_Toc88026638"/>
      <w:r w:rsidRPr="003B2111">
        <w:t xml:space="preserve">Qëllimi i Planit Vendor për Migracionin dhe Diasporën është të ndërtojë një infrastrukturë të përshtatshme për të menaxhuar me efikasitet dhe koordinuar çështjeve të migracionit dhe diasporës, duke i bërë ata faktorë të rëndësishëm në zhvillimin social-ekonomik lokal. Bashkia Pogradec synon të sigurojë mundësi të barabarta për të gjithë qytetarët, pavarësisht nga vendndodhja e tyre, dhe punon për të nxitur përfshirjen dhe integrimin e tyre me të drejta të plota dhe të barabarta. </w:t>
      </w:r>
    </w:p>
    <w:p w14:paraId="0F6D2F51" w14:textId="71A32A60" w:rsidR="0062141D" w:rsidRPr="003B2111" w:rsidRDefault="0062141D" w:rsidP="0062141D">
      <w:r w:rsidRPr="003B2111">
        <w:t>Misioni i Bashkisë është të përqendrohet në ofrimin e shërbimeve dhe lehtësirave në realitetin ekonomiko-social për qytetarët. Për të arritur këtë, është e nevojshme një menaxhim i përmirësuar i burimeve vendore, një planifikim strategjik më i fuqishëm, forcimi i kapaciteteve administrative dhe profesionale të administratës vendore, si dhe rritja e pjesëmarrjes së qytetarëve në proceset vendim-marrëse. Në thelb, qeverisja e mirë dhe zhvillimi i qëndrueshëm janë objektivat kryesore që pushteti vendor duhet të sigurojë për mirëqenien dhe përparimin e komunitetit lokal.</w:t>
      </w:r>
      <w:r w:rsidRPr="003B2111">
        <w:rPr>
          <w:vanish/>
        </w:rPr>
        <w:t>Top of Form</w:t>
      </w:r>
    </w:p>
    <w:p w14:paraId="7AEA9E0F" w14:textId="2B3CAF5E" w:rsidR="00FC3493" w:rsidRPr="007126A7" w:rsidRDefault="00FC3493" w:rsidP="00DC5216">
      <w:pPr>
        <w:rPr>
          <w:rFonts w:cs="Times New Roman"/>
          <w:b/>
          <w:bCs/>
          <w:color w:val="1481AB" w:themeColor="accent1" w:themeShade="BF"/>
        </w:rPr>
      </w:pPr>
      <w:r w:rsidRPr="007126A7">
        <w:rPr>
          <w:rFonts w:cs="Times New Roman"/>
          <w:b/>
          <w:bCs/>
          <w:color w:val="1481AB" w:themeColor="accent1" w:themeShade="BF"/>
        </w:rPr>
        <w:t xml:space="preserve">VIZIONI I PLANIT </w:t>
      </w:r>
      <w:r w:rsidR="002C071D" w:rsidRPr="007126A7">
        <w:rPr>
          <w:rFonts w:cs="Times New Roman"/>
          <w:b/>
          <w:bCs/>
          <w:color w:val="1481AB" w:themeColor="accent1" w:themeShade="BF"/>
        </w:rPr>
        <w:t xml:space="preserve">VENDOR </w:t>
      </w:r>
      <w:r w:rsidRPr="007126A7">
        <w:rPr>
          <w:rFonts w:cs="Times New Roman"/>
          <w:b/>
          <w:bCs/>
          <w:color w:val="1481AB" w:themeColor="accent1" w:themeShade="BF"/>
        </w:rPr>
        <w:t xml:space="preserve">TË </w:t>
      </w:r>
      <w:r w:rsidR="00B70428" w:rsidRPr="007126A7">
        <w:rPr>
          <w:rFonts w:cs="Times New Roman"/>
          <w:b/>
          <w:bCs/>
          <w:color w:val="1481AB" w:themeColor="accent1" w:themeShade="BF"/>
        </w:rPr>
        <w:t xml:space="preserve">MIGRACIONIT DHE </w:t>
      </w:r>
      <w:r w:rsidRPr="007126A7">
        <w:rPr>
          <w:rFonts w:cs="Times New Roman"/>
          <w:b/>
          <w:bCs/>
          <w:color w:val="1481AB" w:themeColor="accent1" w:themeShade="BF"/>
        </w:rPr>
        <w:t xml:space="preserve">DIASPORËS </w:t>
      </w:r>
      <w:bookmarkEnd w:id="98"/>
    </w:p>
    <w:p w14:paraId="1EA31682" w14:textId="77777777" w:rsidR="005718D9" w:rsidRDefault="0062141D" w:rsidP="00DC5216">
      <w:pPr>
        <w:rPr>
          <w:rFonts w:cs="Times New Roman"/>
        </w:rPr>
      </w:pPr>
      <w:r w:rsidRPr="0062141D">
        <w:rPr>
          <w:rFonts w:cs="Times New Roman"/>
        </w:rPr>
        <w:t xml:space="preserve">Në një botë gjithnjë e më të globalizuar, përfshirja e komunitetit të migracionit dhe diasporës në politikën socio-ekonomike dhe kulturore është thelbësore për ndërtimin e një shoqërie të qëndrueshme dhe të barabartë. Vizioni ynë është të krijojmë një ambient ku çdo individ, pavarësisht prejardhjes së tij, ka mundësi të barabarta për të kontribuar dhe përfituar nga zhvillimi i vendit. Kjo përfshirje do të realizohet përmes politikave që inkurajojnë integrimin social, mbështesin iniciativat ekonomike dhe promovojnë trashëgiminë kulturore të komuniteteve të migracionit. </w:t>
      </w:r>
    </w:p>
    <w:p w14:paraId="3791EA28" w14:textId="1C0C4AED" w:rsidR="000827FC" w:rsidRPr="007126A7" w:rsidRDefault="0062141D" w:rsidP="00DC5216">
      <w:pPr>
        <w:rPr>
          <w:rFonts w:cs="Times New Roman"/>
        </w:rPr>
      </w:pPr>
      <w:r w:rsidRPr="0062141D">
        <w:rPr>
          <w:rFonts w:cs="Times New Roman"/>
        </w:rPr>
        <w:t>Ne do të zhvillojmë programe dhe iniciativa edukimi që nxisin mirëkuptimin dhe tolerancën, si dhe do të mbështesim sipërmarrësit e rinj nga diaspora për të investuar dhe për të krijuar vende pune në vendet e origjinës. Nëpërmjet partneriteteve të ndryshme do të krijojmë mundësi të reja për shkëmbimin kulturor dhe ekonomik. Qëllimi ynë është të ndihmojmë në forcimin e lidhjeve mes diasporës dhe vendit amë, duke bërë të mundur që ata të kontribuojnë aktivisht në zhvillimin e qëndrueshëm të shoqërisë, ku diversiteti festohet dhe respektohet, dhe ku çdo individ ndjen se zëri i tij ka rëndësi.</w:t>
      </w:r>
    </w:p>
    <w:p w14:paraId="105E9341" w14:textId="77777777" w:rsidR="0062141D" w:rsidRDefault="000827FC" w:rsidP="000827FC">
      <w:pPr>
        <w:spacing w:line="480" w:lineRule="auto"/>
        <w:rPr>
          <w:rFonts w:cs="Times New Roman"/>
          <w:b/>
          <w:bCs/>
          <w:i/>
          <w:iCs/>
          <w:color w:val="1C6194" w:themeColor="accent2" w:themeShade="BF"/>
          <w:sz w:val="28"/>
          <w:szCs w:val="24"/>
        </w:rPr>
      </w:pPr>
      <w:r w:rsidRPr="007126A7">
        <w:rPr>
          <w:rFonts w:cs="Times New Roman"/>
          <w:noProof/>
          <w:color w:val="1C6194" w:themeColor="accent2" w:themeShade="BF"/>
          <w:sz w:val="28"/>
          <w:szCs w:val="24"/>
        </w:rPr>
        <w:lastRenderedPageBreak/>
        <w:drawing>
          <wp:anchor distT="0" distB="0" distL="114300" distR="114300" simplePos="0" relativeHeight="251708416" behindDoc="0" locked="0" layoutInCell="1" allowOverlap="1" wp14:anchorId="7D13D5EC" wp14:editId="34FD9A96">
            <wp:simplePos x="0" y="0"/>
            <wp:positionH relativeFrom="column">
              <wp:posOffset>0</wp:posOffset>
            </wp:positionH>
            <wp:positionV relativeFrom="paragraph">
              <wp:posOffset>-3810</wp:posOffset>
            </wp:positionV>
            <wp:extent cx="2745105" cy="1632585"/>
            <wp:effectExtent l="0" t="0" r="0" b="5715"/>
            <wp:wrapSquare wrapText="bothSides"/>
            <wp:docPr id="19378217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21789" name="Picture 193782178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5105" cy="1632585"/>
                    </a:xfrm>
                    <a:prstGeom prst="rect">
                      <a:avLst/>
                    </a:prstGeom>
                  </pic:spPr>
                </pic:pic>
              </a:graphicData>
            </a:graphic>
            <wp14:sizeRelH relativeFrom="page">
              <wp14:pctWidth>0</wp14:pctWidth>
            </wp14:sizeRelH>
            <wp14:sizeRelV relativeFrom="page">
              <wp14:pctHeight>0</wp14:pctHeight>
            </wp14:sizeRelV>
          </wp:anchor>
        </w:drawing>
      </w:r>
      <w:r w:rsidR="0062141D">
        <w:rPr>
          <w:rFonts w:cs="Times New Roman"/>
          <w:b/>
          <w:bCs/>
          <w:i/>
          <w:iCs/>
          <w:color w:val="1C6194" w:themeColor="accent2" w:themeShade="BF"/>
          <w:sz w:val="28"/>
          <w:szCs w:val="24"/>
        </w:rPr>
        <w:t>-</w:t>
      </w:r>
      <w:r w:rsidR="0062141D" w:rsidRPr="0062141D">
        <w:rPr>
          <w:rFonts w:cs="Times New Roman"/>
          <w:b/>
          <w:bCs/>
          <w:i/>
          <w:iCs/>
          <w:color w:val="1C6194" w:themeColor="accent2" w:themeShade="BF"/>
          <w:sz w:val="28"/>
          <w:szCs w:val="24"/>
        </w:rPr>
        <w:t xml:space="preserve">Bashkia Pogradec Viti 2030 Poli Zhvillimit- </w:t>
      </w:r>
    </w:p>
    <w:p w14:paraId="6914740D" w14:textId="079E88CF" w:rsidR="002D70F0" w:rsidRPr="007126A7" w:rsidRDefault="0062141D" w:rsidP="00DC5216">
      <w:pPr>
        <w:rPr>
          <w:rFonts w:cs="Times New Roman"/>
        </w:rPr>
      </w:pPr>
      <w:r w:rsidRPr="0062141D">
        <w:rPr>
          <w:rFonts w:cs="Times New Roman"/>
          <w:b/>
          <w:bCs/>
          <w:i/>
          <w:iCs/>
          <w:sz w:val="28"/>
          <w:szCs w:val="24"/>
        </w:rPr>
        <w:t>“Zhvillimi i politikave socio-ekonomike-kulturore për përfshirjen e komunitetit të migracionit &amp; diasporës”</w:t>
      </w:r>
    </w:p>
    <w:p w14:paraId="50B50D2F" w14:textId="77777777" w:rsidR="002D70F0" w:rsidRPr="007126A7" w:rsidRDefault="002D70F0" w:rsidP="00DC5216">
      <w:pPr>
        <w:rPr>
          <w:rFonts w:cs="Times New Roman"/>
        </w:rPr>
      </w:pPr>
    </w:p>
    <w:p w14:paraId="27969429" w14:textId="77777777" w:rsidR="002C47CA" w:rsidRPr="007126A7" w:rsidRDefault="002C47CA" w:rsidP="00DC5216">
      <w:pPr>
        <w:rPr>
          <w:rFonts w:cs="Times New Roman"/>
        </w:rPr>
      </w:pPr>
    </w:p>
    <w:p w14:paraId="6D6CED0C" w14:textId="77777777" w:rsidR="002C47CA" w:rsidRPr="007126A7" w:rsidRDefault="002C47CA" w:rsidP="00DC5216">
      <w:pPr>
        <w:rPr>
          <w:rFonts w:cs="Times New Roman"/>
        </w:rPr>
      </w:pPr>
    </w:p>
    <w:p w14:paraId="4766D85F" w14:textId="77777777" w:rsidR="002C47CA" w:rsidRPr="007126A7" w:rsidRDefault="002C47CA" w:rsidP="00DC5216">
      <w:pPr>
        <w:rPr>
          <w:rFonts w:cs="Times New Roman"/>
        </w:rPr>
      </w:pPr>
    </w:p>
    <w:p w14:paraId="1E308716" w14:textId="77777777" w:rsidR="002C47CA" w:rsidRDefault="002C47CA" w:rsidP="00DC5216">
      <w:pPr>
        <w:rPr>
          <w:rFonts w:cs="Times New Roman"/>
        </w:rPr>
      </w:pPr>
    </w:p>
    <w:p w14:paraId="6B6AE4B3" w14:textId="77777777" w:rsidR="005718D9" w:rsidRDefault="005718D9" w:rsidP="00DC5216">
      <w:pPr>
        <w:rPr>
          <w:rFonts w:cs="Times New Roman"/>
        </w:rPr>
      </w:pPr>
    </w:p>
    <w:p w14:paraId="3B82BDD3" w14:textId="77777777" w:rsidR="005718D9" w:rsidRDefault="005718D9" w:rsidP="00DC5216">
      <w:pPr>
        <w:rPr>
          <w:rFonts w:cs="Times New Roman"/>
        </w:rPr>
      </w:pPr>
    </w:p>
    <w:p w14:paraId="3B0BB58C" w14:textId="77777777" w:rsidR="005718D9" w:rsidRDefault="005718D9" w:rsidP="00DC5216">
      <w:pPr>
        <w:rPr>
          <w:rFonts w:cs="Times New Roman"/>
        </w:rPr>
      </w:pPr>
    </w:p>
    <w:p w14:paraId="17910D34" w14:textId="77777777" w:rsidR="005718D9" w:rsidRDefault="005718D9" w:rsidP="00DC5216">
      <w:pPr>
        <w:rPr>
          <w:rFonts w:cs="Times New Roman"/>
        </w:rPr>
      </w:pPr>
    </w:p>
    <w:p w14:paraId="3D75997D" w14:textId="77777777" w:rsidR="005718D9" w:rsidRDefault="005718D9" w:rsidP="00DC5216">
      <w:pPr>
        <w:rPr>
          <w:rFonts w:cs="Times New Roman"/>
        </w:rPr>
      </w:pPr>
    </w:p>
    <w:p w14:paraId="27A8C9C6" w14:textId="77777777" w:rsidR="005718D9" w:rsidRDefault="005718D9" w:rsidP="00DC5216">
      <w:pPr>
        <w:rPr>
          <w:rFonts w:cs="Times New Roman"/>
        </w:rPr>
      </w:pPr>
    </w:p>
    <w:p w14:paraId="550C7A1B" w14:textId="77777777" w:rsidR="005718D9" w:rsidRDefault="005718D9" w:rsidP="00DC5216">
      <w:pPr>
        <w:rPr>
          <w:rFonts w:cs="Times New Roman"/>
        </w:rPr>
      </w:pPr>
    </w:p>
    <w:p w14:paraId="45BC4BE9" w14:textId="77777777" w:rsidR="005718D9" w:rsidRDefault="005718D9" w:rsidP="00DC5216">
      <w:pPr>
        <w:rPr>
          <w:rFonts w:cs="Times New Roman"/>
        </w:rPr>
      </w:pPr>
    </w:p>
    <w:p w14:paraId="4B14B0B4" w14:textId="77777777" w:rsidR="005718D9" w:rsidRDefault="005718D9" w:rsidP="00DC5216">
      <w:pPr>
        <w:rPr>
          <w:rFonts w:cs="Times New Roman"/>
        </w:rPr>
      </w:pPr>
    </w:p>
    <w:p w14:paraId="551E9D32" w14:textId="77777777" w:rsidR="005718D9" w:rsidRDefault="005718D9" w:rsidP="00DC5216">
      <w:pPr>
        <w:rPr>
          <w:rFonts w:cs="Times New Roman"/>
        </w:rPr>
      </w:pPr>
    </w:p>
    <w:p w14:paraId="34D4FCB2" w14:textId="77777777" w:rsidR="005718D9" w:rsidRDefault="005718D9" w:rsidP="00DC5216">
      <w:pPr>
        <w:rPr>
          <w:rFonts w:cs="Times New Roman"/>
        </w:rPr>
      </w:pPr>
    </w:p>
    <w:p w14:paraId="7E9202D3" w14:textId="77777777" w:rsidR="005718D9" w:rsidRDefault="005718D9" w:rsidP="00DC5216">
      <w:pPr>
        <w:rPr>
          <w:rFonts w:cs="Times New Roman"/>
        </w:rPr>
      </w:pPr>
    </w:p>
    <w:p w14:paraId="612AFD17" w14:textId="77777777" w:rsidR="005718D9" w:rsidRDefault="005718D9" w:rsidP="00DC5216">
      <w:pPr>
        <w:rPr>
          <w:rFonts w:cs="Times New Roman"/>
        </w:rPr>
      </w:pPr>
    </w:p>
    <w:p w14:paraId="447A58E5" w14:textId="77777777" w:rsidR="005718D9" w:rsidRPr="007126A7" w:rsidRDefault="005718D9" w:rsidP="00DC5216">
      <w:pPr>
        <w:rPr>
          <w:rFonts w:cs="Times New Roman"/>
        </w:rPr>
      </w:pPr>
    </w:p>
    <w:p w14:paraId="29ABD7DE" w14:textId="06C3D9C7" w:rsidR="00FC3493" w:rsidRPr="007126A7" w:rsidRDefault="00FC3493" w:rsidP="002C47CA">
      <w:pPr>
        <w:pStyle w:val="Heading1"/>
        <w:rPr>
          <w:rFonts w:ascii="Times New Roman" w:hAnsi="Times New Roman" w:cs="Times New Roman"/>
        </w:rPr>
      </w:pPr>
      <w:bookmarkStart w:id="99" w:name="_Toc87972618"/>
      <w:bookmarkStart w:id="100" w:name="_Toc181867664"/>
      <w:bookmarkStart w:id="101" w:name="_Toc181867990"/>
      <w:bookmarkStart w:id="102" w:name="_Toc181883500"/>
      <w:bookmarkStart w:id="103" w:name="_Toc181887927"/>
      <w:r w:rsidRPr="007126A7">
        <w:rPr>
          <w:rFonts w:ascii="Times New Roman" w:hAnsi="Times New Roman" w:cs="Times New Roman"/>
        </w:rPr>
        <w:lastRenderedPageBreak/>
        <w:t>OBJEKTIVAT E PLANIT VENDOR</w:t>
      </w:r>
      <w:bookmarkEnd w:id="99"/>
      <w:r w:rsidRPr="007126A7">
        <w:rPr>
          <w:rFonts w:ascii="Times New Roman" w:hAnsi="Times New Roman" w:cs="Times New Roman"/>
        </w:rPr>
        <w:t xml:space="preserve"> </w:t>
      </w:r>
      <w:r w:rsidR="008D6719">
        <w:rPr>
          <w:rFonts w:ascii="Times New Roman" w:hAnsi="Times New Roman" w:cs="Times New Roman"/>
        </w:rPr>
        <w:t>POGRADEC</w:t>
      </w:r>
      <w:bookmarkEnd w:id="100"/>
      <w:bookmarkEnd w:id="101"/>
      <w:bookmarkEnd w:id="102"/>
      <w:bookmarkEnd w:id="103"/>
    </w:p>
    <w:p w14:paraId="40851BF7" w14:textId="7BB03C3F" w:rsidR="00FC3493" w:rsidRPr="007126A7" w:rsidRDefault="0062141D" w:rsidP="00DC5216">
      <w:pPr>
        <w:rPr>
          <w:rFonts w:cs="Times New Roman"/>
        </w:rPr>
      </w:pPr>
      <w:r w:rsidRPr="0062141D">
        <w:rPr>
          <w:rFonts w:cs="Times New Roman"/>
        </w:rPr>
        <w:t>Bashkia Pogradec synon të adresojë detyrat funksionale dhe ligjore për çështjet e diasporës dhe migracionit, në mënyrë që të arrijë objektivat e parashikuara ne 3 fusha veprimi si më poshtë:</w:t>
      </w:r>
    </w:p>
    <w:tbl>
      <w:tblPr>
        <w:tblStyle w:val="TableGrid"/>
        <w:tblW w:w="8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8000"/>
      </w:tblGrid>
      <w:tr w:rsidR="00B457A1" w:rsidRPr="007126A7" w14:paraId="5B502FEF" w14:textId="77777777" w:rsidTr="00B457A1">
        <w:trPr>
          <w:trHeight w:val="270"/>
        </w:trPr>
        <w:tc>
          <w:tcPr>
            <w:tcW w:w="8996" w:type="dxa"/>
            <w:gridSpan w:val="2"/>
            <w:tcBorders>
              <w:bottom w:val="single" w:sz="4" w:space="0" w:color="141719" w:themeColor="background2" w:themeShade="1A"/>
            </w:tcBorders>
          </w:tcPr>
          <w:p w14:paraId="2298CF29" w14:textId="6C4A6291" w:rsidR="00B457A1" w:rsidRPr="007126A7" w:rsidRDefault="00B457A1" w:rsidP="00B457A1">
            <w:pPr>
              <w:pStyle w:val="Heading1"/>
              <w:spacing w:before="120" w:after="120"/>
              <w:ind w:left="-101"/>
              <w:rPr>
                <w:rFonts w:ascii="Times New Roman" w:hAnsi="Times New Roman" w:cs="Times New Roman"/>
                <w:b w:val="0"/>
                <w:bCs/>
              </w:rPr>
            </w:pPr>
            <w:bookmarkStart w:id="104" w:name="_Toc181867646"/>
            <w:bookmarkStart w:id="105" w:name="_Toc181867665"/>
            <w:bookmarkStart w:id="106" w:name="_Toc181868101"/>
            <w:bookmarkStart w:id="107" w:name="_Toc181883429"/>
            <w:bookmarkStart w:id="108" w:name="_Toc181883501"/>
            <w:bookmarkStart w:id="109" w:name="_Toc181887928"/>
            <w:r w:rsidRPr="007126A7">
              <w:rPr>
                <w:rFonts w:ascii="Times New Roman" w:hAnsi="Times New Roman" w:cs="Times New Roman"/>
                <w:color w:val="auto"/>
                <w:sz w:val="24"/>
                <w:szCs w:val="28"/>
              </w:rPr>
              <w:t>Tabela 2:</w:t>
            </w:r>
            <w:r w:rsidRPr="007126A7">
              <w:rPr>
                <w:rFonts w:ascii="Times New Roman" w:hAnsi="Times New Roman" w:cs="Times New Roman"/>
                <w:b w:val="0"/>
                <w:bCs/>
                <w:color w:val="auto"/>
                <w:sz w:val="24"/>
                <w:szCs w:val="28"/>
              </w:rPr>
              <w:t xml:space="preserve"> Objektivat e Planit Vendor </w:t>
            </w:r>
            <w:r w:rsidR="008D6719">
              <w:rPr>
                <w:rFonts w:ascii="Times New Roman" w:hAnsi="Times New Roman" w:cs="Times New Roman"/>
                <w:b w:val="0"/>
                <w:bCs/>
                <w:color w:val="auto"/>
                <w:sz w:val="24"/>
                <w:szCs w:val="28"/>
              </w:rPr>
              <w:t>P</w:t>
            </w:r>
            <w:r w:rsidR="005718D9">
              <w:rPr>
                <w:rFonts w:ascii="Times New Roman" w:hAnsi="Times New Roman" w:cs="Times New Roman"/>
                <w:b w:val="0"/>
                <w:bCs/>
                <w:color w:val="auto"/>
                <w:sz w:val="24"/>
                <w:szCs w:val="28"/>
              </w:rPr>
              <w:t>ogradec</w:t>
            </w:r>
            <w:bookmarkEnd w:id="104"/>
            <w:bookmarkEnd w:id="105"/>
            <w:bookmarkEnd w:id="106"/>
            <w:bookmarkEnd w:id="107"/>
            <w:bookmarkEnd w:id="108"/>
            <w:bookmarkEnd w:id="109"/>
          </w:p>
        </w:tc>
      </w:tr>
      <w:tr w:rsidR="00B457A1" w:rsidRPr="007126A7" w14:paraId="57E52A7A" w14:textId="77777777" w:rsidTr="00B457A1">
        <w:trPr>
          <w:trHeight w:val="720"/>
        </w:trPr>
        <w:tc>
          <w:tcPr>
            <w:tcW w:w="8996" w:type="dxa"/>
            <w:gridSpan w:val="2"/>
            <w:tcBorders>
              <w:top w:val="single" w:sz="4" w:space="0" w:color="141719" w:themeColor="background2" w:themeShade="1A"/>
            </w:tcBorders>
            <w:vAlign w:val="center"/>
            <w:hideMark/>
          </w:tcPr>
          <w:p w14:paraId="67AC4BCF" w14:textId="5051E29C" w:rsidR="00B457A1" w:rsidRPr="007126A7" w:rsidRDefault="00B457A1" w:rsidP="00B457A1">
            <w:pPr>
              <w:rPr>
                <w:rFonts w:eastAsiaTheme="minorHAnsi" w:cs="Times New Roman"/>
                <w:bCs/>
                <w:color w:val="000000" w:themeColor="text1"/>
                <w:szCs w:val="24"/>
                <w:lang w:val="en-GB"/>
              </w:rPr>
            </w:pPr>
            <w:r w:rsidRPr="007126A7">
              <w:rPr>
                <w:rFonts w:eastAsiaTheme="minorHAnsi" w:cs="Times New Roman"/>
                <w:b/>
                <w:color w:val="1C6194" w:themeColor="accent2" w:themeShade="BF"/>
                <w:szCs w:val="24"/>
                <w:lang w:val="en-GB"/>
              </w:rPr>
              <w:t>Fusha A.</w:t>
            </w:r>
            <w:r w:rsidRPr="007126A7">
              <w:rPr>
                <w:rFonts w:eastAsiaTheme="minorHAnsi" w:cs="Times New Roman"/>
                <w:bCs/>
                <w:color w:val="1C6194" w:themeColor="accent2" w:themeShade="BF"/>
                <w:szCs w:val="24"/>
                <w:lang w:val="en-GB"/>
              </w:rPr>
              <w:t xml:space="preserve"> </w:t>
            </w:r>
            <w:r w:rsidRPr="007126A7">
              <w:rPr>
                <w:rFonts w:cs="Times New Roman"/>
                <w:bCs/>
                <w:color w:val="0D0D0D"/>
                <w:szCs w:val="24"/>
                <w:shd w:val="clear" w:color="auto" w:fill="FFFFFF"/>
              </w:rPr>
              <w:t>Organizimi dhe koordinimi institucional i diasporës dhe migracionit në nivel vendor</w:t>
            </w:r>
            <w:r w:rsidR="0009670E">
              <w:rPr>
                <w:rFonts w:cs="Times New Roman"/>
                <w:bCs/>
                <w:color w:val="0D0D0D"/>
                <w:szCs w:val="24"/>
                <w:shd w:val="clear" w:color="auto" w:fill="FFFFFF"/>
              </w:rPr>
              <w:t>.</w:t>
            </w:r>
          </w:p>
        </w:tc>
      </w:tr>
      <w:tr w:rsidR="00B457A1" w:rsidRPr="007126A7" w14:paraId="5A7B45EE" w14:textId="77777777" w:rsidTr="00B457A1">
        <w:trPr>
          <w:trHeight w:val="571"/>
        </w:trPr>
        <w:tc>
          <w:tcPr>
            <w:tcW w:w="975" w:type="dxa"/>
            <w:vMerge w:val="restart"/>
            <w:textDirection w:val="btLr"/>
          </w:tcPr>
          <w:p w14:paraId="43115650" w14:textId="1078635E" w:rsidR="00B457A1" w:rsidRPr="007126A7" w:rsidRDefault="00B457A1" w:rsidP="00B457A1">
            <w:pPr>
              <w:ind w:left="113" w:right="113"/>
              <w:jc w:val="center"/>
              <w:rPr>
                <w:rFonts w:eastAsiaTheme="minorHAnsi" w:cs="Times New Roman"/>
                <w:b/>
                <w:color w:val="1C6194" w:themeColor="accent2" w:themeShade="BF"/>
                <w:szCs w:val="24"/>
                <w:lang w:val="en-GB"/>
              </w:rPr>
            </w:pPr>
            <w:r w:rsidRPr="007126A7">
              <w:rPr>
                <w:rFonts w:eastAsiaTheme="minorHAnsi" w:cs="Times New Roman"/>
                <w:b/>
                <w:color w:val="1C6194" w:themeColor="accent2" w:themeShade="BF"/>
                <w:szCs w:val="24"/>
                <w:lang w:val="en-GB"/>
              </w:rPr>
              <w:t>Objektivat</w:t>
            </w:r>
          </w:p>
        </w:tc>
        <w:tc>
          <w:tcPr>
            <w:tcW w:w="8021" w:type="dxa"/>
          </w:tcPr>
          <w:p w14:paraId="202F87D9" w14:textId="011AEC23" w:rsidR="00B457A1" w:rsidRPr="007126A7" w:rsidRDefault="00B457A1" w:rsidP="000827FC">
            <w:pPr>
              <w:rPr>
                <w:rFonts w:eastAsiaTheme="minorHAnsi" w:cs="Times New Roman"/>
                <w:bCs/>
                <w:color w:val="000000" w:themeColor="text1"/>
                <w:szCs w:val="24"/>
                <w:lang w:val="en-GB"/>
              </w:rPr>
            </w:pPr>
            <w:r w:rsidRPr="007126A7">
              <w:rPr>
                <w:rFonts w:eastAsiaTheme="minorHAnsi" w:cs="Times New Roman"/>
                <w:b/>
                <w:color w:val="000000" w:themeColor="text1"/>
                <w:szCs w:val="24"/>
                <w:lang w:val="en-GB"/>
              </w:rPr>
              <w:t>A.1</w:t>
            </w:r>
            <w:r w:rsidRPr="007126A7">
              <w:rPr>
                <w:rFonts w:eastAsiaTheme="minorHAnsi" w:cs="Times New Roman"/>
                <w:bCs/>
                <w:color w:val="000000" w:themeColor="text1"/>
                <w:szCs w:val="24"/>
                <w:lang w:val="en-GB"/>
              </w:rPr>
              <w:t xml:space="preserve"> </w:t>
            </w:r>
            <w:r w:rsidRPr="007126A7">
              <w:rPr>
                <w:rFonts w:cs="Times New Roman"/>
                <w:bCs/>
                <w:szCs w:val="24"/>
              </w:rPr>
              <w:t>Përmirësimi i organizimit dhe funskionimit të strukturave vendore në menaxhimin e diasporës dhe migracionit</w:t>
            </w:r>
            <w:r w:rsidR="00991E85">
              <w:rPr>
                <w:rFonts w:cs="Times New Roman"/>
                <w:bCs/>
                <w:szCs w:val="24"/>
              </w:rPr>
              <w:t>.</w:t>
            </w:r>
          </w:p>
        </w:tc>
      </w:tr>
      <w:tr w:rsidR="00B457A1" w:rsidRPr="007126A7" w14:paraId="5B946EDE" w14:textId="77777777" w:rsidTr="00B457A1">
        <w:trPr>
          <w:trHeight w:val="571"/>
        </w:trPr>
        <w:tc>
          <w:tcPr>
            <w:tcW w:w="975" w:type="dxa"/>
            <w:vMerge/>
          </w:tcPr>
          <w:p w14:paraId="3FE60CAE" w14:textId="77777777" w:rsidR="00B457A1" w:rsidRPr="007126A7" w:rsidRDefault="00B457A1" w:rsidP="000827FC">
            <w:pPr>
              <w:rPr>
                <w:rFonts w:eastAsiaTheme="minorHAnsi" w:cs="Times New Roman"/>
                <w:bCs/>
                <w:color w:val="000000" w:themeColor="text1"/>
                <w:szCs w:val="24"/>
                <w:lang w:val="en-GB"/>
              </w:rPr>
            </w:pPr>
          </w:p>
        </w:tc>
        <w:tc>
          <w:tcPr>
            <w:tcW w:w="8021" w:type="dxa"/>
          </w:tcPr>
          <w:p w14:paraId="78687D1B" w14:textId="5BDE7AD4" w:rsidR="00B457A1" w:rsidRPr="007126A7" w:rsidRDefault="00B457A1" w:rsidP="000827FC">
            <w:pPr>
              <w:rPr>
                <w:rFonts w:eastAsiaTheme="minorHAnsi" w:cs="Times New Roman"/>
                <w:bCs/>
                <w:color w:val="000000" w:themeColor="text1"/>
                <w:szCs w:val="24"/>
                <w:lang w:val="en-GB"/>
              </w:rPr>
            </w:pPr>
            <w:r w:rsidRPr="007126A7">
              <w:rPr>
                <w:rFonts w:eastAsiaTheme="minorHAnsi" w:cs="Times New Roman"/>
                <w:b/>
                <w:color w:val="000000" w:themeColor="text1"/>
                <w:szCs w:val="24"/>
                <w:lang w:val="en-GB"/>
              </w:rPr>
              <w:t>A.2</w:t>
            </w:r>
            <w:r w:rsidRPr="007126A7">
              <w:rPr>
                <w:rFonts w:cs="Times New Roman"/>
                <w:bCs/>
                <w:color w:val="000000" w:themeColor="text1"/>
                <w:szCs w:val="24"/>
                <w:lang w:val="en-GB"/>
              </w:rPr>
              <w:t xml:space="preserve"> </w:t>
            </w:r>
            <w:r w:rsidRPr="007126A7">
              <w:rPr>
                <w:rFonts w:cs="Times New Roman"/>
                <w:bCs/>
                <w:szCs w:val="24"/>
                <w:lang w:val="en-GB"/>
              </w:rPr>
              <w:t>T</w:t>
            </w:r>
            <w:r w:rsidRPr="007126A7">
              <w:rPr>
                <w:rFonts w:cs="Times New Roman"/>
                <w:bCs/>
                <w:szCs w:val="24"/>
                <w:lang w:val="sq-AL"/>
              </w:rPr>
              <w:t>rajnimi i vazhdueshëm dhe rritja e aftësive të specialistëve në njësitë vendore që trajtojnë cështjet</w:t>
            </w:r>
            <w:r w:rsidR="00991E85">
              <w:rPr>
                <w:rFonts w:cs="Times New Roman"/>
                <w:bCs/>
                <w:szCs w:val="24"/>
                <w:lang w:val="sq-AL"/>
              </w:rPr>
              <w:t xml:space="preserve"> e migracionit dhe diasporës.</w:t>
            </w:r>
          </w:p>
        </w:tc>
      </w:tr>
      <w:tr w:rsidR="00B457A1" w:rsidRPr="007126A7" w14:paraId="4CA3E5D3" w14:textId="77777777" w:rsidTr="00B457A1">
        <w:trPr>
          <w:trHeight w:val="571"/>
        </w:trPr>
        <w:tc>
          <w:tcPr>
            <w:tcW w:w="975" w:type="dxa"/>
            <w:vMerge/>
            <w:tcBorders>
              <w:bottom w:val="single" w:sz="4" w:space="0" w:color="92D050"/>
            </w:tcBorders>
          </w:tcPr>
          <w:p w14:paraId="34DF54C7" w14:textId="77777777" w:rsidR="00B457A1" w:rsidRPr="007126A7" w:rsidRDefault="00B457A1" w:rsidP="000827FC">
            <w:pPr>
              <w:rPr>
                <w:rFonts w:eastAsiaTheme="minorHAnsi" w:cs="Times New Roman"/>
                <w:bCs/>
                <w:color w:val="000000" w:themeColor="text1"/>
                <w:szCs w:val="24"/>
                <w:lang w:val="en-GB"/>
              </w:rPr>
            </w:pPr>
          </w:p>
        </w:tc>
        <w:tc>
          <w:tcPr>
            <w:tcW w:w="8021" w:type="dxa"/>
            <w:tcBorders>
              <w:bottom w:val="single" w:sz="4" w:space="0" w:color="92D050"/>
            </w:tcBorders>
          </w:tcPr>
          <w:p w14:paraId="6D435F17" w14:textId="1C9D3ED2" w:rsidR="00B457A1" w:rsidRPr="007126A7" w:rsidRDefault="00B457A1" w:rsidP="000827FC">
            <w:pPr>
              <w:rPr>
                <w:rFonts w:eastAsiaTheme="minorHAnsi" w:cs="Times New Roman"/>
                <w:bCs/>
                <w:color w:val="000000" w:themeColor="text1"/>
                <w:szCs w:val="24"/>
                <w:lang w:val="en-GB"/>
              </w:rPr>
            </w:pPr>
            <w:r w:rsidRPr="007126A7">
              <w:rPr>
                <w:rFonts w:eastAsiaTheme="minorHAnsi" w:cs="Times New Roman"/>
                <w:b/>
                <w:color w:val="000000" w:themeColor="text1"/>
                <w:szCs w:val="24"/>
                <w:lang w:val="en-GB"/>
              </w:rPr>
              <w:t>A.3</w:t>
            </w:r>
            <w:r w:rsidRPr="007126A7">
              <w:rPr>
                <w:rFonts w:cs="Times New Roman"/>
                <w:bCs/>
                <w:color w:val="000000" w:themeColor="text1"/>
                <w:szCs w:val="24"/>
                <w:lang w:val="en-GB"/>
              </w:rPr>
              <w:t xml:space="preserve"> Nd</w:t>
            </w:r>
            <w:r w:rsidRPr="007126A7">
              <w:rPr>
                <w:rFonts w:cs="Times New Roman"/>
                <w:bCs/>
                <w:szCs w:val="24"/>
              </w:rPr>
              <w:t>ërtimi i partneriteteve afatgjata me komunitetet e dias</w:t>
            </w:r>
            <w:r w:rsidR="00991E85">
              <w:rPr>
                <w:rFonts w:cs="Times New Roman"/>
                <w:bCs/>
                <w:szCs w:val="24"/>
              </w:rPr>
              <w:t>porës dhe emigrantët e rikthyer.</w:t>
            </w:r>
          </w:p>
        </w:tc>
      </w:tr>
      <w:tr w:rsidR="00B457A1" w:rsidRPr="007126A7" w14:paraId="75E95DFE" w14:textId="77777777" w:rsidTr="00B457A1">
        <w:trPr>
          <w:trHeight w:val="576"/>
        </w:trPr>
        <w:tc>
          <w:tcPr>
            <w:tcW w:w="8996" w:type="dxa"/>
            <w:gridSpan w:val="2"/>
            <w:tcBorders>
              <w:top w:val="single" w:sz="4" w:space="0" w:color="92D050"/>
            </w:tcBorders>
            <w:vAlign w:val="center"/>
            <w:hideMark/>
          </w:tcPr>
          <w:p w14:paraId="7D7E6B5A" w14:textId="28D4380F" w:rsidR="00B457A1" w:rsidRPr="007126A7" w:rsidRDefault="00B457A1" w:rsidP="00B457A1">
            <w:pPr>
              <w:jc w:val="left"/>
              <w:rPr>
                <w:rFonts w:eastAsiaTheme="minorHAnsi" w:cs="Times New Roman"/>
                <w:bCs/>
                <w:color w:val="000000" w:themeColor="text1"/>
                <w:szCs w:val="24"/>
                <w:lang w:val="en-GB"/>
              </w:rPr>
            </w:pPr>
            <w:r w:rsidRPr="007126A7">
              <w:rPr>
                <w:rStyle w:val="Heading2Char"/>
                <w:rFonts w:cs="Times New Roman"/>
                <w:szCs w:val="24"/>
              </w:rPr>
              <w:t>Fusha B.</w:t>
            </w:r>
            <w:r w:rsidRPr="007126A7">
              <w:rPr>
                <w:rFonts w:eastAsiaTheme="minorHAnsi" w:cs="Times New Roman"/>
                <w:bCs/>
                <w:color w:val="000000" w:themeColor="text1"/>
                <w:szCs w:val="24"/>
                <w:lang w:val="en-GB"/>
              </w:rPr>
              <w:t xml:space="preserve"> Shërbimet sociale publike me baz</w:t>
            </w:r>
            <w:r w:rsidR="0009670E" w:rsidRPr="007126A7">
              <w:rPr>
                <w:rFonts w:cs="Times New Roman"/>
                <w:bCs/>
                <w:szCs w:val="24"/>
              </w:rPr>
              <w:t>ë</w:t>
            </w:r>
            <w:r w:rsidRPr="007126A7">
              <w:rPr>
                <w:rFonts w:eastAsiaTheme="minorHAnsi" w:cs="Times New Roman"/>
                <w:bCs/>
                <w:color w:val="000000" w:themeColor="text1"/>
                <w:szCs w:val="24"/>
                <w:lang w:val="en-GB"/>
              </w:rPr>
              <w:t xml:space="preserve"> komunitare</w:t>
            </w:r>
            <w:r w:rsidR="00991E85">
              <w:rPr>
                <w:rFonts w:eastAsiaTheme="minorHAnsi" w:cs="Times New Roman"/>
                <w:bCs/>
                <w:color w:val="000000" w:themeColor="text1"/>
                <w:szCs w:val="24"/>
                <w:lang w:val="en-GB"/>
              </w:rPr>
              <w:t>.</w:t>
            </w:r>
          </w:p>
        </w:tc>
      </w:tr>
      <w:tr w:rsidR="00B457A1" w:rsidRPr="007126A7" w14:paraId="0F412BBC" w14:textId="77777777" w:rsidTr="00B457A1">
        <w:trPr>
          <w:trHeight w:val="556"/>
        </w:trPr>
        <w:tc>
          <w:tcPr>
            <w:tcW w:w="975" w:type="dxa"/>
            <w:vMerge w:val="restart"/>
            <w:textDirection w:val="btLr"/>
          </w:tcPr>
          <w:p w14:paraId="08FF826C" w14:textId="5772228D" w:rsidR="00B457A1" w:rsidRPr="007126A7" w:rsidRDefault="00B457A1" w:rsidP="00B457A1">
            <w:pPr>
              <w:pStyle w:val="Heading2"/>
              <w:rPr>
                <w:rFonts w:eastAsiaTheme="minorHAnsi" w:cs="Times New Roman"/>
                <w:bCs/>
                <w:lang w:val="en-GB"/>
              </w:rPr>
            </w:pPr>
            <w:r w:rsidRPr="007126A7">
              <w:rPr>
                <w:rFonts w:eastAsiaTheme="minorHAnsi" w:cs="Times New Roman"/>
                <w:lang w:val="en-GB"/>
              </w:rPr>
              <w:t>Objektivat</w:t>
            </w:r>
          </w:p>
        </w:tc>
        <w:tc>
          <w:tcPr>
            <w:tcW w:w="8021" w:type="dxa"/>
          </w:tcPr>
          <w:p w14:paraId="0AAC4E36" w14:textId="0914A4FA" w:rsidR="00B457A1" w:rsidRPr="007126A7" w:rsidRDefault="00B457A1" w:rsidP="00B457A1">
            <w:pPr>
              <w:rPr>
                <w:rFonts w:eastAsiaTheme="minorHAnsi" w:cs="Times New Roman"/>
                <w:bCs/>
                <w:color w:val="000000" w:themeColor="text1"/>
                <w:szCs w:val="24"/>
                <w:lang w:val="en-GB"/>
              </w:rPr>
            </w:pPr>
            <w:r w:rsidRPr="007126A7">
              <w:rPr>
                <w:rFonts w:eastAsiaTheme="minorHAnsi" w:cs="Times New Roman"/>
                <w:b/>
                <w:color w:val="000000" w:themeColor="text1"/>
                <w:szCs w:val="24"/>
                <w:lang w:val="en-GB"/>
              </w:rPr>
              <w:t>B.1</w:t>
            </w:r>
            <w:r w:rsidRPr="007126A7">
              <w:rPr>
                <w:rFonts w:cs="Times New Roman"/>
                <w:bCs/>
                <w:color w:val="000000" w:themeColor="text1"/>
                <w:szCs w:val="24"/>
                <w:lang w:val="en-GB"/>
              </w:rPr>
              <w:t xml:space="preserve"> </w:t>
            </w:r>
            <w:r w:rsidRPr="007126A7">
              <w:rPr>
                <w:rFonts w:cs="Times New Roman"/>
                <w:bCs/>
                <w:szCs w:val="24"/>
              </w:rPr>
              <w:t xml:space="preserve">Edukimi dhe informim i qëndrueshëm në lidhje me të drejtat </w:t>
            </w:r>
            <w:r w:rsidR="00991E85">
              <w:rPr>
                <w:rFonts w:cs="Times New Roman"/>
                <w:bCs/>
                <w:szCs w:val="24"/>
              </w:rPr>
              <w:t>dhe detyrimet ligjore.</w:t>
            </w:r>
          </w:p>
        </w:tc>
      </w:tr>
      <w:tr w:rsidR="00B457A1" w:rsidRPr="007126A7" w14:paraId="0FFE54F1" w14:textId="77777777" w:rsidTr="00B457A1">
        <w:trPr>
          <w:trHeight w:val="556"/>
        </w:trPr>
        <w:tc>
          <w:tcPr>
            <w:tcW w:w="975" w:type="dxa"/>
            <w:vMerge/>
            <w:tcBorders>
              <w:bottom w:val="single" w:sz="4" w:space="0" w:color="1481AB" w:themeColor="accent1" w:themeShade="BF"/>
            </w:tcBorders>
          </w:tcPr>
          <w:p w14:paraId="7297E374" w14:textId="77777777" w:rsidR="00B457A1" w:rsidRPr="007126A7" w:rsidRDefault="00B457A1" w:rsidP="00B457A1">
            <w:pPr>
              <w:rPr>
                <w:rFonts w:eastAsiaTheme="minorHAnsi" w:cs="Times New Roman"/>
                <w:bCs/>
                <w:color w:val="000000" w:themeColor="text1"/>
                <w:szCs w:val="24"/>
                <w:lang w:val="en-GB"/>
              </w:rPr>
            </w:pPr>
          </w:p>
        </w:tc>
        <w:tc>
          <w:tcPr>
            <w:tcW w:w="8021" w:type="dxa"/>
            <w:tcBorders>
              <w:bottom w:val="single" w:sz="4" w:space="0" w:color="1481AB" w:themeColor="accent1" w:themeShade="BF"/>
            </w:tcBorders>
          </w:tcPr>
          <w:p w14:paraId="650871B0" w14:textId="4D3B2F71" w:rsidR="00B457A1" w:rsidRPr="007126A7" w:rsidRDefault="00B457A1" w:rsidP="00B457A1">
            <w:pPr>
              <w:rPr>
                <w:rFonts w:eastAsiaTheme="minorHAnsi" w:cs="Times New Roman"/>
                <w:bCs/>
                <w:color w:val="000000" w:themeColor="text1"/>
                <w:szCs w:val="24"/>
                <w:lang w:val="en-GB"/>
              </w:rPr>
            </w:pPr>
            <w:r w:rsidRPr="007126A7">
              <w:rPr>
                <w:rFonts w:eastAsiaTheme="minorHAnsi" w:cs="Times New Roman"/>
                <w:b/>
                <w:color w:val="000000" w:themeColor="text1"/>
                <w:szCs w:val="24"/>
                <w:lang w:val="en-GB"/>
              </w:rPr>
              <w:t>B.2</w:t>
            </w:r>
            <w:r w:rsidRPr="007126A7">
              <w:rPr>
                <w:rFonts w:cs="Times New Roman"/>
                <w:bCs/>
                <w:color w:val="000000" w:themeColor="text1"/>
                <w:szCs w:val="24"/>
                <w:lang w:val="en-GB"/>
              </w:rPr>
              <w:t xml:space="preserve"> </w:t>
            </w:r>
            <w:r w:rsidRPr="007126A7">
              <w:rPr>
                <w:rFonts w:cs="Times New Roman"/>
                <w:bCs/>
                <w:szCs w:val="24"/>
                <w:lang w:val="sq-AL"/>
              </w:rPr>
              <w:t>Sigurimi i shërbimeve sociale për përfshirjen dhe rintegrimin e migrantëve të kthyer dhe komuniteteve të diasporës</w:t>
            </w:r>
            <w:r w:rsidRPr="007126A7">
              <w:rPr>
                <w:rFonts w:cs="Times New Roman"/>
                <w:bCs/>
                <w:szCs w:val="24"/>
              </w:rPr>
              <w:t>,</w:t>
            </w:r>
          </w:p>
        </w:tc>
      </w:tr>
      <w:tr w:rsidR="00B457A1" w:rsidRPr="007126A7" w14:paraId="1612004F" w14:textId="77777777" w:rsidTr="00B457A1">
        <w:trPr>
          <w:trHeight w:val="720"/>
        </w:trPr>
        <w:tc>
          <w:tcPr>
            <w:tcW w:w="8996" w:type="dxa"/>
            <w:gridSpan w:val="2"/>
            <w:tcBorders>
              <w:top w:val="single" w:sz="4" w:space="0" w:color="1481AB" w:themeColor="accent1" w:themeShade="BF"/>
            </w:tcBorders>
            <w:vAlign w:val="center"/>
            <w:hideMark/>
          </w:tcPr>
          <w:p w14:paraId="375369E3" w14:textId="19223C47" w:rsidR="00B457A1" w:rsidRPr="003A435B" w:rsidRDefault="00B457A1" w:rsidP="00B457A1">
            <w:pPr>
              <w:jc w:val="left"/>
              <w:rPr>
                <w:rFonts w:cs="Times New Roman"/>
                <w:bCs/>
                <w:szCs w:val="24"/>
              </w:rPr>
            </w:pPr>
            <w:r w:rsidRPr="007126A7">
              <w:rPr>
                <w:rFonts w:eastAsiaTheme="minorHAnsi" w:cs="Times New Roman"/>
                <w:b/>
                <w:color w:val="00B050"/>
                <w:szCs w:val="24"/>
                <w:lang w:val="en-GB"/>
              </w:rPr>
              <w:t>Fusha C.</w:t>
            </w:r>
            <w:r w:rsidRPr="007126A7">
              <w:rPr>
                <w:rFonts w:eastAsiaTheme="minorHAnsi" w:cs="Times New Roman"/>
                <w:bCs/>
                <w:color w:val="00B050"/>
                <w:szCs w:val="24"/>
                <w:lang w:val="en-GB"/>
              </w:rPr>
              <w:t xml:space="preserve"> </w:t>
            </w:r>
            <w:r w:rsidRPr="007126A7">
              <w:rPr>
                <w:rFonts w:eastAsiaTheme="minorHAnsi" w:cs="Times New Roman"/>
                <w:bCs/>
                <w:color w:val="000000" w:themeColor="text1"/>
                <w:szCs w:val="24"/>
                <w:lang w:val="en-GB"/>
              </w:rPr>
              <w:t>Zhvilli</w:t>
            </w:r>
            <w:r w:rsidRPr="007126A7">
              <w:rPr>
                <w:rFonts w:cs="Times New Roman"/>
                <w:bCs/>
                <w:color w:val="000000" w:themeColor="text1"/>
                <w:szCs w:val="24"/>
                <w:lang w:val="en-GB"/>
              </w:rPr>
              <w:t>mi dhe r</w:t>
            </w:r>
            <w:r w:rsidRPr="007126A7">
              <w:rPr>
                <w:rFonts w:cs="Times New Roman"/>
                <w:bCs/>
                <w:szCs w:val="24"/>
              </w:rPr>
              <w:t>ritja e potenciali</w:t>
            </w:r>
            <w:r w:rsidR="003A435B">
              <w:rPr>
                <w:rFonts w:cs="Times New Roman"/>
                <w:bCs/>
                <w:szCs w:val="24"/>
              </w:rPr>
              <w:t>t ekonomik të komunitetit local.</w:t>
            </w:r>
          </w:p>
        </w:tc>
      </w:tr>
      <w:tr w:rsidR="00B457A1" w:rsidRPr="007126A7" w14:paraId="1A726B36" w14:textId="77777777" w:rsidTr="00B457A1">
        <w:trPr>
          <w:trHeight w:val="600"/>
        </w:trPr>
        <w:tc>
          <w:tcPr>
            <w:tcW w:w="975" w:type="dxa"/>
            <w:vMerge w:val="restart"/>
            <w:textDirection w:val="btLr"/>
          </w:tcPr>
          <w:p w14:paraId="2202F226" w14:textId="0AD97901" w:rsidR="00B457A1" w:rsidRPr="007126A7" w:rsidRDefault="00B457A1" w:rsidP="00B457A1">
            <w:pPr>
              <w:jc w:val="center"/>
              <w:rPr>
                <w:rFonts w:cs="Times New Roman"/>
                <w:color w:val="00B050"/>
                <w:szCs w:val="24"/>
              </w:rPr>
            </w:pPr>
            <w:r w:rsidRPr="007126A7">
              <w:rPr>
                <w:rFonts w:eastAsiaTheme="minorHAnsi" w:cs="Times New Roman"/>
                <w:b/>
                <w:color w:val="00B050"/>
                <w:szCs w:val="24"/>
                <w:lang w:val="en-GB"/>
              </w:rPr>
              <w:t>Objektivat</w:t>
            </w:r>
          </w:p>
        </w:tc>
        <w:tc>
          <w:tcPr>
            <w:tcW w:w="8021" w:type="dxa"/>
          </w:tcPr>
          <w:p w14:paraId="4E472565" w14:textId="70F92B67" w:rsidR="00B457A1" w:rsidRPr="007126A7" w:rsidRDefault="00B457A1" w:rsidP="00B457A1">
            <w:pPr>
              <w:rPr>
                <w:rFonts w:eastAsiaTheme="minorHAnsi" w:cs="Times New Roman"/>
                <w:bCs/>
                <w:color w:val="000000" w:themeColor="text1"/>
                <w:szCs w:val="24"/>
                <w:lang w:val="en-GB"/>
              </w:rPr>
            </w:pPr>
            <w:r w:rsidRPr="007126A7">
              <w:rPr>
                <w:rFonts w:cs="Times New Roman"/>
                <w:b/>
                <w:bCs/>
                <w:szCs w:val="24"/>
              </w:rPr>
              <w:t>C.1</w:t>
            </w:r>
            <w:r w:rsidRPr="007126A7">
              <w:rPr>
                <w:rFonts w:cs="Times New Roman"/>
                <w:szCs w:val="24"/>
              </w:rPr>
              <w:t xml:space="preserve"> Njohja dhe shpërndarja e nevojave vendore të komunitetit me diasporën dhe migrantet.</w:t>
            </w:r>
          </w:p>
        </w:tc>
      </w:tr>
      <w:tr w:rsidR="00B457A1" w:rsidRPr="007126A7" w14:paraId="0AAB6819" w14:textId="77777777" w:rsidTr="00B457A1">
        <w:trPr>
          <w:trHeight w:val="600"/>
        </w:trPr>
        <w:tc>
          <w:tcPr>
            <w:tcW w:w="975" w:type="dxa"/>
            <w:vMerge/>
            <w:tcBorders>
              <w:bottom w:val="single" w:sz="4" w:space="0" w:color="FF9933"/>
            </w:tcBorders>
          </w:tcPr>
          <w:p w14:paraId="1F251C22" w14:textId="77777777" w:rsidR="00B457A1" w:rsidRPr="007126A7" w:rsidRDefault="00B457A1" w:rsidP="00B457A1">
            <w:pPr>
              <w:rPr>
                <w:rFonts w:cs="Times New Roman"/>
                <w:szCs w:val="24"/>
              </w:rPr>
            </w:pPr>
          </w:p>
        </w:tc>
        <w:tc>
          <w:tcPr>
            <w:tcW w:w="8021" w:type="dxa"/>
            <w:tcBorders>
              <w:bottom w:val="single" w:sz="4" w:space="0" w:color="FF9933"/>
            </w:tcBorders>
          </w:tcPr>
          <w:p w14:paraId="1DDB8C8B" w14:textId="66106CA6" w:rsidR="00B457A1" w:rsidRPr="007126A7" w:rsidRDefault="00B457A1" w:rsidP="00B457A1">
            <w:pPr>
              <w:rPr>
                <w:rFonts w:eastAsiaTheme="minorHAnsi" w:cs="Times New Roman"/>
                <w:bCs/>
                <w:color w:val="000000" w:themeColor="text1"/>
                <w:szCs w:val="24"/>
                <w:lang w:val="en-GB"/>
              </w:rPr>
            </w:pPr>
            <w:r w:rsidRPr="007126A7">
              <w:rPr>
                <w:rFonts w:cs="Times New Roman"/>
                <w:b/>
                <w:bCs/>
                <w:szCs w:val="24"/>
              </w:rPr>
              <w:t>C.2</w:t>
            </w:r>
            <w:r w:rsidRPr="007126A7">
              <w:rPr>
                <w:rFonts w:cs="Times New Roman"/>
                <w:szCs w:val="24"/>
              </w:rPr>
              <w:t xml:space="preserve"> Sigurimi i ndihmës për të përmirësuar investimet publike dhe private nga komuniteti diasporës dhe   migrantët e kthyer</w:t>
            </w:r>
          </w:p>
        </w:tc>
      </w:tr>
    </w:tbl>
    <w:p w14:paraId="18BCC70C" w14:textId="4472EEC2" w:rsidR="00FC3493" w:rsidRPr="007126A7" w:rsidRDefault="00FC3493" w:rsidP="00DC5216">
      <w:pPr>
        <w:rPr>
          <w:rFonts w:cs="Times New Roman"/>
        </w:rPr>
      </w:pPr>
      <w:r w:rsidRPr="007126A7">
        <w:rPr>
          <w:rFonts w:cs="Times New Roman"/>
        </w:rPr>
        <w:t>Për realizim sa më efektiv, fushat e veprimit kanalizojnë problematikat dhe proceset e tjera të veprim</w:t>
      </w:r>
      <w:r w:rsidR="00343572" w:rsidRPr="007126A7">
        <w:rPr>
          <w:rFonts w:cs="Times New Roman"/>
        </w:rPr>
        <w:t>t</w:t>
      </w:r>
      <w:r w:rsidRPr="007126A7">
        <w:rPr>
          <w:rFonts w:cs="Times New Roman"/>
        </w:rPr>
        <w:t>arisë së bashkisë në objektiva, të cilat përkthehen në masa konkrete të matshme, të realizueshme dhe të monitorueshme.</w:t>
      </w:r>
    </w:p>
    <w:p w14:paraId="5A5D0630" w14:textId="6566A768" w:rsidR="00FC3493" w:rsidRPr="007126A7" w:rsidRDefault="00FC3493" w:rsidP="002C47CA">
      <w:pPr>
        <w:pStyle w:val="Heading1"/>
        <w:rPr>
          <w:rFonts w:ascii="Times New Roman" w:hAnsi="Times New Roman" w:cs="Times New Roman"/>
        </w:rPr>
      </w:pPr>
      <w:bookmarkStart w:id="110" w:name="_Toc181867666"/>
      <w:bookmarkStart w:id="111" w:name="_Toc181867992"/>
      <w:bookmarkStart w:id="112" w:name="_Toc181883502"/>
      <w:bookmarkStart w:id="113" w:name="_Toc181887929"/>
      <w:r w:rsidRPr="007126A7">
        <w:rPr>
          <w:rFonts w:ascii="Times New Roman" w:hAnsi="Times New Roman" w:cs="Times New Roman"/>
        </w:rPr>
        <w:lastRenderedPageBreak/>
        <w:t>FUSHA E VEPRIMIT A</w:t>
      </w:r>
      <w:bookmarkEnd w:id="110"/>
      <w:bookmarkEnd w:id="111"/>
      <w:bookmarkEnd w:id="112"/>
      <w:bookmarkEnd w:id="113"/>
    </w:p>
    <w:p w14:paraId="6AC3B2FD" w14:textId="03A56C40" w:rsidR="00754EB6" w:rsidRPr="007126A7" w:rsidRDefault="0062141D" w:rsidP="00DC5216">
      <w:pPr>
        <w:rPr>
          <w:rFonts w:cs="Times New Roman"/>
        </w:rPr>
        <w:sectPr w:rsidR="00754EB6" w:rsidRPr="007126A7" w:rsidSect="00DD103F">
          <w:footerReference w:type="default" r:id="rId24"/>
          <w:footerReference w:type="first" r:id="rId25"/>
          <w:pgSz w:w="11906" w:h="16838" w:code="9"/>
          <w:pgMar w:top="1440" w:right="1440" w:bottom="1440" w:left="1440" w:header="720" w:footer="340" w:gutter="0"/>
          <w:pgNumType w:start="1"/>
          <w:cols w:space="720"/>
          <w:titlePg/>
          <w:docGrid w:linePitch="299"/>
        </w:sectPr>
      </w:pPr>
      <w:r w:rsidRPr="0062141D">
        <w:rPr>
          <w:rFonts w:cs="Times New Roman"/>
          <w:color w:val="0D0D0D"/>
        </w:rPr>
        <w:t xml:space="preserve">Menaxhimi institucional i diasporës dhe migracionit përbën një komponent të rëndësishëm në politikën dhe zhvillimin lokal. Ai realizohet nëpërmjet veprimit në tre drejtime kryesore që përfshin organizimin funksional të strukturave vendore, rritjen e kapaciteteve profesionale të specialistëve në njësive vendore dhe ndërtimin e partneriteteve me komunitetet e diasporës, orgnanizatat dhe të gjithë aktorët e përfshirë. </w:t>
      </w:r>
      <w:r w:rsidRPr="0062141D">
        <w:rPr>
          <w:rFonts w:cs="Times New Roman"/>
          <w:color w:val="0D0D0D"/>
        </w:rPr>
        <w:tab/>
      </w:r>
      <w:r w:rsidRPr="0062141D">
        <w:rPr>
          <w:rFonts w:cs="Times New Roman"/>
          <w:color w:val="0D0D0D"/>
        </w:rPr>
        <w:tab/>
      </w:r>
      <w:r w:rsidRPr="0062141D">
        <w:rPr>
          <w:rFonts w:cs="Times New Roman"/>
          <w:color w:val="0D0D0D"/>
        </w:rPr>
        <w:tab/>
      </w:r>
      <w:r w:rsidRPr="0062141D">
        <w:rPr>
          <w:rFonts w:cs="Times New Roman"/>
          <w:color w:val="0D0D0D"/>
        </w:rPr>
        <w:tab/>
      </w:r>
      <w:r w:rsidRPr="0062141D">
        <w:rPr>
          <w:rFonts w:cs="Times New Roman"/>
          <w:color w:val="0D0D0D"/>
        </w:rPr>
        <w:tab/>
      </w:r>
      <w:r w:rsidRPr="0062141D">
        <w:rPr>
          <w:rFonts w:cs="Times New Roman"/>
          <w:color w:val="0D0D0D"/>
        </w:rPr>
        <w:tab/>
        <w:t xml:space="preserve">      Organizimi funksional i strukturave përgjegjëse për menaxhimin e diasporës dhe migracionit, do të orientojë këtë proces në përputhje me nevojat e komunitetit dhe prioritetet kombëtare. Elementët kyç në këtë menaxhim përfshihen trajnimin e stafit dhe forcimin i njohurive të tyre në fushën e migracionit dhe diasporës, për t’i mundësuar atyre që të ofrojnë shërbime efektive dhe mbështetje për individët dhe familjet që janë pjesë e këtyre grupeve. Një element i rëndësishëm janë dhe komunikimet dhe raportimet e vazhdueshme me strukturat Qëndrore për migracionin dhe Diasporën, në mënyrë që të përfshihen në trajnime, takime të ndryshme, për të diskutuar nga afër vështirësit që këto struktura hasin në menaxhimin e rasteve dhe adresimin e nevojave që burojnë për këtë kategori si dhe monitorimin e implementimit të masave që kanë përgjegjësi. Për të siguruar një funksionim të mirë të strukturave, është e nevojshme hartimi dhe miratimi i përshkrimeve të punës dhe procedurave standarde të punës për trajtimin e rasteve të migrantëve dhe diasporës për personat përgjegjës në fushën e migracionit dhe diasporës. Këto përshkrime do të ndihmojnë në qartësimin e detyrave dhe përgjegjësive, duke garantuar një menaxhim më efikas të burimeve si dhe të sigurojnë një qasje të unifikuar dhe të sistematizuar. Prodhimi i materialeve informuese dhe promovuese për strukturën vendore të migracionit dhe diasporës, takime me përfaqësues të institucioneve publike, private dhe organizatave të shoqërisë civile, do të krijojnë mundësi për bashkëpunim dhe shkëmbim informacioni është gjithashtu i domosdoshëm. Këto materiale do të informojnë komunitetin për shërbimet dhe mbështetjen që ofrohen, duke kontribuar në ndarjen e informacionit të nevojshëm për individët e prekur. Për të inkurajuar angazhimin e komunitetit, është e nevojshme të organizohet një herë në vit një tryezë konsultuese me komunitetin e diasporës. Kjo do të krijojë një platformë për diskutim dhe ndarje mendimesh mbi çështjet që i prekin ata. Do të paraqiten project ide nga nga programme të ndryshme dhe nga vet diaspora, apo të sjella edhe nga OJQ për të siguruar mbështetje të qëndrueshme dhe të efektshme për ata që rikthehen nga migracioni</w:t>
      </w:r>
    </w:p>
    <w:tbl>
      <w:tblPr>
        <w:tblStyle w:val="TableGrid"/>
        <w:tblW w:w="14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6"/>
        <w:gridCol w:w="3644"/>
        <w:gridCol w:w="1080"/>
        <w:gridCol w:w="1260"/>
        <w:gridCol w:w="1440"/>
        <w:gridCol w:w="2070"/>
        <w:gridCol w:w="1620"/>
      </w:tblGrid>
      <w:tr w:rsidR="008234AB" w:rsidRPr="007126A7" w14:paraId="104C7419" w14:textId="415C3F4A" w:rsidTr="00B457A1">
        <w:trPr>
          <w:trHeight w:val="20"/>
          <w:jc w:val="center"/>
        </w:trPr>
        <w:tc>
          <w:tcPr>
            <w:tcW w:w="14570" w:type="dxa"/>
            <w:gridSpan w:val="7"/>
          </w:tcPr>
          <w:p w14:paraId="0AF4D9B8" w14:textId="2E7508AD" w:rsidR="008234AB" w:rsidRPr="007126A7" w:rsidRDefault="008234AB" w:rsidP="002C47CA">
            <w:pPr>
              <w:pStyle w:val="Heading1"/>
              <w:spacing w:before="120" w:after="120" w:line="240" w:lineRule="auto"/>
              <w:rPr>
                <w:rFonts w:ascii="Times New Roman" w:hAnsi="Times New Roman" w:cs="Times New Roman"/>
                <w:sz w:val="24"/>
                <w:szCs w:val="24"/>
                <w:lang w:val="sq-AL"/>
              </w:rPr>
            </w:pPr>
            <w:bookmarkStart w:id="114" w:name="_Toc181867648"/>
            <w:bookmarkStart w:id="115" w:name="_Toc181867667"/>
            <w:bookmarkStart w:id="116" w:name="_Toc181868103"/>
            <w:bookmarkStart w:id="117" w:name="_Toc181883431"/>
            <w:bookmarkStart w:id="118" w:name="_Toc181883503"/>
            <w:bookmarkStart w:id="119" w:name="_Toc181887930"/>
            <w:bookmarkStart w:id="120" w:name="_Hlk181875107"/>
            <w:r w:rsidRPr="007126A7">
              <w:rPr>
                <w:rFonts w:ascii="Times New Roman" w:hAnsi="Times New Roman" w:cs="Times New Roman"/>
                <w:color w:val="auto"/>
                <w:sz w:val="24"/>
                <w:szCs w:val="24"/>
                <w:lang w:val="sq-AL"/>
              </w:rPr>
              <w:lastRenderedPageBreak/>
              <w:t xml:space="preserve">Tabela </w:t>
            </w:r>
            <w:r w:rsidR="00B457A1" w:rsidRPr="007126A7">
              <w:rPr>
                <w:rFonts w:ascii="Times New Roman" w:hAnsi="Times New Roman" w:cs="Times New Roman"/>
                <w:color w:val="auto"/>
                <w:sz w:val="24"/>
                <w:szCs w:val="24"/>
                <w:lang w:val="sq-AL"/>
              </w:rPr>
              <w:t>3</w:t>
            </w:r>
            <w:r w:rsidRPr="007126A7">
              <w:rPr>
                <w:rFonts w:ascii="Times New Roman" w:hAnsi="Times New Roman" w:cs="Times New Roman"/>
                <w:color w:val="auto"/>
                <w:sz w:val="24"/>
                <w:szCs w:val="24"/>
                <w:lang w:val="sq-AL"/>
              </w:rPr>
              <w:t xml:space="preserve">: </w:t>
            </w:r>
            <w:r w:rsidRPr="007126A7">
              <w:rPr>
                <w:rFonts w:ascii="Times New Roman" w:hAnsi="Times New Roman" w:cs="Times New Roman"/>
                <w:b w:val="0"/>
                <w:bCs/>
                <w:color w:val="auto"/>
                <w:sz w:val="24"/>
                <w:szCs w:val="24"/>
                <w:lang w:val="sq-AL"/>
              </w:rPr>
              <w:t>Fusha e Veprimit A</w:t>
            </w:r>
            <w:bookmarkEnd w:id="114"/>
            <w:bookmarkEnd w:id="115"/>
            <w:bookmarkEnd w:id="116"/>
            <w:bookmarkEnd w:id="117"/>
            <w:bookmarkEnd w:id="118"/>
            <w:bookmarkEnd w:id="119"/>
          </w:p>
        </w:tc>
      </w:tr>
      <w:tr w:rsidR="008234AB" w:rsidRPr="007126A7" w14:paraId="20492732" w14:textId="6E512788" w:rsidTr="00B457A1">
        <w:trPr>
          <w:trHeight w:val="885"/>
          <w:jc w:val="center"/>
        </w:trPr>
        <w:tc>
          <w:tcPr>
            <w:tcW w:w="3456" w:type="dxa"/>
            <w:vMerge w:val="restart"/>
            <w:tcBorders>
              <w:top w:val="single" w:sz="4" w:space="0" w:color="1C6194" w:themeColor="accent2" w:themeShade="BF"/>
            </w:tcBorders>
            <w:hideMark/>
          </w:tcPr>
          <w:p w14:paraId="3A8888F2" w14:textId="77777777" w:rsidR="008234AB" w:rsidRPr="007126A7" w:rsidRDefault="008234AB" w:rsidP="002C47CA">
            <w:pPr>
              <w:spacing w:after="0" w:line="240" w:lineRule="auto"/>
              <w:rPr>
                <w:rFonts w:cs="Times New Roman"/>
                <w:b/>
                <w:color w:val="FF5601"/>
                <w:szCs w:val="24"/>
                <w:lang w:val="sq-AL"/>
              </w:rPr>
            </w:pPr>
            <w:r w:rsidRPr="007126A7">
              <w:rPr>
                <w:rFonts w:cs="Times New Roman"/>
                <w:b/>
                <w:color w:val="FF5601"/>
                <w:szCs w:val="24"/>
                <w:lang w:val="sq-AL"/>
              </w:rPr>
              <w:t xml:space="preserve">Fusha e veprimit A. </w:t>
            </w:r>
          </w:p>
          <w:p w14:paraId="61E287AB" w14:textId="2DE09A0C" w:rsidR="008234AB" w:rsidRPr="007126A7" w:rsidRDefault="008234AB" w:rsidP="002C47CA">
            <w:pPr>
              <w:spacing w:after="0" w:line="240" w:lineRule="auto"/>
              <w:rPr>
                <w:rFonts w:cs="Times New Roman"/>
                <w:bCs/>
                <w:sz w:val="20"/>
                <w:szCs w:val="20"/>
                <w:lang w:val="sq-AL"/>
              </w:rPr>
            </w:pPr>
            <w:r w:rsidRPr="007126A7">
              <w:rPr>
                <w:rFonts w:cs="Times New Roman"/>
                <w:sz w:val="20"/>
                <w:szCs w:val="20"/>
                <w:lang w:val="sq-AL"/>
              </w:rPr>
              <w:t>Organizimi dhe koordinimi institucional i diasporës dhe migracionit në nivel vendor</w:t>
            </w:r>
            <w:r w:rsidR="0025785E">
              <w:rPr>
                <w:rFonts w:cs="Times New Roman"/>
                <w:sz w:val="20"/>
                <w:szCs w:val="20"/>
                <w:lang w:val="sq-AL"/>
              </w:rPr>
              <w:t>.</w:t>
            </w:r>
          </w:p>
        </w:tc>
        <w:tc>
          <w:tcPr>
            <w:tcW w:w="11114" w:type="dxa"/>
            <w:gridSpan w:val="6"/>
            <w:tcBorders>
              <w:top w:val="single" w:sz="4" w:space="0" w:color="1C6194" w:themeColor="accent2" w:themeShade="BF"/>
            </w:tcBorders>
            <w:hideMark/>
          </w:tcPr>
          <w:p w14:paraId="40CB52CA" w14:textId="77777777" w:rsidR="008234AB" w:rsidRPr="007126A7" w:rsidRDefault="008234AB" w:rsidP="002C47CA">
            <w:pPr>
              <w:spacing w:after="0" w:line="240" w:lineRule="auto"/>
              <w:rPr>
                <w:rFonts w:cs="Times New Roman"/>
                <w:b/>
                <w:color w:val="3E8853" w:themeColor="accent5"/>
                <w:szCs w:val="24"/>
                <w:lang w:val="sq-AL"/>
              </w:rPr>
            </w:pPr>
            <w:r w:rsidRPr="007126A7">
              <w:rPr>
                <w:rFonts w:cs="Times New Roman"/>
                <w:b/>
                <w:color w:val="3E8853" w:themeColor="accent5"/>
                <w:szCs w:val="24"/>
                <w:lang w:val="sq-AL"/>
              </w:rPr>
              <w:t>Rezultatet e pritshme në fushën e veprimit:</w:t>
            </w:r>
          </w:p>
          <w:p w14:paraId="3A667562" w14:textId="20725101" w:rsidR="008234AB" w:rsidRPr="007126A7" w:rsidRDefault="005F0645" w:rsidP="002C47CA">
            <w:pPr>
              <w:spacing w:after="0" w:line="240" w:lineRule="auto"/>
              <w:rPr>
                <w:rFonts w:cs="Times New Roman"/>
                <w:b/>
                <w:color w:val="3E8853" w:themeColor="accent5"/>
                <w:szCs w:val="24"/>
                <w:lang w:val="sq-AL"/>
              </w:rPr>
            </w:pPr>
            <w:r>
              <w:rPr>
                <w:rFonts w:cs="Times New Roman"/>
                <w:bCs/>
                <w:sz w:val="20"/>
                <w:szCs w:val="20"/>
                <w:lang w:val="sq-AL"/>
              </w:rPr>
              <w:t>Fuqizim i strukturave menaxheriale institucionale për diasporën dhe migrantët.</w:t>
            </w:r>
            <w:r w:rsidR="008234AB" w:rsidRPr="007126A7">
              <w:rPr>
                <w:rFonts w:cs="Times New Roman"/>
                <w:bCs/>
                <w:sz w:val="20"/>
                <w:szCs w:val="20"/>
                <w:lang w:val="sq-AL"/>
              </w:rPr>
              <w:t xml:space="preserve"> </w:t>
            </w:r>
          </w:p>
        </w:tc>
      </w:tr>
      <w:tr w:rsidR="008234AB" w:rsidRPr="007126A7" w14:paraId="0677CBB7" w14:textId="07B1F683" w:rsidTr="00797443">
        <w:trPr>
          <w:trHeight w:val="600"/>
          <w:jc w:val="center"/>
        </w:trPr>
        <w:tc>
          <w:tcPr>
            <w:tcW w:w="3456" w:type="dxa"/>
            <w:vMerge/>
            <w:tcBorders>
              <w:bottom w:val="single" w:sz="4" w:space="0" w:color="1C6194" w:themeColor="accent2" w:themeShade="BF"/>
            </w:tcBorders>
            <w:hideMark/>
          </w:tcPr>
          <w:p w14:paraId="3171778A" w14:textId="77777777" w:rsidR="008234AB" w:rsidRPr="007126A7" w:rsidRDefault="008234AB" w:rsidP="008234AB">
            <w:pPr>
              <w:spacing w:after="0" w:line="240" w:lineRule="auto"/>
              <w:rPr>
                <w:rFonts w:cs="Times New Roman"/>
                <w:bCs/>
                <w:sz w:val="20"/>
                <w:szCs w:val="20"/>
                <w:lang w:val="sq-AL"/>
              </w:rPr>
            </w:pPr>
          </w:p>
        </w:tc>
        <w:tc>
          <w:tcPr>
            <w:tcW w:w="3644" w:type="dxa"/>
            <w:tcBorders>
              <w:bottom w:val="single" w:sz="4" w:space="0" w:color="1C6194" w:themeColor="accent2" w:themeShade="BF"/>
            </w:tcBorders>
            <w:noWrap/>
            <w:vAlign w:val="center"/>
            <w:hideMark/>
          </w:tcPr>
          <w:p w14:paraId="6903C2D2" w14:textId="77777777" w:rsidR="008234AB" w:rsidRPr="007126A7" w:rsidRDefault="008234AB" w:rsidP="008234AB">
            <w:pPr>
              <w:spacing w:after="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Masat</w:t>
            </w:r>
          </w:p>
        </w:tc>
        <w:tc>
          <w:tcPr>
            <w:tcW w:w="1080" w:type="dxa"/>
            <w:tcBorders>
              <w:bottom w:val="single" w:sz="4" w:space="0" w:color="1C6194" w:themeColor="accent2" w:themeShade="BF"/>
            </w:tcBorders>
            <w:vAlign w:val="center"/>
            <w:hideMark/>
          </w:tcPr>
          <w:p w14:paraId="5055DC63" w14:textId="77777777" w:rsidR="008234AB" w:rsidRPr="007126A7" w:rsidRDefault="008234AB" w:rsidP="008234AB">
            <w:pPr>
              <w:spacing w:after="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Periudha e zbatimit</w:t>
            </w:r>
          </w:p>
        </w:tc>
        <w:tc>
          <w:tcPr>
            <w:tcW w:w="1260" w:type="dxa"/>
            <w:tcBorders>
              <w:bottom w:val="single" w:sz="4" w:space="0" w:color="1C6194" w:themeColor="accent2" w:themeShade="BF"/>
            </w:tcBorders>
            <w:vAlign w:val="center"/>
            <w:hideMark/>
          </w:tcPr>
          <w:p w14:paraId="08F4A39A" w14:textId="77777777" w:rsidR="008234AB" w:rsidRPr="007126A7" w:rsidRDefault="008234AB" w:rsidP="008234AB">
            <w:pPr>
              <w:spacing w:after="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Institucioni përgjegjës</w:t>
            </w:r>
          </w:p>
        </w:tc>
        <w:tc>
          <w:tcPr>
            <w:tcW w:w="1440" w:type="dxa"/>
            <w:tcBorders>
              <w:bottom w:val="single" w:sz="4" w:space="0" w:color="1C6194" w:themeColor="accent2" w:themeShade="BF"/>
            </w:tcBorders>
            <w:vAlign w:val="center"/>
            <w:hideMark/>
          </w:tcPr>
          <w:p w14:paraId="2C34F20F" w14:textId="77777777" w:rsidR="008234AB" w:rsidRPr="007126A7" w:rsidRDefault="008234AB" w:rsidP="008234AB">
            <w:pPr>
              <w:spacing w:after="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Institucioni mbështetës</w:t>
            </w:r>
          </w:p>
        </w:tc>
        <w:tc>
          <w:tcPr>
            <w:tcW w:w="2070" w:type="dxa"/>
            <w:tcBorders>
              <w:bottom w:val="single" w:sz="4" w:space="0" w:color="1C6194" w:themeColor="accent2" w:themeShade="BF"/>
            </w:tcBorders>
            <w:vAlign w:val="center"/>
            <w:hideMark/>
          </w:tcPr>
          <w:p w14:paraId="0636FC40" w14:textId="77777777" w:rsidR="008234AB" w:rsidRPr="007126A7" w:rsidRDefault="008234AB" w:rsidP="008234AB">
            <w:pPr>
              <w:spacing w:after="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Rezultatet e pritshme</w:t>
            </w:r>
          </w:p>
        </w:tc>
        <w:tc>
          <w:tcPr>
            <w:tcW w:w="1620" w:type="dxa"/>
            <w:tcBorders>
              <w:bottom w:val="single" w:sz="4" w:space="0" w:color="1C6194" w:themeColor="accent2" w:themeShade="BF"/>
            </w:tcBorders>
          </w:tcPr>
          <w:p w14:paraId="514AC51F" w14:textId="005442B3" w:rsidR="008234AB" w:rsidRPr="007126A7" w:rsidRDefault="008234AB" w:rsidP="008234AB">
            <w:pPr>
              <w:spacing w:after="0" w:line="240" w:lineRule="auto"/>
              <w:jc w:val="center"/>
              <w:rPr>
                <w:rFonts w:cs="Times New Roman"/>
                <w:b/>
                <w:color w:val="1C6194" w:themeColor="accent2" w:themeShade="BF"/>
                <w:sz w:val="20"/>
                <w:szCs w:val="18"/>
                <w:lang w:val="sq-AL"/>
              </w:rPr>
            </w:pPr>
            <w:r w:rsidRPr="007126A7">
              <w:rPr>
                <w:rFonts w:cs="Times New Roman"/>
                <w:b/>
                <w:color w:val="1C6194" w:themeColor="accent2" w:themeShade="BF"/>
                <w:sz w:val="20"/>
                <w:szCs w:val="18"/>
              </w:rPr>
              <w:t>Indikatorët e monitorueshëm</w:t>
            </w:r>
          </w:p>
        </w:tc>
      </w:tr>
      <w:tr w:rsidR="008234AB" w:rsidRPr="007126A7" w14:paraId="3A3114E2" w14:textId="3C7925AE" w:rsidTr="00797443">
        <w:trPr>
          <w:trHeight w:val="557"/>
          <w:jc w:val="center"/>
        </w:trPr>
        <w:tc>
          <w:tcPr>
            <w:tcW w:w="3456" w:type="dxa"/>
            <w:vMerge w:val="restart"/>
            <w:tcBorders>
              <w:top w:val="single" w:sz="4" w:space="0" w:color="1C6194" w:themeColor="accent2" w:themeShade="BF"/>
            </w:tcBorders>
            <w:hideMark/>
          </w:tcPr>
          <w:p w14:paraId="486F1DD5" w14:textId="77777777" w:rsidR="008234AB" w:rsidRPr="007126A7" w:rsidRDefault="008234AB" w:rsidP="008234AB">
            <w:pPr>
              <w:spacing w:after="0" w:line="240" w:lineRule="auto"/>
              <w:rPr>
                <w:rFonts w:cs="Times New Roman"/>
                <w:b/>
                <w:bCs/>
                <w:color w:val="1C6194" w:themeColor="accent2" w:themeShade="BF"/>
                <w:sz w:val="20"/>
                <w:szCs w:val="20"/>
                <w:lang w:val="sq-AL"/>
              </w:rPr>
            </w:pPr>
            <w:r w:rsidRPr="007126A7">
              <w:rPr>
                <w:rFonts w:cs="Times New Roman"/>
                <w:b/>
                <w:bCs/>
                <w:color w:val="1C6194" w:themeColor="accent2" w:themeShade="BF"/>
                <w:sz w:val="20"/>
                <w:szCs w:val="20"/>
                <w:lang w:val="sq-AL"/>
              </w:rPr>
              <w:t>Objektivi 1.1:</w:t>
            </w:r>
          </w:p>
          <w:p w14:paraId="3CCEE241" w14:textId="36669EBB" w:rsidR="008234AB" w:rsidRPr="007126A7" w:rsidRDefault="003409DE" w:rsidP="008234AB">
            <w:pPr>
              <w:spacing w:after="0" w:line="240" w:lineRule="auto"/>
              <w:rPr>
                <w:rFonts w:cs="Times New Roman"/>
                <w:sz w:val="20"/>
                <w:szCs w:val="20"/>
                <w:lang w:val="sq-AL"/>
              </w:rPr>
            </w:pPr>
            <w:r w:rsidRPr="003409DE">
              <w:rPr>
                <w:rFonts w:cs="Times New Roman"/>
                <w:sz w:val="20"/>
                <w:szCs w:val="20"/>
                <w:lang w:val="sq-AL"/>
              </w:rPr>
              <w:t>Përmirësimi i organizimit dhe funk</w:t>
            </w:r>
            <w:r w:rsidR="00340754">
              <w:rPr>
                <w:rFonts w:cs="Times New Roman"/>
                <w:sz w:val="20"/>
                <w:szCs w:val="20"/>
                <w:lang w:val="sq-AL"/>
              </w:rPr>
              <w:t>s</w:t>
            </w:r>
            <w:r w:rsidRPr="003409DE">
              <w:rPr>
                <w:rFonts w:cs="Times New Roman"/>
                <w:sz w:val="20"/>
                <w:szCs w:val="20"/>
                <w:lang w:val="sq-AL"/>
              </w:rPr>
              <w:t>ionimit të strukturave vendore në menaxhimin e diasporës dhe migracionit</w:t>
            </w:r>
            <w:r w:rsidR="0025785E">
              <w:rPr>
                <w:rFonts w:cs="Times New Roman"/>
                <w:sz w:val="20"/>
                <w:szCs w:val="20"/>
                <w:lang w:val="sq-AL"/>
              </w:rPr>
              <w:t>.</w:t>
            </w:r>
          </w:p>
        </w:tc>
        <w:tc>
          <w:tcPr>
            <w:tcW w:w="3644" w:type="dxa"/>
            <w:tcBorders>
              <w:top w:val="single" w:sz="4" w:space="0" w:color="1C6194" w:themeColor="accent2" w:themeShade="BF"/>
              <w:bottom w:val="single" w:sz="2" w:space="0" w:color="F2F2F2" w:themeColor="background1" w:themeShade="F2"/>
              <w:right w:val="single" w:sz="2" w:space="0" w:color="F2F2F2" w:themeColor="background1" w:themeShade="F2"/>
            </w:tcBorders>
            <w:hideMark/>
          </w:tcPr>
          <w:p w14:paraId="67CAA8FC" w14:textId="3F9B91A2" w:rsidR="008234AB" w:rsidRPr="007126A7" w:rsidRDefault="008234AB" w:rsidP="008234AB">
            <w:pPr>
              <w:spacing w:after="0" w:line="240" w:lineRule="auto"/>
              <w:rPr>
                <w:rFonts w:cs="Times New Roman"/>
                <w:sz w:val="20"/>
                <w:szCs w:val="20"/>
              </w:rPr>
            </w:pPr>
            <w:r w:rsidRPr="007126A7">
              <w:rPr>
                <w:rFonts w:cs="Times New Roman"/>
                <w:color w:val="FF9933"/>
                <w:sz w:val="20"/>
                <w:szCs w:val="20"/>
                <w:lang w:val="sq-AL"/>
              </w:rPr>
              <w:t xml:space="preserve">a)  </w:t>
            </w:r>
            <w:r w:rsidRPr="007126A7">
              <w:rPr>
                <w:rFonts w:cs="Times New Roman"/>
                <w:color w:val="FF9933"/>
                <w:sz w:val="20"/>
                <w:szCs w:val="20"/>
              </w:rPr>
              <w:t xml:space="preserve"> </w:t>
            </w:r>
            <w:r w:rsidR="003409DE" w:rsidRPr="003409DE">
              <w:rPr>
                <w:rFonts w:cs="Times New Roman"/>
                <w:sz w:val="20"/>
                <w:szCs w:val="20"/>
              </w:rPr>
              <w:t>Hartimi i dhe miratimi i përshkrimit të punës për personat e përgjegjës në strukturën e migracionit dhe diasporës.</w:t>
            </w:r>
          </w:p>
          <w:p w14:paraId="64C1AF6D" w14:textId="77777777" w:rsidR="008234AB" w:rsidRPr="007126A7" w:rsidRDefault="008234AB" w:rsidP="008234AB">
            <w:pPr>
              <w:spacing w:after="0" w:line="240" w:lineRule="auto"/>
              <w:rPr>
                <w:rFonts w:cs="Times New Roman"/>
                <w:sz w:val="20"/>
                <w:szCs w:val="20"/>
                <w:lang w:val="sq-AL"/>
              </w:rPr>
            </w:pPr>
          </w:p>
        </w:tc>
        <w:tc>
          <w:tcPr>
            <w:tcW w:w="108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2DEB265B"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65A002D2"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7573C74E" w14:textId="312B4FC5"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2026</w:t>
            </w:r>
          </w:p>
        </w:tc>
        <w:tc>
          <w:tcPr>
            <w:tcW w:w="126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75B1EBF3"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5B5C9C8" w14:textId="77777777"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MB              MCPV             Organizata</w:t>
            </w:r>
          </w:p>
        </w:tc>
        <w:tc>
          <w:tcPr>
            <w:tcW w:w="207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6A0AC4E9"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P</w:t>
            </w:r>
            <w:r w:rsidRPr="007126A7">
              <w:rPr>
                <w:rFonts w:cs="Times New Roman"/>
                <w:sz w:val="20"/>
                <w:szCs w:val="20"/>
              </w:rPr>
              <w:t>ë</w:t>
            </w:r>
            <w:r w:rsidRPr="007126A7">
              <w:rPr>
                <w:rFonts w:cs="Times New Roman"/>
                <w:sz w:val="20"/>
                <w:szCs w:val="20"/>
                <w:lang w:val="sq-AL"/>
              </w:rPr>
              <w:t>rshkrimi i pun</w:t>
            </w:r>
            <w:r w:rsidRPr="007126A7">
              <w:rPr>
                <w:rFonts w:cs="Times New Roman"/>
                <w:sz w:val="20"/>
                <w:szCs w:val="20"/>
              </w:rPr>
              <w:t>ë</w:t>
            </w:r>
            <w:r w:rsidRPr="007126A7">
              <w:rPr>
                <w:rFonts w:cs="Times New Roman"/>
                <w:sz w:val="20"/>
                <w:szCs w:val="20"/>
                <w:lang w:val="sq-AL"/>
              </w:rPr>
              <w:t xml:space="preserve">s i aproruar </w:t>
            </w:r>
          </w:p>
        </w:tc>
        <w:tc>
          <w:tcPr>
            <w:tcW w:w="1620" w:type="dxa"/>
            <w:tcBorders>
              <w:top w:val="single" w:sz="4" w:space="0" w:color="1C6194" w:themeColor="accent2" w:themeShade="BF"/>
              <w:left w:val="single" w:sz="2" w:space="0" w:color="F2F2F2" w:themeColor="background1" w:themeShade="F2"/>
              <w:bottom w:val="single" w:sz="2" w:space="0" w:color="F2F2F2" w:themeColor="background1" w:themeShade="F2"/>
            </w:tcBorders>
          </w:tcPr>
          <w:p w14:paraId="0EA761E0" w14:textId="3B8F885F" w:rsidR="008234AB" w:rsidRPr="007126A7" w:rsidRDefault="008234AB" w:rsidP="008234AB">
            <w:pPr>
              <w:spacing w:after="0" w:line="240" w:lineRule="auto"/>
              <w:rPr>
                <w:rFonts w:cs="Times New Roman"/>
                <w:sz w:val="20"/>
                <w:szCs w:val="18"/>
                <w:lang w:val="sq-AL"/>
              </w:rPr>
            </w:pPr>
            <w:r w:rsidRPr="007126A7">
              <w:rPr>
                <w:rFonts w:cs="Times New Roman"/>
                <w:sz w:val="20"/>
                <w:szCs w:val="18"/>
              </w:rPr>
              <w:t xml:space="preserve">1 akt </w:t>
            </w:r>
          </w:p>
        </w:tc>
      </w:tr>
      <w:tr w:rsidR="008234AB" w:rsidRPr="007126A7" w14:paraId="5123DFC9" w14:textId="466283CC" w:rsidTr="003409DE">
        <w:trPr>
          <w:trHeight w:val="760"/>
          <w:jc w:val="center"/>
        </w:trPr>
        <w:tc>
          <w:tcPr>
            <w:tcW w:w="3456" w:type="dxa"/>
            <w:vMerge/>
            <w:hideMark/>
          </w:tcPr>
          <w:p w14:paraId="07FAEDB5" w14:textId="77777777" w:rsidR="008234AB" w:rsidRPr="007126A7" w:rsidRDefault="008234AB" w:rsidP="008234AB">
            <w:pPr>
              <w:spacing w:after="0" w:line="240" w:lineRule="auto"/>
              <w:rPr>
                <w:rFonts w:cs="Times New Roman"/>
                <w:sz w:val="20"/>
                <w:szCs w:val="20"/>
                <w:lang w:val="sq-AL"/>
              </w:rPr>
            </w:pPr>
          </w:p>
        </w:tc>
        <w:tc>
          <w:tcPr>
            <w:tcW w:w="3644" w:type="dxa"/>
            <w:tcBorders>
              <w:top w:val="single" w:sz="2" w:space="0" w:color="F2F2F2" w:themeColor="background1" w:themeShade="F2"/>
              <w:bottom w:val="single" w:sz="2" w:space="0" w:color="F2F2F2" w:themeColor="background1" w:themeShade="F2"/>
              <w:right w:val="single" w:sz="2" w:space="0" w:color="F2F2F2" w:themeColor="background1" w:themeShade="F2"/>
            </w:tcBorders>
            <w:hideMark/>
          </w:tcPr>
          <w:p w14:paraId="407DF6CB" w14:textId="0DAF4A87" w:rsidR="008234AB" w:rsidRPr="007126A7" w:rsidRDefault="008234AB" w:rsidP="008234AB">
            <w:pPr>
              <w:spacing w:after="0" w:line="240" w:lineRule="auto"/>
              <w:rPr>
                <w:rFonts w:cs="Times New Roman"/>
                <w:sz w:val="20"/>
                <w:szCs w:val="20"/>
              </w:rPr>
            </w:pPr>
            <w:r w:rsidRPr="007126A7">
              <w:rPr>
                <w:rFonts w:cs="Times New Roman"/>
                <w:color w:val="FF9933"/>
                <w:sz w:val="20"/>
                <w:szCs w:val="20"/>
                <w:lang w:val="sq-AL"/>
              </w:rPr>
              <w:t xml:space="preserve">b) </w:t>
            </w:r>
            <w:r w:rsidR="003409DE" w:rsidRPr="003409DE">
              <w:rPr>
                <w:rFonts w:cs="Times New Roman"/>
                <w:sz w:val="20"/>
                <w:szCs w:val="20"/>
              </w:rPr>
              <w:t>Hartimi dhe miratimi i procedurave standarte të punës për trajtimin e rasteve te migrantëve dhe diasporës.</w:t>
            </w:r>
          </w:p>
          <w:p w14:paraId="3B71B2DF" w14:textId="77777777" w:rsidR="008234AB" w:rsidRPr="007126A7" w:rsidRDefault="008234AB" w:rsidP="008234AB">
            <w:pPr>
              <w:spacing w:after="0" w:line="240" w:lineRule="auto"/>
              <w:rPr>
                <w:rFonts w:cs="Times New Roman"/>
                <w:sz w:val="20"/>
                <w:szCs w:val="20"/>
                <w:lang w:val="sq-AL"/>
              </w:rPr>
            </w:pP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2006971D"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2637D289"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13E7E8C9" w14:textId="37DFF7F2"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2026</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2DA1D58"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4A486E5" w14:textId="77777777"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MB              MCPV             Organizata</w:t>
            </w:r>
          </w:p>
        </w:tc>
        <w:tc>
          <w:tcPr>
            <w:tcW w:w="207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76D7D56E"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 xml:space="preserve">Procedura të aprovuara </w:t>
            </w: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4C671681" w14:textId="0C6F78F6" w:rsidR="008234AB" w:rsidRPr="007126A7" w:rsidRDefault="008234AB" w:rsidP="008234AB">
            <w:pPr>
              <w:spacing w:after="0" w:line="240" w:lineRule="auto"/>
              <w:rPr>
                <w:rFonts w:cs="Times New Roman"/>
                <w:sz w:val="20"/>
                <w:szCs w:val="18"/>
                <w:lang w:val="sq-AL"/>
              </w:rPr>
            </w:pPr>
            <w:r w:rsidRPr="007126A7">
              <w:rPr>
                <w:rFonts w:cs="Times New Roman"/>
                <w:sz w:val="20"/>
                <w:szCs w:val="18"/>
              </w:rPr>
              <w:t xml:space="preserve">1 vendim </w:t>
            </w:r>
          </w:p>
        </w:tc>
      </w:tr>
      <w:tr w:rsidR="008234AB" w:rsidRPr="007126A7" w14:paraId="222E34F8" w14:textId="29D73432" w:rsidTr="00797443">
        <w:trPr>
          <w:trHeight w:val="885"/>
          <w:jc w:val="center"/>
        </w:trPr>
        <w:tc>
          <w:tcPr>
            <w:tcW w:w="3456" w:type="dxa"/>
            <w:vMerge/>
          </w:tcPr>
          <w:p w14:paraId="684D018D" w14:textId="77777777" w:rsidR="008234AB" w:rsidRPr="007126A7" w:rsidRDefault="008234AB" w:rsidP="008234AB">
            <w:pPr>
              <w:spacing w:after="0" w:line="240" w:lineRule="auto"/>
              <w:rPr>
                <w:rFonts w:cs="Times New Roman"/>
                <w:sz w:val="20"/>
                <w:szCs w:val="20"/>
                <w:lang w:val="sq-AL"/>
              </w:rPr>
            </w:pPr>
          </w:p>
        </w:tc>
        <w:tc>
          <w:tcPr>
            <w:tcW w:w="3644"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6D416EC3" w14:textId="2BD05741" w:rsidR="008234AB" w:rsidRPr="007126A7" w:rsidRDefault="008234AB" w:rsidP="008234AB">
            <w:pPr>
              <w:spacing w:after="0" w:line="240" w:lineRule="auto"/>
              <w:rPr>
                <w:rFonts w:cs="Times New Roman"/>
                <w:sz w:val="20"/>
                <w:szCs w:val="20"/>
                <w:lang w:val="sq-AL"/>
              </w:rPr>
            </w:pPr>
            <w:r w:rsidRPr="007126A7">
              <w:rPr>
                <w:rFonts w:cs="Times New Roman"/>
                <w:color w:val="FF9933"/>
                <w:sz w:val="20"/>
                <w:szCs w:val="20"/>
                <w:lang w:val="sq-AL"/>
              </w:rPr>
              <w:t xml:space="preserve">c) </w:t>
            </w:r>
            <w:r w:rsidRPr="007126A7">
              <w:rPr>
                <w:rFonts w:cs="Times New Roman"/>
                <w:color w:val="FF9933"/>
                <w:sz w:val="20"/>
                <w:szCs w:val="20"/>
              </w:rPr>
              <w:t xml:space="preserve"> </w:t>
            </w:r>
            <w:r w:rsidR="003409DE" w:rsidRPr="003409DE">
              <w:rPr>
                <w:rFonts w:cs="Times New Roman"/>
                <w:sz w:val="20"/>
                <w:szCs w:val="20"/>
              </w:rPr>
              <w:t>Prodhimi i materialeve informuese dhe promovuese për Strukturën vendore të Migracionit dhe Diaspores</w:t>
            </w: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4EDEE47C"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369C17A3"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0243284D" w14:textId="57F03E8A"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2026</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656DD661"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41C64139" w14:textId="77777777"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MB              MCPV             Organizata</w:t>
            </w:r>
          </w:p>
        </w:tc>
        <w:tc>
          <w:tcPr>
            <w:tcW w:w="207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6DC10D75"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Materiale t</w:t>
            </w:r>
            <w:r w:rsidRPr="007126A7">
              <w:rPr>
                <w:rFonts w:cs="Times New Roman"/>
                <w:sz w:val="20"/>
                <w:szCs w:val="20"/>
              </w:rPr>
              <w:t>ë</w:t>
            </w:r>
            <w:r w:rsidRPr="007126A7">
              <w:rPr>
                <w:rFonts w:cs="Times New Roman"/>
                <w:sz w:val="20"/>
                <w:szCs w:val="20"/>
                <w:lang w:val="sq-AL"/>
              </w:rPr>
              <w:t xml:space="preserve"> prodhura </w:t>
            </w: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3FFA3A21" w14:textId="2B802C11" w:rsidR="008234AB" w:rsidRPr="007126A7" w:rsidRDefault="008234AB" w:rsidP="008234AB">
            <w:pPr>
              <w:spacing w:after="0" w:line="240" w:lineRule="auto"/>
              <w:rPr>
                <w:rFonts w:cs="Times New Roman"/>
                <w:sz w:val="20"/>
                <w:szCs w:val="18"/>
                <w:lang w:val="sq-AL"/>
              </w:rPr>
            </w:pPr>
            <w:r w:rsidRPr="007126A7">
              <w:rPr>
                <w:rFonts w:cs="Times New Roman"/>
                <w:sz w:val="20"/>
                <w:szCs w:val="18"/>
              </w:rPr>
              <w:t xml:space="preserve">Deri në 5000 kopje </w:t>
            </w:r>
          </w:p>
        </w:tc>
      </w:tr>
      <w:tr w:rsidR="008234AB" w:rsidRPr="007126A7" w14:paraId="682E577A" w14:textId="7D94E744" w:rsidTr="00797443">
        <w:trPr>
          <w:trHeight w:val="885"/>
          <w:jc w:val="center"/>
        </w:trPr>
        <w:tc>
          <w:tcPr>
            <w:tcW w:w="3456" w:type="dxa"/>
            <w:vMerge/>
            <w:tcBorders>
              <w:bottom w:val="single" w:sz="4" w:space="0" w:color="1C6194" w:themeColor="accent2" w:themeShade="BF"/>
            </w:tcBorders>
          </w:tcPr>
          <w:p w14:paraId="61B2E47C" w14:textId="77777777" w:rsidR="008234AB" w:rsidRPr="007126A7" w:rsidRDefault="008234AB" w:rsidP="008234AB">
            <w:pPr>
              <w:spacing w:after="0" w:line="240" w:lineRule="auto"/>
              <w:rPr>
                <w:rFonts w:cs="Times New Roman"/>
                <w:sz w:val="20"/>
                <w:szCs w:val="20"/>
                <w:lang w:val="sq-AL"/>
              </w:rPr>
            </w:pPr>
          </w:p>
        </w:tc>
        <w:tc>
          <w:tcPr>
            <w:tcW w:w="3644" w:type="dxa"/>
            <w:tcBorders>
              <w:top w:val="single" w:sz="2" w:space="0" w:color="F2F2F2" w:themeColor="background1" w:themeShade="F2"/>
              <w:bottom w:val="single" w:sz="4" w:space="0" w:color="1C6194" w:themeColor="accent2" w:themeShade="BF"/>
              <w:right w:val="single" w:sz="2" w:space="0" w:color="F2F2F2" w:themeColor="background1" w:themeShade="F2"/>
            </w:tcBorders>
          </w:tcPr>
          <w:p w14:paraId="26F45372" w14:textId="4236F8A3" w:rsidR="008234AB" w:rsidRPr="007126A7" w:rsidRDefault="008234AB" w:rsidP="008234AB">
            <w:pPr>
              <w:spacing w:after="0" w:line="240" w:lineRule="auto"/>
              <w:rPr>
                <w:rFonts w:cs="Times New Roman"/>
                <w:sz w:val="20"/>
                <w:szCs w:val="20"/>
                <w:lang w:val="sq-AL"/>
              </w:rPr>
            </w:pPr>
            <w:r w:rsidRPr="007126A7">
              <w:rPr>
                <w:rFonts w:cs="Times New Roman"/>
                <w:color w:val="FF9933"/>
                <w:sz w:val="20"/>
                <w:szCs w:val="20"/>
                <w:lang w:val="sq-AL"/>
              </w:rPr>
              <w:t>d)</w:t>
            </w:r>
            <w:r w:rsidR="00DA3D95">
              <w:rPr>
                <w:rFonts w:cs="Times New Roman"/>
                <w:color w:val="FF9933"/>
                <w:sz w:val="20"/>
                <w:szCs w:val="20"/>
                <w:lang w:val="sq-AL"/>
              </w:rPr>
              <w:t xml:space="preserve"> </w:t>
            </w:r>
            <w:r w:rsidR="003409DE" w:rsidRPr="003409DE">
              <w:rPr>
                <w:rFonts w:cs="Times New Roman"/>
                <w:sz w:val="20"/>
                <w:szCs w:val="20"/>
                <w:lang w:val="sq-AL"/>
              </w:rPr>
              <w:t xml:space="preserve">Krijimi dhe pasurimi </w:t>
            </w:r>
            <w:r w:rsidR="00DA3D95">
              <w:rPr>
                <w:rFonts w:cs="Times New Roman"/>
                <w:sz w:val="20"/>
                <w:szCs w:val="20"/>
                <w:lang w:val="sq-AL"/>
              </w:rPr>
              <w:t>i</w:t>
            </w:r>
            <w:r w:rsidR="003409DE" w:rsidRPr="003409DE">
              <w:rPr>
                <w:rFonts w:cs="Times New Roman"/>
                <w:sz w:val="20"/>
                <w:szCs w:val="20"/>
                <w:lang w:val="sq-AL"/>
              </w:rPr>
              <w:t xml:space="preserve"> bazës së të dhënave për organizatat e diasporës dhe emigrnatët</w:t>
            </w:r>
          </w:p>
        </w:tc>
        <w:tc>
          <w:tcPr>
            <w:tcW w:w="108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47EEB646"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6A076C95"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0632138F" w14:textId="2BD3739F"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2028</w:t>
            </w:r>
          </w:p>
        </w:tc>
        <w:tc>
          <w:tcPr>
            <w:tcW w:w="126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4A2511F1"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0B2E1ED9" w14:textId="78C5B85C"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AKD          AKPA Organizata</w:t>
            </w:r>
          </w:p>
        </w:tc>
        <w:tc>
          <w:tcPr>
            <w:tcW w:w="207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03622B93"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Databaz</w:t>
            </w:r>
            <w:r w:rsidRPr="007126A7">
              <w:rPr>
                <w:rFonts w:cs="Times New Roman"/>
                <w:sz w:val="20"/>
                <w:szCs w:val="20"/>
              </w:rPr>
              <w:t>ë</w:t>
            </w:r>
            <w:r w:rsidRPr="007126A7">
              <w:rPr>
                <w:rFonts w:cs="Times New Roman"/>
                <w:sz w:val="20"/>
                <w:szCs w:val="20"/>
                <w:lang w:val="sq-AL"/>
              </w:rPr>
              <w:t xml:space="preserve"> e plot</w:t>
            </w:r>
            <w:r w:rsidRPr="007126A7">
              <w:rPr>
                <w:rFonts w:cs="Times New Roman"/>
                <w:sz w:val="20"/>
                <w:szCs w:val="20"/>
              </w:rPr>
              <w:t>ë</w:t>
            </w:r>
          </w:p>
        </w:tc>
        <w:tc>
          <w:tcPr>
            <w:tcW w:w="1620" w:type="dxa"/>
            <w:tcBorders>
              <w:top w:val="single" w:sz="2" w:space="0" w:color="F2F2F2" w:themeColor="background1" w:themeShade="F2"/>
              <w:left w:val="single" w:sz="2" w:space="0" w:color="F2F2F2" w:themeColor="background1" w:themeShade="F2"/>
              <w:bottom w:val="single" w:sz="4" w:space="0" w:color="1C6194" w:themeColor="accent2" w:themeShade="BF"/>
            </w:tcBorders>
          </w:tcPr>
          <w:p w14:paraId="54790F64" w14:textId="213780BF" w:rsidR="008234AB" w:rsidRPr="007126A7" w:rsidRDefault="008234AB" w:rsidP="008234AB">
            <w:pPr>
              <w:spacing w:after="0" w:line="240" w:lineRule="auto"/>
              <w:rPr>
                <w:rFonts w:cs="Times New Roman"/>
                <w:sz w:val="20"/>
                <w:szCs w:val="18"/>
                <w:lang w:val="sq-AL"/>
              </w:rPr>
            </w:pPr>
            <w:r w:rsidRPr="007126A7">
              <w:rPr>
                <w:rFonts w:cs="Times New Roman"/>
                <w:sz w:val="20"/>
                <w:szCs w:val="18"/>
              </w:rPr>
              <w:t>1-Vlera bazë 0                                   2</w:t>
            </w:r>
            <w:r w:rsidR="00B457A1" w:rsidRPr="007126A7">
              <w:rPr>
                <w:rFonts w:cs="Times New Roman"/>
                <w:sz w:val="20"/>
                <w:szCs w:val="18"/>
              </w:rPr>
              <w:t>-</w:t>
            </w:r>
            <w:r w:rsidRPr="007126A7">
              <w:rPr>
                <w:rFonts w:cs="Times New Roman"/>
                <w:sz w:val="20"/>
                <w:szCs w:val="18"/>
              </w:rPr>
              <w:t>Matet nga 0</w:t>
            </w:r>
          </w:p>
        </w:tc>
      </w:tr>
      <w:tr w:rsidR="008234AB" w:rsidRPr="007126A7" w14:paraId="750F4053" w14:textId="43505A8D" w:rsidTr="00797443">
        <w:trPr>
          <w:trHeight w:val="800"/>
          <w:jc w:val="center"/>
        </w:trPr>
        <w:tc>
          <w:tcPr>
            <w:tcW w:w="3456" w:type="dxa"/>
            <w:vMerge w:val="restart"/>
            <w:tcBorders>
              <w:top w:val="single" w:sz="4" w:space="0" w:color="1C6194" w:themeColor="accent2" w:themeShade="BF"/>
            </w:tcBorders>
            <w:hideMark/>
          </w:tcPr>
          <w:p w14:paraId="54C16862" w14:textId="77777777" w:rsidR="008234AB" w:rsidRPr="007126A7" w:rsidRDefault="008234AB" w:rsidP="008234AB">
            <w:pPr>
              <w:spacing w:after="0" w:line="240" w:lineRule="auto"/>
              <w:rPr>
                <w:rFonts w:cs="Times New Roman"/>
                <w:b/>
                <w:bCs/>
                <w:color w:val="1C6194" w:themeColor="accent2" w:themeShade="BF"/>
                <w:sz w:val="20"/>
                <w:szCs w:val="20"/>
                <w:lang w:val="en-GB"/>
              </w:rPr>
            </w:pPr>
            <w:r w:rsidRPr="007126A7">
              <w:rPr>
                <w:rFonts w:cs="Times New Roman"/>
                <w:b/>
                <w:bCs/>
                <w:color w:val="1C6194" w:themeColor="accent2" w:themeShade="BF"/>
                <w:sz w:val="20"/>
                <w:szCs w:val="20"/>
                <w:lang w:val="sq-AL"/>
              </w:rPr>
              <w:t xml:space="preserve">Objektivi 1.2: </w:t>
            </w:r>
            <w:r w:rsidRPr="007126A7">
              <w:rPr>
                <w:rFonts w:cs="Times New Roman"/>
                <w:b/>
                <w:bCs/>
                <w:color w:val="1C6194" w:themeColor="accent2" w:themeShade="BF"/>
                <w:sz w:val="20"/>
                <w:szCs w:val="20"/>
                <w:lang w:val="en-GB"/>
              </w:rPr>
              <w:t xml:space="preserve"> </w:t>
            </w:r>
          </w:p>
          <w:p w14:paraId="54DEE28C" w14:textId="3323B3EB" w:rsidR="008234AB" w:rsidRPr="007126A7" w:rsidRDefault="008234AB" w:rsidP="00DA3D95">
            <w:pPr>
              <w:spacing w:after="0" w:line="240" w:lineRule="auto"/>
              <w:rPr>
                <w:rFonts w:cs="Times New Roman"/>
                <w:sz w:val="20"/>
                <w:szCs w:val="20"/>
                <w:lang w:val="sq-AL"/>
              </w:rPr>
            </w:pPr>
            <w:r w:rsidRPr="007126A7">
              <w:rPr>
                <w:rFonts w:cs="Times New Roman"/>
                <w:bCs/>
                <w:sz w:val="20"/>
                <w:szCs w:val="20"/>
                <w:lang w:val="en-GB"/>
              </w:rPr>
              <w:t>T</w:t>
            </w:r>
            <w:r w:rsidRPr="007126A7">
              <w:rPr>
                <w:rFonts w:cs="Times New Roman"/>
                <w:sz w:val="20"/>
                <w:szCs w:val="20"/>
                <w:lang w:val="sq-AL"/>
              </w:rPr>
              <w:t>rajnimi i vazhdueshëm dhe rritja e aftësive të specialistëve në njësitë vendore që trajtojnë cështjet e migracionit dhe diasporës</w:t>
            </w:r>
            <w:r w:rsidR="0025785E">
              <w:rPr>
                <w:rFonts w:cs="Times New Roman"/>
                <w:sz w:val="20"/>
                <w:szCs w:val="20"/>
                <w:lang w:val="sq-AL"/>
              </w:rPr>
              <w:t>.</w:t>
            </w:r>
          </w:p>
        </w:tc>
        <w:tc>
          <w:tcPr>
            <w:tcW w:w="3644" w:type="dxa"/>
            <w:tcBorders>
              <w:top w:val="single" w:sz="4" w:space="0" w:color="1C6194" w:themeColor="accent2" w:themeShade="BF"/>
              <w:bottom w:val="single" w:sz="2" w:space="0" w:color="F2F2F2" w:themeColor="background1" w:themeShade="F2"/>
              <w:right w:val="single" w:sz="2" w:space="0" w:color="F2F2F2" w:themeColor="background1" w:themeShade="F2"/>
            </w:tcBorders>
            <w:hideMark/>
          </w:tcPr>
          <w:p w14:paraId="05A5FF09" w14:textId="50782A64" w:rsidR="008234AB" w:rsidRPr="007126A7" w:rsidRDefault="008234AB" w:rsidP="008234AB">
            <w:pPr>
              <w:spacing w:after="0" w:line="240" w:lineRule="auto"/>
              <w:rPr>
                <w:rFonts w:cs="Times New Roman"/>
                <w:sz w:val="20"/>
                <w:szCs w:val="20"/>
                <w:lang w:val="sq-AL"/>
              </w:rPr>
            </w:pPr>
            <w:r w:rsidRPr="007126A7">
              <w:rPr>
                <w:rFonts w:cs="Times New Roman"/>
                <w:color w:val="FF9933"/>
                <w:sz w:val="20"/>
                <w:szCs w:val="20"/>
                <w:lang w:val="sq-AL"/>
              </w:rPr>
              <w:t xml:space="preserve">a) </w:t>
            </w:r>
            <w:r w:rsidR="003409DE" w:rsidRPr="003409DE">
              <w:rPr>
                <w:rFonts w:cs="Times New Roman"/>
                <w:sz w:val="20"/>
                <w:szCs w:val="20"/>
                <w:lang w:val="sq-AL"/>
              </w:rPr>
              <w:t>Organizimi  i takimeve me qëllim ndarje eksperincash dhe informacioni me institucionet publike,  private, organizatat e shoqërisë civile</w:t>
            </w:r>
            <w:r w:rsidR="009F3F2C">
              <w:rPr>
                <w:rFonts w:cs="Times New Roman"/>
                <w:sz w:val="20"/>
                <w:szCs w:val="20"/>
                <w:lang w:val="sq-AL"/>
              </w:rPr>
              <w:t>.</w:t>
            </w:r>
          </w:p>
        </w:tc>
        <w:tc>
          <w:tcPr>
            <w:tcW w:w="108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003C897E"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3B5A71F2"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4C35BE81" w14:textId="2D734CEA"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2028</w:t>
            </w:r>
          </w:p>
        </w:tc>
        <w:tc>
          <w:tcPr>
            <w:tcW w:w="126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4DA4A95"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056C094E" w14:textId="543E932A"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MB                          Organizata</w:t>
            </w:r>
          </w:p>
        </w:tc>
        <w:tc>
          <w:tcPr>
            <w:tcW w:w="207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1CAD9A47"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 xml:space="preserve">Kalendar periodik i takimeve </w:t>
            </w:r>
          </w:p>
          <w:p w14:paraId="4B045E53" w14:textId="77777777" w:rsidR="008234AB" w:rsidRPr="007126A7" w:rsidRDefault="008234AB" w:rsidP="008234AB">
            <w:pPr>
              <w:spacing w:after="0" w:line="240" w:lineRule="auto"/>
              <w:rPr>
                <w:rFonts w:cs="Times New Roman"/>
                <w:sz w:val="20"/>
                <w:szCs w:val="20"/>
                <w:lang w:val="sq-AL"/>
              </w:rPr>
            </w:pPr>
          </w:p>
          <w:p w14:paraId="01A36967" w14:textId="77777777" w:rsidR="008234AB" w:rsidRPr="007126A7" w:rsidRDefault="008234AB" w:rsidP="008234AB">
            <w:pPr>
              <w:spacing w:after="0" w:line="240" w:lineRule="auto"/>
              <w:rPr>
                <w:rFonts w:cs="Times New Roman"/>
                <w:sz w:val="20"/>
                <w:szCs w:val="20"/>
                <w:lang w:val="sq-AL"/>
              </w:rPr>
            </w:pPr>
          </w:p>
        </w:tc>
        <w:tc>
          <w:tcPr>
            <w:tcW w:w="1620" w:type="dxa"/>
            <w:tcBorders>
              <w:top w:val="single" w:sz="4" w:space="0" w:color="1C6194" w:themeColor="accent2" w:themeShade="BF"/>
              <w:left w:val="single" w:sz="2" w:space="0" w:color="F2F2F2" w:themeColor="background1" w:themeShade="F2"/>
              <w:bottom w:val="single" w:sz="2" w:space="0" w:color="F2F2F2" w:themeColor="background1" w:themeShade="F2"/>
            </w:tcBorders>
          </w:tcPr>
          <w:p w14:paraId="7CAEAA49" w14:textId="5CE4523B" w:rsidR="008234AB" w:rsidRPr="007126A7" w:rsidRDefault="00FB5D2C" w:rsidP="008234AB">
            <w:pPr>
              <w:spacing w:after="0" w:line="240" w:lineRule="auto"/>
              <w:rPr>
                <w:rFonts w:cs="Times New Roman"/>
                <w:sz w:val="20"/>
                <w:szCs w:val="18"/>
                <w:lang w:val="sq-AL"/>
              </w:rPr>
            </w:pPr>
            <w:r w:rsidRPr="007126A7">
              <w:rPr>
                <w:rFonts w:cs="Times New Roman"/>
                <w:sz w:val="20"/>
                <w:szCs w:val="18"/>
              </w:rPr>
              <w:t>Nr</w:t>
            </w:r>
            <w:r w:rsidR="008234AB" w:rsidRPr="007126A7">
              <w:rPr>
                <w:rFonts w:cs="Times New Roman"/>
                <w:sz w:val="20"/>
                <w:szCs w:val="18"/>
              </w:rPr>
              <w:t xml:space="preserve"> i takimeve dhe rezultatet e arritura</w:t>
            </w:r>
          </w:p>
        </w:tc>
      </w:tr>
      <w:tr w:rsidR="008234AB" w:rsidRPr="007126A7" w14:paraId="039C0776" w14:textId="53C7B545" w:rsidTr="00797443">
        <w:trPr>
          <w:trHeight w:val="1266"/>
          <w:jc w:val="center"/>
        </w:trPr>
        <w:tc>
          <w:tcPr>
            <w:tcW w:w="3456" w:type="dxa"/>
            <w:vMerge/>
            <w:hideMark/>
          </w:tcPr>
          <w:p w14:paraId="65239AED" w14:textId="77777777" w:rsidR="008234AB" w:rsidRPr="007126A7" w:rsidRDefault="008234AB" w:rsidP="008234AB">
            <w:pPr>
              <w:spacing w:after="0" w:line="240" w:lineRule="auto"/>
              <w:rPr>
                <w:rFonts w:cs="Times New Roman"/>
                <w:sz w:val="20"/>
                <w:szCs w:val="20"/>
                <w:lang w:val="sq-AL"/>
              </w:rPr>
            </w:pPr>
          </w:p>
        </w:tc>
        <w:tc>
          <w:tcPr>
            <w:tcW w:w="3644" w:type="dxa"/>
            <w:tcBorders>
              <w:top w:val="single" w:sz="2" w:space="0" w:color="F2F2F2" w:themeColor="background1" w:themeShade="F2"/>
              <w:bottom w:val="single" w:sz="2" w:space="0" w:color="F2F2F2" w:themeColor="background1" w:themeShade="F2"/>
              <w:right w:val="single" w:sz="2" w:space="0" w:color="F2F2F2" w:themeColor="background1" w:themeShade="F2"/>
            </w:tcBorders>
            <w:hideMark/>
          </w:tcPr>
          <w:p w14:paraId="21FB5555" w14:textId="0D50237F" w:rsidR="008234AB" w:rsidRPr="007126A7" w:rsidRDefault="008234AB" w:rsidP="008234AB">
            <w:pPr>
              <w:spacing w:after="0" w:line="240" w:lineRule="auto"/>
              <w:rPr>
                <w:rFonts w:cs="Times New Roman"/>
                <w:sz w:val="20"/>
                <w:szCs w:val="20"/>
                <w:lang w:val="sq-AL"/>
              </w:rPr>
            </w:pPr>
            <w:r w:rsidRPr="007126A7">
              <w:rPr>
                <w:rFonts w:cs="Times New Roman"/>
                <w:color w:val="FF9933"/>
                <w:sz w:val="20"/>
                <w:szCs w:val="20"/>
                <w:lang w:val="sq-AL"/>
              </w:rPr>
              <w:t xml:space="preserve">b) </w:t>
            </w:r>
            <w:r w:rsidR="003409DE" w:rsidRPr="003409DE">
              <w:rPr>
                <w:rFonts w:cs="Times New Roman"/>
                <w:sz w:val="20"/>
                <w:szCs w:val="20"/>
              </w:rPr>
              <w:t>Raportimi periodik pran</w:t>
            </w:r>
            <w:r w:rsidR="00413B57" w:rsidRPr="003409DE">
              <w:rPr>
                <w:rFonts w:cs="Times New Roman"/>
                <w:sz w:val="20"/>
                <w:szCs w:val="20"/>
                <w:lang w:val="sq-AL"/>
              </w:rPr>
              <w:t>ë</w:t>
            </w:r>
            <w:r w:rsidR="003409DE" w:rsidRPr="003409DE">
              <w:rPr>
                <w:rFonts w:cs="Times New Roman"/>
                <w:sz w:val="20"/>
                <w:szCs w:val="20"/>
              </w:rPr>
              <w:t xml:space="preserve"> Sekretariatit Teknik t</w:t>
            </w:r>
            <w:r w:rsidR="00413B57" w:rsidRPr="003409DE">
              <w:rPr>
                <w:rFonts w:cs="Times New Roman"/>
                <w:sz w:val="20"/>
                <w:szCs w:val="20"/>
                <w:lang w:val="sq-AL"/>
              </w:rPr>
              <w:t>ë</w:t>
            </w:r>
            <w:r w:rsidR="003409DE" w:rsidRPr="003409DE">
              <w:rPr>
                <w:rFonts w:cs="Times New Roman"/>
                <w:sz w:val="20"/>
                <w:szCs w:val="20"/>
              </w:rPr>
              <w:t xml:space="preserve"> Migracionit për implementimin e masave që ka</w:t>
            </w:r>
            <w:r w:rsidR="00413B57">
              <w:rPr>
                <w:rFonts w:cs="Times New Roman"/>
                <w:sz w:val="20"/>
                <w:szCs w:val="20"/>
              </w:rPr>
              <w:t xml:space="preserve"> </w:t>
            </w:r>
            <w:r w:rsidR="003409DE" w:rsidRPr="003409DE">
              <w:rPr>
                <w:rFonts w:cs="Times New Roman"/>
                <w:sz w:val="20"/>
                <w:szCs w:val="20"/>
              </w:rPr>
              <w:t>në</w:t>
            </w:r>
            <w:r w:rsidR="00E627CA">
              <w:rPr>
                <w:rFonts w:cs="Times New Roman"/>
                <w:sz w:val="20"/>
                <w:szCs w:val="20"/>
              </w:rPr>
              <w:t xml:space="preserve"> </w:t>
            </w:r>
            <w:r w:rsidR="003409DE" w:rsidRPr="003409DE">
              <w:rPr>
                <w:rFonts w:cs="Times New Roman"/>
                <w:sz w:val="20"/>
                <w:szCs w:val="20"/>
              </w:rPr>
              <w:t>përgje</w:t>
            </w:r>
            <w:r w:rsidR="00413B57">
              <w:rPr>
                <w:rFonts w:cs="Times New Roman"/>
                <w:sz w:val="20"/>
                <w:szCs w:val="20"/>
              </w:rPr>
              <w:t>gj</w:t>
            </w:r>
            <w:r w:rsidR="00413B57" w:rsidRPr="003409DE">
              <w:rPr>
                <w:rFonts w:cs="Times New Roman"/>
                <w:sz w:val="20"/>
                <w:szCs w:val="20"/>
              </w:rPr>
              <w:t>ë</w:t>
            </w:r>
            <w:r w:rsidR="003409DE" w:rsidRPr="003409DE">
              <w:rPr>
                <w:rFonts w:cs="Times New Roman"/>
                <w:sz w:val="20"/>
                <w:szCs w:val="20"/>
              </w:rPr>
              <w:t>si bashkia në zbatim t</w:t>
            </w:r>
            <w:r w:rsidR="00413B57" w:rsidRPr="003409DE">
              <w:rPr>
                <w:rFonts w:cs="Times New Roman"/>
                <w:sz w:val="20"/>
                <w:szCs w:val="20"/>
              </w:rPr>
              <w:t>ë</w:t>
            </w:r>
            <w:r w:rsidR="003409DE" w:rsidRPr="003409DE">
              <w:rPr>
                <w:rFonts w:cs="Times New Roman"/>
                <w:sz w:val="20"/>
                <w:szCs w:val="20"/>
              </w:rPr>
              <w:t xml:space="preserve"> Strategjisë Kombëtare t</w:t>
            </w:r>
            <w:r w:rsidR="00413B57" w:rsidRPr="003409DE">
              <w:rPr>
                <w:rFonts w:cs="Times New Roman"/>
                <w:sz w:val="20"/>
                <w:szCs w:val="20"/>
              </w:rPr>
              <w:t>ë</w:t>
            </w:r>
            <w:r w:rsidR="003409DE" w:rsidRPr="003409DE">
              <w:rPr>
                <w:rFonts w:cs="Times New Roman"/>
                <w:sz w:val="20"/>
                <w:szCs w:val="20"/>
              </w:rPr>
              <w:t xml:space="preserve"> Migracionit 2030.                                                  </w:t>
            </w: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71C821ED"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610F23EA"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4205728C" w14:textId="25CA6847"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2028</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66084870"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66CFD9E3" w14:textId="77777777"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MB</w:t>
            </w:r>
          </w:p>
        </w:tc>
        <w:tc>
          <w:tcPr>
            <w:tcW w:w="207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EE6B434"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 xml:space="preserve">Raportimet </w:t>
            </w: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2F81F08F" w14:textId="0AF6A654" w:rsidR="008234AB" w:rsidRPr="007126A7" w:rsidRDefault="008234AB" w:rsidP="008234AB">
            <w:pPr>
              <w:spacing w:after="0" w:line="240" w:lineRule="auto"/>
              <w:rPr>
                <w:rFonts w:cs="Times New Roman"/>
                <w:sz w:val="20"/>
                <w:szCs w:val="18"/>
                <w:lang w:val="sq-AL"/>
              </w:rPr>
            </w:pPr>
            <w:r w:rsidRPr="007126A7">
              <w:rPr>
                <w:rFonts w:cs="Times New Roman"/>
                <w:sz w:val="20"/>
                <w:szCs w:val="18"/>
              </w:rPr>
              <w:t>Nr</w:t>
            </w:r>
            <w:r w:rsidR="00797443" w:rsidRPr="007126A7">
              <w:rPr>
                <w:rFonts w:cs="Times New Roman"/>
                <w:sz w:val="20"/>
                <w:szCs w:val="18"/>
              </w:rPr>
              <w:t>.</w:t>
            </w:r>
            <w:r w:rsidRPr="007126A7">
              <w:rPr>
                <w:rFonts w:cs="Times New Roman"/>
                <w:sz w:val="20"/>
                <w:szCs w:val="18"/>
              </w:rPr>
              <w:t xml:space="preserve"> i raportim</w:t>
            </w:r>
            <w:r w:rsidR="00797443" w:rsidRPr="007126A7">
              <w:rPr>
                <w:rFonts w:cs="Times New Roman"/>
                <w:sz w:val="20"/>
                <w:szCs w:val="18"/>
              </w:rPr>
              <w:t>e</w:t>
            </w:r>
            <w:r w:rsidRPr="007126A7">
              <w:rPr>
                <w:rFonts w:cs="Times New Roman"/>
                <w:sz w:val="20"/>
                <w:szCs w:val="18"/>
              </w:rPr>
              <w:t>ve</w:t>
            </w:r>
          </w:p>
        </w:tc>
      </w:tr>
      <w:tr w:rsidR="008234AB" w:rsidRPr="007126A7" w14:paraId="20E41E0E" w14:textId="26F66548" w:rsidTr="00797443">
        <w:trPr>
          <w:trHeight w:val="355"/>
          <w:jc w:val="center"/>
        </w:trPr>
        <w:tc>
          <w:tcPr>
            <w:tcW w:w="3456" w:type="dxa"/>
            <w:vMerge/>
          </w:tcPr>
          <w:p w14:paraId="13D6E1CF" w14:textId="77777777" w:rsidR="008234AB" w:rsidRPr="007126A7" w:rsidRDefault="008234AB" w:rsidP="008234AB">
            <w:pPr>
              <w:spacing w:after="0" w:line="240" w:lineRule="auto"/>
              <w:rPr>
                <w:rFonts w:cs="Times New Roman"/>
                <w:sz w:val="20"/>
                <w:szCs w:val="20"/>
                <w:lang w:val="sq-AL"/>
              </w:rPr>
            </w:pPr>
          </w:p>
        </w:tc>
        <w:tc>
          <w:tcPr>
            <w:tcW w:w="3644"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35A16E8F" w14:textId="4DE96B05" w:rsidR="008234AB" w:rsidRPr="007126A7" w:rsidRDefault="008234AB" w:rsidP="008234AB">
            <w:pPr>
              <w:spacing w:after="0" w:line="240" w:lineRule="auto"/>
              <w:rPr>
                <w:rFonts w:cs="Times New Roman"/>
                <w:sz w:val="20"/>
                <w:szCs w:val="20"/>
                <w:lang w:val="sq-AL"/>
              </w:rPr>
            </w:pPr>
            <w:r w:rsidRPr="007126A7">
              <w:rPr>
                <w:rFonts w:cs="Times New Roman"/>
                <w:color w:val="FF9933"/>
                <w:sz w:val="20"/>
                <w:szCs w:val="20"/>
                <w:lang w:val="sq-AL"/>
              </w:rPr>
              <w:t xml:space="preserve">c)  </w:t>
            </w:r>
            <w:r w:rsidR="003409DE" w:rsidRPr="003409DE">
              <w:rPr>
                <w:rFonts w:cs="Times New Roman"/>
                <w:sz w:val="20"/>
                <w:szCs w:val="20"/>
                <w:lang w:val="sq-AL"/>
              </w:rPr>
              <w:t xml:space="preserve">Pjesëmarrja në trajnime, </w:t>
            </w:r>
            <w:r w:rsidR="003409DE">
              <w:rPr>
                <w:rFonts w:cs="Times New Roman"/>
                <w:sz w:val="20"/>
                <w:szCs w:val="20"/>
                <w:lang w:val="sq-AL"/>
              </w:rPr>
              <w:t>w</w:t>
            </w:r>
            <w:r w:rsidR="003409DE" w:rsidRPr="003409DE">
              <w:rPr>
                <w:rFonts w:cs="Times New Roman"/>
                <w:sz w:val="20"/>
                <w:szCs w:val="20"/>
                <w:lang w:val="sq-AL"/>
              </w:rPr>
              <w:t>orkshope për ç</w:t>
            </w:r>
            <w:r w:rsidR="00413B57" w:rsidRPr="003409DE">
              <w:rPr>
                <w:rFonts w:cs="Times New Roman"/>
                <w:sz w:val="20"/>
                <w:szCs w:val="20"/>
                <w:lang w:val="sq-AL"/>
              </w:rPr>
              <w:t>ë</w:t>
            </w:r>
            <w:r w:rsidR="003409DE" w:rsidRPr="003409DE">
              <w:rPr>
                <w:rFonts w:cs="Times New Roman"/>
                <w:sz w:val="20"/>
                <w:szCs w:val="20"/>
                <w:lang w:val="sq-AL"/>
              </w:rPr>
              <w:t>shtjet e migracionit dhe diasporës.</w:t>
            </w: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1752B046"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1155C1E9" w14:textId="77777777" w:rsidR="00B457A1"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0D1B2BCF" w14:textId="5A412C85"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2028</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666C5F17"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6688ECB7" w14:textId="7FA081E7"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MB                        ASPA                        Organizata</w:t>
            </w:r>
          </w:p>
        </w:tc>
        <w:tc>
          <w:tcPr>
            <w:tcW w:w="207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2DEE0FE2"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 xml:space="preserve">Kalendari i trajnimeve </w:t>
            </w: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559851FF" w14:textId="783A0077" w:rsidR="008234AB" w:rsidRPr="007126A7" w:rsidRDefault="008234AB" w:rsidP="008234AB">
            <w:pPr>
              <w:spacing w:after="0" w:line="240" w:lineRule="auto"/>
              <w:rPr>
                <w:rFonts w:cs="Times New Roman"/>
                <w:sz w:val="20"/>
                <w:szCs w:val="18"/>
                <w:lang w:val="sq-AL"/>
              </w:rPr>
            </w:pPr>
            <w:r w:rsidRPr="007126A7">
              <w:rPr>
                <w:rFonts w:cs="Times New Roman"/>
                <w:sz w:val="20"/>
                <w:szCs w:val="18"/>
              </w:rPr>
              <w:t>N</w:t>
            </w:r>
            <w:r w:rsidR="00797443" w:rsidRPr="007126A7">
              <w:rPr>
                <w:rFonts w:cs="Times New Roman"/>
                <w:sz w:val="20"/>
                <w:szCs w:val="18"/>
              </w:rPr>
              <w:t>r</w:t>
            </w:r>
            <w:r w:rsidRPr="007126A7">
              <w:rPr>
                <w:rFonts w:cs="Times New Roman"/>
                <w:sz w:val="20"/>
                <w:szCs w:val="18"/>
              </w:rPr>
              <w:t xml:space="preserve"> i trajnimeve</w:t>
            </w:r>
            <w:r w:rsidR="00797443" w:rsidRPr="007126A7">
              <w:rPr>
                <w:rFonts w:cs="Times New Roman"/>
                <w:sz w:val="20"/>
                <w:szCs w:val="18"/>
              </w:rPr>
              <w:t>;</w:t>
            </w:r>
            <w:r w:rsidRPr="007126A7">
              <w:rPr>
                <w:rFonts w:cs="Times New Roman"/>
                <w:sz w:val="20"/>
                <w:szCs w:val="18"/>
              </w:rPr>
              <w:t xml:space="preserve">                             </w:t>
            </w:r>
            <w:r w:rsidR="00797443" w:rsidRPr="007126A7">
              <w:rPr>
                <w:rFonts w:cs="Times New Roman"/>
                <w:sz w:val="20"/>
                <w:szCs w:val="18"/>
              </w:rPr>
              <w:t xml:space="preserve">Nr </w:t>
            </w:r>
            <w:r w:rsidRPr="007126A7">
              <w:rPr>
                <w:rFonts w:cs="Times New Roman"/>
                <w:sz w:val="20"/>
                <w:szCs w:val="18"/>
              </w:rPr>
              <w:t>i specialisteve të trajnuar.</w:t>
            </w:r>
          </w:p>
        </w:tc>
      </w:tr>
      <w:tr w:rsidR="008234AB" w:rsidRPr="007126A7" w14:paraId="18DFE368" w14:textId="4F8E917B" w:rsidTr="00797443">
        <w:trPr>
          <w:trHeight w:val="978"/>
          <w:jc w:val="center"/>
        </w:trPr>
        <w:tc>
          <w:tcPr>
            <w:tcW w:w="3456" w:type="dxa"/>
            <w:vMerge/>
            <w:tcBorders>
              <w:bottom w:val="single" w:sz="4" w:space="0" w:color="1C6194" w:themeColor="accent2" w:themeShade="BF"/>
            </w:tcBorders>
          </w:tcPr>
          <w:p w14:paraId="6A61C777" w14:textId="77777777" w:rsidR="008234AB" w:rsidRPr="007126A7" w:rsidRDefault="008234AB" w:rsidP="008234AB">
            <w:pPr>
              <w:spacing w:after="0" w:line="240" w:lineRule="auto"/>
              <w:rPr>
                <w:rFonts w:cs="Times New Roman"/>
                <w:sz w:val="20"/>
                <w:szCs w:val="20"/>
                <w:lang w:val="sq-AL"/>
              </w:rPr>
            </w:pPr>
          </w:p>
        </w:tc>
        <w:tc>
          <w:tcPr>
            <w:tcW w:w="3644" w:type="dxa"/>
            <w:tcBorders>
              <w:top w:val="single" w:sz="2" w:space="0" w:color="F2F2F2" w:themeColor="background1" w:themeShade="F2"/>
              <w:bottom w:val="single" w:sz="4" w:space="0" w:color="1C6194" w:themeColor="accent2" w:themeShade="BF"/>
              <w:right w:val="single" w:sz="2" w:space="0" w:color="F2F2F2" w:themeColor="background1" w:themeShade="F2"/>
            </w:tcBorders>
          </w:tcPr>
          <w:p w14:paraId="442E0BE7" w14:textId="1853858E" w:rsidR="008234AB" w:rsidRPr="007126A7" w:rsidRDefault="008234AB" w:rsidP="008234AB">
            <w:pPr>
              <w:spacing w:after="0" w:line="240" w:lineRule="auto"/>
              <w:rPr>
                <w:rFonts w:cs="Times New Roman"/>
                <w:sz w:val="20"/>
                <w:szCs w:val="20"/>
                <w:lang w:val="sq-AL"/>
              </w:rPr>
            </w:pPr>
            <w:r w:rsidRPr="007126A7">
              <w:rPr>
                <w:rFonts w:cs="Times New Roman"/>
                <w:color w:val="FF9933"/>
                <w:sz w:val="20"/>
                <w:szCs w:val="20"/>
                <w:lang w:val="sq-AL"/>
              </w:rPr>
              <w:t>d)</w:t>
            </w:r>
            <w:r w:rsidR="003409DE" w:rsidRPr="003409DE">
              <w:rPr>
                <w:rFonts w:cs="Times New Roman"/>
                <w:sz w:val="20"/>
                <w:szCs w:val="20"/>
                <w:lang w:val="sq-AL"/>
              </w:rPr>
              <w:t xml:space="preserve">Organizimi </w:t>
            </w:r>
            <w:r w:rsidR="003409DE">
              <w:rPr>
                <w:rFonts w:cs="Times New Roman"/>
                <w:sz w:val="20"/>
                <w:szCs w:val="20"/>
                <w:lang w:val="sq-AL"/>
              </w:rPr>
              <w:t>i</w:t>
            </w:r>
            <w:r w:rsidR="003409DE" w:rsidRPr="003409DE">
              <w:rPr>
                <w:rFonts w:cs="Times New Roman"/>
                <w:sz w:val="20"/>
                <w:szCs w:val="20"/>
                <w:lang w:val="sq-AL"/>
              </w:rPr>
              <w:t xml:space="preserve"> trajnimeve dhe </w:t>
            </w:r>
            <w:r w:rsidR="009F3F2C">
              <w:rPr>
                <w:rFonts w:cs="Times New Roman"/>
                <w:sz w:val="20"/>
                <w:szCs w:val="20"/>
                <w:lang w:val="sq-AL"/>
              </w:rPr>
              <w:t>w</w:t>
            </w:r>
            <w:r w:rsidR="003409DE" w:rsidRPr="003409DE">
              <w:rPr>
                <w:rFonts w:cs="Times New Roman"/>
                <w:sz w:val="20"/>
                <w:szCs w:val="20"/>
                <w:lang w:val="sq-AL"/>
              </w:rPr>
              <w:t>orkshopeve më strukturat e Bashkisë t</w:t>
            </w:r>
            <w:r w:rsidR="00E627CA" w:rsidRPr="003409DE">
              <w:rPr>
                <w:rFonts w:cs="Times New Roman"/>
                <w:sz w:val="20"/>
                <w:szCs w:val="20"/>
                <w:lang w:val="sq-AL"/>
              </w:rPr>
              <w:t>ë</w:t>
            </w:r>
            <w:r w:rsidR="003409DE">
              <w:rPr>
                <w:rFonts w:cs="Times New Roman"/>
                <w:sz w:val="20"/>
                <w:szCs w:val="20"/>
                <w:lang w:val="sq-AL"/>
              </w:rPr>
              <w:t xml:space="preserve"> </w:t>
            </w:r>
            <w:r w:rsidR="003409DE" w:rsidRPr="003409DE">
              <w:rPr>
                <w:rFonts w:cs="Times New Roman"/>
                <w:sz w:val="20"/>
                <w:szCs w:val="20"/>
                <w:lang w:val="sq-AL"/>
              </w:rPr>
              <w:t>ngarkuara me detyra që prekin fushën e migracionit dhe diasporës</w:t>
            </w:r>
            <w:r w:rsidR="00DA3D95">
              <w:rPr>
                <w:rFonts w:cs="Times New Roman"/>
                <w:sz w:val="20"/>
                <w:szCs w:val="20"/>
                <w:lang w:val="sq-AL"/>
              </w:rPr>
              <w:t>.</w:t>
            </w:r>
          </w:p>
        </w:tc>
        <w:tc>
          <w:tcPr>
            <w:tcW w:w="108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62396BD5"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786E4138"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358B776F" w14:textId="4FEAA950"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2028</w:t>
            </w:r>
          </w:p>
        </w:tc>
        <w:tc>
          <w:tcPr>
            <w:tcW w:w="126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4271A0FC"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1C39BE36" w14:textId="008FC087"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Organizata</w:t>
            </w:r>
          </w:p>
        </w:tc>
        <w:tc>
          <w:tcPr>
            <w:tcW w:w="207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6E42EF36"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 xml:space="preserve">Kalendar periodik i takimeve </w:t>
            </w:r>
          </w:p>
        </w:tc>
        <w:tc>
          <w:tcPr>
            <w:tcW w:w="1620" w:type="dxa"/>
            <w:tcBorders>
              <w:top w:val="single" w:sz="2" w:space="0" w:color="F2F2F2" w:themeColor="background1" w:themeShade="F2"/>
              <w:left w:val="single" w:sz="2" w:space="0" w:color="F2F2F2" w:themeColor="background1" w:themeShade="F2"/>
              <w:bottom w:val="single" w:sz="4" w:space="0" w:color="1C6194" w:themeColor="accent2" w:themeShade="BF"/>
            </w:tcBorders>
          </w:tcPr>
          <w:p w14:paraId="2B700077" w14:textId="189B61C8" w:rsidR="008234AB" w:rsidRPr="007126A7" w:rsidRDefault="008234AB" w:rsidP="008234AB">
            <w:pPr>
              <w:spacing w:after="0" w:line="240" w:lineRule="auto"/>
              <w:rPr>
                <w:rFonts w:cs="Times New Roman"/>
                <w:sz w:val="20"/>
                <w:szCs w:val="18"/>
                <w:lang w:val="sq-AL"/>
              </w:rPr>
            </w:pPr>
            <w:r w:rsidRPr="007126A7">
              <w:rPr>
                <w:rFonts w:cs="Times New Roman"/>
                <w:sz w:val="20"/>
                <w:szCs w:val="18"/>
              </w:rPr>
              <w:t>N</w:t>
            </w:r>
            <w:r w:rsidR="00797443" w:rsidRPr="007126A7">
              <w:rPr>
                <w:rFonts w:cs="Times New Roman"/>
                <w:sz w:val="20"/>
                <w:szCs w:val="18"/>
              </w:rPr>
              <w:t>r</w:t>
            </w:r>
            <w:r w:rsidRPr="007126A7">
              <w:rPr>
                <w:rFonts w:cs="Times New Roman"/>
                <w:sz w:val="20"/>
                <w:szCs w:val="18"/>
              </w:rPr>
              <w:t xml:space="preserve"> i </w:t>
            </w:r>
            <w:r w:rsidR="00797443" w:rsidRPr="007126A7">
              <w:rPr>
                <w:rFonts w:cs="Times New Roman"/>
                <w:sz w:val="20"/>
                <w:szCs w:val="18"/>
              </w:rPr>
              <w:t>takimeve /</w:t>
            </w:r>
            <w:r w:rsidRPr="007126A7">
              <w:rPr>
                <w:rFonts w:cs="Times New Roman"/>
                <w:sz w:val="20"/>
                <w:szCs w:val="18"/>
              </w:rPr>
              <w:t>organizimeve</w:t>
            </w:r>
            <w:r w:rsidR="00797443" w:rsidRPr="007126A7">
              <w:rPr>
                <w:rFonts w:cs="Times New Roman"/>
                <w:sz w:val="20"/>
                <w:szCs w:val="18"/>
              </w:rPr>
              <w:t xml:space="preserve"> </w:t>
            </w:r>
          </w:p>
        </w:tc>
      </w:tr>
      <w:tr w:rsidR="008234AB" w:rsidRPr="007126A7" w14:paraId="01B55F40" w14:textId="02CE9479" w:rsidTr="003409DE">
        <w:trPr>
          <w:trHeight w:val="746"/>
          <w:jc w:val="center"/>
        </w:trPr>
        <w:tc>
          <w:tcPr>
            <w:tcW w:w="3456" w:type="dxa"/>
            <w:vMerge w:val="restart"/>
            <w:tcBorders>
              <w:top w:val="single" w:sz="4" w:space="0" w:color="1C6194" w:themeColor="accent2" w:themeShade="BF"/>
              <w:bottom w:val="dotDotDash" w:sz="4" w:space="0" w:color="C6CDD1" w:themeColor="background2" w:themeShade="E6"/>
              <w:right w:val="single" w:sz="2" w:space="0" w:color="FFFFFF" w:themeColor="background1"/>
            </w:tcBorders>
            <w:hideMark/>
          </w:tcPr>
          <w:p w14:paraId="787049B6" w14:textId="77777777" w:rsidR="008234AB" w:rsidRPr="007126A7" w:rsidRDefault="008234AB" w:rsidP="008234AB">
            <w:pPr>
              <w:spacing w:after="0" w:line="240" w:lineRule="auto"/>
              <w:rPr>
                <w:rFonts w:cs="Times New Roman"/>
                <w:b/>
                <w:bCs/>
                <w:color w:val="1C6194" w:themeColor="accent2" w:themeShade="BF"/>
                <w:sz w:val="20"/>
                <w:szCs w:val="20"/>
                <w:lang w:val="sq-AL"/>
              </w:rPr>
            </w:pPr>
            <w:r w:rsidRPr="007126A7">
              <w:rPr>
                <w:rFonts w:cs="Times New Roman"/>
                <w:b/>
                <w:bCs/>
                <w:color w:val="1C6194" w:themeColor="accent2" w:themeShade="BF"/>
                <w:sz w:val="20"/>
                <w:szCs w:val="20"/>
                <w:lang w:val="sq-AL"/>
              </w:rPr>
              <w:t xml:space="preserve">Objektivi 1.3:  </w:t>
            </w:r>
          </w:p>
          <w:p w14:paraId="6023B8C3" w14:textId="7694523C"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Ndërtimi i partneriteteve afatgjata me komunitetet e diasporës dhe emigrantët e rikthyer</w:t>
            </w:r>
            <w:r w:rsidR="0025785E">
              <w:rPr>
                <w:rFonts w:cs="Times New Roman"/>
                <w:sz w:val="20"/>
                <w:szCs w:val="20"/>
                <w:lang w:val="sq-AL"/>
              </w:rPr>
              <w:t>.</w:t>
            </w:r>
            <w:r w:rsidRPr="007126A7">
              <w:rPr>
                <w:rFonts w:cs="Times New Roman"/>
                <w:sz w:val="20"/>
                <w:szCs w:val="20"/>
                <w:lang w:val="sq-AL"/>
              </w:rPr>
              <w:t xml:space="preserve"> </w:t>
            </w:r>
          </w:p>
        </w:tc>
        <w:tc>
          <w:tcPr>
            <w:tcW w:w="3644" w:type="dxa"/>
            <w:tcBorders>
              <w:top w:val="single" w:sz="4" w:space="0" w:color="1C6194" w:themeColor="accent2" w:themeShade="BF"/>
              <w:left w:val="single" w:sz="2" w:space="0" w:color="FFFFFF" w:themeColor="background1"/>
              <w:bottom w:val="single" w:sz="2" w:space="0" w:color="F2F2F2" w:themeColor="background1" w:themeShade="F2"/>
              <w:right w:val="single" w:sz="2" w:space="0" w:color="F2F2F2" w:themeColor="background1" w:themeShade="F2"/>
            </w:tcBorders>
            <w:hideMark/>
          </w:tcPr>
          <w:p w14:paraId="55740294" w14:textId="7050146C" w:rsidR="008234AB" w:rsidRPr="007126A7" w:rsidRDefault="008234AB" w:rsidP="008234AB">
            <w:pPr>
              <w:spacing w:after="0" w:line="240" w:lineRule="auto"/>
              <w:rPr>
                <w:rFonts w:cs="Times New Roman"/>
                <w:sz w:val="20"/>
                <w:szCs w:val="20"/>
                <w:lang w:val="sq-AL"/>
              </w:rPr>
            </w:pPr>
            <w:r w:rsidRPr="007126A7">
              <w:rPr>
                <w:rFonts w:cs="Times New Roman"/>
                <w:color w:val="FF9933"/>
                <w:sz w:val="20"/>
                <w:szCs w:val="20"/>
                <w:lang w:val="sq-AL"/>
              </w:rPr>
              <w:t xml:space="preserve">a) </w:t>
            </w:r>
            <w:r w:rsidR="003409DE" w:rsidRPr="003409DE">
              <w:rPr>
                <w:rFonts w:cs="Times New Roman"/>
                <w:sz w:val="20"/>
                <w:szCs w:val="20"/>
                <w:lang w:val="sq-AL"/>
              </w:rPr>
              <w:t xml:space="preserve">Organizimi  1 herë në vit </w:t>
            </w:r>
            <w:r w:rsidR="009F3F2C">
              <w:rPr>
                <w:rFonts w:cs="Times New Roman"/>
                <w:sz w:val="20"/>
                <w:szCs w:val="20"/>
                <w:lang w:val="sq-AL"/>
              </w:rPr>
              <w:t>i</w:t>
            </w:r>
            <w:r w:rsidR="003409DE" w:rsidRPr="003409DE">
              <w:rPr>
                <w:rFonts w:cs="Times New Roman"/>
                <w:sz w:val="20"/>
                <w:szCs w:val="20"/>
                <w:lang w:val="sq-AL"/>
              </w:rPr>
              <w:t xml:space="preserve"> tryez</w:t>
            </w:r>
            <w:r w:rsidR="00E627CA" w:rsidRPr="003409DE">
              <w:rPr>
                <w:rFonts w:cs="Times New Roman"/>
                <w:sz w:val="20"/>
                <w:szCs w:val="20"/>
                <w:lang w:val="sq-AL"/>
              </w:rPr>
              <w:t>ë</w:t>
            </w:r>
            <w:r w:rsidR="003409DE" w:rsidRPr="003409DE">
              <w:rPr>
                <w:rFonts w:cs="Times New Roman"/>
                <w:sz w:val="20"/>
                <w:szCs w:val="20"/>
                <w:lang w:val="sq-AL"/>
              </w:rPr>
              <w:t xml:space="preserve">s konsultuese së Bashkisë me komunitetin e </w:t>
            </w:r>
            <w:r w:rsidR="00E627CA">
              <w:rPr>
                <w:rFonts w:cs="Times New Roman"/>
                <w:sz w:val="20"/>
                <w:szCs w:val="20"/>
                <w:lang w:val="sq-AL"/>
              </w:rPr>
              <w:t>diasporës.</w:t>
            </w:r>
          </w:p>
        </w:tc>
        <w:tc>
          <w:tcPr>
            <w:tcW w:w="108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107B7E8F"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5BAA9402"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5E93DDA0" w14:textId="4511EC7F"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2028</w:t>
            </w:r>
          </w:p>
        </w:tc>
        <w:tc>
          <w:tcPr>
            <w:tcW w:w="126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69AA389C"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tcPr>
          <w:p w14:paraId="424AB1AE" w14:textId="77777777"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AKD, MB</w:t>
            </w:r>
          </w:p>
        </w:tc>
        <w:tc>
          <w:tcPr>
            <w:tcW w:w="2070" w:type="dxa"/>
            <w:tcBorders>
              <w:top w:val="single" w:sz="4"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tcPr>
          <w:p w14:paraId="468F4776"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 xml:space="preserve">Rritja e identifikimit të diasporës </w:t>
            </w:r>
          </w:p>
        </w:tc>
        <w:tc>
          <w:tcPr>
            <w:tcW w:w="1620" w:type="dxa"/>
            <w:tcBorders>
              <w:top w:val="single" w:sz="4" w:space="0" w:color="1C6194" w:themeColor="accent2" w:themeShade="BF"/>
              <w:left w:val="single" w:sz="2" w:space="0" w:color="F2F2F2" w:themeColor="background1" w:themeShade="F2"/>
              <w:bottom w:val="single" w:sz="2" w:space="0" w:color="F2F2F2" w:themeColor="background1" w:themeShade="F2"/>
            </w:tcBorders>
          </w:tcPr>
          <w:p w14:paraId="4A22A51F" w14:textId="7379F6AA" w:rsidR="008234AB" w:rsidRPr="007126A7" w:rsidRDefault="008234AB" w:rsidP="008234AB">
            <w:pPr>
              <w:spacing w:after="0" w:line="240" w:lineRule="auto"/>
              <w:rPr>
                <w:rFonts w:cs="Times New Roman"/>
                <w:sz w:val="20"/>
                <w:szCs w:val="18"/>
                <w:lang w:val="sq-AL"/>
              </w:rPr>
            </w:pPr>
            <w:r w:rsidRPr="007126A7">
              <w:rPr>
                <w:rFonts w:cs="Times New Roman"/>
                <w:sz w:val="20"/>
                <w:szCs w:val="18"/>
              </w:rPr>
              <w:t>4 takime konsultative</w:t>
            </w:r>
          </w:p>
        </w:tc>
      </w:tr>
      <w:tr w:rsidR="008234AB" w:rsidRPr="007126A7" w14:paraId="647532B1" w14:textId="2E2574D3" w:rsidTr="00797443">
        <w:trPr>
          <w:trHeight w:val="864"/>
          <w:jc w:val="center"/>
        </w:trPr>
        <w:tc>
          <w:tcPr>
            <w:tcW w:w="3456" w:type="dxa"/>
            <w:vMerge/>
            <w:tcBorders>
              <w:top w:val="dotDotDash" w:sz="4" w:space="0" w:color="C6CDD1" w:themeColor="background2" w:themeShade="E6"/>
              <w:bottom w:val="dotDotDash" w:sz="4" w:space="0" w:color="C6CDD1" w:themeColor="background2" w:themeShade="E6"/>
              <w:right w:val="single" w:sz="2" w:space="0" w:color="FFFFFF" w:themeColor="background1"/>
            </w:tcBorders>
            <w:hideMark/>
          </w:tcPr>
          <w:p w14:paraId="2613C483" w14:textId="77777777" w:rsidR="008234AB" w:rsidRPr="007126A7" w:rsidRDefault="008234AB" w:rsidP="008234AB">
            <w:pPr>
              <w:spacing w:after="0" w:line="240" w:lineRule="auto"/>
              <w:rPr>
                <w:rFonts w:cs="Times New Roman"/>
                <w:sz w:val="20"/>
                <w:szCs w:val="20"/>
                <w:lang w:val="sq-AL"/>
              </w:rPr>
            </w:pPr>
          </w:p>
        </w:tc>
        <w:tc>
          <w:tcPr>
            <w:tcW w:w="3644" w:type="dxa"/>
            <w:tcBorders>
              <w:top w:val="single" w:sz="2" w:space="0" w:color="F2F2F2" w:themeColor="background1" w:themeShade="F2"/>
              <w:left w:val="single" w:sz="2" w:space="0" w:color="FFFFFF" w:themeColor="background1"/>
              <w:bottom w:val="single" w:sz="2" w:space="0" w:color="F2F2F2" w:themeColor="background1" w:themeShade="F2"/>
              <w:right w:val="single" w:sz="2" w:space="0" w:color="F2F2F2" w:themeColor="background1" w:themeShade="F2"/>
            </w:tcBorders>
            <w:hideMark/>
          </w:tcPr>
          <w:p w14:paraId="5F669A26" w14:textId="1332AD49" w:rsidR="008234AB" w:rsidRPr="007126A7" w:rsidRDefault="008234AB" w:rsidP="008234AB">
            <w:pPr>
              <w:spacing w:after="0" w:line="240" w:lineRule="auto"/>
              <w:rPr>
                <w:rFonts w:cs="Times New Roman"/>
                <w:sz w:val="20"/>
                <w:szCs w:val="20"/>
              </w:rPr>
            </w:pPr>
            <w:r w:rsidRPr="007126A7">
              <w:rPr>
                <w:rFonts w:cs="Times New Roman"/>
                <w:color w:val="FF9933"/>
                <w:sz w:val="20"/>
                <w:szCs w:val="20"/>
                <w:lang w:val="sq-AL"/>
              </w:rPr>
              <w:t>b)</w:t>
            </w:r>
            <w:r w:rsidR="003409DE" w:rsidRPr="003409DE">
              <w:rPr>
                <w:rFonts w:cs="Times New Roman"/>
                <w:sz w:val="20"/>
                <w:szCs w:val="20"/>
                <w:lang w:val="sq-AL"/>
              </w:rPr>
              <w:t>Krijimi i Këshillit Konsultativ të Diasporës dhe Migrantëve</w:t>
            </w:r>
            <w:r w:rsidR="0025785E">
              <w:rPr>
                <w:rFonts w:cs="Times New Roman"/>
                <w:sz w:val="20"/>
                <w:szCs w:val="20"/>
                <w:lang w:val="sq-AL"/>
              </w:rPr>
              <w:t>.</w:t>
            </w:r>
            <w:r w:rsidR="003409DE" w:rsidRPr="003409DE">
              <w:rPr>
                <w:rFonts w:cs="Times New Roman"/>
                <w:sz w:val="20"/>
                <w:szCs w:val="20"/>
                <w:lang w:val="sq-AL"/>
              </w:rPr>
              <w:t xml:space="preserve">                                           </w:t>
            </w: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3A5D24B5"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56DEF9B9"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7E349C5C" w14:textId="2255F684"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2028</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35F7F97"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1AE9B99" w14:textId="25D9A441"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AKD, MB</w:t>
            </w:r>
          </w:p>
        </w:tc>
        <w:tc>
          <w:tcPr>
            <w:tcW w:w="207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62940AF5" w14:textId="77777777"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Adresimi i ideve të diasporës në politika lokale</w:t>
            </w: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6DFF95F8" w14:textId="15B64C84" w:rsidR="008234AB" w:rsidRPr="007126A7" w:rsidRDefault="008234AB" w:rsidP="008234AB">
            <w:pPr>
              <w:spacing w:after="0" w:line="240" w:lineRule="auto"/>
              <w:rPr>
                <w:rFonts w:cs="Times New Roman"/>
                <w:sz w:val="20"/>
                <w:szCs w:val="18"/>
                <w:lang w:val="sq-AL"/>
              </w:rPr>
            </w:pPr>
            <w:r w:rsidRPr="007126A7">
              <w:rPr>
                <w:rFonts w:cs="Times New Roman"/>
                <w:sz w:val="20"/>
                <w:szCs w:val="18"/>
              </w:rPr>
              <w:t>Akti i ngritjes së këshillit</w:t>
            </w:r>
          </w:p>
        </w:tc>
      </w:tr>
      <w:tr w:rsidR="008234AB" w:rsidRPr="007126A7" w14:paraId="36BF7EA6" w14:textId="01294AB3" w:rsidTr="00797443">
        <w:trPr>
          <w:trHeight w:val="900"/>
          <w:jc w:val="center"/>
        </w:trPr>
        <w:tc>
          <w:tcPr>
            <w:tcW w:w="3456" w:type="dxa"/>
            <w:vMerge/>
            <w:tcBorders>
              <w:top w:val="dotDotDash" w:sz="4" w:space="0" w:color="C6CDD1" w:themeColor="background2" w:themeShade="E6"/>
              <w:bottom w:val="dotDotDash" w:sz="4" w:space="0" w:color="C6CDD1" w:themeColor="background2" w:themeShade="E6"/>
              <w:right w:val="single" w:sz="2" w:space="0" w:color="FFFFFF" w:themeColor="background1"/>
            </w:tcBorders>
            <w:hideMark/>
          </w:tcPr>
          <w:p w14:paraId="7F269A65" w14:textId="77777777" w:rsidR="008234AB" w:rsidRPr="007126A7" w:rsidRDefault="008234AB" w:rsidP="008234AB">
            <w:pPr>
              <w:spacing w:after="0" w:line="240" w:lineRule="auto"/>
              <w:rPr>
                <w:rFonts w:cs="Times New Roman"/>
                <w:sz w:val="20"/>
                <w:szCs w:val="20"/>
                <w:lang w:val="sq-AL"/>
              </w:rPr>
            </w:pPr>
          </w:p>
        </w:tc>
        <w:tc>
          <w:tcPr>
            <w:tcW w:w="3644" w:type="dxa"/>
            <w:tcBorders>
              <w:top w:val="single" w:sz="2" w:space="0" w:color="F2F2F2" w:themeColor="background1" w:themeShade="F2"/>
              <w:left w:val="single" w:sz="2" w:space="0" w:color="FFFFFF" w:themeColor="background1"/>
              <w:bottom w:val="single" w:sz="2" w:space="0" w:color="F2F2F2" w:themeColor="background1" w:themeShade="F2"/>
              <w:right w:val="single" w:sz="2" w:space="0" w:color="F2F2F2" w:themeColor="background1" w:themeShade="F2"/>
            </w:tcBorders>
            <w:hideMark/>
          </w:tcPr>
          <w:p w14:paraId="06FE1CB1" w14:textId="77777777" w:rsidR="008234AB" w:rsidRPr="007126A7" w:rsidRDefault="008234AB" w:rsidP="008234AB">
            <w:pPr>
              <w:spacing w:after="0" w:line="240" w:lineRule="auto"/>
              <w:rPr>
                <w:rFonts w:cs="Times New Roman"/>
                <w:sz w:val="20"/>
                <w:szCs w:val="20"/>
                <w:lang w:val="sq-AL"/>
              </w:rPr>
            </w:pPr>
            <w:r w:rsidRPr="007126A7">
              <w:rPr>
                <w:rFonts w:cs="Times New Roman"/>
                <w:color w:val="FF9933"/>
                <w:sz w:val="20"/>
                <w:szCs w:val="20"/>
                <w:lang w:val="sq-AL"/>
              </w:rPr>
              <w:t xml:space="preserve">c) </w:t>
            </w:r>
            <w:r w:rsidRPr="007126A7">
              <w:rPr>
                <w:rFonts w:cs="Times New Roman"/>
                <w:color w:val="FF9933"/>
                <w:sz w:val="20"/>
                <w:szCs w:val="20"/>
              </w:rPr>
              <w:t xml:space="preserve"> </w:t>
            </w:r>
            <w:r w:rsidRPr="007126A7">
              <w:rPr>
                <w:rFonts w:cs="Times New Roman"/>
                <w:sz w:val="20"/>
                <w:szCs w:val="20"/>
              </w:rPr>
              <w:t>Realizimi i projekteve të bashkëpunimit ndërmjet Bashkisë dhe organizatave joqeveritare.</w:t>
            </w: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18F1C11F"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1349AB8B"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5D9F597D" w14:textId="0D8A7225"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2026</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538EA2D"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337C8B0D" w14:textId="0E2324C9"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Organizata</w:t>
            </w:r>
          </w:p>
        </w:tc>
        <w:tc>
          <w:tcPr>
            <w:tcW w:w="207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BEF4F3C" w14:textId="78EC26F0" w:rsidR="008234AB" w:rsidRPr="007126A7" w:rsidRDefault="008234AB" w:rsidP="008234AB">
            <w:pPr>
              <w:spacing w:after="0" w:line="240" w:lineRule="auto"/>
              <w:rPr>
                <w:rFonts w:cs="Times New Roman"/>
                <w:sz w:val="20"/>
                <w:szCs w:val="20"/>
                <w:lang w:val="sq-AL"/>
              </w:rPr>
            </w:pPr>
            <w:r w:rsidRPr="007126A7">
              <w:rPr>
                <w:rFonts w:cs="Times New Roman"/>
                <w:sz w:val="20"/>
                <w:szCs w:val="20"/>
                <w:lang w:val="sq-AL"/>
              </w:rPr>
              <w:t xml:space="preserve">Zbatimi i 1 projekti në vit </w:t>
            </w: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28237564" w14:textId="4F7C6D4D" w:rsidR="008234AB" w:rsidRPr="007126A7" w:rsidRDefault="008234AB" w:rsidP="008234AB">
            <w:pPr>
              <w:spacing w:after="0" w:line="240" w:lineRule="auto"/>
              <w:rPr>
                <w:rFonts w:cs="Times New Roman"/>
                <w:sz w:val="20"/>
                <w:szCs w:val="18"/>
                <w:lang w:val="sq-AL"/>
              </w:rPr>
            </w:pPr>
          </w:p>
        </w:tc>
      </w:tr>
      <w:tr w:rsidR="008234AB" w:rsidRPr="007126A7" w14:paraId="3BC47D8F" w14:textId="735B584A" w:rsidTr="00797443">
        <w:trPr>
          <w:trHeight w:val="900"/>
          <w:jc w:val="center"/>
        </w:trPr>
        <w:tc>
          <w:tcPr>
            <w:tcW w:w="3456" w:type="dxa"/>
            <w:vMerge/>
            <w:tcBorders>
              <w:top w:val="dotDotDash" w:sz="4" w:space="0" w:color="C6CDD1" w:themeColor="background2" w:themeShade="E6"/>
              <w:bottom w:val="single" w:sz="4" w:space="0" w:color="1C6194" w:themeColor="accent2" w:themeShade="BF"/>
              <w:right w:val="single" w:sz="2" w:space="0" w:color="FFFFFF" w:themeColor="background1"/>
            </w:tcBorders>
          </w:tcPr>
          <w:p w14:paraId="6B6A7594" w14:textId="77777777" w:rsidR="008234AB" w:rsidRPr="007126A7" w:rsidRDefault="008234AB" w:rsidP="008234AB">
            <w:pPr>
              <w:spacing w:after="0" w:line="240" w:lineRule="auto"/>
              <w:rPr>
                <w:rFonts w:cs="Times New Roman"/>
                <w:sz w:val="20"/>
                <w:szCs w:val="20"/>
                <w:lang w:val="sq-AL"/>
              </w:rPr>
            </w:pPr>
          </w:p>
        </w:tc>
        <w:tc>
          <w:tcPr>
            <w:tcW w:w="3644" w:type="dxa"/>
            <w:tcBorders>
              <w:top w:val="single" w:sz="2" w:space="0" w:color="F2F2F2" w:themeColor="background1" w:themeShade="F2"/>
              <w:left w:val="single" w:sz="2" w:space="0" w:color="FFFFFF" w:themeColor="background1"/>
              <w:bottom w:val="single" w:sz="4" w:space="0" w:color="1C6194" w:themeColor="accent2" w:themeShade="BF"/>
              <w:right w:val="single" w:sz="2" w:space="0" w:color="F2F2F2" w:themeColor="background1" w:themeShade="F2"/>
            </w:tcBorders>
          </w:tcPr>
          <w:p w14:paraId="6E2D8F59" w14:textId="56793616" w:rsidR="008234AB" w:rsidRPr="007126A7" w:rsidRDefault="008234AB" w:rsidP="008234AB">
            <w:pPr>
              <w:spacing w:after="0" w:line="240" w:lineRule="auto"/>
              <w:rPr>
                <w:rFonts w:cs="Times New Roman"/>
                <w:sz w:val="20"/>
                <w:szCs w:val="20"/>
                <w:lang w:val="sq-AL"/>
              </w:rPr>
            </w:pPr>
            <w:r w:rsidRPr="007126A7">
              <w:rPr>
                <w:rFonts w:cs="Times New Roman"/>
                <w:color w:val="FF9933"/>
                <w:sz w:val="20"/>
                <w:szCs w:val="20"/>
                <w:lang w:val="sq-AL"/>
              </w:rPr>
              <w:t xml:space="preserve">d) </w:t>
            </w:r>
            <w:r w:rsidR="003409DE" w:rsidRPr="003409DE">
              <w:rPr>
                <w:rFonts w:cs="Times New Roman"/>
                <w:sz w:val="20"/>
                <w:szCs w:val="20"/>
              </w:rPr>
              <w:t>Zbatimi i programeve dhe projekteve t</w:t>
            </w:r>
            <w:r w:rsidR="00E627CA" w:rsidRPr="003409DE">
              <w:rPr>
                <w:rFonts w:cs="Times New Roman"/>
                <w:sz w:val="20"/>
                <w:szCs w:val="20"/>
                <w:lang w:val="sq-AL"/>
              </w:rPr>
              <w:t>ë</w:t>
            </w:r>
            <w:r w:rsidR="003409DE" w:rsidRPr="003409DE">
              <w:rPr>
                <w:rFonts w:cs="Times New Roman"/>
                <w:sz w:val="20"/>
                <w:szCs w:val="20"/>
              </w:rPr>
              <w:t xml:space="preserve"> p</w:t>
            </w:r>
            <w:r w:rsidR="00E627CA" w:rsidRPr="003409DE">
              <w:rPr>
                <w:rFonts w:cs="Times New Roman"/>
                <w:sz w:val="20"/>
                <w:szCs w:val="20"/>
                <w:lang w:val="sq-AL"/>
              </w:rPr>
              <w:t>ë</w:t>
            </w:r>
            <w:r w:rsidR="003409DE" w:rsidRPr="003409DE">
              <w:rPr>
                <w:rFonts w:cs="Times New Roman"/>
                <w:sz w:val="20"/>
                <w:szCs w:val="20"/>
              </w:rPr>
              <w:t>rbashkëta  ndërmjet bashkisë dhe OJF</w:t>
            </w:r>
          </w:p>
        </w:tc>
        <w:tc>
          <w:tcPr>
            <w:tcW w:w="108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0E552690"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2025</w:t>
            </w:r>
          </w:p>
          <w:p w14:paraId="054B3579" w14:textId="77777777" w:rsidR="00797443"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w:t>
            </w:r>
          </w:p>
          <w:p w14:paraId="64E1286A" w14:textId="73B51749" w:rsidR="008234AB" w:rsidRPr="007126A7" w:rsidRDefault="008234AB" w:rsidP="00B457A1">
            <w:pPr>
              <w:spacing w:before="0" w:after="0" w:line="240" w:lineRule="auto"/>
              <w:jc w:val="center"/>
              <w:rPr>
                <w:rFonts w:cs="Times New Roman"/>
                <w:sz w:val="20"/>
                <w:szCs w:val="20"/>
                <w:lang w:val="sq-AL"/>
              </w:rPr>
            </w:pPr>
            <w:r w:rsidRPr="007126A7">
              <w:rPr>
                <w:rFonts w:cs="Times New Roman"/>
                <w:sz w:val="20"/>
                <w:szCs w:val="20"/>
                <w:lang w:val="sq-AL"/>
              </w:rPr>
              <w:t>2028</w:t>
            </w:r>
          </w:p>
        </w:tc>
        <w:tc>
          <w:tcPr>
            <w:tcW w:w="126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2CD857AE" w14:textId="77777777" w:rsidR="008234AB" w:rsidRPr="007126A7" w:rsidRDefault="008234AB" w:rsidP="008234AB">
            <w:pPr>
              <w:spacing w:after="0" w:line="240" w:lineRule="auto"/>
              <w:jc w:val="center"/>
              <w:rPr>
                <w:rFonts w:cs="Times New Roman"/>
                <w:sz w:val="20"/>
                <w:szCs w:val="20"/>
                <w:lang w:val="sq-AL"/>
              </w:rPr>
            </w:pPr>
          </w:p>
        </w:tc>
        <w:tc>
          <w:tcPr>
            <w:tcW w:w="144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000FEDA9" w14:textId="77777777" w:rsidR="008234AB" w:rsidRPr="007126A7" w:rsidRDefault="008234AB" w:rsidP="008234AB">
            <w:pPr>
              <w:spacing w:after="0" w:line="240" w:lineRule="auto"/>
              <w:jc w:val="center"/>
              <w:rPr>
                <w:rFonts w:cs="Times New Roman"/>
                <w:sz w:val="20"/>
                <w:szCs w:val="20"/>
                <w:lang w:val="sq-AL"/>
              </w:rPr>
            </w:pPr>
            <w:r w:rsidRPr="007126A7">
              <w:rPr>
                <w:rFonts w:cs="Times New Roman"/>
                <w:sz w:val="20"/>
                <w:szCs w:val="20"/>
                <w:lang w:val="sq-AL"/>
              </w:rPr>
              <w:t>Organizata  AKD</w:t>
            </w:r>
          </w:p>
        </w:tc>
        <w:tc>
          <w:tcPr>
            <w:tcW w:w="2070" w:type="dxa"/>
            <w:tcBorders>
              <w:top w:val="single" w:sz="2" w:space="0" w:color="F2F2F2" w:themeColor="background1" w:themeShade="F2"/>
              <w:left w:val="single" w:sz="2" w:space="0" w:color="F2F2F2" w:themeColor="background1" w:themeShade="F2"/>
              <w:bottom w:val="single" w:sz="4" w:space="0" w:color="1C6194" w:themeColor="accent2" w:themeShade="BF"/>
              <w:right w:val="single" w:sz="2" w:space="0" w:color="F2F2F2" w:themeColor="background1" w:themeShade="F2"/>
            </w:tcBorders>
          </w:tcPr>
          <w:p w14:paraId="7E1D0E8F" w14:textId="77777777" w:rsidR="008234AB" w:rsidRPr="007126A7" w:rsidRDefault="008234AB" w:rsidP="008234AB">
            <w:pPr>
              <w:spacing w:after="0" w:line="240" w:lineRule="auto"/>
              <w:rPr>
                <w:rFonts w:cs="Times New Roman"/>
                <w:sz w:val="20"/>
                <w:szCs w:val="20"/>
                <w:lang w:val="sq-AL"/>
              </w:rPr>
            </w:pPr>
          </w:p>
        </w:tc>
        <w:tc>
          <w:tcPr>
            <w:tcW w:w="1620" w:type="dxa"/>
            <w:tcBorders>
              <w:top w:val="single" w:sz="2" w:space="0" w:color="F2F2F2" w:themeColor="background1" w:themeShade="F2"/>
              <w:left w:val="single" w:sz="2" w:space="0" w:color="F2F2F2" w:themeColor="background1" w:themeShade="F2"/>
              <w:bottom w:val="single" w:sz="4" w:space="0" w:color="1C6194" w:themeColor="accent2" w:themeShade="BF"/>
            </w:tcBorders>
          </w:tcPr>
          <w:p w14:paraId="125707DC" w14:textId="11E4E873" w:rsidR="008234AB" w:rsidRPr="007126A7" w:rsidRDefault="008234AB" w:rsidP="008234AB">
            <w:pPr>
              <w:spacing w:after="0" w:line="240" w:lineRule="auto"/>
              <w:rPr>
                <w:rFonts w:cs="Times New Roman"/>
                <w:sz w:val="20"/>
                <w:szCs w:val="18"/>
                <w:lang w:val="sq-AL"/>
              </w:rPr>
            </w:pPr>
          </w:p>
        </w:tc>
      </w:tr>
      <w:bookmarkEnd w:id="120"/>
    </w:tbl>
    <w:p w14:paraId="6A4DE15A" w14:textId="13224D62" w:rsidR="00C6621B" w:rsidRPr="007126A7" w:rsidRDefault="00C6621B" w:rsidP="00DC5216">
      <w:pPr>
        <w:rPr>
          <w:rFonts w:cs="Times New Roman"/>
          <w:vanish/>
        </w:rPr>
      </w:pPr>
    </w:p>
    <w:p w14:paraId="703C8253" w14:textId="77777777" w:rsidR="00FD5615" w:rsidRPr="007126A7" w:rsidRDefault="00FD5615" w:rsidP="00DC5216">
      <w:pPr>
        <w:rPr>
          <w:rFonts w:cs="Times New Roman"/>
          <w:b/>
          <w:u w:val="single"/>
        </w:rPr>
      </w:pPr>
    </w:p>
    <w:p w14:paraId="1795C105" w14:textId="77777777" w:rsidR="00754EB6" w:rsidRPr="007126A7" w:rsidRDefault="00754EB6" w:rsidP="00DC5216">
      <w:pPr>
        <w:rPr>
          <w:rFonts w:cs="Times New Roman"/>
          <w:b/>
          <w:u w:val="single"/>
        </w:rPr>
      </w:pPr>
    </w:p>
    <w:p w14:paraId="04A7D62F" w14:textId="77777777" w:rsidR="00754EB6" w:rsidRPr="007126A7" w:rsidRDefault="00754EB6" w:rsidP="00DC5216">
      <w:pPr>
        <w:rPr>
          <w:rFonts w:cs="Times New Roman"/>
          <w:b/>
          <w:u w:val="single"/>
        </w:rPr>
      </w:pPr>
    </w:p>
    <w:p w14:paraId="1B2454F0" w14:textId="77777777" w:rsidR="00754EB6" w:rsidRPr="007126A7" w:rsidRDefault="00754EB6" w:rsidP="00DC5216">
      <w:pPr>
        <w:rPr>
          <w:rFonts w:cs="Times New Roman"/>
          <w:b/>
          <w:u w:val="single"/>
        </w:rPr>
      </w:pPr>
    </w:p>
    <w:p w14:paraId="3D4AD026" w14:textId="77777777" w:rsidR="00754EB6" w:rsidRPr="007126A7" w:rsidRDefault="00754EB6" w:rsidP="00DC5216">
      <w:pPr>
        <w:rPr>
          <w:rFonts w:cs="Times New Roman"/>
          <w:b/>
          <w:u w:val="single"/>
        </w:rPr>
        <w:sectPr w:rsidR="00754EB6" w:rsidRPr="007126A7" w:rsidSect="00651EAE">
          <w:pgSz w:w="16838" w:h="11906" w:orient="landscape" w:code="9"/>
          <w:pgMar w:top="1440" w:right="1440" w:bottom="1440" w:left="1440" w:header="720" w:footer="340" w:gutter="0"/>
          <w:pgNumType w:start="31"/>
          <w:cols w:space="720"/>
          <w:titlePg/>
          <w:docGrid w:linePitch="326"/>
        </w:sectPr>
      </w:pPr>
    </w:p>
    <w:p w14:paraId="45D753AF" w14:textId="769C4DEE" w:rsidR="00FC3493" w:rsidRPr="007126A7" w:rsidRDefault="00FC3493" w:rsidP="00754EB6">
      <w:pPr>
        <w:pStyle w:val="Heading1"/>
        <w:rPr>
          <w:rFonts w:ascii="Times New Roman" w:hAnsi="Times New Roman" w:cs="Times New Roman"/>
          <w:color w:val="FF9933"/>
        </w:rPr>
      </w:pPr>
      <w:bookmarkStart w:id="121" w:name="_Toc181867668"/>
      <w:bookmarkStart w:id="122" w:name="_Toc181867994"/>
      <w:bookmarkStart w:id="123" w:name="_Toc181883504"/>
      <w:bookmarkStart w:id="124" w:name="_Toc181887931"/>
      <w:r w:rsidRPr="007126A7">
        <w:rPr>
          <w:rFonts w:ascii="Times New Roman" w:hAnsi="Times New Roman" w:cs="Times New Roman"/>
          <w:color w:val="FF9933"/>
        </w:rPr>
        <w:lastRenderedPageBreak/>
        <w:t>FUSHA E VEPRIMIT B</w:t>
      </w:r>
      <w:bookmarkEnd w:id="121"/>
      <w:bookmarkEnd w:id="122"/>
      <w:bookmarkEnd w:id="123"/>
      <w:bookmarkEnd w:id="124"/>
    </w:p>
    <w:p w14:paraId="5BC3D97B" w14:textId="77777777" w:rsidR="0062141D" w:rsidRDefault="0062141D" w:rsidP="00DC5216">
      <w:pPr>
        <w:rPr>
          <w:rFonts w:cs="Times New Roman"/>
          <w:color w:val="0D0D0D"/>
          <w:lang w:val="en-GB"/>
        </w:rPr>
      </w:pPr>
      <w:r w:rsidRPr="0062141D">
        <w:rPr>
          <w:rFonts w:cs="Times New Roman"/>
          <w:color w:val="0D0D0D"/>
          <w:lang w:val="en-GB"/>
        </w:rPr>
        <w:t xml:space="preserve">Shërbimet sociale publike me bazë komunitare janë një instrument esencial për të mbështetur migrantët dhe komunitetet e diasporës. Edukimi dhe informimi në lidhje me të drejtat dhe detyrimet e tyre, si dhe siguria e shërbimeve sociale për rintegrimin, janë hapa të rëndësishëm në krijimin e një shoqërie më gjithëpërfshirëse dhe të qëndrueshme.  Synimi kryesor është të sigurohet një komunikim dhe informim të vazhdueshëm për diasporën dhe migrantët e rikthyer, për të ndihmuar në integrimin dhe riintegrimin e tyre në komunitetin lokal. Një aspekt kyç i këtyre shërbimeve është edukimi dhe informimi i qëndrueshëm në lidhje me të drejtat dhe detyrimet e individëve. Migrantët shpesh përballen me barrierat e informacionit dhe pasigurinë ligjore, që vështirëson aksesin në shërbime esenciale si shëndetësia, arsimi dhe mbështetje sociale. Prandaj, ofrimi i informacionit të qartë dhe të saktë rreth të drejtave të tyre është thelbësor për t'u siguruar që ata të mund të shfrytëzojnë plotësisht mundësitë që u ofrohen. Kjo do të arritet duke zhvilluar dhe shpërndarë materiale informative dhe duke organizuar fushata ndërgjegjësuese për shërbimet sociale publike që ata mund të përfitojnë, me theks të shtuar mbi gratë migrante duke siguruar që ato të jenë të informuar plotësisht për të drejtat dhe detyrimet e tyre ligjore.                  </w:t>
      </w:r>
    </w:p>
    <w:p w14:paraId="2E077BCF" w14:textId="02CBB3F8" w:rsidR="00754EB6" w:rsidRPr="007126A7" w:rsidRDefault="0062141D" w:rsidP="00DC5216">
      <w:pPr>
        <w:rPr>
          <w:rFonts w:cs="Times New Roman"/>
          <w:color w:val="0D0D0D"/>
          <w:lang w:val="en-GB"/>
        </w:rPr>
      </w:pPr>
      <w:r w:rsidRPr="0062141D">
        <w:rPr>
          <w:rFonts w:cs="Times New Roman"/>
          <w:color w:val="0D0D0D"/>
          <w:lang w:val="en-GB"/>
        </w:rPr>
        <w:t>Shërbimet sociale publike vendore duhet të jenë të lehtësisë së aksesueshme për subjektet e këtij plani. Kjo do të përmirësojë përgjigjen ndaj nevojave të diasporës dhe migrantëve, duke siguruar që ata të kenë qasje të barabartë në shërbimet dhe burimet që janë të disponueshme për komunitetin lokal. Në thelb, synohet të sigurohet një mjedis ku diaspora dhe migrantët të kenë qasje të lehtë në shërbimet dhe informacionin që ata kanë nevojë për të integruar në komunitetin lokal, duke ofruar mbështetje të përshtatshme, duke vendosur dhe kuota të vecanta për migrantët e kthyer.</w:t>
      </w:r>
    </w:p>
    <w:p w14:paraId="1BB20101" w14:textId="77777777" w:rsidR="00754EB6" w:rsidRPr="007126A7" w:rsidRDefault="00754EB6" w:rsidP="00DC5216">
      <w:pPr>
        <w:rPr>
          <w:rFonts w:cs="Times New Roman"/>
          <w:color w:val="0D0D0D"/>
          <w:lang w:val="en-GB"/>
        </w:rPr>
      </w:pPr>
    </w:p>
    <w:p w14:paraId="2FB83A3B" w14:textId="77777777" w:rsidR="00754EB6" w:rsidRPr="007126A7" w:rsidRDefault="00754EB6" w:rsidP="00DC5216">
      <w:pPr>
        <w:rPr>
          <w:rFonts w:cs="Times New Roman"/>
          <w:color w:val="0D0D0D"/>
          <w:lang w:val="en-GB"/>
        </w:rPr>
        <w:sectPr w:rsidR="00754EB6" w:rsidRPr="007126A7" w:rsidSect="00651EAE">
          <w:pgSz w:w="11906" w:h="16838" w:code="9"/>
          <w:pgMar w:top="1440" w:right="1440" w:bottom="1440" w:left="1440" w:header="720" w:footer="340" w:gutter="0"/>
          <w:pgNumType w:start="33"/>
          <w:cols w:space="720"/>
          <w:titlePg/>
          <w:docGrid w:linePitch="326"/>
        </w:sectPr>
      </w:pPr>
      <w:r w:rsidRPr="007126A7">
        <w:rPr>
          <w:rFonts w:cs="Times New Roman"/>
          <w:color w:val="0D0D0D"/>
          <w:lang w:val="en-GB"/>
        </w:rPr>
        <w:br w:type="page"/>
      </w:r>
    </w:p>
    <w:tbl>
      <w:tblPr>
        <w:tblStyle w:val="TableGrid"/>
        <w:tblW w:w="14050"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790"/>
        <w:gridCol w:w="1080"/>
        <w:gridCol w:w="1260"/>
        <w:gridCol w:w="1350"/>
        <w:gridCol w:w="1710"/>
        <w:gridCol w:w="1620"/>
      </w:tblGrid>
      <w:tr w:rsidR="00797443" w:rsidRPr="007126A7" w14:paraId="3FF01A0A" w14:textId="77777777" w:rsidTr="00FB5D2C">
        <w:trPr>
          <w:trHeight w:val="432"/>
        </w:trPr>
        <w:tc>
          <w:tcPr>
            <w:tcW w:w="14050" w:type="dxa"/>
            <w:gridSpan w:val="7"/>
            <w:tcBorders>
              <w:bottom w:val="single" w:sz="2" w:space="0" w:color="1C6194" w:themeColor="accent2" w:themeShade="BF"/>
            </w:tcBorders>
          </w:tcPr>
          <w:p w14:paraId="2CAB3A80" w14:textId="59E6FA98" w:rsidR="00797443" w:rsidRPr="007126A7" w:rsidRDefault="00797443" w:rsidP="007126A7">
            <w:pPr>
              <w:pStyle w:val="Heading1"/>
              <w:spacing w:before="120" w:after="120" w:line="240" w:lineRule="auto"/>
              <w:rPr>
                <w:rFonts w:ascii="Times New Roman" w:hAnsi="Times New Roman" w:cs="Times New Roman"/>
                <w:lang w:val="sq-AL"/>
              </w:rPr>
            </w:pPr>
            <w:bookmarkStart w:id="125" w:name="_Toc181867650"/>
            <w:bookmarkStart w:id="126" w:name="_Toc181867669"/>
            <w:bookmarkStart w:id="127" w:name="_Toc181868105"/>
            <w:bookmarkStart w:id="128" w:name="_Toc181883433"/>
            <w:bookmarkStart w:id="129" w:name="_Toc181883505"/>
            <w:bookmarkStart w:id="130" w:name="_Toc181887932"/>
            <w:bookmarkStart w:id="131" w:name="_Hlk181875127"/>
            <w:r w:rsidRPr="007126A7">
              <w:rPr>
                <w:rFonts w:ascii="Times New Roman" w:hAnsi="Times New Roman" w:cs="Times New Roman"/>
                <w:color w:val="auto"/>
                <w:sz w:val="24"/>
                <w:szCs w:val="28"/>
                <w:lang w:val="sq-AL"/>
              </w:rPr>
              <w:lastRenderedPageBreak/>
              <w:t xml:space="preserve">Tabela 4: </w:t>
            </w:r>
            <w:r w:rsidRPr="007126A7">
              <w:rPr>
                <w:rFonts w:ascii="Times New Roman" w:hAnsi="Times New Roman" w:cs="Times New Roman"/>
                <w:b w:val="0"/>
                <w:bCs/>
                <w:color w:val="auto"/>
                <w:sz w:val="24"/>
                <w:szCs w:val="28"/>
                <w:lang w:val="sq-AL"/>
              </w:rPr>
              <w:t>Fusha e Veprimit B</w:t>
            </w:r>
            <w:bookmarkEnd w:id="125"/>
            <w:bookmarkEnd w:id="126"/>
            <w:bookmarkEnd w:id="127"/>
            <w:bookmarkEnd w:id="128"/>
            <w:bookmarkEnd w:id="129"/>
            <w:bookmarkEnd w:id="130"/>
          </w:p>
        </w:tc>
      </w:tr>
      <w:tr w:rsidR="00754EB6" w:rsidRPr="007126A7" w14:paraId="42E04E4A" w14:textId="77777777" w:rsidTr="00FB5D2C">
        <w:trPr>
          <w:trHeight w:val="894"/>
        </w:trPr>
        <w:tc>
          <w:tcPr>
            <w:tcW w:w="3240" w:type="dxa"/>
            <w:vMerge w:val="restart"/>
            <w:tcBorders>
              <w:top w:val="single" w:sz="2" w:space="0" w:color="1C6194" w:themeColor="accent2" w:themeShade="BF"/>
            </w:tcBorders>
            <w:hideMark/>
          </w:tcPr>
          <w:p w14:paraId="4BD1EE3D" w14:textId="063A5E8B" w:rsidR="00754EB6" w:rsidRPr="007126A7" w:rsidRDefault="00754EB6" w:rsidP="00FB5D2C">
            <w:pPr>
              <w:spacing w:before="60" w:line="240" w:lineRule="auto"/>
              <w:rPr>
                <w:rFonts w:cs="Times New Roman"/>
                <w:bCs/>
                <w:sz w:val="20"/>
                <w:szCs w:val="20"/>
                <w:lang w:val="sq-AL"/>
              </w:rPr>
            </w:pPr>
            <w:r w:rsidRPr="007126A7">
              <w:rPr>
                <w:rFonts w:cs="Times New Roman"/>
                <w:b/>
                <w:color w:val="00B050"/>
                <w:szCs w:val="24"/>
                <w:lang w:val="sq-AL"/>
              </w:rPr>
              <w:t>Fusha e veprimit B</w:t>
            </w:r>
            <w:r w:rsidRPr="007126A7">
              <w:rPr>
                <w:rFonts w:cs="Times New Roman"/>
                <w:bCs/>
                <w:color w:val="00B050"/>
                <w:szCs w:val="24"/>
                <w:lang w:val="sq-AL"/>
              </w:rPr>
              <w:t xml:space="preserve"> </w:t>
            </w:r>
            <w:r w:rsidRPr="007126A7">
              <w:rPr>
                <w:rFonts w:cs="Times New Roman"/>
                <w:bCs/>
                <w:sz w:val="20"/>
                <w:szCs w:val="20"/>
                <w:lang w:val="sq-AL"/>
              </w:rPr>
              <w:t>Shërbimet sociale publike me baz</w:t>
            </w:r>
            <w:r w:rsidR="00F96C7A" w:rsidRPr="007126A7">
              <w:rPr>
                <w:rFonts w:cs="Times New Roman"/>
                <w:bCs/>
                <w:sz w:val="20"/>
                <w:szCs w:val="20"/>
                <w:lang w:val="sq-AL"/>
              </w:rPr>
              <w:t>ë</w:t>
            </w:r>
            <w:r w:rsidRPr="007126A7">
              <w:rPr>
                <w:rFonts w:cs="Times New Roman"/>
                <w:bCs/>
                <w:sz w:val="20"/>
                <w:szCs w:val="20"/>
                <w:lang w:val="sq-AL"/>
              </w:rPr>
              <w:t xml:space="preserve"> komunitare</w:t>
            </w:r>
            <w:r w:rsidR="00F96C7A">
              <w:rPr>
                <w:rFonts w:cs="Times New Roman"/>
                <w:bCs/>
                <w:sz w:val="20"/>
                <w:szCs w:val="20"/>
                <w:lang w:val="sq-AL"/>
              </w:rPr>
              <w:t>.</w:t>
            </w:r>
          </w:p>
        </w:tc>
        <w:tc>
          <w:tcPr>
            <w:tcW w:w="10810" w:type="dxa"/>
            <w:gridSpan w:val="6"/>
            <w:tcBorders>
              <w:top w:val="single" w:sz="2" w:space="0" w:color="1C6194" w:themeColor="accent2" w:themeShade="BF"/>
            </w:tcBorders>
            <w:hideMark/>
          </w:tcPr>
          <w:p w14:paraId="4FAD696F" w14:textId="77777777" w:rsidR="00754EB6" w:rsidRPr="007126A7" w:rsidRDefault="00754EB6" w:rsidP="00FB5D2C">
            <w:pPr>
              <w:spacing w:before="60" w:line="240" w:lineRule="auto"/>
              <w:rPr>
                <w:rFonts w:cs="Times New Roman"/>
                <w:b/>
                <w:color w:val="FF9933"/>
                <w:szCs w:val="24"/>
                <w:lang w:val="sq-AL"/>
              </w:rPr>
            </w:pPr>
            <w:r w:rsidRPr="007126A7">
              <w:rPr>
                <w:rFonts w:cs="Times New Roman"/>
                <w:b/>
                <w:color w:val="FF9933"/>
                <w:szCs w:val="24"/>
                <w:lang w:val="sq-AL"/>
              </w:rPr>
              <w:t>Rezultatet e pritshme në fushën e veprimit:</w:t>
            </w:r>
          </w:p>
          <w:p w14:paraId="4AB2A7E8" w14:textId="77777777" w:rsidR="00754EB6" w:rsidRPr="007126A7" w:rsidRDefault="00754EB6" w:rsidP="00FB5D2C">
            <w:pPr>
              <w:spacing w:before="60" w:line="240" w:lineRule="auto"/>
              <w:rPr>
                <w:rFonts w:cs="Times New Roman"/>
                <w:bCs/>
                <w:sz w:val="20"/>
                <w:szCs w:val="20"/>
                <w:lang w:val="sq-AL"/>
              </w:rPr>
            </w:pPr>
            <w:r w:rsidRPr="007126A7">
              <w:rPr>
                <w:rFonts w:cs="Times New Roman"/>
                <w:bCs/>
                <w:sz w:val="20"/>
                <w:szCs w:val="20"/>
                <w:lang w:val="sq-AL"/>
              </w:rPr>
              <w:t>Sigurimi i ofrimit të shërbimeve sociale dhe nevojave kryesore për të rikthyerit dhe diasporën në nivel vendor</w:t>
            </w:r>
          </w:p>
        </w:tc>
      </w:tr>
      <w:tr w:rsidR="008851F3" w:rsidRPr="007126A7" w14:paraId="789BD8F8" w14:textId="77777777" w:rsidTr="00FB5D2C">
        <w:trPr>
          <w:trHeight w:val="132"/>
        </w:trPr>
        <w:tc>
          <w:tcPr>
            <w:tcW w:w="3240" w:type="dxa"/>
            <w:vMerge/>
            <w:tcBorders>
              <w:bottom w:val="single" w:sz="2" w:space="0" w:color="1C6194" w:themeColor="accent2" w:themeShade="BF"/>
            </w:tcBorders>
            <w:hideMark/>
          </w:tcPr>
          <w:p w14:paraId="32285303" w14:textId="77777777" w:rsidR="00754EB6" w:rsidRPr="007126A7" w:rsidRDefault="00754EB6" w:rsidP="00FB5D2C">
            <w:pPr>
              <w:spacing w:before="60" w:line="240" w:lineRule="auto"/>
              <w:rPr>
                <w:rFonts w:cs="Times New Roman"/>
                <w:bCs/>
                <w:sz w:val="20"/>
                <w:szCs w:val="20"/>
                <w:lang w:val="sq-AL"/>
              </w:rPr>
            </w:pPr>
          </w:p>
        </w:tc>
        <w:tc>
          <w:tcPr>
            <w:tcW w:w="3790" w:type="dxa"/>
            <w:tcBorders>
              <w:bottom w:val="single" w:sz="2" w:space="0" w:color="1C6194" w:themeColor="accent2" w:themeShade="BF"/>
            </w:tcBorders>
            <w:noWrap/>
            <w:vAlign w:val="center"/>
            <w:hideMark/>
          </w:tcPr>
          <w:p w14:paraId="500563AB"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Masat</w:t>
            </w:r>
          </w:p>
        </w:tc>
        <w:tc>
          <w:tcPr>
            <w:tcW w:w="1080" w:type="dxa"/>
            <w:tcBorders>
              <w:bottom w:val="single" w:sz="2" w:space="0" w:color="1C6194" w:themeColor="accent2" w:themeShade="BF"/>
            </w:tcBorders>
            <w:vAlign w:val="center"/>
            <w:hideMark/>
          </w:tcPr>
          <w:p w14:paraId="79CD7F31"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Afati</w:t>
            </w:r>
          </w:p>
        </w:tc>
        <w:tc>
          <w:tcPr>
            <w:tcW w:w="1260" w:type="dxa"/>
            <w:tcBorders>
              <w:bottom w:val="single" w:sz="2" w:space="0" w:color="1C6194" w:themeColor="accent2" w:themeShade="BF"/>
            </w:tcBorders>
            <w:vAlign w:val="center"/>
            <w:hideMark/>
          </w:tcPr>
          <w:p w14:paraId="5B958677"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Institucioni përgjegjës</w:t>
            </w:r>
          </w:p>
        </w:tc>
        <w:tc>
          <w:tcPr>
            <w:tcW w:w="1350" w:type="dxa"/>
            <w:tcBorders>
              <w:bottom w:val="single" w:sz="2" w:space="0" w:color="1C6194" w:themeColor="accent2" w:themeShade="BF"/>
            </w:tcBorders>
            <w:vAlign w:val="center"/>
            <w:hideMark/>
          </w:tcPr>
          <w:p w14:paraId="12547340"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Institucioni mbështetës</w:t>
            </w:r>
          </w:p>
        </w:tc>
        <w:tc>
          <w:tcPr>
            <w:tcW w:w="1710" w:type="dxa"/>
            <w:tcBorders>
              <w:bottom w:val="single" w:sz="2" w:space="0" w:color="1C6194" w:themeColor="accent2" w:themeShade="BF"/>
            </w:tcBorders>
            <w:vAlign w:val="center"/>
            <w:hideMark/>
          </w:tcPr>
          <w:p w14:paraId="4CD626EE"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Rezultatet e pritshme</w:t>
            </w:r>
          </w:p>
        </w:tc>
        <w:tc>
          <w:tcPr>
            <w:tcW w:w="1620" w:type="dxa"/>
            <w:tcBorders>
              <w:bottom w:val="single" w:sz="2" w:space="0" w:color="1C6194" w:themeColor="accent2" w:themeShade="BF"/>
            </w:tcBorders>
            <w:vAlign w:val="center"/>
            <w:hideMark/>
          </w:tcPr>
          <w:p w14:paraId="4EA059A4"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Indikatorët e monitorueshëm</w:t>
            </w:r>
          </w:p>
        </w:tc>
      </w:tr>
      <w:tr w:rsidR="00FB5D2C" w:rsidRPr="007126A7" w14:paraId="608C4304" w14:textId="77777777" w:rsidTr="00FB5D2C">
        <w:trPr>
          <w:trHeight w:val="1440"/>
        </w:trPr>
        <w:tc>
          <w:tcPr>
            <w:tcW w:w="3240" w:type="dxa"/>
            <w:vMerge w:val="restart"/>
            <w:tcBorders>
              <w:top w:val="single" w:sz="2" w:space="0" w:color="1C6194" w:themeColor="accent2" w:themeShade="BF"/>
            </w:tcBorders>
            <w:hideMark/>
          </w:tcPr>
          <w:p w14:paraId="1B2CD388" w14:textId="77777777" w:rsidR="00797443" w:rsidRPr="007126A7" w:rsidRDefault="00797443" w:rsidP="00FB5D2C">
            <w:pPr>
              <w:spacing w:before="60" w:line="240" w:lineRule="auto"/>
              <w:rPr>
                <w:rFonts w:cs="Times New Roman"/>
                <w:b/>
                <w:bCs/>
                <w:color w:val="1C6194" w:themeColor="accent2" w:themeShade="BF"/>
                <w:sz w:val="20"/>
                <w:szCs w:val="20"/>
                <w:lang w:val="sq-AL"/>
              </w:rPr>
            </w:pPr>
            <w:r w:rsidRPr="007126A7">
              <w:rPr>
                <w:rFonts w:cs="Times New Roman"/>
                <w:b/>
                <w:bCs/>
                <w:color w:val="1C6194" w:themeColor="accent2" w:themeShade="BF"/>
                <w:sz w:val="20"/>
                <w:szCs w:val="20"/>
                <w:lang w:val="sq-AL"/>
              </w:rPr>
              <w:t xml:space="preserve">Objektivi 2.1: </w:t>
            </w:r>
          </w:p>
          <w:p w14:paraId="0DDF8D9F" w14:textId="0565C7F4" w:rsidR="00797443" w:rsidRPr="007126A7" w:rsidRDefault="00797443" w:rsidP="00FB5D2C">
            <w:pPr>
              <w:spacing w:before="60" w:line="240" w:lineRule="auto"/>
              <w:rPr>
                <w:rFonts w:cs="Times New Roman"/>
                <w:sz w:val="20"/>
                <w:szCs w:val="20"/>
                <w:lang w:val="sq-AL"/>
              </w:rPr>
            </w:pPr>
            <w:r w:rsidRPr="007126A7">
              <w:rPr>
                <w:rFonts w:cs="Times New Roman"/>
                <w:sz w:val="20"/>
                <w:szCs w:val="20"/>
                <w:lang w:val="sq-AL"/>
              </w:rPr>
              <w:t>Edukimi dhe informim i qëndrueshëm në lidhje me të drejtat dhe detyrimet</w:t>
            </w:r>
            <w:r w:rsidR="00E627CA">
              <w:rPr>
                <w:rFonts w:cs="Times New Roman"/>
                <w:sz w:val="20"/>
                <w:szCs w:val="20"/>
                <w:lang w:val="sq-AL"/>
              </w:rPr>
              <w:t>.</w:t>
            </w:r>
            <w:r w:rsidRPr="007126A7">
              <w:rPr>
                <w:rFonts w:cs="Times New Roman"/>
                <w:sz w:val="20"/>
                <w:szCs w:val="20"/>
                <w:lang w:val="sq-AL"/>
              </w:rPr>
              <w:t xml:space="preserve"> </w:t>
            </w:r>
          </w:p>
        </w:tc>
        <w:tc>
          <w:tcPr>
            <w:tcW w:w="3790" w:type="dxa"/>
            <w:tcBorders>
              <w:top w:val="single" w:sz="2" w:space="0" w:color="1C6194" w:themeColor="accent2" w:themeShade="BF"/>
              <w:bottom w:val="single" w:sz="2" w:space="0" w:color="F2F2F2" w:themeColor="background1" w:themeShade="F2"/>
              <w:right w:val="single" w:sz="2" w:space="0" w:color="F2F2F2" w:themeColor="background1" w:themeShade="F2"/>
            </w:tcBorders>
            <w:shd w:val="clear" w:color="auto" w:fill="auto"/>
            <w:hideMark/>
          </w:tcPr>
          <w:p w14:paraId="5448B30D" w14:textId="0A84FCE9" w:rsidR="00797443" w:rsidRPr="007126A7" w:rsidRDefault="00797443" w:rsidP="00FB5D2C">
            <w:pPr>
              <w:spacing w:before="60" w:line="240" w:lineRule="auto"/>
              <w:rPr>
                <w:rFonts w:cs="Times New Roman"/>
                <w:sz w:val="20"/>
                <w:szCs w:val="20"/>
                <w:lang w:val="sq-AL"/>
              </w:rPr>
            </w:pPr>
            <w:r w:rsidRPr="007126A7">
              <w:rPr>
                <w:rFonts w:cs="Times New Roman"/>
                <w:color w:val="FF9933"/>
                <w:sz w:val="20"/>
                <w:szCs w:val="20"/>
                <w:lang w:val="sq-AL"/>
              </w:rPr>
              <w:t>a)</w:t>
            </w:r>
            <w:r w:rsidRPr="007126A7">
              <w:rPr>
                <w:rFonts w:cs="Times New Roman"/>
                <w:color w:val="FF9933"/>
                <w:sz w:val="20"/>
                <w:szCs w:val="20"/>
              </w:rPr>
              <w:t xml:space="preserve"> </w:t>
            </w:r>
            <w:r w:rsidR="003409DE" w:rsidRPr="003409DE">
              <w:rPr>
                <w:rFonts w:cs="Times New Roman"/>
                <w:sz w:val="20"/>
                <w:szCs w:val="20"/>
              </w:rPr>
              <w:t>Krijimi i një dritare të dedikuar për migrantët dhe diasporën në faqen web zyrtare t</w:t>
            </w:r>
            <w:r w:rsidR="0025785E" w:rsidRPr="003409DE">
              <w:rPr>
                <w:rFonts w:cs="Times New Roman"/>
                <w:sz w:val="20"/>
                <w:szCs w:val="20"/>
              </w:rPr>
              <w:t>ë</w:t>
            </w:r>
            <w:r w:rsidR="003409DE" w:rsidRPr="003409DE">
              <w:rPr>
                <w:rFonts w:cs="Times New Roman"/>
                <w:sz w:val="20"/>
                <w:szCs w:val="20"/>
              </w:rPr>
              <w:t xml:space="preserve"> bashkisë</w:t>
            </w:r>
            <w:r w:rsidR="0025785E">
              <w:rPr>
                <w:rFonts w:cs="Times New Roman"/>
                <w:sz w:val="20"/>
                <w:szCs w:val="20"/>
              </w:rPr>
              <w:t>.</w:t>
            </w:r>
            <w:r w:rsidR="003409DE" w:rsidRPr="003409DE">
              <w:rPr>
                <w:rFonts w:cs="Times New Roman"/>
                <w:sz w:val="20"/>
                <w:szCs w:val="20"/>
              </w:rPr>
              <w:t xml:space="preserve">  </w:t>
            </w:r>
          </w:p>
        </w:tc>
        <w:tc>
          <w:tcPr>
            <w:tcW w:w="108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0409CC99" w14:textId="77777777"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2025</w:t>
            </w:r>
          </w:p>
        </w:tc>
        <w:tc>
          <w:tcPr>
            <w:tcW w:w="126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06FAB904" w14:textId="77777777" w:rsidR="00797443" w:rsidRPr="007126A7" w:rsidRDefault="00797443" w:rsidP="00FB5D2C">
            <w:pPr>
              <w:spacing w:before="60" w:line="240" w:lineRule="auto"/>
              <w:jc w:val="center"/>
              <w:rPr>
                <w:rFonts w:cs="Times New Roman"/>
                <w:sz w:val="20"/>
                <w:szCs w:val="20"/>
                <w:lang w:val="sq-AL"/>
              </w:rPr>
            </w:pPr>
          </w:p>
        </w:tc>
        <w:tc>
          <w:tcPr>
            <w:tcW w:w="135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5B98811A" w14:textId="77777777"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Drejtoria e IT, organizata</w:t>
            </w:r>
          </w:p>
        </w:tc>
        <w:tc>
          <w:tcPr>
            <w:tcW w:w="171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049DBA8F" w14:textId="77777777" w:rsidR="00797443" w:rsidRPr="007126A7" w:rsidRDefault="00797443" w:rsidP="00FB5D2C">
            <w:pPr>
              <w:spacing w:before="60" w:line="240" w:lineRule="auto"/>
              <w:rPr>
                <w:rFonts w:cs="Times New Roman"/>
                <w:sz w:val="20"/>
                <w:szCs w:val="20"/>
                <w:lang w:val="sq-AL"/>
              </w:rPr>
            </w:pPr>
            <w:r w:rsidRPr="007126A7">
              <w:rPr>
                <w:rFonts w:cs="Times New Roman"/>
                <w:sz w:val="20"/>
                <w:szCs w:val="20"/>
                <w:lang w:val="sq-AL"/>
              </w:rPr>
              <w:t>Rritja e informimit dhe aksesit n</w:t>
            </w:r>
            <w:r w:rsidRPr="007126A7">
              <w:rPr>
                <w:rFonts w:cs="Times New Roman"/>
                <w:sz w:val="20"/>
                <w:szCs w:val="20"/>
              </w:rPr>
              <w:t>ë</w:t>
            </w:r>
            <w:r w:rsidRPr="007126A7">
              <w:rPr>
                <w:rFonts w:cs="Times New Roman"/>
                <w:sz w:val="20"/>
                <w:szCs w:val="20"/>
                <w:lang w:val="sq-AL"/>
              </w:rPr>
              <w:t xml:space="preserve"> shërbime</w:t>
            </w:r>
          </w:p>
        </w:tc>
        <w:tc>
          <w:tcPr>
            <w:tcW w:w="1620" w:type="dxa"/>
            <w:tcBorders>
              <w:top w:val="single" w:sz="2" w:space="0" w:color="1C6194" w:themeColor="accent2" w:themeShade="BF"/>
              <w:left w:val="single" w:sz="2" w:space="0" w:color="F2F2F2" w:themeColor="background1" w:themeShade="F2"/>
              <w:bottom w:val="single" w:sz="2" w:space="0" w:color="F2F2F2" w:themeColor="background1" w:themeShade="F2"/>
            </w:tcBorders>
            <w:shd w:val="clear" w:color="auto" w:fill="auto"/>
            <w:hideMark/>
          </w:tcPr>
          <w:p w14:paraId="320AB9F2" w14:textId="77777777" w:rsidR="00797443" w:rsidRPr="007126A7" w:rsidRDefault="00797443" w:rsidP="00FB5D2C">
            <w:pPr>
              <w:spacing w:before="60" w:line="240" w:lineRule="auto"/>
              <w:rPr>
                <w:rFonts w:cs="Times New Roman"/>
                <w:sz w:val="20"/>
                <w:szCs w:val="20"/>
                <w:lang w:val="sq-AL"/>
              </w:rPr>
            </w:pPr>
            <w:r w:rsidRPr="007126A7">
              <w:rPr>
                <w:rFonts w:cs="Times New Roman"/>
                <w:sz w:val="20"/>
                <w:szCs w:val="20"/>
                <w:lang w:val="sq-AL"/>
              </w:rPr>
              <w:t>Dritarja ne Web, dhe nr i personave q</w:t>
            </w:r>
            <w:r w:rsidRPr="007126A7">
              <w:rPr>
                <w:rFonts w:cs="Times New Roman"/>
                <w:sz w:val="20"/>
                <w:szCs w:val="20"/>
              </w:rPr>
              <w:t>ë</w:t>
            </w:r>
            <w:r w:rsidRPr="007126A7">
              <w:rPr>
                <w:rFonts w:cs="Times New Roman"/>
                <w:sz w:val="20"/>
                <w:szCs w:val="20"/>
                <w:lang w:val="sq-AL"/>
              </w:rPr>
              <w:t xml:space="preserve"> kan</w:t>
            </w:r>
            <w:r w:rsidRPr="007126A7">
              <w:rPr>
                <w:rFonts w:cs="Times New Roman"/>
                <w:sz w:val="20"/>
                <w:szCs w:val="20"/>
              </w:rPr>
              <w:t>ë</w:t>
            </w:r>
            <w:r w:rsidRPr="007126A7">
              <w:rPr>
                <w:rFonts w:cs="Times New Roman"/>
                <w:sz w:val="20"/>
                <w:szCs w:val="20"/>
                <w:lang w:val="sq-AL"/>
              </w:rPr>
              <w:t xml:space="preserve"> aksesuar</w:t>
            </w:r>
          </w:p>
        </w:tc>
      </w:tr>
      <w:tr w:rsidR="007126A7" w:rsidRPr="007126A7" w14:paraId="7C68693D" w14:textId="77777777" w:rsidTr="00FB5D2C">
        <w:trPr>
          <w:trHeight w:val="720"/>
        </w:trPr>
        <w:tc>
          <w:tcPr>
            <w:tcW w:w="3240" w:type="dxa"/>
            <w:vMerge/>
            <w:hideMark/>
          </w:tcPr>
          <w:p w14:paraId="7FF3E2F1" w14:textId="77777777" w:rsidR="00797443" w:rsidRPr="007126A7" w:rsidRDefault="00797443" w:rsidP="00FB5D2C">
            <w:pPr>
              <w:spacing w:before="60" w:line="240" w:lineRule="auto"/>
              <w:rPr>
                <w:rFonts w:cs="Times New Roman"/>
                <w:sz w:val="20"/>
                <w:szCs w:val="20"/>
                <w:lang w:val="sq-AL"/>
              </w:rPr>
            </w:pPr>
          </w:p>
        </w:tc>
        <w:tc>
          <w:tcPr>
            <w:tcW w:w="3790" w:type="dxa"/>
            <w:tcBorders>
              <w:top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4A56265F" w14:textId="1A174A2A" w:rsidR="00797443" w:rsidRPr="007126A7" w:rsidRDefault="00797443" w:rsidP="00FB5D2C">
            <w:pPr>
              <w:spacing w:before="60" w:line="240" w:lineRule="auto"/>
              <w:rPr>
                <w:rFonts w:cs="Times New Roman"/>
                <w:sz w:val="20"/>
                <w:szCs w:val="20"/>
                <w:lang w:val="sq-AL"/>
              </w:rPr>
            </w:pPr>
            <w:r w:rsidRPr="007126A7">
              <w:rPr>
                <w:rFonts w:cs="Times New Roman"/>
                <w:color w:val="FF9933"/>
                <w:sz w:val="20"/>
                <w:szCs w:val="20"/>
                <w:lang w:val="sq-AL"/>
              </w:rPr>
              <w:t xml:space="preserve">b) </w:t>
            </w:r>
            <w:r w:rsidRPr="007126A7">
              <w:rPr>
                <w:rFonts w:cs="Times New Roman"/>
                <w:color w:val="FF9933"/>
                <w:sz w:val="20"/>
                <w:szCs w:val="20"/>
              </w:rPr>
              <w:t xml:space="preserve"> </w:t>
            </w:r>
            <w:r w:rsidR="003409DE" w:rsidRPr="003409DE">
              <w:rPr>
                <w:rFonts w:cs="Times New Roman"/>
                <w:sz w:val="20"/>
                <w:szCs w:val="20"/>
              </w:rPr>
              <w:t>Hartimi , publikimi, shpërndarja e materialve  informuese</w:t>
            </w:r>
            <w:r w:rsidR="0025785E">
              <w:rPr>
                <w:rFonts w:cs="Times New Roman"/>
                <w:sz w:val="20"/>
                <w:szCs w:val="20"/>
              </w:rPr>
              <w:t>.</w:t>
            </w: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660AD6DD" w14:textId="77777777"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2025</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48E1B9A5" w14:textId="77777777" w:rsidR="00797443" w:rsidRPr="007126A7" w:rsidRDefault="00797443" w:rsidP="00FB5D2C">
            <w:pPr>
              <w:spacing w:before="60" w:line="240" w:lineRule="auto"/>
              <w:jc w:val="center"/>
              <w:rPr>
                <w:rFonts w:cs="Times New Roman"/>
                <w:sz w:val="20"/>
                <w:szCs w:val="20"/>
                <w:lang w:val="sq-AL"/>
              </w:rPr>
            </w:pPr>
          </w:p>
        </w:tc>
        <w:tc>
          <w:tcPr>
            <w:tcW w:w="135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169BD539" w14:textId="40565226"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Organizata</w:t>
            </w:r>
          </w:p>
        </w:tc>
        <w:tc>
          <w:tcPr>
            <w:tcW w:w="171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734F9CDB" w14:textId="77777777" w:rsidR="00797443" w:rsidRPr="007126A7" w:rsidRDefault="00797443" w:rsidP="00FB5D2C">
            <w:pPr>
              <w:spacing w:before="60" w:line="240" w:lineRule="auto"/>
              <w:rPr>
                <w:rFonts w:cs="Times New Roman"/>
                <w:sz w:val="20"/>
                <w:szCs w:val="20"/>
                <w:lang w:val="sq-AL"/>
              </w:rPr>
            </w:pPr>
            <w:r w:rsidRPr="007126A7">
              <w:rPr>
                <w:rFonts w:cs="Times New Roman"/>
                <w:sz w:val="20"/>
                <w:szCs w:val="20"/>
                <w:lang w:val="sq-AL"/>
              </w:rPr>
              <w:t>Rritja e informimit dhe aksesit n</w:t>
            </w:r>
            <w:r w:rsidRPr="007126A7">
              <w:rPr>
                <w:rFonts w:cs="Times New Roman"/>
                <w:sz w:val="20"/>
                <w:szCs w:val="20"/>
              </w:rPr>
              <w:t>ë</w:t>
            </w:r>
            <w:r w:rsidRPr="007126A7">
              <w:rPr>
                <w:rFonts w:cs="Times New Roman"/>
                <w:sz w:val="20"/>
                <w:szCs w:val="20"/>
                <w:lang w:val="sq-AL"/>
              </w:rPr>
              <w:t xml:space="preserve"> shërbime </w:t>
            </w: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auto"/>
            <w:hideMark/>
          </w:tcPr>
          <w:p w14:paraId="504183C1" w14:textId="77777777" w:rsidR="00797443" w:rsidRPr="007126A7" w:rsidRDefault="00797443" w:rsidP="00FB5D2C">
            <w:pPr>
              <w:spacing w:before="60" w:line="240" w:lineRule="auto"/>
              <w:rPr>
                <w:rFonts w:cs="Times New Roman"/>
                <w:sz w:val="20"/>
                <w:szCs w:val="20"/>
                <w:lang w:val="sq-AL"/>
              </w:rPr>
            </w:pPr>
            <w:r w:rsidRPr="007126A7">
              <w:rPr>
                <w:rFonts w:cs="Times New Roman"/>
                <w:sz w:val="20"/>
                <w:szCs w:val="20"/>
                <w:lang w:val="sq-AL"/>
              </w:rPr>
              <w:t>Materiale informuese t</w:t>
            </w:r>
            <w:r w:rsidRPr="007126A7">
              <w:rPr>
                <w:rFonts w:cs="Times New Roman"/>
                <w:sz w:val="20"/>
                <w:szCs w:val="20"/>
              </w:rPr>
              <w:t>ë</w:t>
            </w:r>
            <w:r w:rsidRPr="007126A7">
              <w:rPr>
                <w:rFonts w:cs="Times New Roman"/>
                <w:sz w:val="20"/>
                <w:szCs w:val="20"/>
                <w:lang w:val="sq-AL"/>
              </w:rPr>
              <w:t xml:space="preserve"> shp</w:t>
            </w:r>
            <w:r w:rsidRPr="007126A7">
              <w:rPr>
                <w:rFonts w:cs="Times New Roman"/>
                <w:sz w:val="20"/>
                <w:szCs w:val="20"/>
              </w:rPr>
              <w:t>ë</w:t>
            </w:r>
            <w:r w:rsidRPr="007126A7">
              <w:rPr>
                <w:rFonts w:cs="Times New Roman"/>
                <w:sz w:val="20"/>
                <w:szCs w:val="20"/>
                <w:lang w:val="sq-AL"/>
              </w:rPr>
              <w:t xml:space="preserve">rndara </w:t>
            </w:r>
          </w:p>
        </w:tc>
      </w:tr>
      <w:tr w:rsidR="007126A7" w:rsidRPr="007126A7" w14:paraId="034FC701" w14:textId="77777777" w:rsidTr="00FB5D2C">
        <w:trPr>
          <w:trHeight w:val="20"/>
        </w:trPr>
        <w:tc>
          <w:tcPr>
            <w:tcW w:w="3240" w:type="dxa"/>
            <w:vMerge/>
          </w:tcPr>
          <w:p w14:paraId="4C9A391A" w14:textId="77777777" w:rsidR="00797443" w:rsidRPr="007126A7" w:rsidRDefault="00797443" w:rsidP="00FB5D2C">
            <w:pPr>
              <w:spacing w:before="60" w:line="240" w:lineRule="auto"/>
              <w:rPr>
                <w:rFonts w:cs="Times New Roman"/>
                <w:sz w:val="20"/>
                <w:szCs w:val="20"/>
                <w:lang w:val="sq-AL"/>
              </w:rPr>
            </w:pPr>
          </w:p>
        </w:tc>
        <w:tc>
          <w:tcPr>
            <w:tcW w:w="3790" w:type="dxa"/>
            <w:tcBorders>
              <w:top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76DACD5C" w14:textId="75A0A246" w:rsidR="00797443" w:rsidRPr="007126A7" w:rsidRDefault="00797443" w:rsidP="00FB5D2C">
            <w:pPr>
              <w:spacing w:before="60" w:line="240" w:lineRule="auto"/>
              <w:rPr>
                <w:rFonts w:cs="Times New Roman"/>
                <w:sz w:val="20"/>
                <w:szCs w:val="20"/>
              </w:rPr>
            </w:pPr>
            <w:r w:rsidRPr="007126A7">
              <w:rPr>
                <w:rFonts w:cs="Times New Roman"/>
                <w:color w:val="FF9933"/>
                <w:sz w:val="20"/>
                <w:szCs w:val="20"/>
                <w:lang w:val="sq-AL"/>
              </w:rPr>
              <w:t xml:space="preserve">c)  </w:t>
            </w:r>
            <w:r w:rsidR="003409DE" w:rsidRPr="003409DE">
              <w:rPr>
                <w:rFonts w:cs="Times New Roman"/>
                <w:sz w:val="20"/>
                <w:szCs w:val="20"/>
                <w:lang w:val="sq-AL"/>
              </w:rPr>
              <w:t>Organizimi i takimeve periodike me organizata lokale që punojnë me target grupin e personave të rithyer nga migracioni me qellim zbatimin e programeve t</w:t>
            </w:r>
            <w:r w:rsidR="0025785E" w:rsidRPr="003409DE">
              <w:rPr>
                <w:rFonts w:cs="Times New Roman"/>
                <w:sz w:val="20"/>
                <w:szCs w:val="20"/>
                <w:lang w:val="sq-AL"/>
              </w:rPr>
              <w:t>ë</w:t>
            </w:r>
            <w:r w:rsidR="003409DE" w:rsidRPr="003409DE">
              <w:rPr>
                <w:rFonts w:cs="Times New Roman"/>
                <w:sz w:val="20"/>
                <w:szCs w:val="20"/>
                <w:lang w:val="sq-AL"/>
              </w:rPr>
              <w:t xml:space="preserve"> p</w:t>
            </w:r>
            <w:r w:rsidR="0025785E" w:rsidRPr="003409DE">
              <w:rPr>
                <w:rFonts w:cs="Times New Roman"/>
                <w:sz w:val="20"/>
                <w:szCs w:val="20"/>
                <w:lang w:val="sq-AL"/>
              </w:rPr>
              <w:t>ë</w:t>
            </w:r>
            <w:r w:rsidR="003409DE" w:rsidRPr="003409DE">
              <w:rPr>
                <w:rFonts w:cs="Times New Roman"/>
                <w:sz w:val="20"/>
                <w:szCs w:val="20"/>
                <w:lang w:val="sq-AL"/>
              </w:rPr>
              <w:t>rbashk</w:t>
            </w:r>
            <w:r w:rsidR="0025785E" w:rsidRPr="003409DE">
              <w:rPr>
                <w:rFonts w:cs="Times New Roman"/>
                <w:sz w:val="20"/>
                <w:szCs w:val="20"/>
                <w:lang w:val="sq-AL"/>
              </w:rPr>
              <w:t>ë</w:t>
            </w:r>
            <w:r w:rsidR="003409DE" w:rsidRPr="003409DE">
              <w:rPr>
                <w:rFonts w:cs="Times New Roman"/>
                <w:sz w:val="20"/>
                <w:szCs w:val="20"/>
                <w:lang w:val="sq-AL"/>
              </w:rPr>
              <w:t>ta p</w:t>
            </w:r>
            <w:r w:rsidR="0025785E" w:rsidRPr="003409DE">
              <w:rPr>
                <w:rFonts w:cs="Times New Roman"/>
                <w:sz w:val="20"/>
                <w:szCs w:val="20"/>
                <w:lang w:val="sq-AL"/>
              </w:rPr>
              <w:t>ë</w:t>
            </w:r>
            <w:r w:rsidR="0025785E">
              <w:rPr>
                <w:rFonts w:cs="Times New Roman"/>
                <w:sz w:val="20"/>
                <w:szCs w:val="20"/>
                <w:lang w:val="sq-AL"/>
              </w:rPr>
              <w:t>r</w:t>
            </w:r>
            <w:r w:rsidR="003409DE" w:rsidRPr="003409DE">
              <w:rPr>
                <w:rFonts w:cs="Times New Roman"/>
                <w:sz w:val="20"/>
                <w:szCs w:val="20"/>
                <w:lang w:val="sq-AL"/>
              </w:rPr>
              <w:t xml:space="preserve"> pun</w:t>
            </w:r>
            <w:r w:rsidR="0025785E" w:rsidRPr="003409DE">
              <w:rPr>
                <w:rFonts w:cs="Times New Roman"/>
                <w:sz w:val="20"/>
                <w:szCs w:val="20"/>
                <w:lang w:val="sq-AL"/>
              </w:rPr>
              <w:t>ë</w:t>
            </w:r>
            <w:r w:rsidR="003409DE" w:rsidRPr="003409DE">
              <w:rPr>
                <w:rFonts w:cs="Times New Roman"/>
                <w:sz w:val="20"/>
                <w:szCs w:val="20"/>
                <w:lang w:val="sq-AL"/>
              </w:rPr>
              <w:t>sim dhe vet</w:t>
            </w:r>
            <w:r w:rsidR="0025785E" w:rsidRPr="003409DE">
              <w:rPr>
                <w:rFonts w:cs="Times New Roman"/>
                <w:sz w:val="20"/>
                <w:szCs w:val="20"/>
                <w:lang w:val="sq-AL"/>
              </w:rPr>
              <w:t>ë</w:t>
            </w:r>
            <w:r w:rsidR="003409DE" w:rsidRPr="003409DE">
              <w:rPr>
                <w:rFonts w:cs="Times New Roman"/>
                <w:sz w:val="20"/>
                <w:szCs w:val="20"/>
                <w:lang w:val="sq-AL"/>
              </w:rPr>
              <w:t>pun</w:t>
            </w:r>
            <w:r w:rsidR="0025785E" w:rsidRPr="003409DE">
              <w:rPr>
                <w:rFonts w:cs="Times New Roman"/>
                <w:sz w:val="20"/>
                <w:szCs w:val="20"/>
                <w:lang w:val="sq-AL"/>
              </w:rPr>
              <w:t>ë</w:t>
            </w:r>
            <w:r w:rsidR="003409DE" w:rsidRPr="003409DE">
              <w:rPr>
                <w:rFonts w:cs="Times New Roman"/>
                <w:sz w:val="20"/>
                <w:szCs w:val="20"/>
                <w:lang w:val="sq-AL"/>
              </w:rPr>
              <w:t>sim.</w:t>
            </w: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43052A33" w14:textId="3491E2F6"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2025             -                      2030</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3830B008" w14:textId="77777777" w:rsidR="00797443" w:rsidRPr="007126A7" w:rsidRDefault="00797443" w:rsidP="00FB5D2C">
            <w:pPr>
              <w:spacing w:before="60" w:line="240" w:lineRule="auto"/>
              <w:jc w:val="center"/>
              <w:rPr>
                <w:rFonts w:cs="Times New Roman"/>
                <w:sz w:val="20"/>
                <w:szCs w:val="20"/>
                <w:lang w:val="sq-AL"/>
              </w:rPr>
            </w:pPr>
          </w:p>
        </w:tc>
        <w:tc>
          <w:tcPr>
            <w:tcW w:w="135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3EDE0404" w14:textId="77777777"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Organizata</w:t>
            </w:r>
          </w:p>
        </w:tc>
        <w:tc>
          <w:tcPr>
            <w:tcW w:w="171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664CD083" w14:textId="77777777" w:rsidR="00797443" w:rsidRPr="007126A7" w:rsidRDefault="00797443" w:rsidP="00FB5D2C">
            <w:pPr>
              <w:spacing w:before="60" w:line="240" w:lineRule="auto"/>
              <w:rPr>
                <w:rFonts w:cs="Times New Roman"/>
                <w:sz w:val="20"/>
                <w:szCs w:val="20"/>
                <w:lang w:val="sq-AL"/>
              </w:rPr>
            </w:pP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auto"/>
          </w:tcPr>
          <w:p w14:paraId="2BE8213C" w14:textId="77777777" w:rsidR="00797443" w:rsidRPr="007126A7" w:rsidRDefault="00797443" w:rsidP="00FB5D2C">
            <w:pPr>
              <w:spacing w:before="60" w:line="240" w:lineRule="auto"/>
              <w:rPr>
                <w:rFonts w:cs="Times New Roman"/>
                <w:sz w:val="20"/>
                <w:szCs w:val="20"/>
                <w:lang w:val="sq-AL"/>
              </w:rPr>
            </w:pPr>
            <w:r w:rsidRPr="007126A7">
              <w:rPr>
                <w:rFonts w:cs="Times New Roman"/>
                <w:sz w:val="20"/>
                <w:szCs w:val="20"/>
                <w:lang w:val="sq-AL"/>
              </w:rPr>
              <w:t>2 Takime në vit</w:t>
            </w:r>
          </w:p>
        </w:tc>
      </w:tr>
      <w:tr w:rsidR="00FB5D2C" w:rsidRPr="007126A7" w14:paraId="77314DE5" w14:textId="77777777" w:rsidTr="00FB5D2C">
        <w:trPr>
          <w:trHeight w:val="576"/>
        </w:trPr>
        <w:tc>
          <w:tcPr>
            <w:tcW w:w="3240" w:type="dxa"/>
            <w:vMerge/>
          </w:tcPr>
          <w:p w14:paraId="26921A6D" w14:textId="77777777" w:rsidR="00797443" w:rsidRPr="007126A7" w:rsidRDefault="00797443" w:rsidP="00FB5D2C">
            <w:pPr>
              <w:spacing w:before="60" w:line="240" w:lineRule="auto"/>
              <w:rPr>
                <w:rFonts w:cs="Times New Roman"/>
                <w:sz w:val="20"/>
                <w:szCs w:val="20"/>
                <w:lang w:val="sq-AL"/>
              </w:rPr>
            </w:pPr>
          </w:p>
        </w:tc>
        <w:tc>
          <w:tcPr>
            <w:tcW w:w="3790" w:type="dxa"/>
            <w:tcBorders>
              <w:top w:val="single" w:sz="2" w:space="0" w:color="F2F2F2" w:themeColor="background1" w:themeShade="F2"/>
              <w:right w:val="single" w:sz="2" w:space="0" w:color="F2F2F2" w:themeColor="background1" w:themeShade="F2"/>
            </w:tcBorders>
            <w:shd w:val="clear" w:color="auto" w:fill="auto"/>
          </w:tcPr>
          <w:p w14:paraId="4E0C8FC1" w14:textId="2259658E" w:rsidR="00797443" w:rsidRPr="007126A7" w:rsidRDefault="00797443" w:rsidP="00FB5D2C">
            <w:pPr>
              <w:spacing w:before="60" w:line="240" w:lineRule="auto"/>
              <w:rPr>
                <w:rFonts w:cs="Times New Roman"/>
                <w:sz w:val="20"/>
                <w:szCs w:val="20"/>
                <w:lang w:val="sq-AL"/>
              </w:rPr>
            </w:pPr>
            <w:r w:rsidRPr="007126A7">
              <w:rPr>
                <w:rFonts w:cs="Times New Roman"/>
                <w:color w:val="FF9933"/>
                <w:sz w:val="20"/>
                <w:szCs w:val="20"/>
                <w:lang w:val="sq-AL"/>
              </w:rPr>
              <w:t xml:space="preserve">d)  </w:t>
            </w:r>
            <w:r w:rsidR="003409DE" w:rsidRPr="003409DE">
              <w:rPr>
                <w:rFonts w:cs="Times New Roman"/>
                <w:sz w:val="20"/>
                <w:szCs w:val="20"/>
                <w:lang w:val="sq-AL"/>
              </w:rPr>
              <w:t>Referimi i  grave</w:t>
            </w:r>
            <w:r w:rsidR="0025785E">
              <w:rPr>
                <w:rFonts w:cs="Times New Roman"/>
                <w:sz w:val="20"/>
                <w:szCs w:val="20"/>
                <w:lang w:val="sq-AL"/>
              </w:rPr>
              <w:t>/vajzave</w:t>
            </w:r>
            <w:r w:rsidR="003409DE" w:rsidRPr="003409DE">
              <w:rPr>
                <w:rFonts w:cs="Times New Roman"/>
                <w:sz w:val="20"/>
                <w:szCs w:val="20"/>
                <w:lang w:val="sq-AL"/>
              </w:rPr>
              <w:t xml:space="preserve"> </w:t>
            </w:r>
            <w:r w:rsidR="0025785E">
              <w:rPr>
                <w:rFonts w:cs="Times New Roman"/>
                <w:sz w:val="20"/>
                <w:szCs w:val="20"/>
                <w:lang w:val="sq-AL"/>
              </w:rPr>
              <w:t xml:space="preserve">nga </w:t>
            </w:r>
            <w:r w:rsidR="003409DE" w:rsidRPr="003409DE">
              <w:rPr>
                <w:rFonts w:cs="Times New Roman"/>
                <w:sz w:val="20"/>
                <w:szCs w:val="20"/>
                <w:lang w:val="sq-AL"/>
              </w:rPr>
              <w:t>migracioni p</w:t>
            </w:r>
            <w:r w:rsidR="0025785E" w:rsidRPr="003409DE">
              <w:rPr>
                <w:rFonts w:cs="Times New Roman"/>
                <w:sz w:val="20"/>
                <w:szCs w:val="20"/>
                <w:lang w:val="sq-AL"/>
              </w:rPr>
              <w:t>ë</w:t>
            </w:r>
            <w:r w:rsidR="003409DE" w:rsidRPr="003409DE">
              <w:rPr>
                <w:rFonts w:cs="Times New Roman"/>
                <w:sz w:val="20"/>
                <w:szCs w:val="20"/>
                <w:lang w:val="sq-AL"/>
              </w:rPr>
              <w:t>r t</w:t>
            </w:r>
            <w:r w:rsidR="0025785E" w:rsidRPr="003409DE">
              <w:rPr>
                <w:rFonts w:cs="Times New Roman"/>
                <w:sz w:val="20"/>
                <w:szCs w:val="20"/>
                <w:lang w:val="sq-AL"/>
              </w:rPr>
              <w:t>ë</w:t>
            </w:r>
            <w:r w:rsidR="003409DE" w:rsidRPr="003409DE">
              <w:rPr>
                <w:rFonts w:cs="Times New Roman"/>
                <w:sz w:val="20"/>
                <w:szCs w:val="20"/>
                <w:lang w:val="sq-AL"/>
              </w:rPr>
              <w:t xml:space="preserve"> q</w:t>
            </w:r>
            <w:r w:rsidR="0025785E" w:rsidRPr="003409DE">
              <w:rPr>
                <w:rFonts w:cs="Times New Roman"/>
                <w:sz w:val="20"/>
                <w:szCs w:val="20"/>
                <w:lang w:val="sq-AL"/>
              </w:rPr>
              <w:t>ë</w:t>
            </w:r>
            <w:r w:rsidR="003409DE" w:rsidRPr="003409DE">
              <w:rPr>
                <w:rFonts w:cs="Times New Roman"/>
                <w:sz w:val="20"/>
                <w:szCs w:val="20"/>
                <w:lang w:val="sq-AL"/>
              </w:rPr>
              <w:t>n</w:t>
            </w:r>
            <w:r w:rsidR="0025785E" w:rsidRPr="003409DE">
              <w:rPr>
                <w:rFonts w:cs="Times New Roman"/>
                <w:sz w:val="20"/>
                <w:szCs w:val="20"/>
                <w:lang w:val="sq-AL"/>
              </w:rPr>
              <w:t>ë</w:t>
            </w:r>
            <w:r w:rsidR="003409DE" w:rsidRPr="003409DE">
              <w:rPr>
                <w:rFonts w:cs="Times New Roman"/>
                <w:sz w:val="20"/>
                <w:szCs w:val="20"/>
                <w:lang w:val="sq-AL"/>
              </w:rPr>
              <w:t xml:space="preserve"> pjes</w:t>
            </w:r>
            <w:r w:rsidR="0025785E" w:rsidRPr="003409DE">
              <w:rPr>
                <w:rFonts w:cs="Times New Roman"/>
                <w:sz w:val="20"/>
                <w:szCs w:val="20"/>
                <w:lang w:val="sq-AL"/>
              </w:rPr>
              <w:t>ë</w:t>
            </w:r>
            <w:r w:rsidR="003409DE" w:rsidRPr="003409DE">
              <w:rPr>
                <w:rFonts w:cs="Times New Roman"/>
                <w:sz w:val="20"/>
                <w:szCs w:val="20"/>
                <w:lang w:val="sq-AL"/>
              </w:rPr>
              <w:t xml:space="preserve"> e programe t</w:t>
            </w:r>
            <w:r w:rsidR="0025785E" w:rsidRPr="003409DE">
              <w:rPr>
                <w:rFonts w:cs="Times New Roman"/>
                <w:sz w:val="20"/>
                <w:szCs w:val="20"/>
                <w:lang w:val="sq-AL"/>
              </w:rPr>
              <w:t>ë</w:t>
            </w:r>
            <w:r w:rsidR="003409DE" w:rsidRPr="003409DE">
              <w:rPr>
                <w:rFonts w:cs="Times New Roman"/>
                <w:sz w:val="20"/>
                <w:szCs w:val="20"/>
                <w:lang w:val="sq-AL"/>
              </w:rPr>
              <w:t xml:space="preserve"> nxitjes s</w:t>
            </w:r>
            <w:r w:rsidR="0025785E" w:rsidRPr="003409DE">
              <w:rPr>
                <w:rFonts w:cs="Times New Roman"/>
                <w:sz w:val="20"/>
                <w:szCs w:val="20"/>
                <w:lang w:val="sq-AL"/>
              </w:rPr>
              <w:t>ë</w:t>
            </w:r>
            <w:r w:rsidR="003409DE" w:rsidRPr="003409DE">
              <w:rPr>
                <w:rFonts w:cs="Times New Roman"/>
                <w:sz w:val="20"/>
                <w:szCs w:val="20"/>
                <w:lang w:val="sq-AL"/>
              </w:rPr>
              <w:t xml:space="preserve"> pun</w:t>
            </w:r>
            <w:r w:rsidR="0025785E" w:rsidRPr="003409DE">
              <w:rPr>
                <w:rFonts w:cs="Times New Roman"/>
                <w:sz w:val="20"/>
                <w:szCs w:val="20"/>
                <w:lang w:val="sq-AL"/>
              </w:rPr>
              <w:t>ë</w:t>
            </w:r>
            <w:r w:rsidR="003409DE" w:rsidRPr="003409DE">
              <w:rPr>
                <w:rFonts w:cs="Times New Roman"/>
                <w:sz w:val="20"/>
                <w:szCs w:val="20"/>
                <w:lang w:val="sq-AL"/>
              </w:rPr>
              <w:t>simit</w:t>
            </w:r>
          </w:p>
        </w:tc>
        <w:tc>
          <w:tcPr>
            <w:tcW w:w="1080" w:type="dxa"/>
            <w:tcBorders>
              <w:top w:val="single" w:sz="2" w:space="0" w:color="F2F2F2" w:themeColor="background1" w:themeShade="F2"/>
              <w:left w:val="single" w:sz="2" w:space="0" w:color="F2F2F2" w:themeColor="background1" w:themeShade="F2"/>
              <w:right w:val="single" w:sz="2" w:space="0" w:color="F2F2F2" w:themeColor="background1" w:themeShade="F2"/>
            </w:tcBorders>
            <w:shd w:val="clear" w:color="auto" w:fill="auto"/>
          </w:tcPr>
          <w:p w14:paraId="0F05BF77" w14:textId="77777777" w:rsidR="00FB5D2C"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2025</w:t>
            </w:r>
          </w:p>
          <w:p w14:paraId="065D22CB" w14:textId="77777777" w:rsidR="00FB5D2C"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w:t>
            </w:r>
          </w:p>
          <w:p w14:paraId="52F3CCE2" w14:textId="6A8EE110"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2030</w:t>
            </w:r>
          </w:p>
        </w:tc>
        <w:tc>
          <w:tcPr>
            <w:tcW w:w="1260" w:type="dxa"/>
            <w:tcBorders>
              <w:top w:val="single" w:sz="2" w:space="0" w:color="F2F2F2" w:themeColor="background1" w:themeShade="F2"/>
              <w:left w:val="single" w:sz="2" w:space="0" w:color="F2F2F2" w:themeColor="background1" w:themeShade="F2"/>
              <w:right w:val="single" w:sz="2" w:space="0" w:color="F2F2F2" w:themeColor="background1" w:themeShade="F2"/>
            </w:tcBorders>
            <w:shd w:val="clear" w:color="auto" w:fill="auto"/>
          </w:tcPr>
          <w:p w14:paraId="6E07D7E9" w14:textId="77777777" w:rsidR="00797443" w:rsidRPr="007126A7" w:rsidRDefault="00797443" w:rsidP="00FB5D2C">
            <w:pPr>
              <w:spacing w:before="60" w:line="240" w:lineRule="auto"/>
              <w:jc w:val="center"/>
              <w:rPr>
                <w:rFonts w:cs="Times New Roman"/>
                <w:sz w:val="20"/>
                <w:szCs w:val="20"/>
                <w:lang w:val="sq-AL"/>
              </w:rPr>
            </w:pPr>
          </w:p>
        </w:tc>
        <w:tc>
          <w:tcPr>
            <w:tcW w:w="1350" w:type="dxa"/>
            <w:tcBorders>
              <w:top w:val="single" w:sz="2" w:space="0" w:color="F2F2F2" w:themeColor="background1" w:themeShade="F2"/>
              <w:left w:val="single" w:sz="2" w:space="0" w:color="F2F2F2" w:themeColor="background1" w:themeShade="F2"/>
              <w:right w:val="single" w:sz="2" w:space="0" w:color="F2F2F2" w:themeColor="background1" w:themeShade="F2"/>
            </w:tcBorders>
            <w:shd w:val="clear" w:color="auto" w:fill="auto"/>
          </w:tcPr>
          <w:p w14:paraId="3DF2EF5E" w14:textId="77777777"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Organizata</w:t>
            </w:r>
          </w:p>
        </w:tc>
        <w:tc>
          <w:tcPr>
            <w:tcW w:w="1710" w:type="dxa"/>
            <w:tcBorders>
              <w:top w:val="single" w:sz="2" w:space="0" w:color="F2F2F2" w:themeColor="background1" w:themeShade="F2"/>
              <w:left w:val="single" w:sz="2" w:space="0" w:color="F2F2F2" w:themeColor="background1" w:themeShade="F2"/>
              <w:right w:val="single" w:sz="2" w:space="0" w:color="F2F2F2" w:themeColor="background1" w:themeShade="F2"/>
            </w:tcBorders>
            <w:shd w:val="clear" w:color="auto" w:fill="auto"/>
          </w:tcPr>
          <w:p w14:paraId="2BD5CE61" w14:textId="77777777" w:rsidR="00797443" w:rsidRPr="007126A7" w:rsidRDefault="00797443" w:rsidP="00FB5D2C">
            <w:pPr>
              <w:spacing w:before="60" w:line="240" w:lineRule="auto"/>
              <w:rPr>
                <w:rFonts w:cs="Times New Roman"/>
                <w:sz w:val="20"/>
                <w:szCs w:val="20"/>
                <w:lang w:val="sq-AL"/>
              </w:rPr>
            </w:pPr>
          </w:p>
        </w:tc>
        <w:tc>
          <w:tcPr>
            <w:tcW w:w="1620" w:type="dxa"/>
            <w:tcBorders>
              <w:top w:val="single" w:sz="2" w:space="0" w:color="F2F2F2" w:themeColor="background1" w:themeShade="F2"/>
              <w:left w:val="single" w:sz="2" w:space="0" w:color="F2F2F2" w:themeColor="background1" w:themeShade="F2"/>
            </w:tcBorders>
          </w:tcPr>
          <w:p w14:paraId="445B21ED" w14:textId="77777777" w:rsidR="00797443" w:rsidRPr="007126A7" w:rsidRDefault="00797443" w:rsidP="00FB5D2C">
            <w:pPr>
              <w:spacing w:before="60" w:line="240" w:lineRule="auto"/>
              <w:rPr>
                <w:rFonts w:cs="Times New Roman"/>
                <w:sz w:val="20"/>
                <w:szCs w:val="20"/>
                <w:lang w:val="sq-AL"/>
              </w:rPr>
            </w:pPr>
          </w:p>
        </w:tc>
      </w:tr>
      <w:tr w:rsidR="00FB5D2C" w:rsidRPr="007126A7" w14:paraId="345FD326" w14:textId="77777777" w:rsidTr="00FB5D2C">
        <w:trPr>
          <w:trHeight w:val="700"/>
        </w:trPr>
        <w:tc>
          <w:tcPr>
            <w:tcW w:w="3240" w:type="dxa"/>
            <w:vMerge/>
          </w:tcPr>
          <w:p w14:paraId="3986515D" w14:textId="77777777" w:rsidR="00797443" w:rsidRPr="007126A7" w:rsidRDefault="00797443" w:rsidP="00FB5D2C">
            <w:pPr>
              <w:spacing w:before="60" w:line="240" w:lineRule="auto"/>
              <w:rPr>
                <w:rFonts w:cs="Times New Roman"/>
                <w:sz w:val="20"/>
                <w:szCs w:val="20"/>
                <w:lang w:val="sq-AL"/>
              </w:rPr>
            </w:pPr>
          </w:p>
        </w:tc>
        <w:tc>
          <w:tcPr>
            <w:tcW w:w="3790" w:type="dxa"/>
            <w:tcBorders>
              <w:bottom w:val="single" w:sz="2" w:space="0" w:color="F2F2F2" w:themeColor="background1" w:themeShade="F2"/>
              <w:right w:val="single" w:sz="2" w:space="0" w:color="F2F2F2" w:themeColor="background1" w:themeShade="F2"/>
            </w:tcBorders>
          </w:tcPr>
          <w:p w14:paraId="70EC2A55" w14:textId="537EBD7D" w:rsidR="00797443" w:rsidRPr="007126A7" w:rsidRDefault="00797443" w:rsidP="00FB5D2C">
            <w:pPr>
              <w:spacing w:before="60" w:line="240" w:lineRule="auto"/>
              <w:rPr>
                <w:rFonts w:cs="Times New Roman"/>
                <w:sz w:val="20"/>
                <w:szCs w:val="20"/>
              </w:rPr>
            </w:pPr>
            <w:r w:rsidRPr="007126A7">
              <w:rPr>
                <w:rFonts w:cs="Times New Roman"/>
                <w:color w:val="FF9933"/>
                <w:sz w:val="20"/>
                <w:szCs w:val="20"/>
                <w:lang w:val="sq-AL"/>
              </w:rPr>
              <w:t xml:space="preserve">e) </w:t>
            </w:r>
            <w:r w:rsidR="003409DE" w:rsidRPr="003409DE">
              <w:rPr>
                <w:rFonts w:cs="Times New Roman"/>
                <w:sz w:val="20"/>
                <w:szCs w:val="20"/>
                <w:lang w:val="sq-AL"/>
              </w:rPr>
              <w:t xml:space="preserve">Aktivitete </w:t>
            </w:r>
            <w:r w:rsidR="00E627CA">
              <w:rPr>
                <w:rFonts w:cs="Times New Roman"/>
                <w:sz w:val="20"/>
                <w:szCs w:val="20"/>
                <w:lang w:val="sq-AL"/>
              </w:rPr>
              <w:t>p</w:t>
            </w:r>
            <w:r w:rsidR="003409DE" w:rsidRPr="003409DE">
              <w:rPr>
                <w:rFonts w:cs="Times New Roman"/>
                <w:sz w:val="20"/>
                <w:szCs w:val="20"/>
                <w:lang w:val="sq-AL"/>
              </w:rPr>
              <w:t xml:space="preserve">romovimi  </w:t>
            </w:r>
            <w:r w:rsidR="00E627CA">
              <w:rPr>
                <w:rFonts w:cs="Times New Roman"/>
                <w:sz w:val="20"/>
                <w:szCs w:val="20"/>
                <w:lang w:val="sq-AL"/>
              </w:rPr>
              <w:t>p</w:t>
            </w:r>
            <w:r w:rsidR="00E627CA" w:rsidRPr="003409DE">
              <w:rPr>
                <w:rFonts w:cs="Times New Roman"/>
                <w:sz w:val="20"/>
                <w:szCs w:val="20"/>
                <w:lang w:val="sq-AL"/>
              </w:rPr>
              <w:t>ë</w:t>
            </w:r>
            <w:r w:rsidR="00E627CA">
              <w:rPr>
                <w:rFonts w:cs="Times New Roman"/>
                <w:sz w:val="20"/>
                <w:szCs w:val="20"/>
                <w:lang w:val="sq-AL"/>
              </w:rPr>
              <w:t>r t</w:t>
            </w:r>
            <w:r w:rsidR="00E627CA" w:rsidRPr="003409DE">
              <w:rPr>
                <w:rFonts w:cs="Times New Roman"/>
                <w:sz w:val="20"/>
                <w:szCs w:val="20"/>
                <w:lang w:val="sq-AL"/>
              </w:rPr>
              <w:t>ë</w:t>
            </w:r>
            <w:r w:rsidR="003409DE" w:rsidRPr="003409DE">
              <w:rPr>
                <w:rFonts w:cs="Times New Roman"/>
                <w:sz w:val="20"/>
                <w:szCs w:val="20"/>
                <w:lang w:val="sq-AL"/>
              </w:rPr>
              <w:t xml:space="preserve"> drejta</w:t>
            </w:r>
            <w:r w:rsidR="00E627CA">
              <w:rPr>
                <w:rFonts w:cs="Times New Roman"/>
                <w:sz w:val="20"/>
                <w:szCs w:val="20"/>
                <w:lang w:val="sq-AL"/>
              </w:rPr>
              <w:t>t</w:t>
            </w:r>
            <w:r w:rsidR="003409DE" w:rsidRPr="003409DE">
              <w:rPr>
                <w:rFonts w:cs="Times New Roman"/>
                <w:sz w:val="20"/>
                <w:szCs w:val="20"/>
                <w:lang w:val="sq-AL"/>
              </w:rPr>
              <w:t xml:space="preserve"> e grave migra</w:t>
            </w:r>
            <w:r w:rsidR="00AB25FB">
              <w:rPr>
                <w:rFonts w:cs="Times New Roman"/>
                <w:sz w:val="20"/>
                <w:szCs w:val="20"/>
                <w:lang w:val="sq-AL"/>
              </w:rPr>
              <w:t>n</w:t>
            </w:r>
            <w:r w:rsidR="003409DE" w:rsidRPr="003409DE">
              <w:rPr>
                <w:rFonts w:cs="Times New Roman"/>
                <w:sz w:val="20"/>
                <w:szCs w:val="20"/>
                <w:lang w:val="sq-AL"/>
              </w:rPr>
              <w:t>te  gjat</w:t>
            </w:r>
            <w:r w:rsidR="00E627CA" w:rsidRPr="003409DE">
              <w:rPr>
                <w:rFonts w:cs="Times New Roman"/>
                <w:sz w:val="20"/>
                <w:szCs w:val="20"/>
                <w:lang w:val="sq-AL"/>
              </w:rPr>
              <w:t>ë</w:t>
            </w:r>
            <w:r w:rsidR="003409DE" w:rsidRPr="003409DE">
              <w:rPr>
                <w:rFonts w:cs="Times New Roman"/>
                <w:sz w:val="20"/>
                <w:szCs w:val="20"/>
                <w:lang w:val="sq-AL"/>
              </w:rPr>
              <w:t xml:space="preserve"> fushat</w:t>
            </w:r>
            <w:r w:rsidR="00E627CA" w:rsidRPr="003409DE">
              <w:rPr>
                <w:rFonts w:cs="Times New Roman"/>
                <w:sz w:val="20"/>
                <w:szCs w:val="20"/>
                <w:lang w:val="sq-AL"/>
              </w:rPr>
              <w:t>ë</w:t>
            </w:r>
            <w:r w:rsidR="003409DE" w:rsidRPr="003409DE">
              <w:rPr>
                <w:rFonts w:cs="Times New Roman"/>
                <w:sz w:val="20"/>
                <w:szCs w:val="20"/>
                <w:lang w:val="sq-AL"/>
              </w:rPr>
              <w:t>s  16 dit</w:t>
            </w:r>
            <w:r w:rsidR="00E627CA" w:rsidRPr="003409DE">
              <w:rPr>
                <w:rFonts w:cs="Times New Roman"/>
                <w:sz w:val="20"/>
                <w:szCs w:val="20"/>
                <w:lang w:val="sq-AL"/>
              </w:rPr>
              <w:t>ë</w:t>
            </w:r>
            <w:r w:rsidR="003409DE" w:rsidRPr="003409DE">
              <w:rPr>
                <w:rFonts w:cs="Times New Roman"/>
                <w:sz w:val="20"/>
                <w:szCs w:val="20"/>
                <w:lang w:val="sq-AL"/>
              </w:rPr>
              <w:t xml:space="preserve"> aktiviz</w:t>
            </w:r>
            <w:r w:rsidR="00E627CA" w:rsidRPr="003409DE">
              <w:rPr>
                <w:rFonts w:cs="Times New Roman"/>
                <w:sz w:val="20"/>
                <w:szCs w:val="20"/>
                <w:lang w:val="sq-AL"/>
              </w:rPr>
              <w:t>ë</w:t>
            </w:r>
            <w:r w:rsidR="003409DE" w:rsidRPr="003409DE">
              <w:rPr>
                <w:rFonts w:cs="Times New Roman"/>
                <w:sz w:val="20"/>
                <w:szCs w:val="20"/>
                <w:lang w:val="sq-AL"/>
              </w:rPr>
              <w:t>m kund</w:t>
            </w:r>
            <w:r w:rsidR="00E627CA" w:rsidRPr="003409DE">
              <w:rPr>
                <w:rFonts w:cs="Times New Roman"/>
                <w:sz w:val="20"/>
                <w:szCs w:val="20"/>
                <w:lang w:val="sq-AL"/>
              </w:rPr>
              <w:t>ë</w:t>
            </w:r>
            <w:r w:rsidR="003409DE" w:rsidRPr="003409DE">
              <w:rPr>
                <w:rFonts w:cs="Times New Roman"/>
                <w:sz w:val="20"/>
                <w:szCs w:val="20"/>
                <w:lang w:val="sq-AL"/>
              </w:rPr>
              <w:t>r dhun</w:t>
            </w:r>
            <w:r w:rsidR="00E627CA" w:rsidRPr="003409DE">
              <w:rPr>
                <w:rFonts w:cs="Times New Roman"/>
                <w:sz w:val="20"/>
                <w:szCs w:val="20"/>
                <w:lang w:val="sq-AL"/>
              </w:rPr>
              <w:t>ë</w:t>
            </w:r>
            <w:r w:rsidR="003409DE" w:rsidRPr="003409DE">
              <w:rPr>
                <w:rFonts w:cs="Times New Roman"/>
                <w:sz w:val="20"/>
                <w:szCs w:val="20"/>
                <w:lang w:val="sq-AL"/>
              </w:rPr>
              <w:t>s me baz</w:t>
            </w:r>
            <w:r w:rsidR="00E627CA" w:rsidRPr="003409DE">
              <w:rPr>
                <w:rFonts w:cs="Times New Roman"/>
                <w:sz w:val="20"/>
                <w:szCs w:val="20"/>
                <w:lang w:val="sq-AL"/>
              </w:rPr>
              <w:t>ë</w:t>
            </w:r>
            <w:r w:rsidR="003409DE" w:rsidRPr="003409DE">
              <w:rPr>
                <w:rFonts w:cs="Times New Roman"/>
                <w:sz w:val="20"/>
                <w:szCs w:val="20"/>
                <w:lang w:val="sq-AL"/>
              </w:rPr>
              <w:t xml:space="preserve"> gjinore</w:t>
            </w:r>
          </w:p>
        </w:tc>
        <w:tc>
          <w:tcPr>
            <w:tcW w:w="1080" w:type="dxa"/>
            <w:tcBorders>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00F7C159" w14:textId="77777777" w:rsidR="00FB5D2C"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2025</w:t>
            </w:r>
          </w:p>
          <w:p w14:paraId="7A11FADB" w14:textId="77777777" w:rsidR="00FB5D2C"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w:t>
            </w:r>
          </w:p>
          <w:p w14:paraId="2F20FF02" w14:textId="3BC11A12"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2030</w:t>
            </w:r>
          </w:p>
        </w:tc>
        <w:tc>
          <w:tcPr>
            <w:tcW w:w="1260" w:type="dxa"/>
            <w:tcBorders>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1FE3BA95" w14:textId="77777777" w:rsidR="00797443" w:rsidRPr="007126A7" w:rsidRDefault="00797443" w:rsidP="00FB5D2C">
            <w:pPr>
              <w:spacing w:before="60" w:line="240" w:lineRule="auto"/>
              <w:jc w:val="center"/>
              <w:rPr>
                <w:rFonts w:cs="Times New Roman"/>
                <w:sz w:val="20"/>
                <w:szCs w:val="20"/>
                <w:lang w:val="sq-AL"/>
              </w:rPr>
            </w:pPr>
          </w:p>
        </w:tc>
        <w:tc>
          <w:tcPr>
            <w:tcW w:w="1350" w:type="dxa"/>
            <w:tcBorders>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7E79AB36" w14:textId="77777777"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Organizata</w:t>
            </w:r>
          </w:p>
        </w:tc>
        <w:tc>
          <w:tcPr>
            <w:tcW w:w="1710" w:type="dxa"/>
            <w:tcBorders>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1CAA2297" w14:textId="77777777" w:rsidR="00797443" w:rsidRPr="007126A7" w:rsidRDefault="00797443" w:rsidP="00FB5D2C">
            <w:pPr>
              <w:spacing w:before="60" w:line="240" w:lineRule="auto"/>
              <w:rPr>
                <w:rFonts w:cs="Times New Roman"/>
                <w:sz w:val="20"/>
                <w:szCs w:val="20"/>
                <w:lang w:val="sq-AL"/>
              </w:rPr>
            </w:pPr>
          </w:p>
        </w:tc>
        <w:tc>
          <w:tcPr>
            <w:tcW w:w="1620" w:type="dxa"/>
            <w:tcBorders>
              <w:left w:val="single" w:sz="2" w:space="0" w:color="F2F2F2" w:themeColor="background1" w:themeShade="F2"/>
              <w:bottom w:val="single" w:sz="2" w:space="0" w:color="F2F2F2" w:themeColor="background1" w:themeShade="F2"/>
            </w:tcBorders>
            <w:shd w:val="clear" w:color="auto" w:fill="auto"/>
          </w:tcPr>
          <w:p w14:paraId="45FDCAF4" w14:textId="77777777" w:rsidR="00797443" w:rsidRPr="007126A7" w:rsidRDefault="00797443" w:rsidP="00FB5D2C">
            <w:pPr>
              <w:spacing w:before="60" w:line="240" w:lineRule="auto"/>
              <w:rPr>
                <w:rFonts w:cs="Times New Roman"/>
                <w:sz w:val="20"/>
                <w:szCs w:val="20"/>
                <w:lang w:val="sq-AL"/>
              </w:rPr>
            </w:pPr>
          </w:p>
        </w:tc>
      </w:tr>
      <w:tr w:rsidR="00FB5D2C" w:rsidRPr="007126A7" w14:paraId="2D81E128" w14:textId="77777777" w:rsidTr="003409DE">
        <w:trPr>
          <w:trHeight w:val="144"/>
        </w:trPr>
        <w:tc>
          <w:tcPr>
            <w:tcW w:w="3240" w:type="dxa"/>
            <w:vMerge/>
          </w:tcPr>
          <w:p w14:paraId="5B3430D8" w14:textId="77777777" w:rsidR="00797443" w:rsidRPr="007126A7" w:rsidRDefault="00797443" w:rsidP="00FB5D2C">
            <w:pPr>
              <w:spacing w:before="60" w:line="240" w:lineRule="auto"/>
              <w:rPr>
                <w:rFonts w:cs="Times New Roman"/>
                <w:sz w:val="20"/>
                <w:szCs w:val="20"/>
                <w:lang w:val="sq-AL"/>
              </w:rPr>
            </w:pPr>
          </w:p>
        </w:tc>
        <w:tc>
          <w:tcPr>
            <w:tcW w:w="3790" w:type="dxa"/>
            <w:tcBorders>
              <w:top w:val="single" w:sz="2" w:space="0" w:color="F2F2F2" w:themeColor="background1" w:themeShade="F2"/>
              <w:bottom w:val="single" w:sz="2" w:space="0" w:color="1C6194" w:themeColor="accent2" w:themeShade="BF"/>
              <w:right w:val="single" w:sz="2" w:space="0" w:color="F2F2F2" w:themeColor="background1" w:themeShade="F2"/>
            </w:tcBorders>
          </w:tcPr>
          <w:p w14:paraId="7C42B8B7" w14:textId="3DFE52F1" w:rsidR="00797443" w:rsidRPr="007126A7" w:rsidRDefault="00797443" w:rsidP="00FB5D2C">
            <w:pPr>
              <w:spacing w:before="60" w:line="240" w:lineRule="auto"/>
              <w:rPr>
                <w:rFonts w:cs="Times New Roman"/>
                <w:sz w:val="20"/>
                <w:szCs w:val="20"/>
                <w:lang w:val="sq-AL"/>
              </w:rPr>
            </w:pPr>
            <w:r w:rsidRPr="007126A7">
              <w:rPr>
                <w:rFonts w:cs="Times New Roman"/>
                <w:color w:val="FF9933"/>
                <w:sz w:val="20"/>
                <w:szCs w:val="20"/>
                <w:lang w:val="sq-AL"/>
              </w:rPr>
              <w:t xml:space="preserve">f) </w:t>
            </w:r>
            <w:r w:rsidR="003409DE" w:rsidRPr="003409DE">
              <w:rPr>
                <w:rFonts w:cs="Times New Roman"/>
                <w:sz w:val="20"/>
                <w:szCs w:val="20"/>
              </w:rPr>
              <w:t xml:space="preserve">Organizimi i një fushate 1 javore për informimin e komunitetit mbi mundësitë qe ofron bashkia për personat e rikthyer nga </w:t>
            </w:r>
            <w:r w:rsidR="003409DE" w:rsidRPr="003409DE">
              <w:rPr>
                <w:rFonts w:cs="Times New Roman"/>
                <w:sz w:val="20"/>
                <w:szCs w:val="20"/>
              </w:rPr>
              <w:lastRenderedPageBreak/>
              <w:t>migracioni</w:t>
            </w:r>
          </w:p>
        </w:tc>
        <w:tc>
          <w:tcPr>
            <w:tcW w:w="108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shd w:val="clear" w:color="auto" w:fill="auto"/>
          </w:tcPr>
          <w:p w14:paraId="68EC3F62" w14:textId="77777777" w:rsidR="00FB5D2C"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lastRenderedPageBreak/>
              <w:t>2025</w:t>
            </w:r>
          </w:p>
          <w:p w14:paraId="5C126791" w14:textId="77777777" w:rsidR="00FB5D2C"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w:t>
            </w:r>
          </w:p>
          <w:p w14:paraId="26B5340D" w14:textId="4A488B3C"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lastRenderedPageBreak/>
              <w:t>2030</w:t>
            </w:r>
          </w:p>
        </w:tc>
        <w:tc>
          <w:tcPr>
            <w:tcW w:w="126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shd w:val="clear" w:color="auto" w:fill="auto"/>
          </w:tcPr>
          <w:p w14:paraId="109A9C09" w14:textId="77777777" w:rsidR="00797443" w:rsidRPr="007126A7" w:rsidRDefault="00797443" w:rsidP="00FB5D2C">
            <w:pPr>
              <w:spacing w:before="60" w:line="240" w:lineRule="auto"/>
              <w:jc w:val="center"/>
              <w:rPr>
                <w:rFonts w:cs="Times New Roman"/>
                <w:sz w:val="20"/>
                <w:szCs w:val="20"/>
                <w:lang w:val="sq-AL"/>
              </w:rPr>
            </w:pPr>
          </w:p>
        </w:tc>
        <w:tc>
          <w:tcPr>
            <w:tcW w:w="135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shd w:val="clear" w:color="auto" w:fill="auto"/>
          </w:tcPr>
          <w:p w14:paraId="1660B96C" w14:textId="4A9A4C34" w:rsidR="00797443" w:rsidRPr="007126A7" w:rsidRDefault="00797443" w:rsidP="00FB5D2C">
            <w:pPr>
              <w:spacing w:before="60" w:line="240" w:lineRule="auto"/>
              <w:jc w:val="center"/>
              <w:rPr>
                <w:rFonts w:cs="Times New Roman"/>
                <w:sz w:val="20"/>
                <w:szCs w:val="20"/>
                <w:lang w:val="sq-AL"/>
              </w:rPr>
            </w:pPr>
            <w:r w:rsidRPr="007126A7">
              <w:rPr>
                <w:rFonts w:cs="Times New Roman"/>
                <w:sz w:val="20"/>
                <w:szCs w:val="20"/>
                <w:lang w:val="sq-AL"/>
              </w:rPr>
              <w:t>Organizata</w:t>
            </w:r>
          </w:p>
        </w:tc>
        <w:tc>
          <w:tcPr>
            <w:tcW w:w="171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shd w:val="clear" w:color="auto" w:fill="auto"/>
          </w:tcPr>
          <w:p w14:paraId="17B627E6" w14:textId="77777777" w:rsidR="00797443" w:rsidRPr="007126A7" w:rsidRDefault="00797443" w:rsidP="00FB5D2C">
            <w:pPr>
              <w:spacing w:before="60" w:line="240" w:lineRule="auto"/>
              <w:rPr>
                <w:rFonts w:cs="Times New Roman"/>
                <w:sz w:val="20"/>
                <w:szCs w:val="20"/>
                <w:lang w:val="sq-AL"/>
              </w:rPr>
            </w:pPr>
            <w:r w:rsidRPr="007126A7">
              <w:rPr>
                <w:rFonts w:cs="Times New Roman"/>
                <w:sz w:val="20"/>
                <w:szCs w:val="20"/>
                <w:lang w:val="sq-AL"/>
              </w:rPr>
              <w:t>Rritja e informimit dhe aksesit n</w:t>
            </w:r>
            <w:r w:rsidRPr="007126A7">
              <w:rPr>
                <w:rFonts w:cs="Times New Roman"/>
                <w:sz w:val="20"/>
                <w:szCs w:val="20"/>
              </w:rPr>
              <w:t>ë</w:t>
            </w:r>
            <w:r w:rsidRPr="007126A7">
              <w:rPr>
                <w:rFonts w:cs="Times New Roman"/>
                <w:sz w:val="20"/>
                <w:szCs w:val="20"/>
                <w:lang w:val="sq-AL"/>
              </w:rPr>
              <w:t xml:space="preserve"> shërbime </w:t>
            </w:r>
          </w:p>
        </w:tc>
        <w:tc>
          <w:tcPr>
            <w:tcW w:w="1620" w:type="dxa"/>
            <w:tcBorders>
              <w:top w:val="single" w:sz="2" w:space="0" w:color="F2F2F2" w:themeColor="background1" w:themeShade="F2"/>
              <w:left w:val="single" w:sz="2" w:space="0" w:color="F2F2F2" w:themeColor="background1" w:themeShade="F2"/>
              <w:bottom w:val="single" w:sz="2" w:space="0" w:color="1C6194" w:themeColor="accent2" w:themeShade="BF"/>
            </w:tcBorders>
            <w:shd w:val="clear" w:color="auto" w:fill="auto"/>
          </w:tcPr>
          <w:p w14:paraId="422556DB" w14:textId="77777777" w:rsidR="00797443" w:rsidRPr="007126A7" w:rsidRDefault="00797443" w:rsidP="00FB5D2C">
            <w:pPr>
              <w:spacing w:before="60" w:line="240" w:lineRule="auto"/>
              <w:rPr>
                <w:rFonts w:cs="Times New Roman"/>
                <w:sz w:val="20"/>
                <w:szCs w:val="20"/>
                <w:lang w:val="sq-AL"/>
              </w:rPr>
            </w:pPr>
            <w:r w:rsidRPr="007126A7">
              <w:rPr>
                <w:rFonts w:cs="Times New Roman"/>
                <w:sz w:val="20"/>
                <w:szCs w:val="20"/>
                <w:lang w:val="sq-AL"/>
              </w:rPr>
              <w:t>1 Fushat</w:t>
            </w:r>
            <w:r w:rsidRPr="007126A7">
              <w:rPr>
                <w:rFonts w:cs="Times New Roman"/>
                <w:sz w:val="20"/>
                <w:szCs w:val="20"/>
              </w:rPr>
              <w:t>ë</w:t>
            </w:r>
            <w:r w:rsidRPr="007126A7">
              <w:rPr>
                <w:rFonts w:cs="Times New Roman"/>
                <w:sz w:val="20"/>
                <w:szCs w:val="20"/>
                <w:lang w:val="sq-AL"/>
              </w:rPr>
              <w:t xml:space="preserve"> n</w:t>
            </w:r>
            <w:r w:rsidRPr="007126A7">
              <w:rPr>
                <w:rFonts w:cs="Times New Roman"/>
                <w:sz w:val="20"/>
                <w:szCs w:val="20"/>
              </w:rPr>
              <w:t>ë</w:t>
            </w:r>
            <w:r w:rsidRPr="007126A7">
              <w:rPr>
                <w:rFonts w:cs="Times New Roman"/>
                <w:sz w:val="20"/>
                <w:szCs w:val="20"/>
                <w:lang w:val="sq-AL"/>
              </w:rPr>
              <w:t xml:space="preserve"> vit </w:t>
            </w:r>
          </w:p>
        </w:tc>
      </w:tr>
      <w:tr w:rsidR="00FB5D2C" w:rsidRPr="007126A7" w14:paraId="33843004" w14:textId="77777777" w:rsidTr="00FB5D2C">
        <w:trPr>
          <w:trHeight w:val="1296"/>
        </w:trPr>
        <w:tc>
          <w:tcPr>
            <w:tcW w:w="3240" w:type="dxa"/>
            <w:vMerge w:val="restart"/>
            <w:tcBorders>
              <w:top w:val="single" w:sz="2" w:space="0" w:color="1C6194" w:themeColor="accent2" w:themeShade="BF"/>
            </w:tcBorders>
            <w:hideMark/>
          </w:tcPr>
          <w:p w14:paraId="7F15E728" w14:textId="77777777" w:rsidR="00797443" w:rsidRPr="007126A7" w:rsidRDefault="00754EB6" w:rsidP="00FB5D2C">
            <w:pPr>
              <w:spacing w:before="60" w:line="240" w:lineRule="auto"/>
              <w:rPr>
                <w:rFonts w:cs="Times New Roman"/>
                <w:b/>
                <w:bCs/>
                <w:color w:val="1C6194" w:themeColor="accent2" w:themeShade="BF"/>
                <w:sz w:val="20"/>
                <w:szCs w:val="20"/>
                <w:lang w:val="sq-AL"/>
              </w:rPr>
            </w:pPr>
            <w:r w:rsidRPr="007126A7">
              <w:rPr>
                <w:rFonts w:cs="Times New Roman"/>
                <w:b/>
                <w:bCs/>
                <w:color w:val="1C6194" w:themeColor="accent2" w:themeShade="BF"/>
                <w:sz w:val="20"/>
                <w:szCs w:val="20"/>
                <w:lang w:val="sq-AL"/>
              </w:rPr>
              <w:lastRenderedPageBreak/>
              <w:t xml:space="preserve">Objektivi 2.2: </w:t>
            </w:r>
          </w:p>
          <w:p w14:paraId="6AA78DF3" w14:textId="59FF31AF"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Sigurimi i shërbimeve sociale për përfshirjen dhe rintegrimin e migrantëve të kthyer dhe komuniteteve të diasporës</w:t>
            </w:r>
          </w:p>
        </w:tc>
        <w:tc>
          <w:tcPr>
            <w:tcW w:w="3790" w:type="dxa"/>
            <w:tcBorders>
              <w:top w:val="single" w:sz="2" w:space="0" w:color="1C6194" w:themeColor="accent2" w:themeShade="BF"/>
              <w:bottom w:val="single" w:sz="2" w:space="0" w:color="F2F2F2" w:themeColor="background1" w:themeShade="F2"/>
              <w:right w:val="single" w:sz="2" w:space="0" w:color="F2F2F2" w:themeColor="background1" w:themeShade="F2"/>
            </w:tcBorders>
            <w:shd w:val="clear" w:color="auto" w:fill="auto"/>
            <w:hideMark/>
          </w:tcPr>
          <w:p w14:paraId="38FD9BFD" w14:textId="2392436C" w:rsidR="00754EB6" w:rsidRPr="007126A7" w:rsidRDefault="00754EB6" w:rsidP="00FB5D2C">
            <w:pPr>
              <w:spacing w:before="60" w:line="240" w:lineRule="auto"/>
              <w:rPr>
                <w:rFonts w:cs="Times New Roman"/>
                <w:sz w:val="20"/>
                <w:szCs w:val="20"/>
                <w:lang w:val="sq-AL"/>
              </w:rPr>
            </w:pPr>
            <w:r w:rsidRPr="007126A7">
              <w:rPr>
                <w:rFonts w:cs="Times New Roman"/>
                <w:color w:val="FF9933"/>
                <w:sz w:val="20"/>
                <w:szCs w:val="20"/>
                <w:lang w:val="sq-AL"/>
              </w:rPr>
              <w:t xml:space="preserve">a) </w:t>
            </w:r>
            <w:r w:rsidR="007126A7" w:rsidRPr="007126A7">
              <w:rPr>
                <w:rFonts w:cs="Times New Roman"/>
                <w:color w:val="FF9933"/>
                <w:sz w:val="20"/>
                <w:szCs w:val="20"/>
                <w:lang w:val="sq-AL"/>
              </w:rPr>
              <w:t xml:space="preserve"> </w:t>
            </w:r>
            <w:r w:rsidR="00462255" w:rsidRPr="00462255">
              <w:rPr>
                <w:rFonts w:cs="Times New Roman"/>
                <w:sz w:val="20"/>
                <w:szCs w:val="20"/>
                <w:lang w:val="sq-AL"/>
              </w:rPr>
              <w:t>Ngritja dhe fuqizimi i grupit teknik lokal për riintegrimin e migranteve te kthyer, me pjesemarrje të gjithë strukturave t</w:t>
            </w:r>
            <w:r w:rsidR="00AB25FB" w:rsidRPr="00462255">
              <w:rPr>
                <w:rFonts w:cs="Times New Roman"/>
                <w:sz w:val="20"/>
                <w:szCs w:val="20"/>
                <w:lang w:val="sq-AL"/>
              </w:rPr>
              <w:t>ë</w:t>
            </w:r>
            <w:r w:rsidR="00462255" w:rsidRPr="00462255">
              <w:rPr>
                <w:rFonts w:cs="Times New Roman"/>
                <w:sz w:val="20"/>
                <w:szCs w:val="20"/>
                <w:lang w:val="sq-AL"/>
              </w:rPr>
              <w:t xml:space="preserve"> bashkisë që ofrojnë sh</w:t>
            </w:r>
            <w:r w:rsidR="00AB25FB" w:rsidRPr="00462255">
              <w:rPr>
                <w:rFonts w:cs="Times New Roman"/>
                <w:sz w:val="20"/>
                <w:szCs w:val="20"/>
                <w:lang w:val="sq-AL"/>
              </w:rPr>
              <w:t>ë</w:t>
            </w:r>
            <w:r w:rsidR="00462255" w:rsidRPr="00462255">
              <w:rPr>
                <w:rFonts w:cs="Times New Roman"/>
                <w:sz w:val="20"/>
                <w:szCs w:val="20"/>
                <w:lang w:val="sq-AL"/>
              </w:rPr>
              <w:t>rbime</w:t>
            </w:r>
          </w:p>
        </w:tc>
        <w:tc>
          <w:tcPr>
            <w:tcW w:w="108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74560449" w14:textId="77777777"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2025</w:t>
            </w:r>
          </w:p>
        </w:tc>
        <w:tc>
          <w:tcPr>
            <w:tcW w:w="126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22EF5A62" w14:textId="77777777" w:rsidR="00754EB6" w:rsidRPr="007126A7" w:rsidRDefault="00754EB6" w:rsidP="00FB5D2C">
            <w:pPr>
              <w:spacing w:before="60" w:line="240" w:lineRule="auto"/>
              <w:jc w:val="center"/>
              <w:rPr>
                <w:rFonts w:cs="Times New Roman"/>
                <w:sz w:val="20"/>
                <w:szCs w:val="20"/>
                <w:lang w:val="sq-AL"/>
              </w:rPr>
            </w:pPr>
          </w:p>
        </w:tc>
        <w:tc>
          <w:tcPr>
            <w:tcW w:w="135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536B30CD" w14:textId="1C6A3CE9"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Organizata</w:t>
            </w:r>
          </w:p>
        </w:tc>
        <w:tc>
          <w:tcPr>
            <w:tcW w:w="171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523C0216" w14:textId="77777777" w:rsidR="00754EB6" w:rsidRPr="007126A7" w:rsidRDefault="00754EB6" w:rsidP="00FB5D2C">
            <w:pPr>
              <w:spacing w:before="60" w:line="240" w:lineRule="auto"/>
              <w:rPr>
                <w:rFonts w:cs="Times New Roman"/>
                <w:sz w:val="20"/>
                <w:szCs w:val="20"/>
                <w:lang w:val="sq-AL"/>
              </w:rPr>
            </w:pPr>
          </w:p>
        </w:tc>
        <w:tc>
          <w:tcPr>
            <w:tcW w:w="1620" w:type="dxa"/>
            <w:tcBorders>
              <w:top w:val="single" w:sz="2" w:space="0" w:color="1C6194" w:themeColor="accent2" w:themeShade="BF"/>
              <w:left w:val="single" w:sz="2" w:space="0" w:color="F2F2F2" w:themeColor="background1" w:themeShade="F2"/>
              <w:bottom w:val="single" w:sz="2" w:space="0" w:color="F2F2F2" w:themeColor="background1" w:themeShade="F2"/>
            </w:tcBorders>
            <w:shd w:val="clear" w:color="auto" w:fill="auto"/>
            <w:hideMark/>
          </w:tcPr>
          <w:p w14:paraId="6328E91F" w14:textId="4B8D4E55"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GTR </w:t>
            </w:r>
            <w:r w:rsidR="00AB25FB">
              <w:rPr>
                <w:rFonts w:cs="Times New Roman"/>
                <w:sz w:val="20"/>
                <w:szCs w:val="20"/>
                <w:lang w:val="sq-AL"/>
              </w:rPr>
              <w:t>i</w:t>
            </w:r>
            <w:r w:rsidRPr="007126A7">
              <w:rPr>
                <w:rFonts w:cs="Times New Roman"/>
                <w:sz w:val="20"/>
                <w:szCs w:val="20"/>
                <w:lang w:val="sq-AL"/>
              </w:rPr>
              <w:t xml:space="preserve"> ngritur me urdh</w:t>
            </w:r>
            <w:r w:rsidRPr="007126A7">
              <w:rPr>
                <w:rFonts w:cs="Times New Roman"/>
                <w:sz w:val="20"/>
                <w:szCs w:val="20"/>
              </w:rPr>
              <w:t>ë</w:t>
            </w:r>
            <w:r w:rsidRPr="007126A7">
              <w:rPr>
                <w:rFonts w:cs="Times New Roman"/>
                <w:sz w:val="20"/>
                <w:szCs w:val="20"/>
                <w:lang w:val="sq-AL"/>
              </w:rPr>
              <w:t>r kryetari</w:t>
            </w:r>
          </w:p>
        </w:tc>
      </w:tr>
      <w:tr w:rsidR="00FB5D2C" w:rsidRPr="007126A7" w14:paraId="510FE6D8" w14:textId="77777777" w:rsidTr="00FB5D2C">
        <w:trPr>
          <w:trHeight w:val="576"/>
        </w:trPr>
        <w:tc>
          <w:tcPr>
            <w:tcW w:w="3240" w:type="dxa"/>
            <w:vMerge/>
            <w:hideMark/>
          </w:tcPr>
          <w:p w14:paraId="7132D68D" w14:textId="77777777" w:rsidR="00754EB6" w:rsidRPr="007126A7" w:rsidRDefault="00754EB6" w:rsidP="00FB5D2C">
            <w:pPr>
              <w:spacing w:before="60" w:line="240" w:lineRule="auto"/>
              <w:rPr>
                <w:rFonts w:cs="Times New Roman"/>
                <w:sz w:val="20"/>
                <w:szCs w:val="20"/>
                <w:lang w:val="sq-AL"/>
              </w:rPr>
            </w:pPr>
          </w:p>
        </w:tc>
        <w:tc>
          <w:tcPr>
            <w:tcW w:w="3790" w:type="dxa"/>
            <w:tcBorders>
              <w:top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77E20197" w14:textId="07611B44" w:rsidR="00754EB6" w:rsidRPr="007126A7" w:rsidRDefault="00754EB6" w:rsidP="00FB5D2C">
            <w:pPr>
              <w:spacing w:before="60" w:line="240" w:lineRule="auto"/>
              <w:rPr>
                <w:rFonts w:cs="Times New Roman"/>
                <w:sz w:val="20"/>
                <w:szCs w:val="20"/>
                <w:lang w:val="sq-AL"/>
              </w:rPr>
            </w:pPr>
            <w:r w:rsidRPr="007126A7">
              <w:rPr>
                <w:rFonts w:cs="Times New Roman"/>
                <w:color w:val="FF9933"/>
                <w:sz w:val="20"/>
                <w:szCs w:val="20"/>
                <w:lang w:val="sq-AL"/>
              </w:rPr>
              <w:t>b)</w:t>
            </w:r>
            <w:r w:rsidR="007126A7" w:rsidRPr="007126A7">
              <w:rPr>
                <w:rFonts w:cs="Times New Roman"/>
                <w:color w:val="FF9933"/>
                <w:sz w:val="20"/>
                <w:szCs w:val="20"/>
                <w:lang w:val="sq-AL"/>
              </w:rPr>
              <w:t xml:space="preserve"> </w:t>
            </w:r>
            <w:r w:rsidR="00462255" w:rsidRPr="00462255">
              <w:rPr>
                <w:rFonts w:cs="Times New Roman"/>
                <w:sz w:val="20"/>
                <w:szCs w:val="20"/>
                <w:lang w:val="sq-AL"/>
              </w:rPr>
              <w:t>Miratimi i nje kuote të veçantë për emigrantët e rikthyer për strehim social.</w:t>
            </w: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34640733" w14:textId="77777777"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2025</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7C75076A" w14:textId="77777777" w:rsidR="00754EB6" w:rsidRPr="007126A7" w:rsidRDefault="00754EB6" w:rsidP="00FB5D2C">
            <w:pPr>
              <w:spacing w:before="60" w:line="240" w:lineRule="auto"/>
              <w:jc w:val="center"/>
              <w:rPr>
                <w:rFonts w:cs="Times New Roman"/>
                <w:sz w:val="20"/>
                <w:szCs w:val="20"/>
                <w:lang w:val="sq-AL"/>
              </w:rPr>
            </w:pPr>
          </w:p>
        </w:tc>
        <w:tc>
          <w:tcPr>
            <w:tcW w:w="135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30AA702F" w14:textId="77777777"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Këshilli Bashkiak</w:t>
            </w:r>
          </w:p>
        </w:tc>
        <w:tc>
          <w:tcPr>
            <w:tcW w:w="171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159E8C86"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 </w:t>
            </w: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auto"/>
            <w:hideMark/>
          </w:tcPr>
          <w:p w14:paraId="7E81B529" w14:textId="77777777" w:rsidR="00754EB6" w:rsidRPr="007126A7" w:rsidRDefault="00754EB6" w:rsidP="00FB5D2C">
            <w:pPr>
              <w:spacing w:before="60" w:line="240" w:lineRule="auto"/>
              <w:rPr>
                <w:rFonts w:cs="Times New Roman"/>
                <w:sz w:val="20"/>
                <w:szCs w:val="20"/>
                <w:lang w:val="sq-AL"/>
              </w:rPr>
            </w:pPr>
          </w:p>
        </w:tc>
      </w:tr>
      <w:tr w:rsidR="00FB5D2C" w:rsidRPr="007126A7" w14:paraId="3946696F" w14:textId="77777777" w:rsidTr="00FB5D2C">
        <w:trPr>
          <w:trHeight w:val="20"/>
        </w:trPr>
        <w:tc>
          <w:tcPr>
            <w:tcW w:w="3240" w:type="dxa"/>
          </w:tcPr>
          <w:p w14:paraId="6A17DD89" w14:textId="77777777" w:rsidR="00754EB6" w:rsidRPr="007126A7" w:rsidRDefault="00754EB6" w:rsidP="00FB5D2C">
            <w:pPr>
              <w:spacing w:before="60" w:line="240" w:lineRule="auto"/>
              <w:rPr>
                <w:rFonts w:cs="Times New Roman"/>
                <w:sz w:val="20"/>
                <w:szCs w:val="20"/>
                <w:lang w:val="sq-AL"/>
              </w:rPr>
            </w:pPr>
          </w:p>
        </w:tc>
        <w:tc>
          <w:tcPr>
            <w:tcW w:w="3790" w:type="dxa"/>
            <w:tcBorders>
              <w:top w:val="single" w:sz="2" w:space="0" w:color="F2F2F2" w:themeColor="background1" w:themeShade="F2"/>
              <w:right w:val="single" w:sz="2" w:space="0" w:color="F2F2F2" w:themeColor="background1" w:themeShade="F2"/>
            </w:tcBorders>
          </w:tcPr>
          <w:p w14:paraId="391CCE02" w14:textId="674AAF3C" w:rsidR="00754EB6" w:rsidRPr="007126A7" w:rsidRDefault="00754EB6" w:rsidP="00FB5D2C">
            <w:pPr>
              <w:spacing w:before="60" w:line="240" w:lineRule="auto"/>
              <w:rPr>
                <w:rFonts w:cs="Times New Roman"/>
                <w:sz w:val="20"/>
                <w:szCs w:val="20"/>
              </w:rPr>
            </w:pPr>
            <w:r w:rsidRPr="007126A7">
              <w:rPr>
                <w:rFonts w:cs="Times New Roman"/>
                <w:color w:val="FF9933"/>
                <w:sz w:val="20"/>
                <w:szCs w:val="20"/>
                <w:lang w:val="sq-AL"/>
              </w:rPr>
              <w:t xml:space="preserve">c) </w:t>
            </w:r>
            <w:r w:rsidR="00462255" w:rsidRPr="00462255">
              <w:rPr>
                <w:rFonts w:eastAsia="Times New Roman" w:cs="Times New Roman"/>
                <w:color w:val="1F1F1F"/>
                <w:sz w:val="20"/>
                <w:szCs w:val="20"/>
                <w:lang w:val="sq-AL"/>
              </w:rPr>
              <w:t>Referimi i emigranteve të rikthyer për shërbime sociale, punësim, formim profesional.</w:t>
            </w:r>
          </w:p>
        </w:tc>
        <w:tc>
          <w:tcPr>
            <w:tcW w:w="1080" w:type="dxa"/>
            <w:tcBorders>
              <w:top w:val="single" w:sz="2" w:space="0" w:color="F2F2F2" w:themeColor="background1" w:themeShade="F2"/>
              <w:left w:val="single" w:sz="2" w:space="0" w:color="F2F2F2" w:themeColor="background1" w:themeShade="F2"/>
              <w:right w:val="single" w:sz="2" w:space="0" w:color="F2F2F2" w:themeColor="background1" w:themeShade="F2"/>
            </w:tcBorders>
          </w:tcPr>
          <w:p w14:paraId="56F76525" w14:textId="77777777" w:rsidR="00FB5D2C"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2025</w:t>
            </w:r>
          </w:p>
          <w:p w14:paraId="7406C02A" w14:textId="77777777" w:rsidR="00FB5D2C"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w:t>
            </w:r>
          </w:p>
          <w:p w14:paraId="2117F201" w14:textId="6BF0129B"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2030</w:t>
            </w:r>
          </w:p>
        </w:tc>
        <w:tc>
          <w:tcPr>
            <w:tcW w:w="1260" w:type="dxa"/>
            <w:tcBorders>
              <w:top w:val="single" w:sz="2" w:space="0" w:color="F2F2F2" w:themeColor="background1" w:themeShade="F2"/>
              <w:left w:val="single" w:sz="2" w:space="0" w:color="F2F2F2" w:themeColor="background1" w:themeShade="F2"/>
              <w:right w:val="single" w:sz="2" w:space="0" w:color="F2F2F2" w:themeColor="background1" w:themeShade="F2"/>
            </w:tcBorders>
          </w:tcPr>
          <w:p w14:paraId="2EABCA95" w14:textId="77777777" w:rsidR="00754EB6" w:rsidRPr="007126A7" w:rsidRDefault="00754EB6" w:rsidP="00FB5D2C">
            <w:pPr>
              <w:spacing w:before="60" w:line="240" w:lineRule="auto"/>
              <w:jc w:val="center"/>
              <w:rPr>
                <w:rFonts w:cs="Times New Roman"/>
                <w:sz w:val="20"/>
                <w:szCs w:val="20"/>
                <w:lang w:val="sq-AL"/>
              </w:rPr>
            </w:pPr>
          </w:p>
        </w:tc>
        <w:tc>
          <w:tcPr>
            <w:tcW w:w="1350" w:type="dxa"/>
            <w:tcBorders>
              <w:top w:val="single" w:sz="2" w:space="0" w:color="F2F2F2" w:themeColor="background1" w:themeShade="F2"/>
              <w:left w:val="single" w:sz="2" w:space="0" w:color="F2F2F2" w:themeColor="background1" w:themeShade="F2"/>
              <w:right w:val="single" w:sz="2" w:space="0" w:color="F2F2F2" w:themeColor="background1" w:themeShade="F2"/>
            </w:tcBorders>
          </w:tcPr>
          <w:p w14:paraId="0F879524" w14:textId="77777777"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Sh</w:t>
            </w:r>
            <w:r w:rsidRPr="007126A7">
              <w:rPr>
                <w:rFonts w:cs="Times New Roman"/>
                <w:sz w:val="20"/>
                <w:szCs w:val="20"/>
              </w:rPr>
              <w:t>ë</w:t>
            </w:r>
            <w:r w:rsidRPr="007126A7">
              <w:rPr>
                <w:rFonts w:cs="Times New Roman"/>
                <w:sz w:val="20"/>
                <w:szCs w:val="20"/>
                <w:lang w:val="sq-AL"/>
              </w:rPr>
              <w:t>rbimi Social Shtetëror                AKPA  organizata</w:t>
            </w:r>
          </w:p>
        </w:tc>
        <w:tc>
          <w:tcPr>
            <w:tcW w:w="1710" w:type="dxa"/>
            <w:tcBorders>
              <w:top w:val="single" w:sz="2" w:space="0" w:color="F2F2F2" w:themeColor="background1" w:themeShade="F2"/>
              <w:left w:val="single" w:sz="2" w:space="0" w:color="F2F2F2" w:themeColor="background1" w:themeShade="F2"/>
              <w:right w:val="single" w:sz="2" w:space="0" w:color="F2F2F2" w:themeColor="background1" w:themeShade="F2"/>
            </w:tcBorders>
          </w:tcPr>
          <w:p w14:paraId="5F7145D7" w14:textId="3D501330" w:rsidR="00754EB6" w:rsidRPr="007126A7" w:rsidRDefault="00FB5D2C" w:rsidP="00FB5D2C">
            <w:pPr>
              <w:spacing w:before="60" w:line="240" w:lineRule="auto"/>
              <w:rPr>
                <w:rFonts w:cs="Times New Roman"/>
                <w:sz w:val="20"/>
                <w:szCs w:val="20"/>
                <w:lang w:val="sq-AL"/>
              </w:rPr>
            </w:pPr>
            <w:r w:rsidRPr="007126A7">
              <w:rPr>
                <w:rFonts w:cs="Times New Roman"/>
                <w:sz w:val="20"/>
                <w:szCs w:val="20"/>
                <w:lang w:val="sq-AL"/>
              </w:rPr>
              <w:t>R</w:t>
            </w:r>
            <w:r w:rsidR="00754EB6" w:rsidRPr="007126A7">
              <w:rPr>
                <w:rFonts w:cs="Times New Roman"/>
                <w:sz w:val="20"/>
                <w:szCs w:val="20"/>
                <w:lang w:val="sq-AL"/>
              </w:rPr>
              <w:t xml:space="preserve">ritja e </w:t>
            </w:r>
            <w:r w:rsidRPr="007126A7">
              <w:rPr>
                <w:rFonts w:cs="Times New Roman"/>
                <w:sz w:val="20"/>
                <w:szCs w:val="20"/>
                <w:lang w:val="sq-AL"/>
              </w:rPr>
              <w:t>nr</w:t>
            </w:r>
            <w:r w:rsidR="00754EB6" w:rsidRPr="007126A7">
              <w:rPr>
                <w:rFonts w:cs="Times New Roman"/>
                <w:sz w:val="20"/>
                <w:szCs w:val="20"/>
                <w:lang w:val="sq-AL"/>
              </w:rPr>
              <w:t xml:space="preserve"> te personave te rikthyer nga migracioni që referohen dhe marrin sherbime</w:t>
            </w:r>
          </w:p>
        </w:tc>
        <w:tc>
          <w:tcPr>
            <w:tcW w:w="1620" w:type="dxa"/>
            <w:tcBorders>
              <w:top w:val="single" w:sz="2" w:space="0" w:color="F2F2F2" w:themeColor="background1" w:themeShade="F2"/>
              <w:left w:val="single" w:sz="2" w:space="0" w:color="F2F2F2" w:themeColor="background1" w:themeShade="F2"/>
            </w:tcBorders>
          </w:tcPr>
          <w:p w14:paraId="1791390D" w14:textId="2D24E018" w:rsidR="00754EB6" w:rsidRPr="007126A7" w:rsidRDefault="00FB5D2C" w:rsidP="00FB5D2C">
            <w:pPr>
              <w:spacing w:before="60" w:line="240" w:lineRule="auto"/>
              <w:rPr>
                <w:rFonts w:cs="Times New Roman"/>
                <w:sz w:val="20"/>
                <w:szCs w:val="20"/>
                <w:lang w:val="sq-AL"/>
              </w:rPr>
            </w:pPr>
            <w:r w:rsidRPr="007126A7">
              <w:rPr>
                <w:rFonts w:cs="Times New Roman"/>
                <w:sz w:val="20"/>
                <w:szCs w:val="20"/>
                <w:lang w:val="sq-AL"/>
              </w:rPr>
              <w:t>Nr</w:t>
            </w:r>
            <w:r w:rsidR="00754EB6" w:rsidRPr="007126A7">
              <w:rPr>
                <w:rFonts w:cs="Times New Roman"/>
                <w:sz w:val="20"/>
                <w:szCs w:val="20"/>
                <w:lang w:val="sq-AL"/>
              </w:rPr>
              <w:t xml:space="preserve"> i personave t</w:t>
            </w:r>
            <w:r w:rsidR="00754EB6" w:rsidRPr="007126A7">
              <w:rPr>
                <w:rFonts w:cs="Times New Roman"/>
                <w:sz w:val="20"/>
                <w:szCs w:val="20"/>
              </w:rPr>
              <w:t>ë</w:t>
            </w:r>
            <w:r w:rsidR="00754EB6" w:rsidRPr="007126A7">
              <w:rPr>
                <w:rFonts w:cs="Times New Roman"/>
                <w:sz w:val="20"/>
                <w:szCs w:val="20"/>
                <w:lang w:val="sq-AL"/>
              </w:rPr>
              <w:t xml:space="preserve"> rikthyer nga emigracioni q</w:t>
            </w:r>
            <w:r w:rsidR="00754EB6" w:rsidRPr="007126A7">
              <w:rPr>
                <w:rFonts w:cs="Times New Roman"/>
                <w:sz w:val="20"/>
                <w:szCs w:val="20"/>
              </w:rPr>
              <w:t>ë</w:t>
            </w:r>
            <w:r w:rsidR="00754EB6" w:rsidRPr="007126A7">
              <w:rPr>
                <w:rFonts w:cs="Times New Roman"/>
                <w:sz w:val="20"/>
                <w:szCs w:val="20"/>
                <w:lang w:val="sq-AL"/>
              </w:rPr>
              <w:t xml:space="preserve"> kan</w:t>
            </w:r>
            <w:r w:rsidR="00754EB6" w:rsidRPr="007126A7">
              <w:rPr>
                <w:rFonts w:cs="Times New Roman"/>
                <w:sz w:val="20"/>
                <w:szCs w:val="20"/>
              </w:rPr>
              <w:t>ë</w:t>
            </w:r>
            <w:r w:rsidR="00754EB6" w:rsidRPr="007126A7">
              <w:rPr>
                <w:rFonts w:cs="Times New Roman"/>
                <w:sz w:val="20"/>
                <w:szCs w:val="20"/>
                <w:lang w:val="sq-AL"/>
              </w:rPr>
              <w:t xml:space="preserve"> p</w:t>
            </w:r>
            <w:r w:rsidR="00754EB6" w:rsidRPr="007126A7">
              <w:rPr>
                <w:rFonts w:cs="Times New Roman"/>
                <w:sz w:val="20"/>
                <w:szCs w:val="20"/>
              </w:rPr>
              <w:t>ë</w:t>
            </w:r>
            <w:r w:rsidR="00754EB6" w:rsidRPr="007126A7">
              <w:rPr>
                <w:rFonts w:cs="Times New Roman"/>
                <w:sz w:val="20"/>
                <w:szCs w:val="20"/>
                <w:lang w:val="sq-AL"/>
              </w:rPr>
              <w:t>rfituar sh</w:t>
            </w:r>
            <w:r w:rsidR="00754EB6" w:rsidRPr="007126A7">
              <w:rPr>
                <w:rFonts w:cs="Times New Roman"/>
                <w:sz w:val="20"/>
                <w:szCs w:val="20"/>
              </w:rPr>
              <w:t>ë</w:t>
            </w:r>
            <w:r w:rsidR="00754EB6" w:rsidRPr="007126A7">
              <w:rPr>
                <w:rFonts w:cs="Times New Roman"/>
                <w:sz w:val="20"/>
                <w:szCs w:val="20"/>
                <w:lang w:val="sq-AL"/>
              </w:rPr>
              <w:t>rbime</w:t>
            </w:r>
          </w:p>
        </w:tc>
      </w:tr>
      <w:tr w:rsidR="00FB5D2C" w:rsidRPr="007126A7" w14:paraId="4A37054A" w14:textId="77777777" w:rsidTr="00FB5D2C">
        <w:trPr>
          <w:trHeight w:val="1008"/>
        </w:trPr>
        <w:tc>
          <w:tcPr>
            <w:tcW w:w="3240" w:type="dxa"/>
          </w:tcPr>
          <w:p w14:paraId="5D47ACA0" w14:textId="77777777" w:rsidR="00754EB6" w:rsidRPr="007126A7" w:rsidRDefault="00754EB6" w:rsidP="00FB5D2C">
            <w:pPr>
              <w:spacing w:before="60" w:line="240" w:lineRule="auto"/>
              <w:rPr>
                <w:rFonts w:cs="Times New Roman"/>
                <w:sz w:val="20"/>
                <w:szCs w:val="20"/>
                <w:lang w:val="sq-AL"/>
              </w:rPr>
            </w:pPr>
          </w:p>
        </w:tc>
        <w:tc>
          <w:tcPr>
            <w:tcW w:w="3790" w:type="dxa"/>
            <w:tcBorders>
              <w:bottom w:val="single" w:sz="2" w:space="0" w:color="F2F2F2" w:themeColor="background1" w:themeShade="F2"/>
              <w:right w:val="single" w:sz="2" w:space="0" w:color="F2F2F2" w:themeColor="background1" w:themeShade="F2"/>
            </w:tcBorders>
            <w:shd w:val="clear" w:color="auto" w:fill="auto"/>
          </w:tcPr>
          <w:p w14:paraId="21B66625" w14:textId="17EC75E5" w:rsidR="00754EB6" w:rsidRPr="007126A7" w:rsidRDefault="00754EB6" w:rsidP="00FB5D2C">
            <w:pPr>
              <w:spacing w:before="60" w:line="240" w:lineRule="auto"/>
              <w:rPr>
                <w:rFonts w:cs="Times New Roman"/>
                <w:sz w:val="20"/>
                <w:szCs w:val="20"/>
                <w:lang w:val="sq-AL"/>
              </w:rPr>
            </w:pPr>
            <w:r w:rsidRPr="007126A7">
              <w:rPr>
                <w:rFonts w:cs="Times New Roman"/>
                <w:color w:val="FF9933"/>
                <w:sz w:val="20"/>
                <w:szCs w:val="20"/>
                <w:lang w:val="sq-AL"/>
              </w:rPr>
              <w:t>d)</w:t>
            </w:r>
            <w:r w:rsidRPr="007126A7">
              <w:rPr>
                <w:rFonts w:cs="Times New Roman"/>
                <w:color w:val="FF9933"/>
                <w:sz w:val="20"/>
                <w:szCs w:val="20"/>
              </w:rPr>
              <w:t xml:space="preserve"> </w:t>
            </w:r>
            <w:r w:rsidR="00462255" w:rsidRPr="00462255">
              <w:rPr>
                <w:rFonts w:cs="Times New Roman"/>
                <w:sz w:val="20"/>
                <w:szCs w:val="20"/>
              </w:rPr>
              <w:t>Hartimi i një udhërrëfyes për shërbimet  ofruara per migrantët e kthyer dhe procedura e aplikimit</w:t>
            </w:r>
          </w:p>
        </w:tc>
        <w:tc>
          <w:tcPr>
            <w:tcW w:w="1080" w:type="dxa"/>
            <w:tcBorders>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6D79621F" w14:textId="77777777"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2025</w:t>
            </w:r>
          </w:p>
        </w:tc>
        <w:tc>
          <w:tcPr>
            <w:tcW w:w="1260" w:type="dxa"/>
            <w:tcBorders>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64B62071" w14:textId="77777777" w:rsidR="00754EB6" w:rsidRPr="007126A7" w:rsidRDefault="00754EB6" w:rsidP="00FB5D2C">
            <w:pPr>
              <w:spacing w:before="60" w:line="240" w:lineRule="auto"/>
              <w:jc w:val="center"/>
              <w:rPr>
                <w:rFonts w:cs="Times New Roman"/>
                <w:sz w:val="20"/>
                <w:szCs w:val="20"/>
                <w:lang w:val="sq-AL"/>
              </w:rPr>
            </w:pPr>
          </w:p>
        </w:tc>
        <w:tc>
          <w:tcPr>
            <w:tcW w:w="1350" w:type="dxa"/>
            <w:tcBorders>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3A077F85" w14:textId="77777777"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MB</w:t>
            </w:r>
          </w:p>
        </w:tc>
        <w:tc>
          <w:tcPr>
            <w:tcW w:w="1710" w:type="dxa"/>
            <w:tcBorders>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tcPr>
          <w:p w14:paraId="4CB3DD71"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Informacion i saktë dhe i validuar për emigrantët e rikthyer </w:t>
            </w:r>
          </w:p>
        </w:tc>
        <w:tc>
          <w:tcPr>
            <w:tcW w:w="1620" w:type="dxa"/>
            <w:tcBorders>
              <w:left w:val="single" w:sz="2" w:space="0" w:color="F2F2F2" w:themeColor="background1" w:themeShade="F2"/>
              <w:bottom w:val="single" w:sz="2" w:space="0" w:color="F2F2F2" w:themeColor="background1" w:themeShade="F2"/>
            </w:tcBorders>
            <w:shd w:val="clear" w:color="auto" w:fill="auto"/>
          </w:tcPr>
          <w:p w14:paraId="2B4326DF"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1 dokument i hartuar </w:t>
            </w:r>
          </w:p>
        </w:tc>
      </w:tr>
      <w:tr w:rsidR="00FB5D2C" w:rsidRPr="007126A7" w14:paraId="07629072" w14:textId="77777777" w:rsidTr="00462255">
        <w:trPr>
          <w:trHeight w:val="1440"/>
        </w:trPr>
        <w:tc>
          <w:tcPr>
            <w:tcW w:w="3240" w:type="dxa"/>
          </w:tcPr>
          <w:p w14:paraId="3BD2BE47" w14:textId="77777777" w:rsidR="00754EB6" w:rsidRPr="007126A7" w:rsidRDefault="00754EB6" w:rsidP="00FB5D2C">
            <w:pPr>
              <w:spacing w:before="60" w:line="240" w:lineRule="auto"/>
              <w:rPr>
                <w:rFonts w:cs="Times New Roman"/>
                <w:sz w:val="20"/>
                <w:szCs w:val="20"/>
                <w:lang w:val="sq-AL"/>
              </w:rPr>
            </w:pPr>
          </w:p>
        </w:tc>
        <w:tc>
          <w:tcPr>
            <w:tcW w:w="3790"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1EDA6DD5" w14:textId="77777777" w:rsidR="00754EB6" w:rsidRPr="007126A7" w:rsidRDefault="00754EB6" w:rsidP="00FB5D2C">
            <w:pPr>
              <w:spacing w:before="60" w:line="240" w:lineRule="auto"/>
              <w:rPr>
                <w:rFonts w:cs="Times New Roman"/>
                <w:sz w:val="20"/>
                <w:szCs w:val="20"/>
                <w:lang w:val="sq-AL"/>
              </w:rPr>
            </w:pPr>
            <w:r w:rsidRPr="007126A7">
              <w:rPr>
                <w:rFonts w:cs="Times New Roman"/>
                <w:color w:val="FF9933"/>
                <w:sz w:val="20"/>
                <w:szCs w:val="20"/>
                <w:lang w:val="sq-AL"/>
              </w:rPr>
              <w:t xml:space="preserve">e) </w:t>
            </w:r>
            <w:r w:rsidRPr="007126A7">
              <w:rPr>
                <w:rFonts w:cs="Times New Roman"/>
                <w:sz w:val="20"/>
                <w:szCs w:val="20"/>
                <w:lang w:val="sq-AL"/>
              </w:rPr>
              <w:t>Ofrimi i asistencës së dedikuar  për aksesin në shërbimet publike nga esksperti i çështjeve gjinore në Bashki  për gratë e rithyera nga emigracioni, persona që paraqesin vulnerabilitet</w:t>
            </w:r>
          </w:p>
        </w:tc>
        <w:tc>
          <w:tcPr>
            <w:tcW w:w="10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1F057105" w14:textId="77777777" w:rsidR="00FB5D2C"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2026</w:t>
            </w:r>
          </w:p>
          <w:p w14:paraId="1DED6157" w14:textId="77777777" w:rsidR="00FB5D2C"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w:t>
            </w:r>
          </w:p>
          <w:p w14:paraId="3CB43528" w14:textId="2ECD8829"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2030</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686822E2" w14:textId="77777777" w:rsidR="00754EB6" w:rsidRPr="007126A7" w:rsidRDefault="00754EB6" w:rsidP="00FB5D2C">
            <w:pPr>
              <w:spacing w:before="60" w:line="240" w:lineRule="auto"/>
              <w:rPr>
                <w:rFonts w:cs="Times New Roman"/>
                <w:sz w:val="20"/>
                <w:szCs w:val="20"/>
                <w:lang w:val="sq-AL"/>
              </w:rPr>
            </w:pPr>
          </w:p>
        </w:tc>
        <w:tc>
          <w:tcPr>
            <w:tcW w:w="135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64410623" w14:textId="77777777" w:rsidR="00754EB6" w:rsidRPr="007126A7" w:rsidRDefault="00754EB6" w:rsidP="00FB5D2C">
            <w:pPr>
              <w:spacing w:before="60" w:line="240" w:lineRule="auto"/>
              <w:jc w:val="center"/>
              <w:rPr>
                <w:rFonts w:cs="Times New Roman"/>
                <w:sz w:val="20"/>
                <w:szCs w:val="20"/>
                <w:lang w:val="sq-AL"/>
              </w:rPr>
            </w:pPr>
            <w:r w:rsidRPr="007126A7">
              <w:rPr>
                <w:rFonts w:cs="Times New Roman"/>
                <w:sz w:val="20"/>
                <w:szCs w:val="20"/>
                <w:lang w:val="sq-AL"/>
              </w:rPr>
              <w:t>Shërbimi Social Shtetëror                 Organizata</w:t>
            </w:r>
          </w:p>
        </w:tc>
        <w:tc>
          <w:tcPr>
            <w:tcW w:w="171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tcPr>
          <w:p w14:paraId="2D955C6F" w14:textId="77777777" w:rsidR="00754EB6" w:rsidRPr="007126A7" w:rsidRDefault="00754EB6" w:rsidP="00FB5D2C">
            <w:pPr>
              <w:spacing w:before="60" w:line="240" w:lineRule="auto"/>
              <w:rPr>
                <w:rFonts w:cs="Times New Roman"/>
                <w:sz w:val="20"/>
                <w:szCs w:val="20"/>
                <w:lang w:val="sq-AL"/>
              </w:rPr>
            </w:pP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5607E17E" w14:textId="77777777" w:rsidR="00754EB6" w:rsidRPr="007126A7" w:rsidRDefault="00754EB6" w:rsidP="00FB5D2C">
            <w:pPr>
              <w:spacing w:before="60" w:line="240" w:lineRule="auto"/>
              <w:rPr>
                <w:rFonts w:cs="Times New Roman"/>
                <w:sz w:val="20"/>
                <w:szCs w:val="20"/>
                <w:lang w:val="sq-AL"/>
              </w:rPr>
            </w:pPr>
          </w:p>
        </w:tc>
      </w:tr>
      <w:tr w:rsidR="00462255" w:rsidRPr="007126A7" w14:paraId="71584E0E" w14:textId="77777777" w:rsidTr="00462255">
        <w:trPr>
          <w:trHeight w:val="720"/>
        </w:trPr>
        <w:tc>
          <w:tcPr>
            <w:tcW w:w="3240" w:type="dxa"/>
            <w:tcBorders>
              <w:bottom w:val="single" w:sz="2" w:space="0" w:color="1C6194" w:themeColor="accent2" w:themeShade="BF"/>
            </w:tcBorders>
          </w:tcPr>
          <w:p w14:paraId="7312783F" w14:textId="77777777" w:rsidR="00462255" w:rsidRPr="007126A7" w:rsidRDefault="00462255" w:rsidP="00FB5D2C">
            <w:pPr>
              <w:spacing w:before="60" w:line="240" w:lineRule="auto"/>
              <w:rPr>
                <w:rFonts w:cs="Times New Roman"/>
                <w:sz w:val="20"/>
                <w:szCs w:val="20"/>
                <w:lang w:val="sq-AL"/>
              </w:rPr>
            </w:pPr>
          </w:p>
        </w:tc>
        <w:tc>
          <w:tcPr>
            <w:tcW w:w="3790" w:type="dxa"/>
            <w:tcBorders>
              <w:top w:val="single" w:sz="2" w:space="0" w:color="F2F2F2" w:themeColor="background1" w:themeShade="F2"/>
              <w:bottom w:val="single" w:sz="2" w:space="0" w:color="1C6194" w:themeColor="accent2" w:themeShade="BF"/>
              <w:right w:val="single" w:sz="2" w:space="0" w:color="F2F2F2" w:themeColor="background1" w:themeShade="F2"/>
            </w:tcBorders>
          </w:tcPr>
          <w:p w14:paraId="269C0292" w14:textId="1CBC1088" w:rsidR="00462255" w:rsidRPr="007126A7" w:rsidRDefault="00462255" w:rsidP="00FB5D2C">
            <w:pPr>
              <w:spacing w:before="60" w:line="240" w:lineRule="auto"/>
              <w:rPr>
                <w:rFonts w:cs="Times New Roman"/>
                <w:color w:val="FF9933"/>
                <w:sz w:val="20"/>
                <w:szCs w:val="20"/>
                <w:lang w:val="sq-AL"/>
              </w:rPr>
            </w:pPr>
            <w:r w:rsidRPr="00462255">
              <w:rPr>
                <w:rFonts w:cs="Times New Roman"/>
                <w:color w:val="FF9933"/>
                <w:sz w:val="20"/>
                <w:szCs w:val="20"/>
                <w:lang w:val="sq-AL"/>
              </w:rPr>
              <w:t xml:space="preserve">f) </w:t>
            </w:r>
            <w:r w:rsidRPr="00462255">
              <w:rPr>
                <w:rFonts w:cs="Times New Roman"/>
                <w:sz w:val="20"/>
                <w:szCs w:val="20"/>
                <w:lang w:val="sq-AL"/>
              </w:rPr>
              <w:t>Subvencionimi i shpenzimeve të transportit gjatë muajit tetor( tetori rozë)  për gratë nga zonat rurale me fokus te vecantë gratë</w:t>
            </w:r>
            <w:r>
              <w:rPr>
                <w:rFonts w:cs="Times New Roman"/>
                <w:sz w:val="20"/>
                <w:szCs w:val="20"/>
                <w:lang w:val="sq-AL"/>
              </w:rPr>
              <w:t xml:space="preserve"> </w:t>
            </w:r>
            <w:r w:rsidRPr="00462255">
              <w:rPr>
                <w:rFonts w:cs="Times New Roman"/>
                <w:sz w:val="20"/>
                <w:szCs w:val="20"/>
                <w:lang w:val="sq-AL"/>
              </w:rPr>
              <w:t>migrante per  kryerjen e mamografisë</w:t>
            </w:r>
          </w:p>
        </w:tc>
        <w:tc>
          <w:tcPr>
            <w:tcW w:w="108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tcPr>
          <w:p w14:paraId="47B74C5B" w14:textId="77777777" w:rsidR="00462255" w:rsidRPr="007126A7" w:rsidRDefault="00462255" w:rsidP="00462255">
            <w:pPr>
              <w:spacing w:before="60" w:line="240" w:lineRule="auto"/>
              <w:jc w:val="center"/>
              <w:rPr>
                <w:rFonts w:cs="Times New Roman"/>
                <w:sz w:val="20"/>
                <w:szCs w:val="20"/>
                <w:lang w:val="sq-AL"/>
              </w:rPr>
            </w:pPr>
            <w:r w:rsidRPr="007126A7">
              <w:rPr>
                <w:rFonts w:cs="Times New Roman"/>
                <w:sz w:val="20"/>
                <w:szCs w:val="20"/>
                <w:lang w:val="sq-AL"/>
              </w:rPr>
              <w:t>2026</w:t>
            </w:r>
          </w:p>
          <w:p w14:paraId="5DF90C9C" w14:textId="77777777" w:rsidR="00462255" w:rsidRPr="007126A7" w:rsidRDefault="00462255" w:rsidP="00462255">
            <w:pPr>
              <w:spacing w:before="60" w:line="240" w:lineRule="auto"/>
              <w:jc w:val="center"/>
              <w:rPr>
                <w:rFonts w:cs="Times New Roman"/>
                <w:sz w:val="20"/>
                <w:szCs w:val="20"/>
                <w:lang w:val="sq-AL"/>
              </w:rPr>
            </w:pPr>
            <w:r w:rsidRPr="007126A7">
              <w:rPr>
                <w:rFonts w:cs="Times New Roman"/>
                <w:sz w:val="20"/>
                <w:szCs w:val="20"/>
                <w:lang w:val="sq-AL"/>
              </w:rPr>
              <w:t>-</w:t>
            </w:r>
          </w:p>
          <w:p w14:paraId="4A1B7447" w14:textId="0F4CB4A6" w:rsidR="00462255" w:rsidRPr="007126A7" w:rsidRDefault="00462255" w:rsidP="00462255">
            <w:pPr>
              <w:spacing w:before="60" w:line="240" w:lineRule="auto"/>
              <w:jc w:val="center"/>
              <w:rPr>
                <w:rFonts w:cs="Times New Roman"/>
                <w:sz w:val="20"/>
                <w:szCs w:val="20"/>
                <w:lang w:val="sq-AL"/>
              </w:rPr>
            </w:pPr>
            <w:r w:rsidRPr="007126A7">
              <w:rPr>
                <w:rFonts w:cs="Times New Roman"/>
                <w:sz w:val="20"/>
                <w:szCs w:val="20"/>
                <w:lang w:val="sq-AL"/>
              </w:rPr>
              <w:t>20</w:t>
            </w:r>
            <w:r>
              <w:rPr>
                <w:rFonts w:cs="Times New Roman"/>
                <w:sz w:val="20"/>
                <w:szCs w:val="20"/>
                <w:lang w:val="sq-AL"/>
              </w:rPr>
              <w:t>26</w:t>
            </w:r>
          </w:p>
        </w:tc>
        <w:tc>
          <w:tcPr>
            <w:tcW w:w="126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tcPr>
          <w:p w14:paraId="1A48AE73" w14:textId="77777777" w:rsidR="00462255" w:rsidRPr="007126A7" w:rsidRDefault="00462255" w:rsidP="00FB5D2C">
            <w:pPr>
              <w:spacing w:before="60" w:line="240" w:lineRule="auto"/>
              <w:rPr>
                <w:rFonts w:cs="Times New Roman"/>
                <w:sz w:val="20"/>
                <w:szCs w:val="20"/>
                <w:lang w:val="sq-AL"/>
              </w:rPr>
            </w:pPr>
          </w:p>
        </w:tc>
        <w:tc>
          <w:tcPr>
            <w:tcW w:w="135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tcPr>
          <w:p w14:paraId="71591F68" w14:textId="77777777" w:rsidR="00462255" w:rsidRPr="007126A7" w:rsidRDefault="00462255" w:rsidP="00FB5D2C">
            <w:pPr>
              <w:spacing w:before="60" w:line="240" w:lineRule="auto"/>
              <w:jc w:val="center"/>
              <w:rPr>
                <w:rFonts w:cs="Times New Roman"/>
                <w:sz w:val="20"/>
                <w:szCs w:val="20"/>
                <w:lang w:val="sq-AL"/>
              </w:rPr>
            </w:pPr>
          </w:p>
        </w:tc>
        <w:tc>
          <w:tcPr>
            <w:tcW w:w="171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tcPr>
          <w:p w14:paraId="0316CA60" w14:textId="77777777" w:rsidR="00462255" w:rsidRPr="007126A7" w:rsidRDefault="00462255" w:rsidP="00FB5D2C">
            <w:pPr>
              <w:spacing w:before="60" w:line="240" w:lineRule="auto"/>
              <w:rPr>
                <w:rFonts w:cs="Times New Roman"/>
                <w:sz w:val="20"/>
                <w:szCs w:val="20"/>
                <w:lang w:val="sq-AL"/>
              </w:rPr>
            </w:pPr>
          </w:p>
        </w:tc>
        <w:tc>
          <w:tcPr>
            <w:tcW w:w="1620" w:type="dxa"/>
            <w:tcBorders>
              <w:top w:val="single" w:sz="2" w:space="0" w:color="F2F2F2" w:themeColor="background1" w:themeShade="F2"/>
              <w:left w:val="single" w:sz="2" w:space="0" w:color="F2F2F2" w:themeColor="background1" w:themeShade="F2"/>
              <w:bottom w:val="single" w:sz="2" w:space="0" w:color="1C6194" w:themeColor="accent2" w:themeShade="BF"/>
            </w:tcBorders>
          </w:tcPr>
          <w:p w14:paraId="1C5E8671" w14:textId="77777777" w:rsidR="00462255" w:rsidRPr="007126A7" w:rsidRDefault="00462255" w:rsidP="00FB5D2C">
            <w:pPr>
              <w:spacing w:before="60" w:line="240" w:lineRule="auto"/>
              <w:rPr>
                <w:rFonts w:cs="Times New Roman"/>
                <w:sz w:val="20"/>
                <w:szCs w:val="20"/>
                <w:lang w:val="sq-AL"/>
              </w:rPr>
            </w:pPr>
          </w:p>
        </w:tc>
      </w:tr>
      <w:bookmarkEnd w:id="131"/>
    </w:tbl>
    <w:p w14:paraId="5F64001E" w14:textId="77777777" w:rsidR="00754EB6" w:rsidRPr="007126A7" w:rsidRDefault="00754EB6" w:rsidP="00DC5216">
      <w:pPr>
        <w:rPr>
          <w:rFonts w:cs="Times New Roman"/>
          <w:b/>
          <w:u w:val="single"/>
        </w:rPr>
        <w:sectPr w:rsidR="00754EB6" w:rsidRPr="007126A7" w:rsidSect="00651EAE">
          <w:pgSz w:w="16838" w:h="11906" w:orient="landscape" w:code="9"/>
          <w:pgMar w:top="1440" w:right="1440" w:bottom="1440" w:left="1440" w:header="720" w:footer="340" w:gutter="0"/>
          <w:pgNumType w:start="34"/>
          <w:cols w:space="720"/>
          <w:titlePg/>
          <w:docGrid w:linePitch="326"/>
        </w:sectPr>
      </w:pPr>
    </w:p>
    <w:p w14:paraId="2BFD6422" w14:textId="754B4F53" w:rsidR="00FC3493" w:rsidRPr="007126A7" w:rsidRDefault="00FC3493" w:rsidP="00754EB6">
      <w:pPr>
        <w:pStyle w:val="Heading1"/>
        <w:rPr>
          <w:rFonts w:ascii="Times New Roman" w:hAnsi="Times New Roman" w:cs="Times New Roman"/>
          <w:color w:val="00B050"/>
        </w:rPr>
      </w:pPr>
      <w:bookmarkStart w:id="132" w:name="_Toc181867670"/>
      <w:bookmarkStart w:id="133" w:name="_Toc181867996"/>
      <w:bookmarkStart w:id="134" w:name="_Toc181883506"/>
      <w:bookmarkStart w:id="135" w:name="_Toc181887933"/>
      <w:r w:rsidRPr="007126A7">
        <w:rPr>
          <w:rFonts w:ascii="Times New Roman" w:hAnsi="Times New Roman" w:cs="Times New Roman"/>
          <w:color w:val="00B050"/>
        </w:rPr>
        <w:lastRenderedPageBreak/>
        <w:t>FUSHA E VEPRIMIT C</w:t>
      </w:r>
      <w:bookmarkEnd w:id="132"/>
      <w:bookmarkEnd w:id="133"/>
      <w:bookmarkEnd w:id="134"/>
      <w:bookmarkEnd w:id="135"/>
    </w:p>
    <w:p w14:paraId="2AD56D3A" w14:textId="32548507" w:rsidR="00754EB6" w:rsidRPr="007126A7" w:rsidRDefault="0062141D" w:rsidP="00DC5216">
      <w:pPr>
        <w:rPr>
          <w:rFonts w:cs="Times New Roman"/>
        </w:rPr>
      </w:pPr>
      <w:r w:rsidRPr="0062141D">
        <w:rPr>
          <w:rFonts w:cs="Times New Roman"/>
        </w:rPr>
        <w:t>Në fushën e zhvillimit ekonomik lokal, qëllimi i planit është të identifikojë dhe të bëjë publike nevojat vendore për investime publike nga diaspora dhe migrantët e kthyer, të sigurojë mbështetje për realizimin e këtyre investimeve, dhe të lehtësojë procedurat për implementimin e tyre. Për të arritur këto objektiva, do të promovohen plane strategjike të bashkisë Pogradec për të përcaktuar nevojat për investime në përputhje me strategjitë gjithëpërfshirëse dhe ligjet përkatëse. Procesi i njohjes së nevojave për investime do të organizohet përmes takimeve dhe konferencave me pjesëmarrjen e të gjithë aktorëve të interesuar. Këto aktivitete do të ofrojnë informacion dhe këshillim mbi kuadrin ligjor dhe institucional për zhvillimin e investimeve në Shqipëri.Implementimi i investimeve do të lehtësohet përmes një procedure më të thjeshtuar për donacionet nga diaspora. Do të ofrohet ndihmë për përgatitjen e dokumentacionit për aplikim dhe do të zbatohen masa lehtësuese në të gjitha fazat e procesit. Qëllimi është të krijojmë një mjedis ku diaspora dhe migrantët të kenë mundësi të kontribuojnë në zhvillimin ekonomik lokal duke ndihmuar në identifikimin dhe realizimin e investimeve të nevojshme. Kjo do të ndihmojë në rritjen e prosperitetit të komunitetit vendas dhe në përmirësimin e kushteve ekonomike për të gjithë banorët e Pogradecit.</w:t>
      </w:r>
    </w:p>
    <w:p w14:paraId="302228A6" w14:textId="77777777" w:rsidR="00754EB6" w:rsidRPr="007126A7" w:rsidRDefault="00754EB6" w:rsidP="00DC5216">
      <w:pPr>
        <w:rPr>
          <w:rFonts w:cs="Times New Roman"/>
        </w:rPr>
      </w:pPr>
    </w:p>
    <w:p w14:paraId="692FD478" w14:textId="77777777" w:rsidR="00754EB6" w:rsidRPr="007126A7" w:rsidRDefault="00754EB6" w:rsidP="00DC5216">
      <w:pPr>
        <w:rPr>
          <w:rFonts w:cs="Times New Roman"/>
        </w:rPr>
      </w:pPr>
    </w:p>
    <w:p w14:paraId="1D25504C" w14:textId="77777777" w:rsidR="00754EB6" w:rsidRPr="007126A7" w:rsidRDefault="00754EB6" w:rsidP="00DC5216">
      <w:pPr>
        <w:rPr>
          <w:rFonts w:cs="Times New Roman"/>
        </w:rPr>
      </w:pPr>
    </w:p>
    <w:p w14:paraId="274DE95E" w14:textId="77777777" w:rsidR="00754EB6" w:rsidRPr="007126A7" w:rsidRDefault="00754EB6" w:rsidP="00DC5216">
      <w:pPr>
        <w:rPr>
          <w:rFonts w:cs="Times New Roman"/>
        </w:rPr>
      </w:pPr>
    </w:p>
    <w:p w14:paraId="2B9B001A" w14:textId="77777777" w:rsidR="00754EB6" w:rsidRPr="007126A7" w:rsidRDefault="00754EB6" w:rsidP="00DC5216">
      <w:pPr>
        <w:rPr>
          <w:rFonts w:cs="Times New Roman"/>
        </w:rPr>
      </w:pPr>
    </w:p>
    <w:p w14:paraId="14E74B7A" w14:textId="77777777" w:rsidR="00754EB6" w:rsidRPr="007126A7" w:rsidRDefault="00754EB6" w:rsidP="00DC5216">
      <w:pPr>
        <w:rPr>
          <w:rFonts w:cs="Times New Roman"/>
        </w:rPr>
      </w:pPr>
    </w:p>
    <w:p w14:paraId="2E7103C0" w14:textId="77777777" w:rsidR="00754EB6" w:rsidRPr="007126A7" w:rsidRDefault="00754EB6" w:rsidP="00DC5216">
      <w:pPr>
        <w:rPr>
          <w:rFonts w:cs="Times New Roman"/>
        </w:rPr>
      </w:pPr>
    </w:p>
    <w:p w14:paraId="1A2DEC8F" w14:textId="77777777" w:rsidR="00754EB6" w:rsidRPr="007126A7" w:rsidRDefault="00754EB6" w:rsidP="00DC5216">
      <w:pPr>
        <w:rPr>
          <w:rFonts w:cs="Times New Roman"/>
        </w:rPr>
        <w:sectPr w:rsidR="00754EB6" w:rsidRPr="007126A7" w:rsidSect="00651EAE">
          <w:pgSz w:w="11906" w:h="16838" w:code="9"/>
          <w:pgMar w:top="1440" w:right="1440" w:bottom="1440" w:left="1440" w:header="720" w:footer="340" w:gutter="0"/>
          <w:pgNumType w:start="36"/>
          <w:cols w:space="720"/>
          <w:titlePg/>
          <w:docGrid w:linePitch="326"/>
        </w:sectPr>
      </w:pPr>
    </w:p>
    <w:tbl>
      <w:tblPr>
        <w:tblStyle w:val="TableGrid"/>
        <w:tblW w:w="13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0"/>
        <w:gridCol w:w="3510"/>
        <w:gridCol w:w="1170"/>
        <w:gridCol w:w="1260"/>
        <w:gridCol w:w="1260"/>
        <w:gridCol w:w="1800"/>
        <w:gridCol w:w="1620"/>
      </w:tblGrid>
      <w:tr w:rsidR="00FB5D2C" w:rsidRPr="007126A7" w14:paraId="00590761" w14:textId="77777777" w:rsidTr="007126A7">
        <w:trPr>
          <w:trHeight w:val="20"/>
        </w:trPr>
        <w:tc>
          <w:tcPr>
            <w:tcW w:w="13760" w:type="dxa"/>
            <w:gridSpan w:val="7"/>
          </w:tcPr>
          <w:p w14:paraId="245C348F" w14:textId="4918C16C" w:rsidR="00FB5D2C" w:rsidRPr="007126A7" w:rsidRDefault="00FB5D2C" w:rsidP="007126A7">
            <w:pPr>
              <w:pStyle w:val="Heading1"/>
              <w:spacing w:line="240" w:lineRule="auto"/>
              <w:rPr>
                <w:rFonts w:ascii="Times New Roman" w:hAnsi="Times New Roman" w:cs="Times New Roman"/>
                <w:lang w:val="sq-AL"/>
              </w:rPr>
            </w:pPr>
            <w:bookmarkStart w:id="136" w:name="_Toc181867652"/>
            <w:bookmarkStart w:id="137" w:name="_Toc181867671"/>
            <w:bookmarkStart w:id="138" w:name="_Toc181868107"/>
            <w:bookmarkStart w:id="139" w:name="_Toc181883435"/>
            <w:bookmarkStart w:id="140" w:name="_Toc181883507"/>
            <w:bookmarkStart w:id="141" w:name="_Toc181887934"/>
            <w:bookmarkStart w:id="142" w:name="_Hlk181875140"/>
            <w:r w:rsidRPr="007126A7">
              <w:rPr>
                <w:rFonts w:ascii="Times New Roman" w:hAnsi="Times New Roman" w:cs="Times New Roman"/>
                <w:color w:val="auto"/>
                <w:sz w:val="24"/>
                <w:szCs w:val="28"/>
                <w:lang w:val="sq-AL"/>
              </w:rPr>
              <w:lastRenderedPageBreak/>
              <w:t xml:space="preserve">Tabela 5: </w:t>
            </w:r>
            <w:r w:rsidRPr="007126A7">
              <w:rPr>
                <w:rFonts w:ascii="Times New Roman" w:hAnsi="Times New Roman" w:cs="Times New Roman"/>
                <w:b w:val="0"/>
                <w:bCs/>
                <w:color w:val="auto"/>
                <w:sz w:val="24"/>
                <w:szCs w:val="28"/>
                <w:lang w:val="sq-AL"/>
              </w:rPr>
              <w:t>Fusha e Veprimit C</w:t>
            </w:r>
            <w:bookmarkEnd w:id="136"/>
            <w:bookmarkEnd w:id="137"/>
            <w:bookmarkEnd w:id="138"/>
            <w:bookmarkEnd w:id="139"/>
            <w:bookmarkEnd w:id="140"/>
            <w:bookmarkEnd w:id="141"/>
          </w:p>
        </w:tc>
      </w:tr>
      <w:tr w:rsidR="00754EB6" w:rsidRPr="007126A7" w14:paraId="052D2957" w14:textId="77777777" w:rsidTr="007126A7">
        <w:trPr>
          <w:trHeight w:val="20"/>
        </w:trPr>
        <w:tc>
          <w:tcPr>
            <w:tcW w:w="3140" w:type="dxa"/>
            <w:vMerge w:val="restart"/>
            <w:tcBorders>
              <w:top w:val="single" w:sz="2" w:space="0" w:color="1C6194" w:themeColor="accent2" w:themeShade="BF"/>
            </w:tcBorders>
            <w:hideMark/>
          </w:tcPr>
          <w:p w14:paraId="6E3A746F" w14:textId="77777777" w:rsidR="00FB5D2C" w:rsidRPr="007126A7" w:rsidRDefault="00754EB6" w:rsidP="00FB5D2C">
            <w:pPr>
              <w:spacing w:before="60" w:line="240" w:lineRule="auto"/>
              <w:rPr>
                <w:rFonts w:cs="Times New Roman"/>
                <w:b/>
                <w:szCs w:val="24"/>
                <w:lang w:val="sq-AL"/>
              </w:rPr>
            </w:pPr>
            <w:r w:rsidRPr="007126A7">
              <w:rPr>
                <w:rFonts w:cs="Times New Roman"/>
                <w:b/>
                <w:color w:val="FF9933"/>
                <w:szCs w:val="24"/>
                <w:lang w:val="sq-AL"/>
              </w:rPr>
              <w:t>Fusha e veprimit   C</w:t>
            </w:r>
          </w:p>
          <w:p w14:paraId="58CC155F" w14:textId="17E4D88A"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en-GB"/>
              </w:rPr>
              <w:t>Zhvillimi dhe r</w:t>
            </w:r>
            <w:r w:rsidRPr="007126A7">
              <w:rPr>
                <w:rFonts w:cs="Times New Roman"/>
                <w:sz w:val="20"/>
                <w:szCs w:val="20"/>
                <w:lang w:val="sq-AL"/>
              </w:rPr>
              <w:t>ritja e potencialit ekonomik të komunitetit lokal</w:t>
            </w:r>
          </w:p>
          <w:p w14:paraId="285CCC68" w14:textId="77777777" w:rsidR="00754EB6" w:rsidRPr="007126A7" w:rsidRDefault="00754EB6" w:rsidP="00FB5D2C">
            <w:pPr>
              <w:spacing w:before="60" w:line="240" w:lineRule="auto"/>
              <w:rPr>
                <w:rFonts w:cs="Times New Roman"/>
                <w:bCs/>
                <w:sz w:val="20"/>
                <w:szCs w:val="20"/>
                <w:lang w:val="sq-AL"/>
              </w:rPr>
            </w:pPr>
          </w:p>
        </w:tc>
        <w:tc>
          <w:tcPr>
            <w:tcW w:w="10620" w:type="dxa"/>
            <w:gridSpan w:val="6"/>
            <w:tcBorders>
              <w:top w:val="single" w:sz="2" w:space="0" w:color="1C6194" w:themeColor="accent2" w:themeShade="BF"/>
            </w:tcBorders>
            <w:shd w:val="clear" w:color="auto" w:fill="auto"/>
            <w:hideMark/>
          </w:tcPr>
          <w:p w14:paraId="0B1A8508" w14:textId="77777777" w:rsidR="00754EB6" w:rsidRPr="007126A7" w:rsidRDefault="00754EB6" w:rsidP="00FB5D2C">
            <w:pPr>
              <w:spacing w:before="60" w:line="240" w:lineRule="auto"/>
              <w:rPr>
                <w:rFonts w:cs="Times New Roman"/>
                <w:b/>
                <w:color w:val="00B050"/>
                <w:szCs w:val="24"/>
                <w:lang w:val="sq-AL"/>
              </w:rPr>
            </w:pPr>
            <w:r w:rsidRPr="007126A7">
              <w:rPr>
                <w:rFonts w:cs="Times New Roman"/>
                <w:b/>
                <w:color w:val="00B050"/>
                <w:szCs w:val="24"/>
                <w:lang w:val="sq-AL"/>
              </w:rPr>
              <w:t>Rezultatet e pritshme në fushën e veprimit:</w:t>
            </w:r>
          </w:p>
          <w:p w14:paraId="136E2FD1" w14:textId="77777777" w:rsidR="00754EB6" w:rsidRPr="007126A7" w:rsidRDefault="00754EB6" w:rsidP="00FB5D2C">
            <w:pPr>
              <w:spacing w:before="60" w:line="240" w:lineRule="auto"/>
              <w:rPr>
                <w:rFonts w:cs="Times New Roman"/>
                <w:bCs/>
                <w:sz w:val="20"/>
                <w:szCs w:val="20"/>
                <w:lang w:val="sq-AL"/>
              </w:rPr>
            </w:pPr>
            <w:r w:rsidRPr="007126A7">
              <w:rPr>
                <w:rFonts w:cs="Times New Roman"/>
                <w:bCs/>
                <w:sz w:val="20"/>
                <w:szCs w:val="20"/>
                <w:lang w:val="sq-AL"/>
              </w:rPr>
              <w:t>Ndikim pozitiv në zhvillimin ekonomik vendor nga investimet konkrete të diasporës,</w:t>
            </w:r>
          </w:p>
        </w:tc>
      </w:tr>
      <w:tr w:rsidR="008851F3" w:rsidRPr="007126A7" w14:paraId="32D2C362" w14:textId="77777777" w:rsidTr="007126A7">
        <w:trPr>
          <w:trHeight w:val="20"/>
        </w:trPr>
        <w:tc>
          <w:tcPr>
            <w:tcW w:w="3140" w:type="dxa"/>
            <w:vMerge/>
            <w:tcBorders>
              <w:bottom w:val="single" w:sz="2" w:space="0" w:color="1C6194" w:themeColor="accent2" w:themeShade="BF"/>
            </w:tcBorders>
            <w:hideMark/>
          </w:tcPr>
          <w:p w14:paraId="30979BDD" w14:textId="77777777" w:rsidR="00754EB6" w:rsidRPr="007126A7" w:rsidRDefault="00754EB6" w:rsidP="00FB5D2C">
            <w:pPr>
              <w:spacing w:before="60" w:line="240" w:lineRule="auto"/>
              <w:rPr>
                <w:rFonts w:cs="Times New Roman"/>
                <w:bCs/>
                <w:sz w:val="20"/>
                <w:szCs w:val="20"/>
                <w:lang w:val="sq-AL"/>
              </w:rPr>
            </w:pPr>
          </w:p>
        </w:tc>
        <w:tc>
          <w:tcPr>
            <w:tcW w:w="3510" w:type="dxa"/>
            <w:tcBorders>
              <w:bottom w:val="single" w:sz="2" w:space="0" w:color="1C6194" w:themeColor="accent2" w:themeShade="BF"/>
            </w:tcBorders>
            <w:noWrap/>
            <w:vAlign w:val="center"/>
            <w:hideMark/>
          </w:tcPr>
          <w:p w14:paraId="43433C09"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Masat</w:t>
            </w:r>
          </w:p>
        </w:tc>
        <w:tc>
          <w:tcPr>
            <w:tcW w:w="1170" w:type="dxa"/>
            <w:tcBorders>
              <w:bottom w:val="single" w:sz="2" w:space="0" w:color="1C6194" w:themeColor="accent2" w:themeShade="BF"/>
            </w:tcBorders>
            <w:vAlign w:val="center"/>
            <w:hideMark/>
          </w:tcPr>
          <w:p w14:paraId="0562FB71"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Periudha e zbatimit</w:t>
            </w:r>
          </w:p>
        </w:tc>
        <w:tc>
          <w:tcPr>
            <w:tcW w:w="1260" w:type="dxa"/>
            <w:tcBorders>
              <w:bottom w:val="single" w:sz="2" w:space="0" w:color="1C6194" w:themeColor="accent2" w:themeShade="BF"/>
            </w:tcBorders>
            <w:vAlign w:val="center"/>
            <w:hideMark/>
          </w:tcPr>
          <w:p w14:paraId="4154CD2E"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Institucioni përgjegjës</w:t>
            </w:r>
          </w:p>
        </w:tc>
        <w:tc>
          <w:tcPr>
            <w:tcW w:w="1260" w:type="dxa"/>
            <w:tcBorders>
              <w:bottom w:val="single" w:sz="2" w:space="0" w:color="1C6194" w:themeColor="accent2" w:themeShade="BF"/>
            </w:tcBorders>
            <w:vAlign w:val="center"/>
            <w:hideMark/>
          </w:tcPr>
          <w:p w14:paraId="6D504137"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Institucioni mbështetës</w:t>
            </w:r>
          </w:p>
        </w:tc>
        <w:tc>
          <w:tcPr>
            <w:tcW w:w="1800" w:type="dxa"/>
            <w:tcBorders>
              <w:bottom w:val="single" w:sz="2" w:space="0" w:color="1C6194" w:themeColor="accent2" w:themeShade="BF"/>
            </w:tcBorders>
            <w:vAlign w:val="center"/>
            <w:hideMark/>
          </w:tcPr>
          <w:p w14:paraId="3AE2BD36"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Rezultatet e pritshme</w:t>
            </w:r>
          </w:p>
        </w:tc>
        <w:tc>
          <w:tcPr>
            <w:tcW w:w="1620" w:type="dxa"/>
            <w:tcBorders>
              <w:bottom w:val="single" w:sz="2" w:space="0" w:color="1C6194" w:themeColor="accent2" w:themeShade="BF"/>
            </w:tcBorders>
            <w:vAlign w:val="center"/>
            <w:hideMark/>
          </w:tcPr>
          <w:p w14:paraId="27819F8E" w14:textId="77777777" w:rsidR="00754EB6" w:rsidRPr="007126A7" w:rsidRDefault="00754EB6" w:rsidP="00FB5D2C">
            <w:pPr>
              <w:spacing w:before="60" w:line="240" w:lineRule="auto"/>
              <w:jc w:val="center"/>
              <w:rPr>
                <w:rFonts w:cs="Times New Roman"/>
                <w:b/>
                <w:color w:val="1C6194" w:themeColor="accent2" w:themeShade="BF"/>
                <w:sz w:val="20"/>
                <w:szCs w:val="20"/>
                <w:lang w:val="sq-AL"/>
              </w:rPr>
            </w:pPr>
            <w:r w:rsidRPr="007126A7">
              <w:rPr>
                <w:rFonts w:cs="Times New Roman"/>
                <w:b/>
                <w:color w:val="1C6194" w:themeColor="accent2" w:themeShade="BF"/>
                <w:sz w:val="20"/>
                <w:szCs w:val="20"/>
                <w:lang w:val="sq-AL"/>
              </w:rPr>
              <w:t>Indikatorët e monitorueshëm</w:t>
            </w:r>
          </w:p>
        </w:tc>
      </w:tr>
      <w:tr w:rsidR="008851F3" w:rsidRPr="007126A7" w14:paraId="7A4593BE" w14:textId="77777777" w:rsidTr="007126A7">
        <w:trPr>
          <w:trHeight w:val="20"/>
        </w:trPr>
        <w:tc>
          <w:tcPr>
            <w:tcW w:w="3140" w:type="dxa"/>
            <w:vMerge w:val="restart"/>
            <w:tcBorders>
              <w:top w:val="single" w:sz="2" w:space="0" w:color="1C6194" w:themeColor="accent2" w:themeShade="BF"/>
            </w:tcBorders>
            <w:hideMark/>
          </w:tcPr>
          <w:p w14:paraId="1503E61F" w14:textId="77777777" w:rsidR="007126A7" w:rsidRPr="007126A7" w:rsidRDefault="00754EB6" w:rsidP="00FB5D2C">
            <w:pPr>
              <w:spacing w:before="60" w:line="240" w:lineRule="auto"/>
              <w:rPr>
                <w:rFonts w:cs="Times New Roman"/>
                <w:b/>
                <w:bCs/>
                <w:color w:val="1C6194" w:themeColor="accent2" w:themeShade="BF"/>
                <w:sz w:val="20"/>
                <w:szCs w:val="20"/>
                <w:lang w:val="sq-AL"/>
              </w:rPr>
            </w:pPr>
            <w:r w:rsidRPr="007126A7">
              <w:rPr>
                <w:rFonts w:cs="Times New Roman"/>
                <w:b/>
                <w:bCs/>
                <w:color w:val="1C6194" w:themeColor="accent2" w:themeShade="BF"/>
                <w:sz w:val="20"/>
                <w:szCs w:val="20"/>
                <w:lang w:val="sq-AL"/>
              </w:rPr>
              <w:t xml:space="preserve">Objektivi 3.1: </w:t>
            </w:r>
          </w:p>
          <w:p w14:paraId="5A9E544D" w14:textId="3947DD5C"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Njohja dhe shpërndarja e nevojave vendore të komunitetit me diasporën dhe migrantët</w:t>
            </w:r>
          </w:p>
        </w:tc>
        <w:tc>
          <w:tcPr>
            <w:tcW w:w="3510" w:type="dxa"/>
            <w:tcBorders>
              <w:top w:val="single" w:sz="2" w:space="0" w:color="1C6194" w:themeColor="accent2" w:themeShade="BF"/>
              <w:bottom w:val="single" w:sz="2" w:space="0" w:color="F2F2F2" w:themeColor="background1" w:themeShade="F2"/>
              <w:right w:val="single" w:sz="2" w:space="0" w:color="F2F2F2" w:themeColor="background1" w:themeShade="F2"/>
            </w:tcBorders>
            <w:shd w:val="clear" w:color="auto" w:fill="auto"/>
            <w:hideMark/>
          </w:tcPr>
          <w:p w14:paraId="0714F5AD" w14:textId="3B3A0C62" w:rsidR="00754EB6" w:rsidRPr="007126A7" w:rsidRDefault="00754EB6" w:rsidP="00FB5D2C">
            <w:pPr>
              <w:spacing w:before="60" w:line="240" w:lineRule="auto"/>
              <w:rPr>
                <w:rFonts w:cs="Times New Roman"/>
                <w:sz w:val="20"/>
                <w:szCs w:val="20"/>
                <w:lang w:val="sq-AL"/>
              </w:rPr>
            </w:pPr>
            <w:r w:rsidRPr="007126A7">
              <w:rPr>
                <w:rFonts w:cs="Times New Roman"/>
                <w:color w:val="FF9933"/>
                <w:sz w:val="20"/>
                <w:szCs w:val="20"/>
                <w:lang w:val="sq-AL"/>
              </w:rPr>
              <w:t xml:space="preserve">a) </w:t>
            </w:r>
            <w:r w:rsidR="00462255" w:rsidRPr="00462255">
              <w:rPr>
                <w:rFonts w:cs="Times New Roman"/>
                <w:sz w:val="20"/>
                <w:szCs w:val="20"/>
                <w:lang w:val="sq-AL"/>
              </w:rPr>
              <w:t>Hartëzimi i nevojave konkrete (që nuk mbulohen nga bashkia) për investime dhe komunikimi i tyre me komunitetin e diasporës</w:t>
            </w:r>
          </w:p>
        </w:tc>
        <w:tc>
          <w:tcPr>
            <w:tcW w:w="117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6B7BD3F5" w14:textId="77777777"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2025</w:t>
            </w:r>
          </w:p>
          <w:p w14:paraId="15F54F8B" w14:textId="77777777"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w:t>
            </w:r>
          </w:p>
          <w:p w14:paraId="4A21B04F" w14:textId="087F47E2" w:rsidR="00754EB6"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2026</w:t>
            </w:r>
          </w:p>
        </w:tc>
        <w:tc>
          <w:tcPr>
            <w:tcW w:w="126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0975A4F6"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                       </w:t>
            </w:r>
          </w:p>
        </w:tc>
        <w:tc>
          <w:tcPr>
            <w:tcW w:w="126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0146382E" w14:textId="77777777" w:rsidR="00754EB6" w:rsidRPr="007126A7" w:rsidRDefault="00754EB6" w:rsidP="00FB5D2C">
            <w:pPr>
              <w:spacing w:before="60" w:line="240" w:lineRule="auto"/>
              <w:rPr>
                <w:rFonts w:cs="Times New Roman"/>
                <w:sz w:val="20"/>
                <w:szCs w:val="20"/>
                <w:lang w:val="sq-AL"/>
              </w:rPr>
            </w:pPr>
          </w:p>
        </w:tc>
        <w:tc>
          <w:tcPr>
            <w:tcW w:w="180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7DE5E2C5" w14:textId="5637FC03"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Qartësimi </w:t>
            </w:r>
            <w:r w:rsidR="00462255">
              <w:rPr>
                <w:rFonts w:cs="Times New Roman"/>
                <w:sz w:val="20"/>
                <w:szCs w:val="20"/>
                <w:lang w:val="sq-AL"/>
              </w:rPr>
              <w:t>i</w:t>
            </w:r>
            <w:r w:rsidRPr="007126A7">
              <w:rPr>
                <w:rFonts w:cs="Times New Roman"/>
                <w:sz w:val="20"/>
                <w:szCs w:val="20"/>
                <w:lang w:val="sq-AL"/>
              </w:rPr>
              <w:t xml:space="preserve"> fushave që mund t</w:t>
            </w:r>
            <w:r w:rsidRPr="007126A7">
              <w:rPr>
                <w:rFonts w:cs="Times New Roman"/>
                <w:sz w:val="20"/>
                <w:szCs w:val="20"/>
              </w:rPr>
              <w:t>ë</w:t>
            </w:r>
            <w:r w:rsidRPr="007126A7">
              <w:rPr>
                <w:rFonts w:cs="Times New Roman"/>
                <w:sz w:val="20"/>
                <w:szCs w:val="20"/>
                <w:lang w:val="sq-AL"/>
              </w:rPr>
              <w:t xml:space="preserve"> kontiribojë diaspora </w:t>
            </w:r>
          </w:p>
        </w:tc>
        <w:tc>
          <w:tcPr>
            <w:tcW w:w="1620" w:type="dxa"/>
            <w:tcBorders>
              <w:top w:val="single" w:sz="2" w:space="0" w:color="1C6194" w:themeColor="accent2" w:themeShade="BF"/>
              <w:left w:val="single" w:sz="2" w:space="0" w:color="F2F2F2" w:themeColor="background1" w:themeShade="F2"/>
              <w:bottom w:val="single" w:sz="2" w:space="0" w:color="F2F2F2" w:themeColor="background1" w:themeShade="F2"/>
            </w:tcBorders>
            <w:shd w:val="clear" w:color="auto" w:fill="auto"/>
            <w:hideMark/>
          </w:tcPr>
          <w:p w14:paraId="7739AA42" w14:textId="54AEB153"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Harta e nevojave</w:t>
            </w:r>
            <w:r w:rsidR="007126A7" w:rsidRPr="007126A7">
              <w:rPr>
                <w:rFonts w:cs="Times New Roman"/>
                <w:sz w:val="20"/>
                <w:szCs w:val="20"/>
                <w:lang w:val="sq-AL"/>
              </w:rPr>
              <w:t xml:space="preserve"> </w:t>
            </w:r>
            <w:r w:rsidRPr="007126A7">
              <w:rPr>
                <w:rFonts w:cs="Times New Roman"/>
                <w:sz w:val="20"/>
                <w:szCs w:val="20"/>
                <w:lang w:val="sq-AL"/>
              </w:rPr>
              <w:t xml:space="preserve">/ mundësive </w:t>
            </w:r>
          </w:p>
        </w:tc>
      </w:tr>
      <w:tr w:rsidR="008851F3" w:rsidRPr="007126A7" w14:paraId="4CECB22A" w14:textId="77777777" w:rsidTr="007126A7">
        <w:trPr>
          <w:trHeight w:val="20"/>
        </w:trPr>
        <w:tc>
          <w:tcPr>
            <w:tcW w:w="3140" w:type="dxa"/>
            <w:vMerge/>
            <w:tcBorders>
              <w:bottom w:val="single" w:sz="2" w:space="0" w:color="1C6194" w:themeColor="accent2" w:themeShade="BF"/>
            </w:tcBorders>
            <w:hideMark/>
          </w:tcPr>
          <w:p w14:paraId="5A41E445" w14:textId="77777777" w:rsidR="00754EB6" w:rsidRPr="007126A7" w:rsidRDefault="00754EB6" w:rsidP="00FB5D2C">
            <w:pPr>
              <w:spacing w:before="60" w:line="240" w:lineRule="auto"/>
              <w:rPr>
                <w:rFonts w:cs="Times New Roman"/>
                <w:sz w:val="20"/>
                <w:szCs w:val="20"/>
                <w:lang w:val="sq-AL"/>
              </w:rPr>
            </w:pPr>
          </w:p>
        </w:tc>
        <w:tc>
          <w:tcPr>
            <w:tcW w:w="3510" w:type="dxa"/>
            <w:tcBorders>
              <w:top w:val="single" w:sz="2" w:space="0" w:color="F2F2F2" w:themeColor="background1" w:themeShade="F2"/>
              <w:bottom w:val="single" w:sz="2" w:space="0" w:color="1C6194" w:themeColor="accent2" w:themeShade="BF"/>
              <w:right w:val="single" w:sz="2" w:space="0" w:color="F2F2F2" w:themeColor="background1" w:themeShade="F2"/>
            </w:tcBorders>
            <w:shd w:val="clear" w:color="auto" w:fill="auto"/>
            <w:hideMark/>
          </w:tcPr>
          <w:p w14:paraId="2CDF1BD6" w14:textId="158B65A3" w:rsidR="00754EB6" w:rsidRPr="007126A7" w:rsidRDefault="00754EB6" w:rsidP="00FB5D2C">
            <w:pPr>
              <w:spacing w:before="60" w:line="240" w:lineRule="auto"/>
              <w:rPr>
                <w:rFonts w:cs="Times New Roman"/>
                <w:sz w:val="20"/>
                <w:szCs w:val="20"/>
                <w:lang w:val="sq-AL"/>
              </w:rPr>
            </w:pPr>
            <w:r w:rsidRPr="007126A7">
              <w:rPr>
                <w:rFonts w:cs="Times New Roman"/>
                <w:color w:val="FF9933"/>
                <w:sz w:val="20"/>
                <w:szCs w:val="20"/>
                <w:lang w:val="sq-AL"/>
              </w:rPr>
              <w:t xml:space="preserve">b) </w:t>
            </w:r>
            <w:r w:rsidR="00462255" w:rsidRPr="00462255">
              <w:rPr>
                <w:rFonts w:cs="Times New Roman"/>
                <w:sz w:val="20"/>
                <w:szCs w:val="20"/>
                <w:lang w:val="sq-AL"/>
              </w:rPr>
              <w:t>Zhvillimi i takimeve periodike me donatorë (diasporë) për asistencën që mund të japin në mënyrë që të koodinohen nevojat dhe mundësitë</w:t>
            </w:r>
          </w:p>
        </w:tc>
        <w:tc>
          <w:tcPr>
            <w:tcW w:w="117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shd w:val="clear" w:color="auto" w:fill="auto"/>
            <w:hideMark/>
          </w:tcPr>
          <w:p w14:paraId="3B63881A" w14:textId="77777777"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2025</w:t>
            </w:r>
          </w:p>
          <w:p w14:paraId="0114ED32" w14:textId="77777777"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w:t>
            </w:r>
          </w:p>
          <w:p w14:paraId="063BA262" w14:textId="74692748" w:rsidR="00754EB6"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2030</w:t>
            </w:r>
          </w:p>
        </w:tc>
        <w:tc>
          <w:tcPr>
            <w:tcW w:w="126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shd w:val="clear" w:color="auto" w:fill="auto"/>
            <w:hideMark/>
          </w:tcPr>
          <w:p w14:paraId="38D14193"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                        </w:t>
            </w:r>
          </w:p>
        </w:tc>
        <w:tc>
          <w:tcPr>
            <w:tcW w:w="126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shd w:val="clear" w:color="auto" w:fill="auto"/>
            <w:hideMark/>
          </w:tcPr>
          <w:p w14:paraId="4ECD722D" w14:textId="77777777" w:rsidR="00754EB6" w:rsidRPr="007126A7" w:rsidRDefault="00754EB6" w:rsidP="00FB5D2C">
            <w:pPr>
              <w:spacing w:before="60" w:line="240" w:lineRule="auto"/>
              <w:rPr>
                <w:rFonts w:cs="Times New Roman"/>
                <w:sz w:val="20"/>
                <w:szCs w:val="20"/>
                <w:lang w:val="sq-AL"/>
              </w:rPr>
            </w:pPr>
          </w:p>
        </w:tc>
        <w:tc>
          <w:tcPr>
            <w:tcW w:w="180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hideMark/>
          </w:tcPr>
          <w:p w14:paraId="3AA21704" w14:textId="77777777" w:rsidR="00754EB6" w:rsidRPr="007126A7" w:rsidRDefault="00754EB6" w:rsidP="00FB5D2C">
            <w:pPr>
              <w:spacing w:before="60" w:line="240" w:lineRule="auto"/>
              <w:rPr>
                <w:rFonts w:cs="Times New Roman"/>
                <w:sz w:val="20"/>
                <w:szCs w:val="20"/>
                <w:lang w:val="sq-AL"/>
              </w:rPr>
            </w:pPr>
          </w:p>
        </w:tc>
        <w:tc>
          <w:tcPr>
            <w:tcW w:w="1620" w:type="dxa"/>
            <w:tcBorders>
              <w:top w:val="single" w:sz="2" w:space="0" w:color="F2F2F2" w:themeColor="background1" w:themeShade="F2"/>
              <w:left w:val="single" w:sz="2" w:space="0" w:color="F2F2F2" w:themeColor="background1" w:themeShade="F2"/>
              <w:bottom w:val="single" w:sz="2" w:space="0" w:color="1C6194" w:themeColor="accent2" w:themeShade="BF"/>
            </w:tcBorders>
            <w:hideMark/>
          </w:tcPr>
          <w:p w14:paraId="7759D927" w14:textId="1FC6CB66"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Dokumentimi i takimeve</w:t>
            </w:r>
          </w:p>
        </w:tc>
      </w:tr>
      <w:tr w:rsidR="008851F3" w:rsidRPr="007126A7" w14:paraId="62FA4113" w14:textId="77777777" w:rsidTr="007126A7">
        <w:trPr>
          <w:trHeight w:val="20"/>
        </w:trPr>
        <w:tc>
          <w:tcPr>
            <w:tcW w:w="3140" w:type="dxa"/>
            <w:vMerge w:val="restart"/>
            <w:tcBorders>
              <w:top w:val="single" w:sz="2" w:space="0" w:color="1C6194" w:themeColor="accent2" w:themeShade="BF"/>
            </w:tcBorders>
            <w:hideMark/>
          </w:tcPr>
          <w:p w14:paraId="2F7BDEFC" w14:textId="77777777" w:rsidR="00754EB6" w:rsidRPr="007126A7" w:rsidRDefault="00754EB6" w:rsidP="00FB5D2C">
            <w:pPr>
              <w:spacing w:before="60" w:line="240" w:lineRule="auto"/>
              <w:rPr>
                <w:rFonts w:cs="Times New Roman"/>
                <w:b/>
                <w:bCs/>
                <w:color w:val="1C6194" w:themeColor="accent2" w:themeShade="BF"/>
                <w:sz w:val="20"/>
                <w:szCs w:val="20"/>
                <w:lang w:val="sq-AL"/>
              </w:rPr>
            </w:pPr>
            <w:r w:rsidRPr="007126A7">
              <w:rPr>
                <w:rFonts w:cs="Times New Roman"/>
                <w:b/>
                <w:bCs/>
                <w:color w:val="1C6194" w:themeColor="accent2" w:themeShade="BF"/>
                <w:sz w:val="20"/>
                <w:szCs w:val="20"/>
                <w:lang w:val="sq-AL"/>
              </w:rPr>
              <w:t xml:space="preserve">Objektivi 3.2: </w:t>
            </w:r>
          </w:p>
          <w:p w14:paraId="3E262856"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Sigurimi i ndihmës për të përmirësuar investimet publike dhe private nga komuniteti diasporës dhe   migrantët e kthyer</w:t>
            </w:r>
          </w:p>
        </w:tc>
        <w:tc>
          <w:tcPr>
            <w:tcW w:w="3510" w:type="dxa"/>
            <w:tcBorders>
              <w:top w:val="single" w:sz="2" w:space="0" w:color="1C6194" w:themeColor="accent2" w:themeShade="BF"/>
              <w:bottom w:val="single" w:sz="2" w:space="0" w:color="F2F2F2" w:themeColor="background1" w:themeShade="F2"/>
              <w:right w:val="single" w:sz="2" w:space="0" w:color="F2F2F2" w:themeColor="background1" w:themeShade="F2"/>
            </w:tcBorders>
            <w:shd w:val="clear" w:color="auto" w:fill="auto"/>
            <w:hideMark/>
          </w:tcPr>
          <w:p w14:paraId="58E64D52" w14:textId="51F989C3" w:rsidR="00754EB6" w:rsidRPr="007126A7" w:rsidRDefault="00754EB6" w:rsidP="00FB5D2C">
            <w:pPr>
              <w:spacing w:before="60" w:line="240" w:lineRule="auto"/>
              <w:rPr>
                <w:rFonts w:cs="Times New Roman"/>
                <w:sz w:val="20"/>
                <w:szCs w:val="20"/>
              </w:rPr>
            </w:pPr>
            <w:r w:rsidRPr="007126A7">
              <w:rPr>
                <w:rFonts w:cs="Times New Roman"/>
                <w:color w:val="FF9933"/>
                <w:sz w:val="20"/>
                <w:szCs w:val="20"/>
                <w:lang w:val="sq-AL"/>
              </w:rPr>
              <w:t xml:space="preserve">a) </w:t>
            </w:r>
            <w:r w:rsidR="00462255" w:rsidRPr="00462255">
              <w:rPr>
                <w:rFonts w:cs="Times New Roman"/>
                <w:sz w:val="20"/>
                <w:szCs w:val="20"/>
                <w:lang w:val="sq-AL"/>
              </w:rPr>
              <w:t xml:space="preserve">Asistencë e dedikuar tekniko-ligjore per investitorët potencialë te diasporës          </w:t>
            </w:r>
          </w:p>
          <w:p w14:paraId="16313A14" w14:textId="77777777" w:rsidR="00754EB6" w:rsidRPr="007126A7" w:rsidRDefault="00754EB6" w:rsidP="00FB5D2C">
            <w:pPr>
              <w:spacing w:before="60" w:line="240" w:lineRule="auto"/>
              <w:rPr>
                <w:rFonts w:cs="Times New Roman"/>
                <w:sz w:val="20"/>
                <w:szCs w:val="20"/>
                <w:lang w:val="sq-AL"/>
              </w:rPr>
            </w:pPr>
          </w:p>
        </w:tc>
        <w:tc>
          <w:tcPr>
            <w:tcW w:w="117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101CC7C6" w14:textId="77777777"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2025</w:t>
            </w:r>
          </w:p>
          <w:p w14:paraId="207ECC25" w14:textId="77777777"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w:t>
            </w:r>
          </w:p>
          <w:p w14:paraId="798DCB55" w14:textId="3B289F94" w:rsidR="00754EB6"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2030</w:t>
            </w:r>
          </w:p>
        </w:tc>
        <w:tc>
          <w:tcPr>
            <w:tcW w:w="126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4FBE7350"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                      </w:t>
            </w:r>
          </w:p>
        </w:tc>
        <w:tc>
          <w:tcPr>
            <w:tcW w:w="126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585AB295" w14:textId="77777777" w:rsidR="00754EB6" w:rsidRPr="007126A7" w:rsidRDefault="00754EB6" w:rsidP="007126A7">
            <w:pPr>
              <w:spacing w:before="60" w:line="240" w:lineRule="auto"/>
              <w:jc w:val="center"/>
              <w:rPr>
                <w:rFonts w:cs="Times New Roman"/>
                <w:sz w:val="20"/>
                <w:szCs w:val="20"/>
                <w:lang w:val="sq-AL"/>
              </w:rPr>
            </w:pPr>
            <w:r w:rsidRPr="007126A7">
              <w:rPr>
                <w:rFonts w:cs="Times New Roman"/>
                <w:sz w:val="20"/>
                <w:szCs w:val="20"/>
                <w:lang w:val="sq-AL"/>
              </w:rPr>
              <w:t>AIDA</w:t>
            </w:r>
          </w:p>
        </w:tc>
        <w:tc>
          <w:tcPr>
            <w:tcW w:w="1800" w:type="dxa"/>
            <w:tcBorders>
              <w:top w:val="single" w:sz="2" w:space="0" w:color="1C6194" w:themeColor="accent2" w:themeShade="BF"/>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hideMark/>
          </w:tcPr>
          <w:p w14:paraId="2A81D4E6"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Person i dedikuar nga bashkia për suport</w:t>
            </w:r>
          </w:p>
        </w:tc>
        <w:tc>
          <w:tcPr>
            <w:tcW w:w="1620" w:type="dxa"/>
            <w:tcBorders>
              <w:top w:val="single" w:sz="2" w:space="0" w:color="1C6194" w:themeColor="accent2" w:themeShade="BF"/>
              <w:left w:val="single" w:sz="2" w:space="0" w:color="F2F2F2" w:themeColor="background1" w:themeShade="F2"/>
              <w:bottom w:val="single" w:sz="2" w:space="0" w:color="F2F2F2" w:themeColor="background1" w:themeShade="F2"/>
            </w:tcBorders>
            <w:shd w:val="clear" w:color="auto" w:fill="auto"/>
            <w:hideMark/>
          </w:tcPr>
          <w:p w14:paraId="51D13C11" w14:textId="2ACC071A" w:rsidR="00754EB6" w:rsidRPr="007126A7" w:rsidRDefault="00FB5D2C" w:rsidP="00FB5D2C">
            <w:pPr>
              <w:spacing w:before="60" w:line="240" w:lineRule="auto"/>
              <w:rPr>
                <w:rFonts w:cs="Times New Roman"/>
                <w:sz w:val="20"/>
                <w:szCs w:val="20"/>
                <w:lang w:val="sq-AL"/>
              </w:rPr>
            </w:pPr>
            <w:r w:rsidRPr="007126A7">
              <w:rPr>
                <w:rFonts w:cs="Times New Roman"/>
                <w:sz w:val="20"/>
                <w:szCs w:val="20"/>
                <w:lang w:val="sq-AL"/>
              </w:rPr>
              <w:t>Nr</w:t>
            </w:r>
            <w:r w:rsidR="00754EB6" w:rsidRPr="007126A7">
              <w:rPr>
                <w:rFonts w:cs="Times New Roman"/>
                <w:sz w:val="20"/>
                <w:szCs w:val="20"/>
                <w:lang w:val="sq-AL"/>
              </w:rPr>
              <w:t xml:space="preserve"> i Investimve</w:t>
            </w:r>
          </w:p>
        </w:tc>
      </w:tr>
      <w:tr w:rsidR="008851F3" w:rsidRPr="007126A7" w14:paraId="480CBC21" w14:textId="77777777" w:rsidTr="007126A7">
        <w:trPr>
          <w:trHeight w:val="20"/>
        </w:trPr>
        <w:tc>
          <w:tcPr>
            <w:tcW w:w="3140" w:type="dxa"/>
            <w:vMerge/>
            <w:hideMark/>
          </w:tcPr>
          <w:p w14:paraId="359F5B22" w14:textId="77777777" w:rsidR="00754EB6" w:rsidRPr="007126A7" w:rsidRDefault="00754EB6" w:rsidP="00FB5D2C">
            <w:pPr>
              <w:spacing w:before="60" w:line="240" w:lineRule="auto"/>
              <w:rPr>
                <w:rFonts w:cs="Times New Roman"/>
                <w:sz w:val="20"/>
                <w:szCs w:val="20"/>
                <w:lang w:val="sq-AL"/>
              </w:rPr>
            </w:pPr>
          </w:p>
        </w:tc>
        <w:tc>
          <w:tcPr>
            <w:tcW w:w="3510" w:type="dxa"/>
            <w:tcBorders>
              <w:top w:val="single" w:sz="2" w:space="0" w:color="F2F2F2" w:themeColor="background1" w:themeShade="F2"/>
              <w:bottom w:val="single" w:sz="2" w:space="0" w:color="F2F2F2" w:themeColor="background1" w:themeShade="F2"/>
              <w:right w:val="single" w:sz="2" w:space="0" w:color="F2F2F2" w:themeColor="background1" w:themeShade="F2"/>
            </w:tcBorders>
            <w:hideMark/>
          </w:tcPr>
          <w:p w14:paraId="3D77EA0A" w14:textId="7E0D9564" w:rsidR="00754EB6" w:rsidRPr="007126A7" w:rsidRDefault="00754EB6" w:rsidP="00FB5D2C">
            <w:pPr>
              <w:spacing w:before="60" w:line="240" w:lineRule="auto"/>
              <w:rPr>
                <w:rFonts w:cs="Times New Roman"/>
                <w:sz w:val="20"/>
                <w:szCs w:val="20"/>
              </w:rPr>
            </w:pPr>
            <w:r w:rsidRPr="007126A7">
              <w:rPr>
                <w:rFonts w:cs="Times New Roman"/>
                <w:color w:val="FF9933"/>
                <w:sz w:val="20"/>
                <w:szCs w:val="20"/>
                <w:lang w:val="sq-AL"/>
              </w:rPr>
              <w:t xml:space="preserve">b) </w:t>
            </w:r>
            <w:r w:rsidRPr="007126A7">
              <w:rPr>
                <w:rFonts w:cs="Times New Roman"/>
                <w:color w:val="FF9933"/>
                <w:sz w:val="20"/>
                <w:szCs w:val="20"/>
              </w:rPr>
              <w:t xml:space="preserve"> </w:t>
            </w:r>
            <w:r w:rsidR="00462255" w:rsidRPr="00462255">
              <w:rPr>
                <w:rFonts w:cs="Times New Roman"/>
                <w:sz w:val="20"/>
                <w:szCs w:val="20"/>
                <w:lang w:val="sq-AL"/>
              </w:rPr>
              <w:t>Hartimi i paketave informative mbi mundësitë e investimit dhe parashikimet ligjore</w:t>
            </w:r>
          </w:p>
          <w:p w14:paraId="3C5A4E6F" w14:textId="77777777" w:rsidR="00754EB6" w:rsidRPr="007126A7" w:rsidRDefault="00754EB6" w:rsidP="00FB5D2C">
            <w:pPr>
              <w:spacing w:before="60" w:line="240" w:lineRule="auto"/>
              <w:rPr>
                <w:rFonts w:cs="Times New Roman"/>
                <w:sz w:val="20"/>
                <w:szCs w:val="20"/>
                <w:lang w:val="sq-AL"/>
              </w:rPr>
            </w:pPr>
          </w:p>
        </w:tc>
        <w:tc>
          <w:tcPr>
            <w:tcW w:w="117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1A772B5B" w14:textId="512C3A5F"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2025</w:t>
            </w:r>
          </w:p>
          <w:p w14:paraId="36DCD6E1" w14:textId="77777777"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w:t>
            </w:r>
          </w:p>
          <w:p w14:paraId="6F7FD921" w14:textId="68C70A23" w:rsidR="00754EB6"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2030</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16B9BAE8"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                       </w:t>
            </w:r>
          </w:p>
        </w:tc>
        <w:tc>
          <w:tcPr>
            <w:tcW w:w="126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6E4409C1" w14:textId="77777777" w:rsidR="00754EB6" w:rsidRPr="007126A7" w:rsidRDefault="00754EB6" w:rsidP="007126A7">
            <w:pPr>
              <w:spacing w:before="60" w:line="240" w:lineRule="auto"/>
              <w:jc w:val="center"/>
              <w:rPr>
                <w:rFonts w:cs="Times New Roman"/>
                <w:sz w:val="20"/>
                <w:szCs w:val="20"/>
                <w:lang w:val="sq-AL"/>
              </w:rPr>
            </w:pPr>
            <w:r w:rsidRPr="007126A7">
              <w:rPr>
                <w:rFonts w:cs="Times New Roman"/>
                <w:sz w:val="20"/>
                <w:szCs w:val="20"/>
                <w:lang w:val="sq-AL"/>
              </w:rPr>
              <w:t>AIDA</w:t>
            </w:r>
          </w:p>
        </w:tc>
        <w:tc>
          <w:tcPr>
            <w:tcW w:w="180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hideMark/>
          </w:tcPr>
          <w:p w14:paraId="43372926"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Paketa informative t</w:t>
            </w:r>
            <w:r w:rsidRPr="007126A7">
              <w:rPr>
                <w:rFonts w:cs="Times New Roman"/>
                <w:sz w:val="20"/>
                <w:szCs w:val="20"/>
              </w:rPr>
              <w:t>ë</w:t>
            </w:r>
            <w:r w:rsidRPr="007126A7">
              <w:rPr>
                <w:rFonts w:cs="Times New Roman"/>
                <w:sz w:val="20"/>
                <w:szCs w:val="20"/>
                <w:lang w:val="sq-AL"/>
              </w:rPr>
              <w:t xml:space="preserve"> miratuara dhe të publikuar a</w:t>
            </w:r>
          </w:p>
        </w:tc>
        <w:tc>
          <w:tcPr>
            <w:tcW w:w="1620" w:type="dxa"/>
            <w:tcBorders>
              <w:top w:val="single" w:sz="2" w:space="0" w:color="F2F2F2" w:themeColor="background1" w:themeShade="F2"/>
              <w:left w:val="single" w:sz="2" w:space="0" w:color="F2F2F2" w:themeColor="background1" w:themeShade="F2"/>
              <w:bottom w:val="single" w:sz="2" w:space="0" w:color="F2F2F2" w:themeColor="background1" w:themeShade="F2"/>
            </w:tcBorders>
            <w:hideMark/>
          </w:tcPr>
          <w:p w14:paraId="36327058" w14:textId="77777777" w:rsidR="00754EB6" w:rsidRPr="007126A7" w:rsidRDefault="00754EB6" w:rsidP="00FB5D2C">
            <w:pPr>
              <w:spacing w:before="60" w:line="240" w:lineRule="auto"/>
              <w:rPr>
                <w:rFonts w:cs="Times New Roman"/>
                <w:sz w:val="20"/>
                <w:szCs w:val="20"/>
                <w:lang w:val="sq-AL"/>
              </w:rPr>
            </w:pPr>
          </w:p>
        </w:tc>
      </w:tr>
      <w:tr w:rsidR="008851F3" w:rsidRPr="007126A7" w14:paraId="1EA1BBD3" w14:textId="77777777" w:rsidTr="007126A7">
        <w:trPr>
          <w:trHeight w:val="115"/>
        </w:trPr>
        <w:tc>
          <w:tcPr>
            <w:tcW w:w="3140" w:type="dxa"/>
            <w:vMerge/>
            <w:tcBorders>
              <w:bottom w:val="single" w:sz="2" w:space="0" w:color="1C6194" w:themeColor="accent2" w:themeShade="BF"/>
            </w:tcBorders>
            <w:hideMark/>
          </w:tcPr>
          <w:p w14:paraId="2B9A27DD" w14:textId="77777777" w:rsidR="00754EB6" w:rsidRPr="007126A7" w:rsidRDefault="00754EB6" w:rsidP="00FB5D2C">
            <w:pPr>
              <w:spacing w:before="60" w:line="240" w:lineRule="auto"/>
              <w:rPr>
                <w:rFonts w:cs="Times New Roman"/>
                <w:sz w:val="20"/>
                <w:szCs w:val="20"/>
                <w:lang w:val="sq-AL"/>
              </w:rPr>
            </w:pPr>
          </w:p>
        </w:tc>
        <w:tc>
          <w:tcPr>
            <w:tcW w:w="3510" w:type="dxa"/>
            <w:tcBorders>
              <w:top w:val="single" w:sz="2" w:space="0" w:color="F2F2F2" w:themeColor="background1" w:themeShade="F2"/>
              <w:bottom w:val="single" w:sz="2" w:space="0" w:color="1C6194" w:themeColor="accent2" w:themeShade="BF"/>
              <w:right w:val="single" w:sz="2" w:space="0" w:color="F2F2F2" w:themeColor="background1" w:themeShade="F2"/>
            </w:tcBorders>
            <w:hideMark/>
          </w:tcPr>
          <w:p w14:paraId="53F81603" w14:textId="133AFC27" w:rsidR="00754EB6" w:rsidRPr="007126A7" w:rsidRDefault="00754EB6" w:rsidP="00FB5D2C">
            <w:pPr>
              <w:spacing w:before="60" w:line="240" w:lineRule="auto"/>
              <w:rPr>
                <w:rFonts w:cs="Times New Roman"/>
                <w:sz w:val="20"/>
                <w:szCs w:val="20"/>
                <w:lang w:val="sq-AL"/>
              </w:rPr>
            </w:pPr>
            <w:r w:rsidRPr="007126A7">
              <w:rPr>
                <w:rFonts w:cs="Times New Roman"/>
                <w:color w:val="FF9933"/>
                <w:sz w:val="20"/>
                <w:szCs w:val="20"/>
                <w:lang w:val="sq-AL"/>
              </w:rPr>
              <w:t xml:space="preserve">c)  </w:t>
            </w:r>
            <w:r w:rsidR="00462255" w:rsidRPr="00462255">
              <w:rPr>
                <w:rFonts w:cs="Times New Roman"/>
                <w:sz w:val="20"/>
                <w:szCs w:val="20"/>
              </w:rPr>
              <w:t>Miratimi i lehtësimeve në paketën fiskale të Bashkisë për kategorinë e diasporës dhe migrantëve</w:t>
            </w:r>
          </w:p>
        </w:tc>
        <w:tc>
          <w:tcPr>
            <w:tcW w:w="117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hideMark/>
          </w:tcPr>
          <w:p w14:paraId="23F43D05" w14:textId="77777777"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2025</w:t>
            </w:r>
          </w:p>
          <w:p w14:paraId="0237BD1B" w14:textId="77777777" w:rsidR="007126A7"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w:t>
            </w:r>
          </w:p>
          <w:p w14:paraId="6F714AED" w14:textId="6BD5C01B" w:rsidR="00754EB6" w:rsidRPr="007126A7" w:rsidRDefault="00754EB6" w:rsidP="007126A7">
            <w:pPr>
              <w:spacing w:before="0" w:after="0" w:line="240" w:lineRule="auto"/>
              <w:jc w:val="center"/>
              <w:rPr>
                <w:rFonts w:cs="Times New Roman"/>
                <w:sz w:val="20"/>
                <w:szCs w:val="20"/>
                <w:lang w:val="sq-AL"/>
              </w:rPr>
            </w:pPr>
            <w:r w:rsidRPr="007126A7">
              <w:rPr>
                <w:rFonts w:cs="Times New Roman"/>
                <w:sz w:val="20"/>
                <w:szCs w:val="20"/>
                <w:lang w:val="sq-AL"/>
              </w:rPr>
              <w:t>2030</w:t>
            </w:r>
          </w:p>
        </w:tc>
        <w:tc>
          <w:tcPr>
            <w:tcW w:w="126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hideMark/>
          </w:tcPr>
          <w:p w14:paraId="68545E21"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              </w:t>
            </w:r>
          </w:p>
        </w:tc>
        <w:tc>
          <w:tcPr>
            <w:tcW w:w="126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hideMark/>
          </w:tcPr>
          <w:p w14:paraId="07AC17E5" w14:textId="150B33E2" w:rsidR="00754EB6" w:rsidRPr="007126A7" w:rsidRDefault="00754EB6" w:rsidP="007126A7">
            <w:pPr>
              <w:spacing w:before="60" w:line="240" w:lineRule="auto"/>
              <w:jc w:val="center"/>
              <w:rPr>
                <w:rFonts w:cs="Times New Roman"/>
                <w:sz w:val="20"/>
                <w:szCs w:val="20"/>
                <w:lang w:val="sq-AL"/>
              </w:rPr>
            </w:pPr>
            <w:r w:rsidRPr="007126A7">
              <w:rPr>
                <w:rFonts w:cs="Times New Roman"/>
                <w:sz w:val="20"/>
                <w:szCs w:val="20"/>
                <w:lang w:val="sq-AL"/>
              </w:rPr>
              <w:t>Këshilli Bashkiak</w:t>
            </w:r>
          </w:p>
        </w:tc>
        <w:tc>
          <w:tcPr>
            <w:tcW w:w="1800" w:type="dxa"/>
            <w:tcBorders>
              <w:top w:val="single" w:sz="2" w:space="0" w:color="F2F2F2" w:themeColor="background1" w:themeShade="F2"/>
              <w:left w:val="single" w:sz="2" w:space="0" w:color="F2F2F2" w:themeColor="background1" w:themeShade="F2"/>
              <w:bottom w:val="single" w:sz="2" w:space="0" w:color="1C6194" w:themeColor="accent2" w:themeShade="BF"/>
              <w:right w:val="single" w:sz="2" w:space="0" w:color="F2F2F2" w:themeColor="background1" w:themeShade="F2"/>
            </w:tcBorders>
            <w:hideMark/>
          </w:tcPr>
          <w:p w14:paraId="701D61FD"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Parashikime në paketen fiskale vendore t</w:t>
            </w:r>
            <w:r w:rsidRPr="007126A7">
              <w:rPr>
                <w:rFonts w:cs="Times New Roman"/>
                <w:sz w:val="20"/>
                <w:szCs w:val="20"/>
              </w:rPr>
              <w:t>ë</w:t>
            </w:r>
            <w:r w:rsidRPr="007126A7">
              <w:rPr>
                <w:rFonts w:cs="Times New Roman"/>
                <w:sz w:val="20"/>
                <w:szCs w:val="20"/>
                <w:lang w:val="sq-AL"/>
              </w:rPr>
              <w:t xml:space="preserve"> miratuar </w:t>
            </w:r>
          </w:p>
        </w:tc>
        <w:tc>
          <w:tcPr>
            <w:tcW w:w="1620" w:type="dxa"/>
            <w:tcBorders>
              <w:top w:val="single" w:sz="2" w:space="0" w:color="F2F2F2" w:themeColor="background1" w:themeShade="F2"/>
              <w:left w:val="single" w:sz="2" w:space="0" w:color="F2F2F2" w:themeColor="background1" w:themeShade="F2"/>
              <w:bottom w:val="single" w:sz="2" w:space="0" w:color="1C6194" w:themeColor="accent2" w:themeShade="BF"/>
            </w:tcBorders>
            <w:hideMark/>
          </w:tcPr>
          <w:p w14:paraId="324510C9" w14:textId="77777777" w:rsidR="00754EB6" w:rsidRPr="007126A7" w:rsidRDefault="00754EB6" w:rsidP="00FB5D2C">
            <w:pPr>
              <w:spacing w:before="60" w:line="240" w:lineRule="auto"/>
              <w:rPr>
                <w:rFonts w:cs="Times New Roman"/>
                <w:sz w:val="20"/>
                <w:szCs w:val="20"/>
                <w:lang w:val="sq-AL"/>
              </w:rPr>
            </w:pPr>
            <w:r w:rsidRPr="007126A7">
              <w:rPr>
                <w:rFonts w:cs="Times New Roman"/>
                <w:sz w:val="20"/>
                <w:szCs w:val="20"/>
                <w:lang w:val="sq-AL"/>
              </w:rPr>
              <w:t xml:space="preserve">Vendimi i Këshillit Bashkiak </w:t>
            </w:r>
          </w:p>
        </w:tc>
      </w:tr>
      <w:bookmarkEnd w:id="142"/>
    </w:tbl>
    <w:p w14:paraId="744F67D7" w14:textId="4803FE09" w:rsidR="006205B3" w:rsidRPr="007126A7" w:rsidRDefault="006205B3" w:rsidP="00DC5216">
      <w:pPr>
        <w:rPr>
          <w:rFonts w:cs="Times New Roman"/>
          <w:sz w:val="20"/>
          <w:szCs w:val="18"/>
        </w:rPr>
        <w:sectPr w:rsidR="006205B3" w:rsidRPr="007126A7" w:rsidSect="00651EAE">
          <w:pgSz w:w="16838" w:h="11906" w:orient="landscape" w:code="9"/>
          <w:pgMar w:top="1440" w:right="1440" w:bottom="1440" w:left="1440" w:header="720" w:footer="340" w:gutter="0"/>
          <w:pgNumType w:start="37"/>
          <w:cols w:space="720"/>
          <w:titlePg/>
          <w:docGrid w:linePitch="326"/>
        </w:sectPr>
      </w:pPr>
    </w:p>
    <w:p w14:paraId="389B12BC" w14:textId="5D58212F" w:rsidR="008B2AF5" w:rsidRPr="007126A7" w:rsidRDefault="008B2AF5" w:rsidP="00754EB6">
      <w:pPr>
        <w:pStyle w:val="Heading1"/>
        <w:rPr>
          <w:rFonts w:ascii="Times New Roman" w:hAnsi="Times New Roman" w:cs="Times New Roman"/>
        </w:rPr>
      </w:pPr>
      <w:bookmarkStart w:id="143" w:name="_Toc181867672"/>
      <w:bookmarkStart w:id="144" w:name="_Toc181867998"/>
      <w:bookmarkStart w:id="145" w:name="_Toc181883508"/>
      <w:bookmarkStart w:id="146" w:name="_Toc181887935"/>
      <w:r w:rsidRPr="007126A7">
        <w:rPr>
          <w:rFonts w:ascii="Times New Roman" w:hAnsi="Times New Roman" w:cs="Times New Roman"/>
        </w:rPr>
        <w:lastRenderedPageBreak/>
        <w:t>MONITORIMI I ZBATIMIT T</w:t>
      </w:r>
      <w:r w:rsidR="00D74957" w:rsidRPr="007126A7">
        <w:rPr>
          <w:rFonts w:ascii="Times New Roman" w:hAnsi="Times New Roman" w:cs="Times New Roman"/>
        </w:rPr>
        <w:t>Ë</w:t>
      </w:r>
      <w:r w:rsidRPr="007126A7">
        <w:rPr>
          <w:rFonts w:ascii="Times New Roman" w:hAnsi="Times New Roman" w:cs="Times New Roman"/>
        </w:rPr>
        <w:t xml:space="preserve"> PLANIT T</w:t>
      </w:r>
      <w:r w:rsidR="00D74957" w:rsidRPr="007126A7">
        <w:rPr>
          <w:rFonts w:ascii="Times New Roman" w:hAnsi="Times New Roman" w:cs="Times New Roman"/>
        </w:rPr>
        <w:t>Ë</w:t>
      </w:r>
      <w:r w:rsidRPr="007126A7">
        <w:rPr>
          <w:rFonts w:ascii="Times New Roman" w:hAnsi="Times New Roman" w:cs="Times New Roman"/>
        </w:rPr>
        <w:t xml:space="preserve"> VEPRIMIT</w:t>
      </w:r>
      <w:bookmarkEnd w:id="143"/>
      <w:bookmarkEnd w:id="144"/>
      <w:bookmarkEnd w:id="145"/>
      <w:bookmarkEnd w:id="146"/>
      <w:r w:rsidRPr="007126A7">
        <w:rPr>
          <w:rFonts w:ascii="Times New Roman" w:hAnsi="Times New Roman" w:cs="Times New Roman"/>
        </w:rPr>
        <w:t xml:space="preserve"> </w:t>
      </w:r>
    </w:p>
    <w:p w14:paraId="3D2A264E" w14:textId="6023CA46" w:rsidR="00D74957" w:rsidRPr="007126A7" w:rsidRDefault="008B2AF5" w:rsidP="00754EB6">
      <w:pPr>
        <w:rPr>
          <w:rFonts w:cs="Times New Roman"/>
        </w:rPr>
      </w:pPr>
      <w:r w:rsidRPr="007126A7">
        <w:rPr>
          <w:rFonts w:cs="Times New Roman"/>
        </w:rPr>
        <w:t>Progresi në arritjen e objektivave do të matet n</w:t>
      </w:r>
      <w:r w:rsidR="00D74957" w:rsidRPr="007126A7">
        <w:rPr>
          <w:rFonts w:cs="Times New Roman"/>
        </w:rPr>
        <w:t>ë</w:t>
      </w:r>
      <w:r w:rsidRPr="007126A7">
        <w:rPr>
          <w:rFonts w:cs="Times New Roman"/>
        </w:rPr>
        <w:t>p</w:t>
      </w:r>
      <w:r w:rsidR="00D74957" w:rsidRPr="007126A7">
        <w:rPr>
          <w:rFonts w:cs="Times New Roman"/>
        </w:rPr>
        <w:t>ë</w:t>
      </w:r>
      <w:r w:rsidRPr="007126A7">
        <w:rPr>
          <w:rFonts w:cs="Times New Roman"/>
        </w:rPr>
        <w:t>rmjet indikator</w:t>
      </w:r>
      <w:r w:rsidR="00D74957" w:rsidRPr="007126A7">
        <w:rPr>
          <w:rFonts w:cs="Times New Roman"/>
        </w:rPr>
        <w:t>ë</w:t>
      </w:r>
      <w:r w:rsidRPr="007126A7">
        <w:rPr>
          <w:rFonts w:cs="Times New Roman"/>
        </w:rPr>
        <w:t xml:space="preserve">ve, të lidhur me objektiva dhe masa specifike, siç përcaktohet në Planin e Veprimit. Përgjegjësia për monitorimin e përfundimit në kohë të secilës masë dhe sipas parashikimit, do të qëndrojë </w:t>
      </w:r>
      <w:r w:rsidR="004A13F7" w:rsidRPr="007126A7">
        <w:rPr>
          <w:rFonts w:cs="Times New Roman"/>
        </w:rPr>
        <w:t>n</w:t>
      </w:r>
      <w:r w:rsidR="00D74957" w:rsidRPr="007126A7">
        <w:rPr>
          <w:rFonts w:cs="Times New Roman"/>
        </w:rPr>
        <w:t>ë</w:t>
      </w:r>
      <w:r w:rsidR="00FD04EF" w:rsidRPr="007126A7">
        <w:rPr>
          <w:rFonts w:cs="Times New Roman"/>
        </w:rPr>
        <w:t xml:space="preserve"> një drejtori udhëheqëse</w:t>
      </w:r>
      <w:r w:rsidR="007C4403" w:rsidRPr="007126A7">
        <w:rPr>
          <w:rFonts w:cs="Times New Roman"/>
        </w:rPr>
        <w:t>, e</w:t>
      </w:r>
      <w:r w:rsidR="004A13F7" w:rsidRPr="007126A7">
        <w:rPr>
          <w:rFonts w:cs="Times New Roman"/>
        </w:rPr>
        <w:t xml:space="preserve"> cila ka n</w:t>
      </w:r>
      <w:r w:rsidR="00D74957" w:rsidRPr="007126A7">
        <w:rPr>
          <w:rFonts w:cs="Times New Roman"/>
        </w:rPr>
        <w:t>ë</w:t>
      </w:r>
      <w:r w:rsidR="004A13F7" w:rsidRPr="007126A7">
        <w:rPr>
          <w:rFonts w:cs="Times New Roman"/>
        </w:rPr>
        <w:t xml:space="preserve"> fush</w:t>
      </w:r>
      <w:r w:rsidR="00D74957" w:rsidRPr="007126A7">
        <w:rPr>
          <w:rFonts w:cs="Times New Roman"/>
        </w:rPr>
        <w:t>ë</w:t>
      </w:r>
      <w:r w:rsidR="004A13F7" w:rsidRPr="007126A7">
        <w:rPr>
          <w:rFonts w:cs="Times New Roman"/>
        </w:rPr>
        <w:t>n e saj t</w:t>
      </w:r>
      <w:r w:rsidR="00D74957" w:rsidRPr="007126A7">
        <w:rPr>
          <w:rFonts w:cs="Times New Roman"/>
        </w:rPr>
        <w:t>ë</w:t>
      </w:r>
      <w:r w:rsidR="004A13F7" w:rsidRPr="007126A7">
        <w:rPr>
          <w:rFonts w:cs="Times New Roman"/>
        </w:rPr>
        <w:t xml:space="preserve"> p</w:t>
      </w:r>
      <w:r w:rsidR="00D74957" w:rsidRPr="007126A7">
        <w:rPr>
          <w:rFonts w:cs="Times New Roman"/>
        </w:rPr>
        <w:t>ë</w:t>
      </w:r>
      <w:r w:rsidR="004A13F7" w:rsidRPr="007126A7">
        <w:rPr>
          <w:rFonts w:cs="Times New Roman"/>
        </w:rPr>
        <w:t>rgjegj</w:t>
      </w:r>
      <w:r w:rsidR="00D74957" w:rsidRPr="007126A7">
        <w:rPr>
          <w:rFonts w:cs="Times New Roman"/>
        </w:rPr>
        <w:t>ë</w:t>
      </w:r>
      <w:r w:rsidR="004A13F7" w:rsidRPr="007126A7">
        <w:rPr>
          <w:rFonts w:cs="Times New Roman"/>
        </w:rPr>
        <w:t>si</w:t>
      </w:r>
      <w:r w:rsidR="00D74957" w:rsidRPr="007126A7">
        <w:rPr>
          <w:rFonts w:cs="Times New Roman"/>
        </w:rPr>
        <w:t>së</w:t>
      </w:r>
      <w:r w:rsidR="004A13F7" w:rsidRPr="007126A7">
        <w:rPr>
          <w:rFonts w:cs="Times New Roman"/>
        </w:rPr>
        <w:t xml:space="preserve"> ç</w:t>
      </w:r>
      <w:r w:rsidR="00D74957" w:rsidRPr="007126A7">
        <w:rPr>
          <w:rFonts w:cs="Times New Roman"/>
        </w:rPr>
        <w:t>ë</w:t>
      </w:r>
      <w:r w:rsidR="004A13F7" w:rsidRPr="007126A7">
        <w:rPr>
          <w:rFonts w:cs="Times New Roman"/>
        </w:rPr>
        <w:t>shtjet e migracionit dhe diaspor</w:t>
      </w:r>
      <w:r w:rsidR="00D74957" w:rsidRPr="007126A7">
        <w:rPr>
          <w:rFonts w:cs="Times New Roman"/>
        </w:rPr>
        <w:t>ë</w:t>
      </w:r>
      <w:r w:rsidR="004A13F7" w:rsidRPr="007126A7">
        <w:rPr>
          <w:rFonts w:cs="Times New Roman"/>
        </w:rPr>
        <w:t>s.</w:t>
      </w:r>
      <w:r w:rsidRPr="007126A7">
        <w:rPr>
          <w:rFonts w:cs="Times New Roman"/>
        </w:rPr>
        <w:t xml:space="preserve"> </w:t>
      </w:r>
      <w:r w:rsidR="00D74957" w:rsidRPr="007126A7">
        <w:rPr>
          <w:rFonts w:cs="Times New Roman"/>
        </w:rPr>
        <w:t>P</w:t>
      </w:r>
      <w:r w:rsidR="00723501" w:rsidRPr="007126A7">
        <w:rPr>
          <w:rFonts w:cs="Times New Roman"/>
        </w:rPr>
        <w:t>ë</w:t>
      </w:r>
      <w:r w:rsidR="00D74957" w:rsidRPr="007126A7">
        <w:rPr>
          <w:rFonts w:cs="Times New Roman"/>
        </w:rPr>
        <w:t>r k</w:t>
      </w:r>
      <w:r w:rsidR="00723501" w:rsidRPr="007126A7">
        <w:rPr>
          <w:rFonts w:cs="Times New Roman"/>
        </w:rPr>
        <w:t>ë</w:t>
      </w:r>
      <w:r w:rsidR="00D74957" w:rsidRPr="007126A7">
        <w:rPr>
          <w:rFonts w:cs="Times New Roman"/>
        </w:rPr>
        <w:t>t</w:t>
      </w:r>
      <w:r w:rsidR="00723501" w:rsidRPr="007126A7">
        <w:rPr>
          <w:rFonts w:cs="Times New Roman"/>
        </w:rPr>
        <w:t>ë</w:t>
      </w:r>
      <w:r w:rsidR="00D74957" w:rsidRPr="007126A7">
        <w:rPr>
          <w:rFonts w:cs="Times New Roman"/>
        </w:rPr>
        <w:t xml:space="preserve"> q</w:t>
      </w:r>
      <w:r w:rsidR="00723501" w:rsidRPr="007126A7">
        <w:rPr>
          <w:rFonts w:cs="Times New Roman"/>
        </w:rPr>
        <w:t>ë</w:t>
      </w:r>
      <w:r w:rsidR="00D74957" w:rsidRPr="007126A7">
        <w:rPr>
          <w:rFonts w:cs="Times New Roman"/>
        </w:rPr>
        <w:t>llim, do t</w:t>
      </w:r>
      <w:r w:rsidR="00723501" w:rsidRPr="007126A7">
        <w:rPr>
          <w:rFonts w:cs="Times New Roman"/>
        </w:rPr>
        <w:t>ë</w:t>
      </w:r>
      <w:r w:rsidRPr="007126A7">
        <w:rPr>
          <w:rFonts w:cs="Times New Roman"/>
        </w:rPr>
        <w:t xml:space="preserve"> krijohet nj</w:t>
      </w:r>
      <w:r w:rsidR="00D74957" w:rsidRPr="007126A7">
        <w:rPr>
          <w:rFonts w:cs="Times New Roman"/>
        </w:rPr>
        <w:t>ë</w:t>
      </w:r>
      <w:r w:rsidRPr="007126A7">
        <w:rPr>
          <w:rFonts w:cs="Times New Roman"/>
        </w:rPr>
        <w:t xml:space="preserve"> grup pune me urdh</w:t>
      </w:r>
      <w:r w:rsidR="00D74957" w:rsidRPr="007126A7">
        <w:rPr>
          <w:rFonts w:cs="Times New Roman"/>
        </w:rPr>
        <w:t>ë</w:t>
      </w:r>
      <w:r w:rsidRPr="007126A7">
        <w:rPr>
          <w:rFonts w:cs="Times New Roman"/>
        </w:rPr>
        <w:t>r t</w:t>
      </w:r>
      <w:r w:rsidR="00D74957" w:rsidRPr="007126A7">
        <w:rPr>
          <w:rFonts w:cs="Times New Roman"/>
        </w:rPr>
        <w:t>ë</w:t>
      </w:r>
      <w:r w:rsidRPr="007126A7">
        <w:rPr>
          <w:rFonts w:cs="Times New Roman"/>
        </w:rPr>
        <w:t xml:space="preserve"> kryetarit t</w:t>
      </w:r>
      <w:r w:rsidR="00D74957" w:rsidRPr="007126A7">
        <w:rPr>
          <w:rFonts w:cs="Times New Roman"/>
        </w:rPr>
        <w:t>ë</w:t>
      </w:r>
      <w:r w:rsidRPr="007126A7">
        <w:rPr>
          <w:rFonts w:cs="Times New Roman"/>
        </w:rPr>
        <w:t xml:space="preserve"> bashkis</w:t>
      </w:r>
      <w:r w:rsidR="00D74957" w:rsidRPr="007126A7">
        <w:rPr>
          <w:rFonts w:cs="Times New Roman"/>
        </w:rPr>
        <w:t xml:space="preserve">ë </w:t>
      </w:r>
      <w:r w:rsidR="008D6719">
        <w:rPr>
          <w:rFonts w:cs="Times New Roman"/>
        </w:rPr>
        <w:t>P</w:t>
      </w:r>
      <w:r w:rsidR="005718D9">
        <w:rPr>
          <w:rFonts w:cs="Times New Roman"/>
        </w:rPr>
        <w:t>ogradec</w:t>
      </w:r>
      <w:r w:rsidR="00D74957" w:rsidRPr="007126A7">
        <w:rPr>
          <w:rFonts w:cs="Times New Roman"/>
        </w:rPr>
        <w:t>, i cili</w:t>
      </w:r>
      <w:r w:rsidRPr="007126A7">
        <w:rPr>
          <w:rFonts w:cs="Times New Roman"/>
        </w:rPr>
        <w:t xml:space="preserve"> </w:t>
      </w:r>
      <w:r w:rsidR="00D74957" w:rsidRPr="007126A7">
        <w:rPr>
          <w:rFonts w:cs="Times New Roman"/>
        </w:rPr>
        <w:t>do të përcaktojë formatin dhe procedurat për raportimin dhe mbajtjen e komunikimit të rregullt me të gjitha drejtoritë, agjencitë dhe institucionet e tjera përgjegjëse për zbatimin e masave.</w:t>
      </w:r>
    </w:p>
    <w:p w14:paraId="65C06585" w14:textId="03D9CADE" w:rsidR="008B2AF5" w:rsidRPr="007126A7" w:rsidRDefault="00D74957" w:rsidP="00754EB6">
      <w:pPr>
        <w:rPr>
          <w:rFonts w:cs="Times New Roman"/>
        </w:rPr>
      </w:pPr>
      <w:r w:rsidRPr="007126A7">
        <w:rPr>
          <w:rFonts w:cs="Times New Roman"/>
        </w:rPr>
        <w:t xml:space="preserve">Monitorimi i </w:t>
      </w:r>
      <w:r w:rsidR="008B2AF5" w:rsidRPr="007126A7">
        <w:rPr>
          <w:rFonts w:cs="Times New Roman"/>
        </w:rPr>
        <w:t>progresi</w:t>
      </w:r>
      <w:r w:rsidRPr="007126A7">
        <w:rPr>
          <w:rFonts w:cs="Times New Roman"/>
        </w:rPr>
        <w:t>t t</w:t>
      </w:r>
      <w:r w:rsidR="00723501" w:rsidRPr="007126A7">
        <w:rPr>
          <w:rFonts w:cs="Times New Roman"/>
        </w:rPr>
        <w:t>ë</w:t>
      </w:r>
      <w:r w:rsidRPr="007126A7">
        <w:rPr>
          <w:rFonts w:cs="Times New Roman"/>
        </w:rPr>
        <w:t xml:space="preserve"> zbatimit t</w:t>
      </w:r>
      <w:r w:rsidR="00723501" w:rsidRPr="007126A7">
        <w:rPr>
          <w:rFonts w:cs="Times New Roman"/>
        </w:rPr>
        <w:t>ë</w:t>
      </w:r>
      <w:r w:rsidRPr="007126A7">
        <w:rPr>
          <w:rFonts w:cs="Times New Roman"/>
        </w:rPr>
        <w:t xml:space="preserve"> </w:t>
      </w:r>
      <w:r w:rsidR="008B2AF5" w:rsidRPr="007126A7">
        <w:rPr>
          <w:rFonts w:cs="Times New Roman"/>
        </w:rPr>
        <w:t>Planit t</w:t>
      </w:r>
      <w:r w:rsidRPr="007126A7">
        <w:rPr>
          <w:rFonts w:cs="Times New Roman"/>
        </w:rPr>
        <w:t>ë</w:t>
      </w:r>
      <w:r w:rsidR="008B2AF5" w:rsidRPr="007126A7">
        <w:rPr>
          <w:rFonts w:cs="Times New Roman"/>
        </w:rPr>
        <w:t xml:space="preserve"> Veprimit </w:t>
      </w:r>
      <w:r w:rsidRPr="007126A7">
        <w:rPr>
          <w:rFonts w:cs="Times New Roman"/>
        </w:rPr>
        <w:t>do t</w:t>
      </w:r>
      <w:r w:rsidR="00723501" w:rsidRPr="007126A7">
        <w:rPr>
          <w:rFonts w:cs="Times New Roman"/>
        </w:rPr>
        <w:t>ë</w:t>
      </w:r>
      <w:r w:rsidRPr="007126A7">
        <w:rPr>
          <w:rFonts w:cs="Times New Roman"/>
        </w:rPr>
        <w:t xml:space="preserve"> kryhet </w:t>
      </w:r>
      <w:r w:rsidR="008B2AF5" w:rsidRPr="007126A7">
        <w:rPr>
          <w:rFonts w:cs="Times New Roman"/>
        </w:rPr>
        <w:t>n</w:t>
      </w:r>
      <w:r w:rsidRPr="007126A7">
        <w:rPr>
          <w:rFonts w:cs="Times New Roman"/>
        </w:rPr>
        <w:t>ë</w:t>
      </w:r>
      <w:r w:rsidR="008B2AF5" w:rsidRPr="007126A7">
        <w:rPr>
          <w:rFonts w:cs="Times New Roman"/>
        </w:rPr>
        <w:t>p</w:t>
      </w:r>
      <w:r w:rsidRPr="007126A7">
        <w:rPr>
          <w:rFonts w:cs="Times New Roman"/>
        </w:rPr>
        <w:t>ë</w:t>
      </w:r>
      <w:r w:rsidR="008B2AF5" w:rsidRPr="007126A7">
        <w:rPr>
          <w:rFonts w:cs="Times New Roman"/>
        </w:rPr>
        <w:t xml:space="preserve">rmjet </w:t>
      </w:r>
      <w:r w:rsidRPr="007126A7">
        <w:rPr>
          <w:rFonts w:cs="Times New Roman"/>
        </w:rPr>
        <w:t>hartimit t</w:t>
      </w:r>
      <w:r w:rsidR="00723501" w:rsidRPr="007126A7">
        <w:rPr>
          <w:rFonts w:cs="Times New Roman"/>
        </w:rPr>
        <w:t>ë</w:t>
      </w:r>
      <w:r w:rsidRPr="007126A7">
        <w:rPr>
          <w:rFonts w:cs="Times New Roman"/>
        </w:rPr>
        <w:t xml:space="preserve"> </w:t>
      </w:r>
      <w:r w:rsidR="008B2AF5" w:rsidRPr="007126A7">
        <w:rPr>
          <w:rFonts w:cs="Times New Roman"/>
        </w:rPr>
        <w:t>raportim</w:t>
      </w:r>
      <w:r w:rsidR="00D304F7" w:rsidRPr="007126A7">
        <w:rPr>
          <w:rFonts w:cs="Times New Roman"/>
        </w:rPr>
        <w:t xml:space="preserve">eve </w:t>
      </w:r>
      <w:r w:rsidR="008B2AF5" w:rsidRPr="007126A7">
        <w:rPr>
          <w:rFonts w:cs="Times New Roman"/>
        </w:rPr>
        <w:t>6 mujor</w:t>
      </w:r>
      <w:r w:rsidR="00D304F7" w:rsidRPr="007126A7">
        <w:rPr>
          <w:rFonts w:cs="Times New Roman"/>
        </w:rPr>
        <w:t>e</w:t>
      </w:r>
      <w:r w:rsidR="008B2AF5" w:rsidRPr="007126A7">
        <w:rPr>
          <w:rFonts w:cs="Times New Roman"/>
        </w:rPr>
        <w:t xml:space="preserve"> nga drejtorit</w:t>
      </w:r>
      <w:r w:rsidRPr="007126A7">
        <w:rPr>
          <w:rFonts w:cs="Times New Roman"/>
        </w:rPr>
        <w:t>ë</w:t>
      </w:r>
      <w:r w:rsidR="008B2AF5" w:rsidRPr="007126A7">
        <w:rPr>
          <w:rFonts w:cs="Times New Roman"/>
        </w:rPr>
        <w:t xml:space="preserve"> p</w:t>
      </w:r>
      <w:r w:rsidRPr="007126A7">
        <w:rPr>
          <w:rFonts w:cs="Times New Roman"/>
        </w:rPr>
        <w:t>ë</w:t>
      </w:r>
      <w:r w:rsidR="008B2AF5" w:rsidRPr="007126A7">
        <w:rPr>
          <w:rFonts w:cs="Times New Roman"/>
        </w:rPr>
        <w:t>rgjegj</w:t>
      </w:r>
      <w:r w:rsidRPr="007126A7">
        <w:rPr>
          <w:rFonts w:cs="Times New Roman"/>
        </w:rPr>
        <w:t>ë</w:t>
      </w:r>
      <w:r w:rsidR="008B2AF5" w:rsidRPr="007126A7">
        <w:rPr>
          <w:rFonts w:cs="Times New Roman"/>
        </w:rPr>
        <w:t>se p</w:t>
      </w:r>
      <w:r w:rsidRPr="007126A7">
        <w:rPr>
          <w:rFonts w:cs="Times New Roman"/>
        </w:rPr>
        <w:t>ë</w:t>
      </w:r>
      <w:r w:rsidR="008B2AF5" w:rsidRPr="007126A7">
        <w:rPr>
          <w:rFonts w:cs="Times New Roman"/>
        </w:rPr>
        <w:t>r zbatimin e masave.</w:t>
      </w:r>
      <w:r w:rsidR="00D304F7" w:rsidRPr="007126A7">
        <w:rPr>
          <w:rFonts w:cs="Times New Roman"/>
        </w:rPr>
        <w:t xml:space="preserve"> Raportimet 6 mujore do t</w:t>
      </w:r>
      <w:r w:rsidR="00723501" w:rsidRPr="007126A7">
        <w:rPr>
          <w:rFonts w:cs="Times New Roman"/>
        </w:rPr>
        <w:t>ë</w:t>
      </w:r>
      <w:r w:rsidR="00D304F7" w:rsidRPr="007126A7">
        <w:rPr>
          <w:rFonts w:cs="Times New Roman"/>
        </w:rPr>
        <w:t xml:space="preserve"> ndahen n</w:t>
      </w:r>
      <w:r w:rsidR="008B2AF5" w:rsidRPr="007126A7">
        <w:rPr>
          <w:rFonts w:cs="Times New Roman"/>
        </w:rPr>
        <w:t>j</w:t>
      </w:r>
      <w:r w:rsidRPr="007126A7">
        <w:rPr>
          <w:rFonts w:cs="Times New Roman"/>
        </w:rPr>
        <w:t>ë</w:t>
      </w:r>
      <w:r w:rsidR="008B2AF5" w:rsidRPr="007126A7">
        <w:rPr>
          <w:rFonts w:cs="Times New Roman"/>
        </w:rPr>
        <w:t xml:space="preserve"> her</w:t>
      </w:r>
      <w:r w:rsidRPr="007126A7">
        <w:rPr>
          <w:rFonts w:cs="Times New Roman"/>
        </w:rPr>
        <w:t>ë</w:t>
      </w:r>
      <w:r w:rsidR="008B2AF5" w:rsidRPr="007126A7">
        <w:rPr>
          <w:rFonts w:cs="Times New Roman"/>
        </w:rPr>
        <w:t xml:space="preserve"> n</w:t>
      </w:r>
      <w:r w:rsidRPr="007126A7">
        <w:rPr>
          <w:rFonts w:cs="Times New Roman"/>
        </w:rPr>
        <w:t>ë</w:t>
      </w:r>
      <w:r w:rsidR="008B2AF5" w:rsidRPr="007126A7">
        <w:rPr>
          <w:rFonts w:cs="Times New Roman"/>
        </w:rPr>
        <w:t xml:space="preserve"> vit</w:t>
      </w:r>
      <w:r w:rsidR="00D304F7" w:rsidRPr="007126A7">
        <w:rPr>
          <w:rFonts w:cs="Times New Roman"/>
        </w:rPr>
        <w:t xml:space="preserve"> </w:t>
      </w:r>
      <w:r w:rsidR="008B2AF5" w:rsidRPr="007126A7">
        <w:rPr>
          <w:rFonts w:cs="Times New Roman"/>
        </w:rPr>
        <w:t>me gjith</w:t>
      </w:r>
      <w:r w:rsidRPr="007126A7">
        <w:rPr>
          <w:rFonts w:cs="Times New Roman"/>
        </w:rPr>
        <w:t>ë</w:t>
      </w:r>
      <w:r w:rsidR="008B2AF5" w:rsidRPr="007126A7">
        <w:rPr>
          <w:rFonts w:cs="Times New Roman"/>
        </w:rPr>
        <w:t xml:space="preserve"> institucionet lokale, qendrore dhe organizatat n</w:t>
      </w:r>
      <w:r w:rsidRPr="007126A7">
        <w:rPr>
          <w:rFonts w:cs="Times New Roman"/>
        </w:rPr>
        <w:t>ë</w:t>
      </w:r>
      <w:r w:rsidR="008B2AF5" w:rsidRPr="007126A7">
        <w:rPr>
          <w:rFonts w:cs="Times New Roman"/>
        </w:rPr>
        <w:t xml:space="preserve"> nj</w:t>
      </w:r>
      <w:r w:rsidRPr="007126A7">
        <w:rPr>
          <w:rFonts w:cs="Times New Roman"/>
        </w:rPr>
        <w:t>ë</w:t>
      </w:r>
      <w:r w:rsidR="008B2AF5" w:rsidRPr="007126A7">
        <w:rPr>
          <w:rFonts w:cs="Times New Roman"/>
        </w:rPr>
        <w:t xml:space="preserve"> konferenc</w:t>
      </w:r>
      <w:r w:rsidRPr="007126A7">
        <w:rPr>
          <w:rFonts w:cs="Times New Roman"/>
        </w:rPr>
        <w:t>ë</w:t>
      </w:r>
      <w:r w:rsidR="008B2AF5" w:rsidRPr="007126A7">
        <w:rPr>
          <w:rFonts w:cs="Times New Roman"/>
        </w:rPr>
        <w:t xml:space="preserve"> t</w:t>
      </w:r>
      <w:r w:rsidRPr="007126A7">
        <w:rPr>
          <w:rFonts w:cs="Times New Roman"/>
        </w:rPr>
        <w:t>ë</w:t>
      </w:r>
      <w:r w:rsidR="008B2AF5" w:rsidRPr="007126A7">
        <w:rPr>
          <w:rFonts w:cs="Times New Roman"/>
        </w:rPr>
        <w:t xml:space="preserve"> organizuar nga bashkia.</w:t>
      </w:r>
    </w:p>
    <w:p w14:paraId="21039C60" w14:textId="2E4D23F4" w:rsidR="008B2AF5" w:rsidRPr="007126A7" w:rsidRDefault="008B2AF5" w:rsidP="00754EB6">
      <w:pPr>
        <w:rPr>
          <w:rFonts w:cs="Times New Roman"/>
        </w:rPr>
      </w:pPr>
      <w:r w:rsidRPr="007126A7">
        <w:rPr>
          <w:rFonts w:cs="Times New Roman"/>
        </w:rPr>
        <w:t>Gjetjet dhe rekomandimet mbi ecurin</w:t>
      </w:r>
      <w:r w:rsidR="00D74957" w:rsidRPr="007126A7">
        <w:rPr>
          <w:rFonts w:cs="Times New Roman"/>
        </w:rPr>
        <w:t>ë</w:t>
      </w:r>
      <w:r w:rsidRPr="007126A7">
        <w:rPr>
          <w:rFonts w:cs="Times New Roman"/>
        </w:rPr>
        <w:t xml:space="preserve"> e Planit t</w:t>
      </w:r>
      <w:r w:rsidR="00D74957" w:rsidRPr="007126A7">
        <w:rPr>
          <w:rFonts w:cs="Times New Roman"/>
        </w:rPr>
        <w:t>ë</w:t>
      </w:r>
      <w:r w:rsidRPr="007126A7">
        <w:rPr>
          <w:rFonts w:cs="Times New Roman"/>
        </w:rPr>
        <w:t xml:space="preserve"> Veprimit adresohen n</w:t>
      </w:r>
      <w:r w:rsidR="00D74957" w:rsidRPr="007126A7">
        <w:rPr>
          <w:rFonts w:cs="Times New Roman"/>
        </w:rPr>
        <w:t>ë</w:t>
      </w:r>
      <w:r w:rsidRPr="007126A7">
        <w:rPr>
          <w:rFonts w:cs="Times New Roman"/>
        </w:rPr>
        <w:t xml:space="preserve"> mbledhjet e K</w:t>
      </w:r>
      <w:r w:rsidR="00D74957" w:rsidRPr="007126A7">
        <w:rPr>
          <w:rFonts w:cs="Times New Roman"/>
        </w:rPr>
        <w:t>ë</w:t>
      </w:r>
      <w:r w:rsidRPr="007126A7">
        <w:rPr>
          <w:rFonts w:cs="Times New Roman"/>
        </w:rPr>
        <w:t>shillit Bashkiak.</w:t>
      </w:r>
    </w:p>
    <w:p w14:paraId="34C1FB1B" w14:textId="2B6062B4" w:rsidR="00844542" w:rsidRPr="007126A7" w:rsidRDefault="00844542" w:rsidP="00DC5216">
      <w:pPr>
        <w:spacing w:line="276" w:lineRule="auto"/>
        <w:rPr>
          <w:rFonts w:cs="Times New Roman"/>
          <w:szCs w:val="24"/>
        </w:rPr>
      </w:pPr>
    </w:p>
    <w:p w14:paraId="75150391" w14:textId="15893BAF" w:rsidR="00FE3C8E" w:rsidRDefault="00FE3C8E" w:rsidP="00DC5216">
      <w:pPr>
        <w:spacing w:line="276" w:lineRule="auto"/>
        <w:rPr>
          <w:rFonts w:cs="Times New Roman"/>
          <w:szCs w:val="24"/>
        </w:rPr>
      </w:pPr>
    </w:p>
    <w:p w14:paraId="4F344140" w14:textId="77777777" w:rsidR="0043192E" w:rsidRDefault="0043192E" w:rsidP="00DC5216">
      <w:pPr>
        <w:spacing w:line="276" w:lineRule="auto"/>
        <w:rPr>
          <w:rFonts w:cs="Times New Roman"/>
          <w:szCs w:val="24"/>
        </w:rPr>
      </w:pPr>
    </w:p>
    <w:p w14:paraId="0C31E0D0" w14:textId="77777777" w:rsidR="0043192E" w:rsidRDefault="0043192E" w:rsidP="00DC5216">
      <w:pPr>
        <w:spacing w:line="276" w:lineRule="auto"/>
        <w:rPr>
          <w:rFonts w:cs="Times New Roman"/>
          <w:szCs w:val="24"/>
        </w:rPr>
      </w:pPr>
    </w:p>
    <w:p w14:paraId="02DD9198" w14:textId="77777777" w:rsidR="0043192E" w:rsidRDefault="0043192E" w:rsidP="00DC5216">
      <w:pPr>
        <w:spacing w:line="276" w:lineRule="auto"/>
        <w:rPr>
          <w:rFonts w:cs="Times New Roman"/>
          <w:szCs w:val="24"/>
        </w:rPr>
      </w:pPr>
    </w:p>
    <w:p w14:paraId="65F9BB0A" w14:textId="77777777" w:rsidR="00237581" w:rsidRDefault="00237581" w:rsidP="00DC5216">
      <w:pPr>
        <w:spacing w:line="276" w:lineRule="auto"/>
        <w:rPr>
          <w:rFonts w:cs="Times New Roman"/>
          <w:szCs w:val="24"/>
        </w:rPr>
        <w:sectPr w:rsidR="00237581" w:rsidSect="00754EB6">
          <w:pgSz w:w="11906" w:h="16838" w:code="9"/>
          <w:pgMar w:top="1440" w:right="1440" w:bottom="1440" w:left="1440" w:header="720" w:footer="720" w:gutter="0"/>
          <w:cols w:space="720"/>
          <w:docGrid w:linePitch="326"/>
        </w:sectPr>
      </w:pPr>
    </w:p>
    <w:p w14:paraId="6FA875B9" w14:textId="557648C2" w:rsidR="00DD103F" w:rsidRPr="00DD103F" w:rsidRDefault="00DD103F" w:rsidP="00DD103F">
      <w:pPr>
        <w:pStyle w:val="Heading1"/>
        <w:rPr>
          <w:color w:val="0D0D0D" w:themeColor="text1" w:themeTint="F2"/>
          <w:sz w:val="24"/>
          <w:szCs w:val="28"/>
        </w:rPr>
      </w:pPr>
      <w:bookmarkStart w:id="147" w:name="_Toc181883437"/>
      <w:bookmarkStart w:id="148" w:name="_Toc181883509"/>
      <w:bookmarkStart w:id="149" w:name="_Toc181887936"/>
      <w:r w:rsidRPr="00DD103F">
        <w:rPr>
          <w:color w:val="0D0D0D" w:themeColor="text1" w:themeTint="F2"/>
          <w:sz w:val="24"/>
          <w:szCs w:val="28"/>
        </w:rPr>
        <w:lastRenderedPageBreak/>
        <w:t xml:space="preserve">Tabela 6: </w:t>
      </w:r>
      <w:r w:rsidRPr="00DD103F">
        <w:rPr>
          <w:b w:val="0"/>
          <w:bCs/>
          <w:color w:val="0D0D0D" w:themeColor="text1" w:themeTint="F2"/>
          <w:sz w:val="24"/>
          <w:szCs w:val="28"/>
        </w:rPr>
        <w:t>Monitorimi i Planit të Veprimit</w:t>
      </w:r>
      <w:bookmarkEnd w:id="147"/>
      <w:bookmarkEnd w:id="148"/>
      <w:bookmarkEnd w:id="149"/>
    </w:p>
    <w:tbl>
      <w:tblPr>
        <w:tblStyle w:val="TableGrid"/>
        <w:tblpPr w:leftFromText="180" w:rightFromText="180" w:vertAnchor="text" w:horzAnchor="margin" w:tblpXSpec="center" w:tblpY="77"/>
        <w:tblW w:w="13968" w:type="dxa"/>
        <w:tblBorders>
          <w:top w:val="single" w:sz="4" w:space="0" w:color="0070C0"/>
          <w:left w:val="single" w:sz="4" w:space="0" w:color="0070C0"/>
          <w:bottom w:val="single" w:sz="4" w:space="0" w:color="0070C0"/>
          <w:right w:val="single" w:sz="4" w:space="0" w:color="0070C0"/>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19"/>
        <w:gridCol w:w="458"/>
        <w:gridCol w:w="459"/>
        <w:gridCol w:w="461"/>
        <w:gridCol w:w="465"/>
        <w:gridCol w:w="462"/>
        <w:gridCol w:w="461"/>
        <w:gridCol w:w="461"/>
        <w:gridCol w:w="467"/>
        <w:gridCol w:w="461"/>
        <w:gridCol w:w="462"/>
        <w:gridCol w:w="461"/>
        <w:gridCol w:w="463"/>
        <w:gridCol w:w="461"/>
        <w:gridCol w:w="461"/>
        <w:gridCol w:w="462"/>
        <w:gridCol w:w="463"/>
        <w:gridCol w:w="462"/>
        <w:gridCol w:w="461"/>
        <w:gridCol w:w="461"/>
        <w:gridCol w:w="462"/>
        <w:gridCol w:w="461"/>
        <w:gridCol w:w="462"/>
        <w:gridCol w:w="461"/>
        <w:gridCol w:w="463"/>
        <w:gridCol w:w="1168"/>
      </w:tblGrid>
      <w:tr w:rsidR="00237581" w:rsidRPr="006D539B" w14:paraId="16EDE10A" w14:textId="77777777" w:rsidTr="00462255">
        <w:tc>
          <w:tcPr>
            <w:tcW w:w="1719" w:type="dxa"/>
            <w:vMerge w:val="restart"/>
            <w:tcBorders>
              <w:top w:val="single" w:sz="4" w:space="0" w:color="2E653E" w:themeColor="accent5" w:themeShade="BF"/>
            </w:tcBorders>
            <w:vAlign w:val="center"/>
          </w:tcPr>
          <w:p w14:paraId="49D0ACE3" w14:textId="77777777" w:rsidR="00237581" w:rsidRPr="006D539B" w:rsidRDefault="00237581" w:rsidP="00991E85">
            <w:pPr>
              <w:jc w:val="center"/>
              <w:rPr>
                <w:rFonts w:cs="Times New Roman"/>
                <w:b/>
                <w:bCs/>
                <w:sz w:val="18"/>
                <w:szCs w:val="18"/>
              </w:rPr>
            </w:pPr>
            <w:r w:rsidRPr="006D539B">
              <w:rPr>
                <w:rFonts w:cs="Times New Roman"/>
                <w:b/>
                <w:bCs/>
                <w:sz w:val="18"/>
                <w:szCs w:val="18"/>
              </w:rPr>
              <w:t>MONITORIMI</w:t>
            </w:r>
            <w:r>
              <w:t xml:space="preserve"> </w:t>
            </w:r>
            <w:r w:rsidRPr="008A1FA8">
              <w:rPr>
                <w:rFonts w:cs="Times New Roman"/>
                <w:b/>
                <w:bCs/>
                <w:sz w:val="18"/>
                <w:szCs w:val="18"/>
              </w:rPr>
              <w:t xml:space="preserve">I ZBATIMIT TË PLANIT </w:t>
            </w:r>
          </w:p>
        </w:tc>
        <w:tc>
          <w:tcPr>
            <w:tcW w:w="1843" w:type="dxa"/>
            <w:gridSpan w:val="4"/>
            <w:tcBorders>
              <w:top w:val="single" w:sz="4" w:space="0" w:color="2E653E" w:themeColor="accent5" w:themeShade="BF"/>
            </w:tcBorders>
            <w:shd w:val="clear" w:color="auto" w:fill="D1EEF9" w:themeFill="accent1" w:themeFillTint="33"/>
            <w:vAlign w:val="center"/>
          </w:tcPr>
          <w:p w14:paraId="658561DF" w14:textId="77777777" w:rsidR="00237581" w:rsidRPr="006D539B" w:rsidRDefault="00237581" w:rsidP="00991E85">
            <w:pPr>
              <w:jc w:val="center"/>
              <w:rPr>
                <w:rFonts w:cs="Times New Roman"/>
                <w:b/>
                <w:bCs/>
                <w:sz w:val="18"/>
                <w:szCs w:val="18"/>
              </w:rPr>
            </w:pPr>
            <w:r w:rsidRPr="006D539B">
              <w:rPr>
                <w:rFonts w:cs="Times New Roman"/>
                <w:b/>
                <w:bCs/>
                <w:sz w:val="18"/>
                <w:szCs w:val="18"/>
              </w:rPr>
              <w:t>2025</w:t>
            </w:r>
          </w:p>
        </w:tc>
        <w:tc>
          <w:tcPr>
            <w:tcW w:w="1851" w:type="dxa"/>
            <w:gridSpan w:val="4"/>
            <w:tcBorders>
              <w:top w:val="single" w:sz="4" w:space="0" w:color="2E653E" w:themeColor="accent5" w:themeShade="BF"/>
            </w:tcBorders>
            <w:shd w:val="clear" w:color="auto" w:fill="D0E6F6" w:themeFill="accent2" w:themeFillTint="33"/>
            <w:vAlign w:val="center"/>
          </w:tcPr>
          <w:p w14:paraId="490886F2" w14:textId="77777777" w:rsidR="00237581" w:rsidRPr="006D539B" w:rsidRDefault="00237581" w:rsidP="00991E85">
            <w:pPr>
              <w:jc w:val="center"/>
              <w:rPr>
                <w:rFonts w:cs="Times New Roman"/>
                <w:b/>
                <w:bCs/>
                <w:sz w:val="18"/>
                <w:szCs w:val="18"/>
              </w:rPr>
            </w:pPr>
            <w:r w:rsidRPr="006D539B">
              <w:rPr>
                <w:rFonts w:cs="Times New Roman"/>
                <w:b/>
                <w:bCs/>
                <w:sz w:val="18"/>
                <w:szCs w:val="18"/>
              </w:rPr>
              <w:t>2026</w:t>
            </w:r>
          </w:p>
        </w:tc>
        <w:tc>
          <w:tcPr>
            <w:tcW w:w="1847" w:type="dxa"/>
            <w:gridSpan w:val="4"/>
            <w:tcBorders>
              <w:top w:val="single" w:sz="4" w:space="0" w:color="2E653E" w:themeColor="accent5" w:themeShade="BF"/>
            </w:tcBorders>
            <w:shd w:val="clear" w:color="auto" w:fill="D3F5F7" w:themeFill="accent3" w:themeFillTint="33"/>
            <w:vAlign w:val="center"/>
          </w:tcPr>
          <w:p w14:paraId="672DD112" w14:textId="77777777" w:rsidR="00237581" w:rsidRPr="006D539B" w:rsidRDefault="00237581" w:rsidP="00991E85">
            <w:pPr>
              <w:jc w:val="center"/>
              <w:rPr>
                <w:rFonts w:cs="Times New Roman"/>
                <w:b/>
                <w:bCs/>
                <w:sz w:val="18"/>
                <w:szCs w:val="18"/>
              </w:rPr>
            </w:pPr>
            <w:r w:rsidRPr="006D539B">
              <w:rPr>
                <w:rFonts w:cs="Times New Roman"/>
                <w:b/>
                <w:bCs/>
                <w:sz w:val="18"/>
                <w:szCs w:val="18"/>
              </w:rPr>
              <w:t>2027</w:t>
            </w:r>
          </w:p>
        </w:tc>
        <w:tc>
          <w:tcPr>
            <w:tcW w:w="1847" w:type="dxa"/>
            <w:gridSpan w:val="4"/>
            <w:tcBorders>
              <w:top w:val="single" w:sz="4" w:space="0" w:color="2E653E" w:themeColor="accent5" w:themeShade="BF"/>
            </w:tcBorders>
            <w:shd w:val="clear" w:color="auto" w:fill="DFECEB" w:themeFill="accent6" w:themeFillTint="33"/>
            <w:vAlign w:val="center"/>
          </w:tcPr>
          <w:p w14:paraId="63BA939A" w14:textId="77777777" w:rsidR="00237581" w:rsidRPr="006D539B" w:rsidRDefault="00237581" w:rsidP="00991E85">
            <w:pPr>
              <w:jc w:val="center"/>
              <w:rPr>
                <w:rFonts w:cs="Times New Roman"/>
                <w:b/>
                <w:bCs/>
                <w:sz w:val="18"/>
                <w:szCs w:val="18"/>
              </w:rPr>
            </w:pPr>
            <w:r w:rsidRPr="006D539B">
              <w:rPr>
                <w:rFonts w:cs="Times New Roman"/>
                <w:b/>
                <w:bCs/>
                <w:sz w:val="18"/>
                <w:szCs w:val="18"/>
              </w:rPr>
              <w:t>2028</w:t>
            </w:r>
          </w:p>
        </w:tc>
        <w:tc>
          <w:tcPr>
            <w:tcW w:w="1846" w:type="dxa"/>
            <w:gridSpan w:val="4"/>
            <w:tcBorders>
              <w:top w:val="single" w:sz="4" w:space="0" w:color="2E653E" w:themeColor="accent5" w:themeShade="BF"/>
            </w:tcBorders>
            <w:shd w:val="clear" w:color="auto" w:fill="D8F1EA" w:themeFill="accent4" w:themeFillTint="33"/>
            <w:vAlign w:val="center"/>
          </w:tcPr>
          <w:p w14:paraId="07BD62A6" w14:textId="77777777" w:rsidR="00237581" w:rsidRPr="006D539B" w:rsidRDefault="00237581" w:rsidP="00991E85">
            <w:pPr>
              <w:jc w:val="center"/>
              <w:rPr>
                <w:rFonts w:cs="Times New Roman"/>
                <w:b/>
                <w:bCs/>
                <w:sz w:val="18"/>
                <w:szCs w:val="18"/>
              </w:rPr>
            </w:pPr>
            <w:r w:rsidRPr="006D539B">
              <w:rPr>
                <w:rFonts w:cs="Times New Roman"/>
                <w:b/>
                <w:bCs/>
                <w:sz w:val="18"/>
                <w:szCs w:val="18"/>
              </w:rPr>
              <w:t>2029</w:t>
            </w:r>
          </w:p>
        </w:tc>
        <w:tc>
          <w:tcPr>
            <w:tcW w:w="1847" w:type="dxa"/>
            <w:gridSpan w:val="4"/>
            <w:tcBorders>
              <w:top w:val="single" w:sz="4" w:space="0" w:color="2E653E" w:themeColor="accent5" w:themeShade="BF"/>
            </w:tcBorders>
            <w:shd w:val="clear" w:color="auto" w:fill="E2CFF1"/>
            <w:vAlign w:val="center"/>
          </w:tcPr>
          <w:p w14:paraId="077E3CC5" w14:textId="77777777" w:rsidR="00237581" w:rsidRPr="006D539B" w:rsidRDefault="00237581" w:rsidP="00991E85">
            <w:pPr>
              <w:jc w:val="center"/>
              <w:rPr>
                <w:rFonts w:cs="Times New Roman"/>
                <w:b/>
                <w:bCs/>
                <w:sz w:val="18"/>
                <w:szCs w:val="18"/>
              </w:rPr>
            </w:pPr>
            <w:r w:rsidRPr="006D539B">
              <w:rPr>
                <w:rFonts w:cs="Times New Roman"/>
                <w:b/>
                <w:bCs/>
                <w:sz w:val="18"/>
                <w:szCs w:val="18"/>
              </w:rPr>
              <w:t>2030</w:t>
            </w:r>
          </w:p>
        </w:tc>
        <w:tc>
          <w:tcPr>
            <w:tcW w:w="1168" w:type="dxa"/>
            <w:vMerge w:val="restart"/>
            <w:tcBorders>
              <w:top w:val="single" w:sz="4" w:space="0" w:color="2E653E" w:themeColor="accent5" w:themeShade="BF"/>
            </w:tcBorders>
            <w:shd w:val="clear" w:color="auto" w:fill="F2F2F2" w:themeFill="background1" w:themeFillShade="F2"/>
            <w:vAlign w:val="center"/>
          </w:tcPr>
          <w:p w14:paraId="10EE0977" w14:textId="77777777" w:rsidR="00237581" w:rsidRPr="006D539B" w:rsidRDefault="00237581" w:rsidP="00991E85">
            <w:pPr>
              <w:jc w:val="center"/>
              <w:rPr>
                <w:rFonts w:cs="Times New Roman"/>
                <w:b/>
                <w:bCs/>
                <w:sz w:val="18"/>
                <w:szCs w:val="18"/>
              </w:rPr>
            </w:pPr>
            <w:r w:rsidRPr="006D539B">
              <w:rPr>
                <w:rFonts w:cs="Times New Roman"/>
                <w:b/>
                <w:bCs/>
                <w:sz w:val="18"/>
                <w:szCs w:val="18"/>
              </w:rPr>
              <w:t>Indikatorët e matshëm</w:t>
            </w:r>
          </w:p>
        </w:tc>
      </w:tr>
      <w:tr w:rsidR="00237581" w:rsidRPr="006D539B" w14:paraId="726BBBE3" w14:textId="77777777" w:rsidTr="00462255">
        <w:tc>
          <w:tcPr>
            <w:tcW w:w="1719" w:type="dxa"/>
            <w:vMerge/>
            <w:vAlign w:val="center"/>
          </w:tcPr>
          <w:p w14:paraId="3EDF090F" w14:textId="77777777" w:rsidR="00237581" w:rsidRPr="006D539B" w:rsidRDefault="00237581" w:rsidP="00991E85">
            <w:pPr>
              <w:jc w:val="center"/>
              <w:rPr>
                <w:rFonts w:cs="Times New Roman"/>
                <w:sz w:val="18"/>
                <w:szCs w:val="18"/>
              </w:rPr>
            </w:pPr>
          </w:p>
        </w:tc>
        <w:tc>
          <w:tcPr>
            <w:tcW w:w="458" w:type="dxa"/>
            <w:shd w:val="clear" w:color="auto" w:fill="D1EEF9" w:themeFill="accent1" w:themeFillTint="33"/>
            <w:vAlign w:val="center"/>
          </w:tcPr>
          <w:p w14:paraId="0D6B68C8" w14:textId="77777777" w:rsidR="00237581" w:rsidRPr="006D539B" w:rsidRDefault="00237581" w:rsidP="00991E85">
            <w:pPr>
              <w:jc w:val="center"/>
              <w:rPr>
                <w:rFonts w:cs="Times New Roman"/>
                <w:b/>
                <w:bCs/>
                <w:sz w:val="18"/>
                <w:szCs w:val="18"/>
              </w:rPr>
            </w:pPr>
            <w:r w:rsidRPr="006D539B">
              <w:rPr>
                <w:rFonts w:cs="Times New Roman"/>
                <w:b/>
                <w:bCs/>
                <w:sz w:val="18"/>
                <w:szCs w:val="18"/>
              </w:rPr>
              <w:t>T1</w:t>
            </w:r>
          </w:p>
        </w:tc>
        <w:tc>
          <w:tcPr>
            <w:tcW w:w="459" w:type="dxa"/>
            <w:shd w:val="clear" w:color="auto" w:fill="D1EEF9" w:themeFill="accent1" w:themeFillTint="33"/>
            <w:vAlign w:val="center"/>
          </w:tcPr>
          <w:p w14:paraId="6C9F7C72" w14:textId="77777777" w:rsidR="00237581" w:rsidRPr="006D539B" w:rsidRDefault="00237581" w:rsidP="00991E85">
            <w:pPr>
              <w:jc w:val="center"/>
              <w:rPr>
                <w:rFonts w:cs="Times New Roman"/>
                <w:b/>
                <w:bCs/>
                <w:sz w:val="18"/>
                <w:szCs w:val="18"/>
              </w:rPr>
            </w:pPr>
            <w:r w:rsidRPr="006D539B">
              <w:rPr>
                <w:rFonts w:cs="Times New Roman"/>
                <w:b/>
                <w:bCs/>
                <w:sz w:val="18"/>
                <w:szCs w:val="18"/>
              </w:rPr>
              <w:t>T2</w:t>
            </w:r>
          </w:p>
        </w:tc>
        <w:tc>
          <w:tcPr>
            <w:tcW w:w="461" w:type="dxa"/>
            <w:shd w:val="clear" w:color="auto" w:fill="D1EEF9" w:themeFill="accent1" w:themeFillTint="33"/>
            <w:vAlign w:val="center"/>
          </w:tcPr>
          <w:p w14:paraId="3D761FAB" w14:textId="77777777" w:rsidR="00237581" w:rsidRPr="006D539B" w:rsidRDefault="00237581" w:rsidP="00991E85">
            <w:pPr>
              <w:jc w:val="center"/>
              <w:rPr>
                <w:rFonts w:cs="Times New Roman"/>
                <w:b/>
                <w:bCs/>
                <w:sz w:val="18"/>
                <w:szCs w:val="18"/>
              </w:rPr>
            </w:pPr>
            <w:r w:rsidRPr="006D539B">
              <w:rPr>
                <w:rFonts w:cs="Times New Roman"/>
                <w:b/>
                <w:bCs/>
                <w:sz w:val="18"/>
                <w:szCs w:val="18"/>
              </w:rPr>
              <w:t>T3</w:t>
            </w:r>
          </w:p>
        </w:tc>
        <w:tc>
          <w:tcPr>
            <w:tcW w:w="465" w:type="dxa"/>
            <w:shd w:val="clear" w:color="auto" w:fill="D1EEF9" w:themeFill="accent1" w:themeFillTint="33"/>
            <w:vAlign w:val="center"/>
          </w:tcPr>
          <w:p w14:paraId="77A9BF81" w14:textId="77777777" w:rsidR="00237581" w:rsidRPr="006D539B" w:rsidRDefault="00237581" w:rsidP="00991E85">
            <w:pPr>
              <w:jc w:val="center"/>
              <w:rPr>
                <w:rFonts w:cs="Times New Roman"/>
                <w:b/>
                <w:bCs/>
                <w:sz w:val="18"/>
                <w:szCs w:val="18"/>
              </w:rPr>
            </w:pPr>
            <w:r w:rsidRPr="006D539B">
              <w:rPr>
                <w:rFonts w:cs="Times New Roman"/>
                <w:b/>
                <w:bCs/>
                <w:sz w:val="18"/>
                <w:szCs w:val="18"/>
              </w:rPr>
              <w:t>T4</w:t>
            </w:r>
          </w:p>
        </w:tc>
        <w:tc>
          <w:tcPr>
            <w:tcW w:w="462" w:type="dxa"/>
            <w:shd w:val="clear" w:color="auto" w:fill="D0E6F6" w:themeFill="accent2" w:themeFillTint="33"/>
            <w:vAlign w:val="center"/>
          </w:tcPr>
          <w:p w14:paraId="4624B6A4" w14:textId="77777777" w:rsidR="00237581" w:rsidRPr="006D539B" w:rsidRDefault="00237581" w:rsidP="00991E85">
            <w:pPr>
              <w:jc w:val="center"/>
              <w:rPr>
                <w:rFonts w:cs="Times New Roman"/>
                <w:b/>
                <w:bCs/>
                <w:sz w:val="18"/>
                <w:szCs w:val="18"/>
              </w:rPr>
            </w:pPr>
            <w:r w:rsidRPr="006D539B">
              <w:rPr>
                <w:rFonts w:cs="Times New Roman"/>
                <w:b/>
                <w:bCs/>
                <w:sz w:val="18"/>
                <w:szCs w:val="18"/>
              </w:rPr>
              <w:t>T1</w:t>
            </w:r>
          </w:p>
        </w:tc>
        <w:tc>
          <w:tcPr>
            <w:tcW w:w="461" w:type="dxa"/>
            <w:shd w:val="clear" w:color="auto" w:fill="D0E6F6" w:themeFill="accent2" w:themeFillTint="33"/>
            <w:vAlign w:val="center"/>
          </w:tcPr>
          <w:p w14:paraId="097F984F" w14:textId="77777777" w:rsidR="00237581" w:rsidRPr="006D539B" w:rsidRDefault="00237581" w:rsidP="00991E85">
            <w:pPr>
              <w:jc w:val="center"/>
              <w:rPr>
                <w:rFonts w:cs="Times New Roman"/>
                <w:b/>
                <w:bCs/>
                <w:sz w:val="18"/>
                <w:szCs w:val="18"/>
              </w:rPr>
            </w:pPr>
            <w:r w:rsidRPr="006D539B">
              <w:rPr>
                <w:rFonts w:cs="Times New Roman"/>
                <w:b/>
                <w:bCs/>
                <w:sz w:val="18"/>
                <w:szCs w:val="18"/>
              </w:rPr>
              <w:t>T2</w:t>
            </w:r>
          </w:p>
        </w:tc>
        <w:tc>
          <w:tcPr>
            <w:tcW w:w="461" w:type="dxa"/>
            <w:shd w:val="clear" w:color="auto" w:fill="D0E6F6" w:themeFill="accent2" w:themeFillTint="33"/>
            <w:vAlign w:val="center"/>
          </w:tcPr>
          <w:p w14:paraId="7F02C34C" w14:textId="77777777" w:rsidR="00237581" w:rsidRPr="006D539B" w:rsidRDefault="00237581" w:rsidP="00991E85">
            <w:pPr>
              <w:jc w:val="center"/>
              <w:rPr>
                <w:rFonts w:cs="Times New Roman"/>
                <w:b/>
                <w:bCs/>
                <w:sz w:val="18"/>
                <w:szCs w:val="18"/>
              </w:rPr>
            </w:pPr>
            <w:r w:rsidRPr="006D539B">
              <w:rPr>
                <w:rFonts w:cs="Times New Roman"/>
                <w:b/>
                <w:bCs/>
                <w:sz w:val="18"/>
                <w:szCs w:val="18"/>
              </w:rPr>
              <w:t>T3</w:t>
            </w:r>
          </w:p>
        </w:tc>
        <w:tc>
          <w:tcPr>
            <w:tcW w:w="467" w:type="dxa"/>
            <w:shd w:val="clear" w:color="auto" w:fill="D0E6F6" w:themeFill="accent2" w:themeFillTint="33"/>
            <w:vAlign w:val="center"/>
          </w:tcPr>
          <w:p w14:paraId="280B2815" w14:textId="77777777" w:rsidR="00237581" w:rsidRPr="006D539B" w:rsidRDefault="00237581" w:rsidP="00991E85">
            <w:pPr>
              <w:jc w:val="center"/>
              <w:rPr>
                <w:rFonts w:cs="Times New Roman"/>
                <w:b/>
                <w:bCs/>
                <w:sz w:val="18"/>
                <w:szCs w:val="18"/>
              </w:rPr>
            </w:pPr>
            <w:r w:rsidRPr="006D539B">
              <w:rPr>
                <w:rFonts w:cs="Times New Roman"/>
                <w:b/>
                <w:bCs/>
                <w:sz w:val="18"/>
                <w:szCs w:val="18"/>
              </w:rPr>
              <w:t>T4</w:t>
            </w:r>
          </w:p>
        </w:tc>
        <w:tc>
          <w:tcPr>
            <w:tcW w:w="461" w:type="dxa"/>
            <w:shd w:val="clear" w:color="auto" w:fill="D3F5F7" w:themeFill="accent3" w:themeFillTint="33"/>
            <w:vAlign w:val="center"/>
          </w:tcPr>
          <w:p w14:paraId="4F0D6FA4" w14:textId="77777777" w:rsidR="00237581" w:rsidRPr="006D539B" w:rsidRDefault="00237581" w:rsidP="00991E85">
            <w:pPr>
              <w:jc w:val="center"/>
              <w:rPr>
                <w:rFonts w:cs="Times New Roman"/>
                <w:b/>
                <w:bCs/>
                <w:sz w:val="18"/>
                <w:szCs w:val="18"/>
              </w:rPr>
            </w:pPr>
            <w:r w:rsidRPr="006D539B">
              <w:rPr>
                <w:rFonts w:cs="Times New Roman"/>
                <w:b/>
                <w:bCs/>
                <w:sz w:val="18"/>
                <w:szCs w:val="18"/>
              </w:rPr>
              <w:t>T1</w:t>
            </w:r>
          </w:p>
        </w:tc>
        <w:tc>
          <w:tcPr>
            <w:tcW w:w="462" w:type="dxa"/>
            <w:shd w:val="clear" w:color="auto" w:fill="D3F5F7" w:themeFill="accent3" w:themeFillTint="33"/>
            <w:vAlign w:val="center"/>
          </w:tcPr>
          <w:p w14:paraId="5180C164" w14:textId="77777777" w:rsidR="00237581" w:rsidRPr="006D539B" w:rsidRDefault="00237581" w:rsidP="00991E85">
            <w:pPr>
              <w:jc w:val="center"/>
              <w:rPr>
                <w:rFonts w:cs="Times New Roman"/>
                <w:b/>
                <w:bCs/>
                <w:sz w:val="18"/>
                <w:szCs w:val="18"/>
              </w:rPr>
            </w:pPr>
            <w:r w:rsidRPr="006D539B">
              <w:rPr>
                <w:rFonts w:cs="Times New Roman"/>
                <w:b/>
                <w:bCs/>
                <w:sz w:val="18"/>
                <w:szCs w:val="18"/>
              </w:rPr>
              <w:t>T2</w:t>
            </w:r>
          </w:p>
        </w:tc>
        <w:tc>
          <w:tcPr>
            <w:tcW w:w="461" w:type="dxa"/>
            <w:shd w:val="clear" w:color="auto" w:fill="D3F5F7" w:themeFill="accent3" w:themeFillTint="33"/>
            <w:vAlign w:val="center"/>
          </w:tcPr>
          <w:p w14:paraId="5387F8DC" w14:textId="77777777" w:rsidR="00237581" w:rsidRPr="006D539B" w:rsidRDefault="00237581" w:rsidP="00991E85">
            <w:pPr>
              <w:jc w:val="center"/>
              <w:rPr>
                <w:rFonts w:cs="Times New Roman"/>
                <w:b/>
                <w:bCs/>
                <w:sz w:val="18"/>
                <w:szCs w:val="18"/>
              </w:rPr>
            </w:pPr>
            <w:r w:rsidRPr="006D539B">
              <w:rPr>
                <w:rFonts w:cs="Times New Roman"/>
                <w:b/>
                <w:bCs/>
                <w:sz w:val="18"/>
                <w:szCs w:val="18"/>
              </w:rPr>
              <w:t>T3</w:t>
            </w:r>
          </w:p>
        </w:tc>
        <w:tc>
          <w:tcPr>
            <w:tcW w:w="463" w:type="dxa"/>
            <w:shd w:val="clear" w:color="auto" w:fill="D3F5F7" w:themeFill="accent3" w:themeFillTint="33"/>
            <w:vAlign w:val="center"/>
          </w:tcPr>
          <w:p w14:paraId="22630077" w14:textId="77777777" w:rsidR="00237581" w:rsidRPr="006D539B" w:rsidRDefault="00237581" w:rsidP="00991E85">
            <w:pPr>
              <w:jc w:val="center"/>
              <w:rPr>
                <w:rFonts w:cs="Times New Roman"/>
                <w:b/>
                <w:bCs/>
                <w:sz w:val="18"/>
                <w:szCs w:val="18"/>
              </w:rPr>
            </w:pPr>
            <w:r w:rsidRPr="006D539B">
              <w:rPr>
                <w:rFonts w:cs="Times New Roman"/>
                <w:b/>
                <w:bCs/>
                <w:sz w:val="18"/>
                <w:szCs w:val="18"/>
              </w:rPr>
              <w:t>T4</w:t>
            </w:r>
          </w:p>
        </w:tc>
        <w:tc>
          <w:tcPr>
            <w:tcW w:w="461" w:type="dxa"/>
            <w:shd w:val="clear" w:color="auto" w:fill="DFECEB" w:themeFill="accent6" w:themeFillTint="33"/>
            <w:vAlign w:val="center"/>
          </w:tcPr>
          <w:p w14:paraId="4B15A853" w14:textId="77777777" w:rsidR="00237581" w:rsidRPr="006D539B" w:rsidRDefault="00237581" w:rsidP="00991E85">
            <w:pPr>
              <w:jc w:val="center"/>
              <w:rPr>
                <w:rFonts w:cs="Times New Roman"/>
                <w:b/>
                <w:bCs/>
                <w:sz w:val="18"/>
                <w:szCs w:val="18"/>
              </w:rPr>
            </w:pPr>
            <w:r w:rsidRPr="006D539B">
              <w:rPr>
                <w:rFonts w:cs="Times New Roman"/>
                <w:b/>
                <w:bCs/>
                <w:sz w:val="18"/>
                <w:szCs w:val="18"/>
              </w:rPr>
              <w:t>T1</w:t>
            </w:r>
          </w:p>
        </w:tc>
        <w:tc>
          <w:tcPr>
            <w:tcW w:w="461" w:type="dxa"/>
            <w:shd w:val="clear" w:color="auto" w:fill="DFECEB" w:themeFill="accent6" w:themeFillTint="33"/>
            <w:vAlign w:val="center"/>
          </w:tcPr>
          <w:p w14:paraId="18E762DA" w14:textId="77777777" w:rsidR="00237581" w:rsidRPr="006D539B" w:rsidRDefault="00237581" w:rsidP="00991E85">
            <w:pPr>
              <w:jc w:val="center"/>
              <w:rPr>
                <w:rFonts w:cs="Times New Roman"/>
                <w:b/>
                <w:bCs/>
                <w:sz w:val="18"/>
                <w:szCs w:val="18"/>
              </w:rPr>
            </w:pPr>
            <w:r w:rsidRPr="006D539B">
              <w:rPr>
                <w:rFonts w:cs="Times New Roman"/>
                <w:b/>
                <w:bCs/>
                <w:sz w:val="18"/>
                <w:szCs w:val="18"/>
              </w:rPr>
              <w:t>T2</w:t>
            </w:r>
          </w:p>
        </w:tc>
        <w:tc>
          <w:tcPr>
            <w:tcW w:w="462" w:type="dxa"/>
            <w:shd w:val="clear" w:color="auto" w:fill="DFECEB" w:themeFill="accent6" w:themeFillTint="33"/>
            <w:vAlign w:val="center"/>
          </w:tcPr>
          <w:p w14:paraId="7FC811D8" w14:textId="77777777" w:rsidR="00237581" w:rsidRPr="006D539B" w:rsidRDefault="00237581" w:rsidP="00991E85">
            <w:pPr>
              <w:jc w:val="center"/>
              <w:rPr>
                <w:rFonts w:cs="Times New Roman"/>
                <w:b/>
                <w:bCs/>
                <w:sz w:val="18"/>
                <w:szCs w:val="18"/>
              </w:rPr>
            </w:pPr>
            <w:r w:rsidRPr="006D539B">
              <w:rPr>
                <w:rFonts w:cs="Times New Roman"/>
                <w:b/>
                <w:bCs/>
                <w:sz w:val="18"/>
                <w:szCs w:val="18"/>
              </w:rPr>
              <w:t>T3</w:t>
            </w:r>
          </w:p>
        </w:tc>
        <w:tc>
          <w:tcPr>
            <w:tcW w:w="463" w:type="dxa"/>
            <w:shd w:val="clear" w:color="auto" w:fill="DFECEB" w:themeFill="accent6" w:themeFillTint="33"/>
            <w:vAlign w:val="center"/>
          </w:tcPr>
          <w:p w14:paraId="396184B4" w14:textId="77777777" w:rsidR="00237581" w:rsidRPr="006D539B" w:rsidRDefault="00237581" w:rsidP="00991E85">
            <w:pPr>
              <w:jc w:val="center"/>
              <w:rPr>
                <w:rFonts w:cs="Times New Roman"/>
                <w:b/>
                <w:bCs/>
                <w:sz w:val="18"/>
                <w:szCs w:val="18"/>
              </w:rPr>
            </w:pPr>
            <w:r w:rsidRPr="006D539B">
              <w:rPr>
                <w:rFonts w:cs="Times New Roman"/>
                <w:b/>
                <w:bCs/>
                <w:sz w:val="18"/>
                <w:szCs w:val="18"/>
              </w:rPr>
              <w:t>T4</w:t>
            </w:r>
          </w:p>
        </w:tc>
        <w:tc>
          <w:tcPr>
            <w:tcW w:w="462" w:type="dxa"/>
            <w:shd w:val="clear" w:color="auto" w:fill="D8F1EA" w:themeFill="accent4" w:themeFillTint="33"/>
            <w:vAlign w:val="center"/>
          </w:tcPr>
          <w:p w14:paraId="6D2CC355" w14:textId="77777777" w:rsidR="00237581" w:rsidRPr="006D539B" w:rsidRDefault="00237581" w:rsidP="00991E85">
            <w:pPr>
              <w:jc w:val="center"/>
              <w:rPr>
                <w:rFonts w:cs="Times New Roman"/>
                <w:b/>
                <w:bCs/>
                <w:sz w:val="18"/>
                <w:szCs w:val="18"/>
              </w:rPr>
            </w:pPr>
            <w:r w:rsidRPr="006D539B">
              <w:rPr>
                <w:rFonts w:cs="Times New Roman"/>
                <w:b/>
                <w:bCs/>
                <w:sz w:val="18"/>
                <w:szCs w:val="18"/>
              </w:rPr>
              <w:t>T1</w:t>
            </w:r>
          </w:p>
        </w:tc>
        <w:tc>
          <w:tcPr>
            <w:tcW w:w="461" w:type="dxa"/>
            <w:shd w:val="clear" w:color="auto" w:fill="D8F1EA" w:themeFill="accent4" w:themeFillTint="33"/>
            <w:vAlign w:val="center"/>
          </w:tcPr>
          <w:p w14:paraId="694E7AD4" w14:textId="77777777" w:rsidR="00237581" w:rsidRPr="006D539B" w:rsidRDefault="00237581" w:rsidP="00991E85">
            <w:pPr>
              <w:jc w:val="center"/>
              <w:rPr>
                <w:rFonts w:cs="Times New Roman"/>
                <w:b/>
                <w:bCs/>
                <w:sz w:val="18"/>
                <w:szCs w:val="18"/>
              </w:rPr>
            </w:pPr>
            <w:r w:rsidRPr="006D539B">
              <w:rPr>
                <w:rFonts w:cs="Times New Roman"/>
                <w:b/>
                <w:bCs/>
                <w:sz w:val="18"/>
                <w:szCs w:val="18"/>
              </w:rPr>
              <w:t>T2</w:t>
            </w:r>
          </w:p>
        </w:tc>
        <w:tc>
          <w:tcPr>
            <w:tcW w:w="461" w:type="dxa"/>
            <w:shd w:val="clear" w:color="auto" w:fill="D8F1EA" w:themeFill="accent4" w:themeFillTint="33"/>
            <w:vAlign w:val="center"/>
          </w:tcPr>
          <w:p w14:paraId="02CB070A" w14:textId="77777777" w:rsidR="00237581" w:rsidRPr="006D539B" w:rsidRDefault="00237581" w:rsidP="00991E85">
            <w:pPr>
              <w:jc w:val="center"/>
              <w:rPr>
                <w:rFonts w:cs="Times New Roman"/>
                <w:b/>
                <w:bCs/>
                <w:sz w:val="18"/>
                <w:szCs w:val="18"/>
              </w:rPr>
            </w:pPr>
            <w:r w:rsidRPr="006D539B">
              <w:rPr>
                <w:rFonts w:cs="Times New Roman"/>
                <w:b/>
                <w:bCs/>
                <w:sz w:val="18"/>
                <w:szCs w:val="18"/>
              </w:rPr>
              <w:t>T3</w:t>
            </w:r>
          </w:p>
        </w:tc>
        <w:tc>
          <w:tcPr>
            <w:tcW w:w="462" w:type="dxa"/>
            <w:shd w:val="clear" w:color="auto" w:fill="D8F1EA" w:themeFill="accent4" w:themeFillTint="33"/>
            <w:vAlign w:val="center"/>
          </w:tcPr>
          <w:p w14:paraId="41D9ACF3" w14:textId="77777777" w:rsidR="00237581" w:rsidRPr="006D539B" w:rsidRDefault="00237581" w:rsidP="00991E85">
            <w:pPr>
              <w:jc w:val="center"/>
              <w:rPr>
                <w:rFonts w:cs="Times New Roman"/>
                <w:b/>
                <w:bCs/>
                <w:sz w:val="18"/>
                <w:szCs w:val="18"/>
              </w:rPr>
            </w:pPr>
            <w:r w:rsidRPr="006D539B">
              <w:rPr>
                <w:rFonts w:cs="Times New Roman"/>
                <w:b/>
                <w:bCs/>
                <w:sz w:val="18"/>
                <w:szCs w:val="18"/>
              </w:rPr>
              <w:t>T4</w:t>
            </w:r>
          </w:p>
        </w:tc>
        <w:tc>
          <w:tcPr>
            <w:tcW w:w="461" w:type="dxa"/>
            <w:shd w:val="clear" w:color="auto" w:fill="E2CFF1"/>
            <w:vAlign w:val="center"/>
          </w:tcPr>
          <w:p w14:paraId="56CCC776" w14:textId="77777777" w:rsidR="00237581" w:rsidRPr="006D539B" w:rsidRDefault="00237581" w:rsidP="00991E85">
            <w:pPr>
              <w:jc w:val="center"/>
              <w:rPr>
                <w:rFonts w:cs="Times New Roman"/>
                <w:b/>
                <w:bCs/>
                <w:sz w:val="18"/>
                <w:szCs w:val="18"/>
              </w:rPr>
            </w:pPr>
            <w:r w:rsidRPr="006D539B">
              <w:rPr>
                <w:rFonts w:cs="Times New Roman"/>
                <w:b/>
                <w:bCs/>
                <w:sz w:val="18"/>
                <w:szCs w:val="18"/>
              </w:rPr>
              <w:t>T1</w:t>
            </w:r>
          </w:p>
        </w:tc>
        <w:tc>
          <w:tcPr>
            <w:tcW w:w="462" w:type="dxa"/>
            <w:shd w:val="clear" w:color="auto" w:fill="E2CFF1"/>
            <w:vAlign w:val="center"/>
          </w:tcPr>
          <w:p w14:paraId="090CDAE7" w14:textId="77777777" w:rsidR="00237581" w:rsidRPr="006D539B" w:rsidRDefault="00237581" w:rsidP="00991E85">
            <w:pPr>
              <w:jc w:val="center"/>
              <w:rPr>
                <w:rFonts w:cs="Times New Roman"/>
                <w:b/>
                <w:bCs/>
                <w:sz w:val="18"/>
                <w:szCs w:val="18"/>
              </w:rPr>
            </w:pPr>
            <w:r w:rsidRPr="006D539B">
              <w:rPr>
                <w:rFonts w:cs="Times New Roman"/>
                <w:b/>
                <w:bCs/>
                <w:sz w:val="18"/>
                <w:szCs w:val="18"/>
              </w:rPr>
              <w:t>T2</w:t>
            </w:r>
          </w:p>
        </w:tc>
        <w:tc>
          <w:tcPr>
            <w:tcW w:w="461" w:type="dxa"/>
            <w:shd w:val="clear" w:color="auto" w:fill="E2CFF1"/>
            <w:vAlign w:val="center"/>
          </w:tcPr>
          <w:p w14:paraId="4D368C03" w14:textId="77777777" w:rsidR="00237581" w:rsidRPr="006D539B" w:rsidRDefault="00237581" w:rsidP="00991E85">
            <w:pPr>
              <w:jc w:val="center"/>
              <w:rPr>
                <w:rFonts w:cs="Times New Roman"/>
                <w:b/>
                <w:bCs/>
                <w:sz w:val="18"/>
                <w:szCs w:val="18"/>
              </w:rPr>
            </w:pPr>
            <w:r w:rsidRPr="006D539B">
              <w:rPr>
                <w:rFonts w:cs="Times New Roman"/>
                <w:b/>
                <w:bCs/>
                <w:sz w:val="18"/>
                <w:szCs w:val="18"/>
              </w:rPr>
              <w:t>T3</w:t>
            </w:r>
          </w:p>
        </w:tc>
        <w:tc>
          <w:tcPr>
            <w:tcW w:w="463" w:type="dxa"/>
            <w:shd w:val="clear" w:color="auto" w:fill="E2CFF1"/>
            <w:vAlign w:val="center"/>
          </w:tcPr>
          <w:p w14:paraId="40A61C7E" w14:textId="77777777" w:rsidR="00237581" w:rsidRPr="006D539B" w:rsidRDefault="00237581" w:rsidP="00991E85">
            <w:pPr>
              <w:jc w:val="center"/>
              <w:rPr>
                <w:rFonts w:cs="Times New Roman"/>
                <w:b/>
                <w:bCs/>
                <w:sz w:val="18"/>
                <w:szCs w:val="18"/>
              </w:rPr>
            </w:pPr>
            <w:r w:rsidRPr="006D539B">
              <w:rPr>
                <w:rFonts w:cs="Times New Roman"/>
                <w:b/>
                <w:bCs/>
                <w:sz w:val="18"/>
                <w:szCs w:val="18"/>
              </w:rPr>
              <w:t>T4</w:t>
            </w:r>
          </w:p>
        </w:tc>
        <w:tc>
          <w:tcPr>
            <w:tcW w:w="1168" w:type="dxa"/>
            <w:vMerge/>
            <w:shd w:val="clear" w:color="auto" w:fill="F2F2F2" w:themeFill="background1" w:themeFillShade="F2"/>
            <w:vAlign w:val="center"/>
          </w:tcPr>
          <w:p w14:paraId="3F9FD99A" w14:textId="77777777" w:rsidR="00237581" w:rsidRPr="006D539B" w:rsidRDefault="00237581" w:rsidP="00991E85">
            <w:pPr>
              <w:jc w:val="center"/>
              <w:rPr>
                <w:rFonts w:cs="Times New Roman"/>
                <w:b/>
                <w:bCs/>
                <w:sz w:val="18"/>
                <w:szCs w:val="18"/>
              </w:rPr>
            </w:pPr>
          </w:p>
        </w:tc>
      </w:tr>
      <w:tr w:rsidR="00237581" w:rsidRPr="006D539B" w14:paraId="5AE7D3E6" w14:textId="77777777" w:rsidTr="00462255">
        <w:tc>
          <w:tcPr>
            <w:tcW w:w="13968" w:type="dxa"/>
            <w:gridSpan w:val="26"/>
            <w:shd w:val="clear" w:color="auto" w:fill="FFFFFF" w:themeFill="background1"/>
          </w:tcPr>
          <w:p w14:paraId="2A13F697" w14:textId="77777777" w:rsidR="00237581" w:rsidRPr="006D539B" w:rsidRDefault="00237581" w:rsidP="00991E85">
            <w:pPr>
              <w:rPr>
                <w:rFonts w:cs="Times New Roman"/>
                <w:sz w:val="22"/>
              </w:rPr>
            </w:pPr>
            <w:r w:rsidRPr="006D539B">
              <w:rPr>
                <w:rFonts w:cs="Times New Roman"/>
                <w:b/>
                <w:bCs/>
                <w:sz w:val="22"/>
              </w:rPr>
              <w:t>Fusha e Veprimit A:</w:t>
            </w:r>
            <w:r w:rsidRPr="006D539B">
              <w:rPr>
                <w:rFonts w:cs="Times New Roman"/>
                <w:sz w:val="22"/>
              </w:rPr>
              <w:t xml:space="preserve">  Organizimi dhe koordinimi institucional i diasporës dhe migracionit në nivel vendor</w:t>
            </w:r>
          </w:p>
        </w:tc>
      </w:tr>
      <w:tr w:rsidR="00237581" w:rsidRPr="006D539B" w14:paraId="760CA1A0" w14:textId="77777777" w:rsidTr="00462255">
        <w:tc>
          <w:tcPr>
            <w:tcW w:w="13968" w:type="dxa"/>
            <w:gridSpan w:val="26"/>
            <w:shd w:val="clear" w:color="auto" w:fill="FFFFFF" w:themeFill="background1"/>
          </w:tcPr>
          <w:p w14:paraId="0AB8FE9E" w14:textId="77777777" w:rsidR="00237581" w:rsidRPr="006D539B" w:rsidRDefault="00237581" w:rsidP="00991E85">
            <w:pPr>
              <w:rPr>
                <w:rFonts w:cs="Times New Roman"/>
                <w:sz w:val="22"/>
              </w:rPr>
            </w:pPr>
            <w:r w:rsidRPr="006D539B">
              <w:rPr>
                <w:rFonts w:cs="Times New Roman"/>
                <w:b/>
                <w:bCs/>
                <w:sz w:val="22"/>
              </w:rPr>
              <w:t>Rezultatet e pritshme:</w:t>
            </w:r>
            <w:r w:rsidRPr="006D539B">
              <w:rPr>
                <w:rFonts w:cs="Times New Roman"/>
                <w:sz w:val="22"/>
              </w:rPr>
              <w:t xml:space="preserve"> Sigurimi i ofrimit të shërbimeve sociale dhe nevojave kryesore për të rikthyerit dhe diasporën në nivel vendor</w:t>
            </w:r>
          </w:p>
        </w:tc>
      </w:tr>
      <w:tr w:rsidR="00237581" w:rsidRPr="006D539B" w14:paraId="16D5FE68" w14:textId="77777777" w:rsidTr="00462255">
        <w:tc>
          <w:tcPr>
            <w:tcW w:w="13968" w:type="dxa"/>
            <w:gridSpan w:val="26"/>
            <w:shd w:val="clear" w:color="auto" w:fill="FFFFFF" w:themeFill="background1"/>
          </w:tcPr>
          <w:p w14:paraId="5DA17A19" w14:textId="1B715216" w:rsidR="00237581" w:rsidRPr="006D539B" w:rsidRDefault="00237581" w:rsidP="00991E85">
            <w:pPr>
              <w:rPr>
                <w:rFonts w:cs="Times New Roman"/>
                <w:sz w:val="22"/>
              </w:rPr>
            </w:pPr>
            <w:r w:rsidRPr="006D539B">
              <w:rPr>
                <w:rFonts w:cs="Times New Roman"/>
                <w:b/>
                <w:bCs/>
                <w:sz w:val="22"/>
              </w:rPr>
              <w:t>Objektivi 1.1:</w:t>
            </w:r>
            <w:r w:rsidRPr="006D539B">
              <w:rPr>
                <w:rFonts w:cs="Times New Roman"/>
                <w:sz w:val="22"/>
              </w:rPr>
              <w:t xml:space="preserve"> </w:t>
            </w:r>
            <w:r w:rsidR="00340754" w:rsidRPr="00340754">
              <w:rPr>
                <w:rFonts w:cs="Times New Roman"/>
                <w:sz w:val="22"/>
                <w:lang w:val="sq-AL"/>
              </w:rPr>
              <w:t>Përmirësimi i organizimit dhe funksionimit të strukturave vendore në menaxhimin e diasporës dhe migracionit.</w:t>
            </w:r>
          </w:p>
        </w:tc>
      </w:tr>
      <w:tr w:rsidR="00237581" w:rsidRPr="006D539B" w14:paraId="13D1C7BF" w14:textId="77777777" w:rsidTr="00462255">
        <w:trPr>
          <w:trHeight w:val="20"/>
        </w:trPr>
        <w:tc>
          <w:tcPr>
            <w:tcW w:w="13968" w:type="dxa"/>
            <w:gridSpan w:val="26"/>
            <w:shd w:val="clear" w:color="auto" w:fill="FFFFFF" w:themeFill="background1"/>
          </w:tcPr>
          <w:p w14:paraId="2A8D8FC8" w14:textId="77777777" w:rsidR="00237581" w:rsidRPr="006D539B" w:rsidRDefault="00237581" w:rsidP="00991E85">
            <w:pPr>
              <w:spacing w:before="0" w:after="0"/>
              <w:rPr>
                <w:rFonts w:cs="Times New Roman"/>
                <w:b/>
                <w:bCs/>
                <w:i/>
                <w:iCs/>
                <w:sz w:val="18"/>
                <w:szCs w:val="18"/>
              </w:rPr>
            </w:pPr>
            <w:r w:rsidRPr="006D539B">
              <w:rPr>
                <w:rFonts w:cs="Times New Roman"/>
                <w:b/>
                <w:bCs/>
                <w:i/>
                <w:iCs/>
                <w:sz w:val="18"/>
                <w:szCs w:val="18"/>
              </w:rPr>
              <w:t>Masat</w:t>
            </w:r>
          </w:p>
        </w:tc>
      </w:tr>
      <w:tr w:rsidR="00237581" w:rsidRPr="006D539B" w14:paraId="358DDEA7" w14:textId="77777777" w:rsidTr="00462255">
        <w:tc>
          <w:tcPr>
            <w:tcW w:w="1719" w:type="dxa"/>
          </w:tcPr>
          <w:p w14:paraId="71E8A6ED" w14:textId="6997C69A" w:rsidR="00237581" w:rsidRPr="006D539B" w:rsidRDefault="00237581" w:rsidP="00237581">
            <w:pPr>
              <w:rPr>
                <w:rFonts w:cs="Times New Roman"/>
                <w:sz w:val="18"/>
                <w:szCs w:val="18"/>
              </w:rPr>
            </w:pPr>
            <w:r w:rsidRPr="006D539B">
              <w:rPr>
                <w:rFonts w:cs="Times New Roman"/>
                <w:sz w:val="18"/>
                <w:szCs w:val="18"/>
              </w:rPr>
              <w:t>a)</w:t>
            </w:r>
            <w:r w:rsidR="00340754">
              <w:rPr>
                <w:rFonts w:cs="Times New Roman"/>
                <w:sz w:val="18"/>
                <w:szCs w:val="18"/>
              </w:rPr>
              <w:t xml:space="preserve"> </w:t>
            </w:r>
            <w:r w:rsidR="00462255" w:rsidRPr="00462255">
              <w:rPr>
                <w:rFonts w:cs="Times New Roman"/>
                <w:sz w:val="18"/>
                <w:szCs w:val="18"/>
              </w:rPr>
              <w:t>Hartimi  dhe miratimi i përshkrimit të punës për personat e përgjegjës në strukturën e migracionit dhe diasporës.</w:t>
            </w:r>
          </w:p>
        </w:tc>
        <w:tc>
          <w:tcPr>
            <w:tcW w:w="458" w:type="dxa"/>
            <w:shd w:val="clear" w:color="auto" w:fill="D1EEF9" w:themeFill="accent1" w:themeFillTint="33"/>
          </w:tcPr>
          <w:p w14:paraId="0558C950"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3A2FB53D"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5348C152"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292D50AA"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4A7C567C"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1F0EACE3"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110B5224"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7A5AE21A"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0BA0F40A"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38BEC906"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0A32B729"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56A95A6A"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39FE6907"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7010072F"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31F08784"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738BAD17"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507C38E6"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489FBEF9"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336E341E"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25D23EB0" w14:textId="77777777" w:rsidR="00237581" w:rsidRPr="006D539B" w:rsidRDefault="00237581" w:rsidP="00237581">
            <w:pPr>
              <w:rPr>
                <w:rFonts w:cs="Times New Roman"/>
                <w:sz w:val="18"/>
                <w:szCs w:val="18"/>
              </w:rPr>
            </w:pPr>
          </w:p>
        </w:tc>
        <w:tc>
          <w:tcPr>
            <w:tcW w:w="461" w:type="dxa"/>
            <w:shd w:val="clear" w:color="auto" w:fill="E2CFF1"/>
          </w:tcPr>
          <w:p w14:paraId="0DBBACF9" w14:textId="77777777" w:rsidR="00237581" w:rsidRPr="006D539B" w:rsidRDefault="00237581" w:rsidP="00237581">
            <w:pPr>
              <w:rPr>
                <w:rFonts w:cs="Times New Roman"/>
                <w:sz w:val="18"/>
                <w:szCs w:val="18"/>
              </w:rPr>
            </w:pPr>
          </w:p>
        </w:tc>
        <w:tc>
          <w:tcPr>
            <w:tcW w:w="462" w:type="dxa"/>
            <w:shd w:val="clear" w:color="auto" w:fill="E2CFF1"/>
          </w:tcPr>
          <w:p w14:paraId="73E7876C" w14:textId="77777777" w:rsidR="00237581" w:rsidRPr="006D539B" w:rsidRDefault="00237581" w:rsidP="00237581">
            <w:pPr>
              <w:rPr>
                <w:rFonts w:cs="Times New Roman"/>
                <w:sz w:val="18"/>
                <w:szCs w:val="18"/>
              </w:rPr>
            </w:pPr>
          </w:p>
        </w:tc>
        <w:tc>
          <w:tcPr>
            <w:tcW w:w="461" w:type="dxa"/>
            <w:shd w:val="clear" w:color="auto" w:fill="E2CFF1"/>
          </w:tcPr>
          <w:p w14:paraId="14433891" w14:textId="77777777" w:rsidR="00237581" w:rsidRPr="006D539B" w:rsidRDefault="00237581" w:rsidP="00237581">
            <w:pPr>
              <w:rPr>
                <w:rFonts w:cs="Times New Roman"/>
                <w:sz w:val="18"/>
                <w:szCs w:val="18"/>
              </w:rPr>
            </w:pPr>
          </w:p>
        </w:tc>
        <w:tc>
          <w:tcPr>
            <w:tcW w:w="463" w:type="dxa"/>
            <w:shd w:val="clear" w:color="auto" w:fill="E2CFF1"/>
          </w:tcPr>
          <w:p w14:paraId="71DDCFBD"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65778749" w14:textId="04BCB4E6" w:rsidR="00237581" w:rsidRPr="00237581" w:rsidRDefault="00237581" w:rsidP="00237581">
            <w:pPr>
              <w:rPr>
                <w:rFonts w:cs="Times New Roman"/>
                <w:sz w:val="18"/>
                <w:szCs w:val="16"/>
              </w:rPr>
            </w:pPr>
            <w:r w:rsidRPr="00237581">
              <w:rPr>
                <w:rFonts w:cs="Times New Roman"/>
                <w:sz w:val="18"/>
                <w:szCs w:val="16"/>
              </w:rPr>
              <w:t xml:space="preserve">1 akt </w:t>
            </w:r>
          </w:p>
        </w:tc>
      </w:tr>
      <w:tr w:rsidR="00237581" w:rsidRPr="006D539B" w14:paraId="63148E8B" w14:textId="77777777" w:rsidTr="00462255">
        <w:tc>
          <w:tcPr>
            <w:tcW w:w="1719" w:type="dxa"/>
          </w:tcPr>
          <w:p w14:paraId="1EA36C0F" w14:textId="31EBEF3A" w:rsidR="00237581" w:rsidRPr="006D539B" w:rsidRDefault="00237581" w:rsidP="00237581">
            <w:pPr>
              <w:rPr>
                <w:rFonts w:cs="Times New Roman"/>
                <w:sz w:val="18"/>
                <w:szCs w:val="18"/>
              </w:rPr>
            </w:pPr>
            <w:r w:rsidRPr="006D539B">
              <w:rPr>
                <w:rFonts w:cs="Times New Roman"/>
                <w:sz w:val="18"/>
                <w:szCs w:val="18"/>
              </w:rPr>
              <w:t>b)</w:t>
            </w:r>
            <w:r w:rsidR="00340754">
              <w:rPr>
                <w:rFonts w:cs="Times New Roman"/>
                <w:sz w:val="18"/>
                <w:szCs w:val="18"/>
              </w:rPr>
              <w:t xml:space="preserve"> </w:t>
            </w:r>
            <w:r w:rsidR="00462255" w:rsidRPr="00462255">
              <w:rPr>
                <w:rFonts w:cs="Times New Roman"/>
                <w:sz w:val="18"/>
                <w:szCs w:val="18"/>
              </w:rPr>
              <w:t xml:space="preserve">Hartimi dhe miratimi i procedurave standarte të punës </w:t>
            </w:r>
            <w:r w:rsidR="00462255" w:rsidRPr="00462255">
              <w:rPr>
                <w:rFonts w:cs="Times New Roman"/>
                <w:sz w:val="18"/>
                <w:szCs w:val="18"/>
              </w:rPr>
              <w:lastRenderedPageBreak/>
              <w:t>për trajtimin e rasteve te migrantëve dhe diasporës.</w:t>
            </w:r>
          </w:p>
        </w:tc>
        <w:tc>
          <w:tcPr>
            <w:tcW w:w="458" w:type="dxa"/>
            <w:shd w:val="clear" w:color="auto" w:fill="D1EEF9" w:themeFill="accent1" w:themeFillTint="33"/>
          </w:tcPr>
          <w:p w14:paraId="7E75488C"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746D1F8A"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195FD491"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0C6A73A7"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6AE39140"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37483E4F"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698B327D"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1C1CE4CA"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1B81EB22"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62263158"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6E3FED6F"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2584ADD1"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6E0CF361"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01E1C2E2"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4CFE0848"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48908421"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6B29CBE3"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3D7FC4DE"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69B046CC"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2A98EB42" w14:textId="77777777" w:rsidR="00237581" w:rsidRPr="006D539B" w:rsidRDefault="00237581" w:rsidP="00237581">
            <w:pPr>
              <w:rPr>
                <w:rFonts w:cs="Times New Roman"/>
                <w:sz w:val="18"/>
                <w:szCs w:val="18"/>
              </w:rPr>
            </w:pPr>
          </w:p>
        </w:tc>
        <w:tc>
          <w:tcPr>
            <w:tcW w:w="461" w:type="dxa"/>
            <w:shd w:val="clear" w:color="auto" w:fill="E2CFF1"/>
          </w:tcPr>
          <w:p w14:paraId="47861313" w14:textId="77777777" w:rsidR="00237581" w:rsidRPr="006D539B" w:rsidRDefault="00237581" w:rsidP="00237581">
            <w:pPr>
              <w:rPr>
                <w:rFonts w:cs="Times New Roman"/>
                <w:sz w:val="18"/>
                <w:szCs w:val="18"/>
              </w:rPr>
            </w:pPr>
          </w:p>
        </w:tc>
        <w:tc>
          <w:tcPr>
            <w:tcW w:w="462" w:type="dxa"/>
            <w:shd w:val="clear" w:color="auto" w:fill="E2CFF1"/>
          </w:tcPr>
          <w:p w14:paraId="7D96A068" w14:textId="77777777" w:rsidR="00237581" w:rsidRPr="006D539B" w:rsidRDefault="00237581" w:rsidP="00237581">
            <w:pPr>
              <w:rPr>
                <w:rFonts w:cs="Times New Roman"/>
                <w:sz w:val="18"/>
                <w:szCs w:val="18"/>
              </w:rPr>
            </w:pPr>
          </w:p>
        </w:tc>
        <w:tc>
          <w:tcPr>
            <w:tcW w:w="461" w:type="dxa"/>
            <w:shd w:val="clear" w:color="auto" w:fill="E2CFF1"/>
          </w:tcPr>
          <w:p w14:paraId="1694B430" w14:textId="77777777" w:rsidR="00237581" w:rsidRPr="006D539B" w:rsidRDefault="00237581" w:rsidP="00237581">
            <w:pPr>
              <w:rPr>
                <w:rFonts w:cs="Times New Roman"/>
                <w:sz w:val="18"/>
                <w:szCs w:val="18"/>
              </w:rPr>
            </w:pPr>
          </w:p>
        </w:tc>
        <w:tc>
          <w:tcPr>
            <w:tcW w:w="463" w:type="dxa"/>
            <w:shd w:val="clear" w:color="auto" w:fill="E2CFF1"/>
          </w:tcPr>
          <w:p w14:paraId="61D15965"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375F6E3B" w14:textId="51D389BD" w:rsidR="00237581" w:rsidRPr="00237581" w:rsidRDefault="00237581" w:rsidP="00237581">
            <w:pPr>
              <w:rPr>
                <w:rFonts w:cs="Times New Roman"/>
                <w:sz w:val="18"/>
                <w:szCs w:val="16"/>
              </w:rPr>
            </w:pPr>
            <w:r w:rsidRPr="00237581">
              <w:rPr>
                <w:rFonts w:cs="Times New Roman"/>
                <w:sz w:val="18"/>
                <w:szCs w:val="16"/>
              </w:rPr>
              <w:t xml:space="preserve">1 vendim </w:t>
            </w:r>
          </w:p>
        </w:tc>
      </w:tr>
      <w:tr w:rsidR="00237581" w:rsidRPr="006D539B" w14:paraId="70551077" w14:textId="77777777" w:rsidTr="00462255">
        <w:tc>
          <w:tcPr>
            <w:tcW w:w="1719" w:type="dxa"/>
          </w:tcPr>
          <w:p w14:paraId="26AD64C8" w14:textId="0EDED8D6" w:rsidR="00237581" w:rsidRPr="006D539B" w:rsidRDefault="00237581" w:rsidP="00237581">
            <w:pPr>
              <w:rPr>
                <w:rFonts w:cs="Times New Roman"/>
                <w:sz w:val="18"/>
                <w:szCs w:val="18"/>
              </w:rPr>
            </w:pPr>
            <w:r w:rsidRPr="006D539B">
              <w:rPr>
                <w:rFonts w:cs="Times New Roman"/>
                <w:sz w:val="18"/>
                <w:szCs w:val="18"/>
                <w:lang w:val="sq-AL"/>
              </w:rPr>
              <w:lastRenderedPageBreak/>
              <w:t>c)</w:t>
            </w:r>
            <w:r w:rsidR="00462255" w:rsidRPr="00462255">
              <w:rPr>
                <w:rFonts w:cs="Times New Roman"/>
                <w:sz w:val="18"/>
                <w:szCs w:val="18"/>
              </w:rPr>
              <w:t>Prodhimi i materialeve informuese dhe promovuese për Strukturën vendore të Migracionit dhe Diaspores</w:t>
            </w:r>
          </w:p>
        </w:tc>
        <w:tc>
          <w:tcPr>
            <w:tcW w:w="458" w:type="dxa"/>
            <w:shd w:val="clear" w:color="auto" w:fill="D1EEF9" w:themeFill="accent1" w:themeFillTint="33"/>
          </w:tcPr>
          <w:p w14:paraId="650010EA"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4E95CD0E"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63E86913"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6613F9AF"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275E8B1D"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710B9785"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64C0CE2A"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53B1FD0B"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6E457C64"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7AC1E9A8"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7C2DD06F"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04A21CA7"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5A31DC8D"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45E6FBAB"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49519EEB"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5B4A885E"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555E66AC"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2195BD3C"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08897E18"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1DB70349" w14:textId="77777777" w:rsidR="00237581" w:rsidRPr="006D539B" w:rsidRDefault="00237581" w:rsidP="00237581">
            <w:pPr>
              <w:rPr>
                <w:rFonts w:cs="Times New Roman"/>
                <w:sz w:val="18"/>
                <w:szCs w:val="18"/>
              </w:rPr>
            </w:pPr>
          </w:p>
        </w:tc>
        <w:tc>
          <w:tcPr>
            <w:tcW w:w="461" w:type="dxa"/>
            <w:shd w:val="clear" w:color="auto" w:fill="E2CFF1"/>
          </w:tcPr>
          <w:p w14:paraId="1105D393" w14:textId="77777777" w:rsidR="00237581" w:rsidRPr="006D539B" w:rsidRDefault="00237581" w:rsidP="00237581">
            <w:pPr>
              <w:rPr>
                <w:rFonts w:cs="Times New Roman"/>
                <w:sz w:val="18"/>
                <w:szCs w:val="18"/>
              </w:rPr>
            </w:pPr>
          </w:p>
        </w:tc>
        <w:tc>
          <w:tcPr>
            <w:tcW w:w="462" w:type="dxa"/>
            <w:shd w:val="clear" w:color="auto" w:fill="E2CFF1"/>
          </w:tcPr>
          <w:p w14:paraId="27926FE4" w14:textId="77777777" w:rsidR="00237581" w:rsidRPr="006D539B" w:rsidRDefault="00237581" w:rsidP="00237581">
            <w:pPr>
              <w:rPr>
                <w:rFonts w:cs="Times New Roman"/>
                <w:sz w:val="18"/>
                <w:szCs w:val="18"/>
              </w:rPr>
            </w:pPr>
          </w:p>
        </w:tc>
        <w:tc>
          <w:tcPr>
            <w:tcW w:w="461" w:type="dxa"/>
            <w:shd w:val="clear" w:color="auto" w:fill="E2CFF1"/>
          </w:tcPr>
          <w:p w14:paraId="37DB4E3A" w14:textId="77777777" w:rsidR="00237581" w:rsidRPr="006D539B" w:rsidRDefault="00237581" w:rsidP="00237581">
            <w:pPr>
              <w:rPr>
                <w:rFonts w:cs="Times New Roman"/>
                <w:sz w:val="18"/>
                <w:szCs w:val="18"/>
              </w:rPr>
            </w:pPr>
          </w:p>
        </w:tc>
        <w:tc>
          <w:tcPr>
            <w:tcW w:w="463" w:type="dxa"/>
            <w:shd w:val="clear" w:color="auto" w:fill="E2CFF1"/>
          </w:tcPr>
          <w:p w14:paraId="7354DD16"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19B282EA" w14:textId="3AAFCC74" w:rsidR="00237581" w:rsidRPr="00237581" w:rsidRDefault="00237581" w:rsidP="00237581">
            <w:pPr>
              <w:rPr>
                <w:rFonts w:cs="Times New Roman"/>
                <w:sz w:val="18"/>
                <w:szCs w:val="16"/>
              </w:rPr>
            </w:pPr>
            <w:r w:rsidRPr="00237581">
              <w:rPr>
                <w:rFonts w:cs="Times New Roman"/>
                <w:sz w:val="18"/>
                <w:szCs w:val="16"/>
              </w:rPr>
              <w:t xml:space="preserve">Deri në 5000 kopje </w:t>
            </w:r>
          </w:p>
        </w:tc>
      </w:tr>
      <w:tr w:rsidR="00237581" w:rsidRPr="006D539B" w14:paraId="3E64C3CA" w14:textId="77777777" w:rsidTr="00462255">
        <w:tc>
          <w:tcPr>
            <w:tcW w:w="1719" w:type="dxa"/>
          </w:tcPr>
          <w:p w14:paraId="0A658DAF" w14:textId="3B24B683" w:rsidR="00237581" w:rsidRPr="006D539B" w:rsidRDefault="00237581" w:rsidP="00237581">
            <w:pPr>
              <w:rPr>
                <w:rFonts w:cs="Times New Roman"/>
                <w:sz w:val="18"/>
                <w:szCs w:val="18"/>
              </w:rPr>
            </w:pPr>
            <w:r w:rsidRPr="006D539B">
              <w:rPr>
                <w:rFonts w:cs="Times New Roman"/>
                <w:sz w:val="18"/>
                <w:szCs w:val="18"/>
              </w:rPr>
              <w:t>d)</w:t>
            </w:r>
            <w:r w:rsidR="00462255" w:rsidRPr="00462255">
              <w:rPr>
                <w:rFonts w:cs="Times New Roman"/>
                <w:sz w:val="18"/>
                <w:szCs w:val="18"/>
              </w:rPr>
              <w:t xml:space="preserve">Krijimi dhe pasurimi </w:t>
            </w:r>
            <w:r w:rsidR="00340754">
              <w:rPr>
                <w:rFonts w:cs="Times New Roman"/>
                <w:sz w:val="18"/>
                <w:szCs w:val="18"/>
              </w:rPr>
              <w:t>i</w:t>
            </w:r>
            <w:r w:rsidR="00462255" w:rsidRPr="00462255">
              <w:rPr>
                <w:rFonts w:cs="Times New Roman"/>
                <w:sz w:val="18"/>
                <w:szCs w:val="18"/>
              </w:rPr>
              <w:t xml:space="preserve"> bazës së të dhënave për organizatat e diasporës dhe emigrnatët</w:t>
            </w:r>
          </w:p>
        </w:tc>
        <w:tc>
          <w:tcPr>
            <w:tcW w:w="458" w:type="dxa"/>
            <w:shd w:val="clear" w:color="auto" w:fill="D1EEF9" w:themeFill="accent1" w:themeFillTint="33"/>
          </w:tcPr>
          <w:p w14:paraId="74F92E24"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166C046E"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48F2B26C"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21B3B77F"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069349F3"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5B889557"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21D60EF0"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2C07C8FB"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41B61D13"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02863E38"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730D956D"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6B2A6172"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53E94414"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36E5A23C"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228DB203"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30F2EB3E"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72376E4E"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538F9CCC"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477F1EB1"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72C94B4F" w14:textId="77777777" w:rsidR="00237581" w:rsidRPr="006D539B" w:rsidRDefault="00237581" w:rsidP="00237581">
            <w:pPr>
              <w:rPr>
                <w:rFonts w:cs="Times New Roman"/>
                <w:sz w:val="18"/>
                <w:szCs w:val="18"/>
              </w:rPr>
            </w:pPr>
          </w:p>
        </w:tc>
        <w:tc>
          <w:tcPr>
            <w:tcW w:w="461" w:type="dxa"/>
            <w:shd w:val="clear" w:color="auto" w:fill="E2CFF1"/>
          </w:tcPr>
          <w:p w14:paraId="2F5AFBD4" w14:textId="77777777" w:rsidR="00237581" w:rsidRPr="006D539B" w:rsidRDefault="00237581" w:rsidP="00237581">
            <w:pPr>
              <w:rPr>
                <w:rFonts w:cs="Times New Roman"/>
                <w:sz w:val="18"/>
                <w:szCs w:val="18"/>
              </w:rPr>
            </w:pPr>
          </w:p>
        </w:tc>
        <w:tc>
          <w:tcPr>
            <w:tcW w:w="462" w:type="dxa"/>
            <w:shd w:val="clear" w:color="auto" w:fill="E2CFF1"/>
          </w:tcPr>
          <w:p w14:paraId="507BBDAB" w14:textId="77777777" w:rsidR="00237581" w:rsidRPr="006D539B" w:rsidRDefault="00237581" w:rsidP="00237581">
            <w:pPr>
              <w:rPr>
                <w:rFonts w:cs="Times New Roman"/>
                <w:sz w:val="18"/>
                <w:szCs w:val="18"/>
              </w:rPr>
            </w:pPr>
          </w:p>
        </w:tc>
        <w:tc>
          <w:tcPr>
            <w:tcW w:w="461" w:type="dxa"/>
            <w:shd w:val="clear" w:color="auto" w:fill="E2CFF1"/>
          </w:tcPr>
          <w:p w14:paraId="3628382A" w14:textId="77777777" w:rsidR="00237581" w:rsidRPr="006D539B" w:rsidRDefault="00237581" w:rsidP="00237581">
            <w:pPr>
              <w:rPr>
                <w:rFonts w:cs="Times New Roman"/>
                <w:sz w:val="18"/>
                <w:szCs w:val="18"/>
              </w:rPr>
            </w:pPr>
          </w:p>
        </w:tc>
        <w:tc>
          <w:tcPr>
            <w:tcW w:w="463" w:type="dxa"/>
            <w:shd w:val="clear" w:color="auto" w:fill="E2CFF1"/>
          </w:tcPr>
          <w:p w14:paraId="3FFF8471"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4888AD14" w14:textId="054350B7" w:rsidR="00237581" w:rsidRPr="00237581" w:rsidRDefault="00237581" w:rsidP="00237581">
            <w:pPr>
              <w:rPr>
                <w:rFonts w:cs="Times New Roman"/>
                <w:sz w:val="18"/>
                <w:szCs w:val="16"/>
              </w:rPr>
            </w:pPr>
            <w:r w:rsidRPr="00237581">
              <w:rPr>
                <w:rFonts w:cs="Times New Roman"/>
                <w:sz w:val="18"/>
                <w:szCs w:val="16"/>
              </w:rPr>
              <w:t>1-Vlera bazë 0                                   2-Matet nga 0</w:t>
            </w:r>
          </w:p>
        </w:tc>
      </w:tr>
      <w:tr w:rsidR="00237581" w:rsidRPr="006D539B" w14:paraId="3C70F145" w14:textId="77777777" w:rsidTr="00462255">
        <w:tc>
          <w:tcPr>
            <w:tcW w:w="13968" w:type="dxa"/>
            <w:gridSpan w:val="26"/>
          </w:tcPr>
          <w:p w14:paraId="3AB7E8F6" w14:textId="77777777" w:rsidR="00237581" w:rsidRPr="006D539B" w:rsidRDefault="00237581" w:rsidP="00991E85">
            <w:pPr>
              <w:rPr>
                <w:rFonts w:cs="Times New Roman"/>
                <w:sz w:val="18"/>
                <w:szCs w:val="18"/>
              </w:rPr>
            </w:pPr>
            <w:r w:rsidRPr="006D539B">
              <w:rPr>
                <w:rFonts w:cs="Times New Roman"/>
                <w:b/>
                <w:bCs/>
                <w:sz w:val="22"/>
                <w:lang w:val="sq-AL"/>
              </w:rPr>
              <w:t xml:space="preserve">Objektivi 1.2: </w:t>
            </w:r>
            <w:r w:rsidRPr="006D539B">
              <w:rPr>
                <w:rFonts w:cs="Times New Roman"/>
                <w:b/>
                <w:bCs/>
                <w:sz w:val="22"/>
                <w:lang w:val="en-GB"/>
              </w:rPr>
              <w:t xml:space="preserve"> </w:t>
            </w:r>
            <w:r w:rsidRPr="006D539B">
              <w:rPr>
                <w:rFonts w:cs="Times New Roman"/>
                <w:bCs/>
                <w:sz w:val="22"/>
                <w:lang w:val="en-GB"/>
              </w:rPr>
              <w:t>T</w:t>
            </w:r>
            <w:r w:rsidRPr="006D539B">
              <w:rPr>
                <w:rFonts w:cs="Times New Roman"/>
                <w:sz w:val="22"/>
                <w:lang w:val="sq-AL"/>
              </w:rPr>
              <w:t>rajnimi i vazhdueshëm dhe rritja e aftësive të specialistëve në njësitë vendore që trajtojnë cështjet e migracionit dhe diasporës</w:t>
            </w:r>
          </w:p>
        </w:tc>
      </w:tr>
      <w:tr w:rsidR="00237581" w:rsidRPr="006D539B" w14:paraId="09591ED4" w14:textId="77777777" w:rsidTr="00462255">
        <w:tc>
          <w:tcPr>
            <w:tcW w:w="13968" w:type="dxa"/>
            <w:gridSpan w:val="26"/>
          </w:tcPr>
          <w:p w14:paraId="53E4BDFB" w14:textId="77777777" w:rsidR="00237581" w:rsidRPr="006D539B" w:rsidRDefault="00237581" w:rsidP="00991E85">
            <w:pPr>
              <w:spacing w:before="0" w:after="0" w:line="240" w:lineRule="auto"/>
              <w:rPr>
                <w:rFonts w:cs="Times New Roman"/>
                <w:b/>
                <w:bCs/>
                <w:i/>
                <w:iCs/>
                <w:sz w:val="18"/>
                <w:szCs w:val="18"/>
              </w:rPr>
            </w:pPr>
            <w:r w:rsidRPr="006D539B">
              <w:rPr>
                <w:rFonts w:cs="Times New Roman"/>
                <w:b/>
                <w:bCs/>
                <w:i/>
                <w:iCs/>
                <w:sz w:val="18"/>
                <w:szCs w:val="18"/>
              </w:rPr>
              <w:t>Masat</w:t>
            </w:r>
          </w:p>
        </w:tc>
      </w:tr>
      <w:tr w:rsidR="00237581" w:rsidRPr="006D539B" w14:paraId="50C33C20" w14:textId="77777777" w:rsidTr="00462255">
        <w:tc>
          <w:tcPr>
            <w:tcW w:w="1719" w:type="dxa"/>
          </w:tcPr>
          <w:p w14:paraId="3B0059EC" w14:textId="607380E6" w:rsidR="00237581" w:rsidRPr="006D539B" w:rsidRDefault="00237581" w:rsidP="00237581">
            <w:pPr>
              <w:rPr>
                <w:rFonts w:cs="Times New Roman"/>
                <w:sz w:val="18"/>
                <w:szCs w:val="18"/>
              </w:rPr>
            </w:pPr>
            <w:r w:rsidRPr="006D539B">
              <w:rPr>
                <w:rFonts w:cs="Times New Roman"/>
                <w:sz w:val="18"/>
                <w:szCs w:val="18"/>
                <w:lang w:val="sq-AL"/>
              </w:rPr>
              <w:t xml:space="preserve">a) </w:t>
            </w:r>
            <w:r w:rsidR="00462255">
              <w:t xml:space="preserve"> </w:t>
            </w:r>
            <w:r w:rsidR="00462255" w:rsidRPr="00462255">
              <w:rPr>
                <w:rFonts w:cs="Times New Roman"/>
                <w:sz w:val="18"/>
                <w:szCs w:val="18"/>
                <w:lang w:val="sq-AL"/>
              </w:rPr>
              <w:t xml:space="preserve">Organizimi  i takimeve me qëllim ndarje eksperincash dhe informacioni me institucionet </w:t>
            </w:r>
            <w:r w:rsidR="00462255" w:rsidRPr="00462255">
              <w:rPr>
                <w:rFonts w:cs="Times New Roman"/>
                <w:sz w:val="18"/>
                <w:szCs w:val="18"/>
                <w:lang w:val="sq-AL"/>
              </w:rPr>
              <w:lastRenderedPageBreak/>
              <w:t>publike,  private, organizatat e shoqërisë civile</w:t>
            </w:r>
          </w:p>
        </w:tc>
        <w:tc>
          <w:tcPr>
            <w:tcW w:w="458" w:type="dxa"/>
            <w:shd w:val="clear" w:color="auto" w:fill="D1EEF9" w:themeFill="accent1" w:themeFillTint="33"/>
          </w:tcPr>
          <w:p w14:paraId="17868156"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1E1C887A"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47AC67B1"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3C12D40F"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395E065C"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6726D920"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58649B6E"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26ABC000"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25F18F33"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3F0F7124"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4E745535"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5FF5B801"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70A0F1D3"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696A2855"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289A284F"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3D0939F6"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26017559"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20FFAF26"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0BEF1A27"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6ECAF95F" w14:textId="77777777" w:rsidR="00237581" w:rsidRPr="006D539B" w:rsidRDefault="00237581" w:rsidP="00237581">
            <w:pPr>
              <w:rPr>
                <w:rFonts w:cs="Times New Roman"/>
                <w:sz w:val="18"/>
                <w:szCs w:val="18"/>
              </w:rPr>
            </w:pPr>
          </w:p>
        </w:tc>
        <w:tc>
          <w:tcPr>
            <w:tcW w:w="461" w:type="dxa"/>
            <w:shd w:val="clear" w:color="auto" w:fill="E2CFF1"/>
          </w:tcPr>
          <w:p w14:paraId="7BCD9BFB" w14:textId="77777777" w:rsidR="00237581" w:rsidRPr="006D539B" w:rsidRDefault="00237581" w:rsidP="00237581">
            <w:pPr>
              <w:rPr>
                <w:rFonts w:cs="Times New Roman"/>
                <w:sz w:val="18"/>
                <w:szCs w:val="18"/>
              </w:rPr>
            </w:pPr>
          </w:p>
        </w:tc>
        <w:tc>
          <w:tcPr>
            <w:tcW w:w="462" w:type="dxa"/>
            <w:shd w:val="clear" w:color="auto" w:fill="E2CFF1"/>
          </w:tcPr>
          <w:p w14:paraId="19E5F0BC" w14:textId="77777777" w:rsidR="00237581" w:rsidRPr="006D539B" w:rsidRDefault="00237581" w:rsidP="00237581">
            <w:pPr>
              <w:rPr>
                <w:rFonts w:cs="Times New Roman"/>
                <w:sz w:val="18"/>
                <w:szCs w:val="18"/>
              </w:rPr>
            </w:pPr>
          </w:p>
        </w:tc>
        <w:tc>
          <w:tcPr>
            <w:tcW w:w="461" w:type="dxa"/>
            <w:shd w:val="clear" w:color="auto" w:fill="E2CFF1"/>
          </w:tcPr>
          <w:p w14:paraId="25511C36" w14:textId="77777777" w:rsidR="00237581" w:rsidRPr="006D539B" w:rsidRDefault="00237581" w:rsidP="00237581">
            <w:pPr>
              <w:rPr>
                <w:rFonts w:cs="Times New Roman"/>
                <w:sz w:val="18"/>
                <w:szCs w:val="18"/>
              </w:rPr>
            </w:pPr>
          </w:p>
        </w:tc>
        <w:tc>
          <w:tcPr>
            <w:tcW w:w="463" w:type="dxa"/>
            <w:shd w:val="clear" w:color="auto" w:fill="E2CFF1"/>
          </w:tcPr>
          <w:p w14:paraId="33B41B22"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1F81C730" w14:textId="08D1B01B" w:rsidR="00237581" w:rsidRPr="00237581" w:rsidRDefault="00237581" w:rsidP="00237581">
            <w:pPr>
              <w:rPr>
                <w:rFonts w:cs="Times New Roman"/>
                <w:sz w:val="18"/>
                <w:szCs w:val="16"/>
              </w:rPr>
            </w:pPr>
            <w:r w:rsidRPr="00237581">
              <w:rPr>
                <w:rFonts w:cs="Times New Roman"/>
                <w:sz w:val="18"/>
                <w:szCs w:val="16"/>
              </w:rPr>
              <w:t xml:space="preserve">Nr i takimeve dhe rezultatet e </w:t>
            </w:r>
            <w:r w:rsidRPr="00237581">
              <w:rPr>
                <w:rFonts w:cs="Times New Roman"/>
                <w:sz w:val="18"/>
                <w:szCs w:val="16"/>
              </w:rPr>
              <w:lastRenderedPageBreak/>
              <w:t>arritura</w:t>
            </w:r>
          </w:p>
        </w:tc>
      </w:tr>
      <w:tr w:rsidR="00237581" w:rsidRPr="006D539B" w14:paraId="247B26F2" w14:textId="77777777" w:rsidTr="00462255">
        <w:tc>
          <w:tcPr>
            <w:tcW w:w="1719" w:type="dxa"/>
          </w:tcPr>
          <w:p w14:paraId="6CE68099" w14:textId="41A72931" w:rsidR="00237581" w:rsidRPr="006D539B" w:rsidRDefault="00237581" w:rsidP="00237581">
            <w:pPr>
              <w:rPr>
                <w:rFonts w:cs="Times New Roman"/>
                <w:sz w:val="18"/>
                <w:szCs w:val="18"/>
              </w:rPr>
            </w:pPr>
            <w:r w:rsidRPr="006D539B">
              <w:rPr>
                <w:rFonts w:cs="Times New Roman"/>
                <w:sz w:val="18"/>
                <w:szCs w:val="18"/>
                <w:lang w:val="sq-AL"/>
              </w:rPr>
              <w:lastRenderedPageBreak/>
              <w:t>b)</w:t>
            </w:r>
            <w:r w:rsidR="00413B57" w:rsidRPr="003409DE">
              <w:rPr>
                <w:rFonts w:cs="Times New Roman"/>
                <w:sz w:val="20"/>
                <w:szCs w:val="20"/>
              </w:rPr>
              <w:t>Raportimi periodik pran</w:t>
            </w:r>
            <w:r w:rsidR="00413B57" w:rsidRPr="003409DE">
              <w:rPr>
                <w:rFonts w:cs="Times New Roman"/>
                <w:sz w:val="20"/>
                <w:szCs w:val="20"/>
                <w:lang w:val="sq-AL"/>
              </w:rPr>
              <w:t>ë</w:t>
            </w:r>
            <w:r w:rsidR="00413B57" w:rsidRPr="003409DE">
              <w:rPr>
                <w:rFonts w:cs="Times New Roman"/>
                <w:sz w:val="20"/>
                <w:szCs w:val="20"/>
              </w:rPr>
              <w:t xml:space="preserve"> Sekretariatit Teknik t</w:t>
            </w:r>
            <w:r w:rsidR="00413B57" w:rsidRPr="003409DE">
              <w:rPr>
                <w:rFonts w:cs="Times New Roman"/>
                <w:sz w:val="20"/>
                <w:szCs w:val="20"/>
                <w:lang w:val="sq-AL"/>
              </w:rPr>
              <w:t>ë</w:t>
            </w:r>
            <w:r w:rsidR="00413B57" w:rsidRPr="003409DE">
              <w:rPr>
                <w:rFonts w:cs="Times New Roman"/>
                <w:sz w:val="20"/>
                <w:szCs w:val="20"/>
              </w:rPr>
              <w:t xml:space="preserve"> Migracionit për implementimin e masave që ka</w:t>
            </w:r>
            <w:r w:rsidR="00413B57">
              <w:rPr>
                <w:rFonts w:cs="Times New Roman"/>
                <w:sz w:val="20"/>
                <w:szCs w:val="20"/>
              </w:rPr>
              <w:t xml:space="preserve"> </w:t>
            </w:r>
            <w:r w:rsidR="00413B57" w:rsidRPr="003409DE">
              <w:rPr>
                <w:rFonts w:cs="Times New Roman"/>
                <w:sz w:val="20"/>
                <w:szCs w:val="20"/>
              </w:rPr>
              <w:t>në</w:t>
            </w:r>
            <w:r w:rsidR="00413B57">
              <w:rPr>
                <w:rFonts w:cs="Times New Roman"/>
                <w:sz w:val="20"/>
                <w:szCs w:val="20"/>
              </w:rPr>
              <w:t xml:space="preserve"> </w:t>
            </w:r>
            <w:r w:rsidR="00413B57" w:rsidRPr="003409DE">
              <w:rPr>
                <w:rFonts w:cs="Times New Roman"/>
                <w:sz w:val="20"/>
                <w:szCs w:val="20"/>
              </w:rPr>
              <w:t xml:space="preserve"> përgje</w:t>
            </w:r>
            <w:r w:rsidR="00413B57">
              <w:rPr>
                <w:rFonts w:cs="Times New Roman"/>
                <w:sz w:val="20"/>
                <w:szCs w:val="20"/>
              </w:rPr>
              <w:t>gj</w:t>
            </w:r>
            <w:r w:rsidR="00413B57" w:rsidRPr="003409DE">
              <w:rPr>
                <w:rFonts w:cs="Times New Roman"/>
                <w:sz w:val="20"/>
                <w:szCs w:val="20"/>
              </w:rPr>
              <w:t xml:space="preserve">ësi bashkia në zbatim të Strategjisë Kombëtare të Migracionit 2030.                                                  </w:t>
            </w:r>
          </w:p>
        </w:tc>
        <w:tc>
          <w:tcPr>
            <w:tcW w:w="458" w:type="dxa"/>
            <w:shd w:val="clear" w:color="auto" w:fill="D1EEF9" w:themeFill="accent1" w:themeFillTint="33"/>
          </w:tcPr>
          <w:p w14:paraId="61E059C7"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76E10C38"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329EB3E2"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0D67C28A"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609EEF03"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4C443FD9"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7152480A"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7CA28A29"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029B41B5"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19346525"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0A18EC40"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792C1961"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2BD69F0B"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63A025C3"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11D58F98"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48F28752"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1B3E2B1C"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3B088E3D"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5245956C"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52823337" w14:textId="77777777" w:rsidR="00237581" w:rsidRPr="006D539B" w:rsidRDefault="00237581" w:rsidP="00237581">
            <w:pPr>
              <w:rPr>
                <w:rFonts w:cs="Times New Roman"/>
                <w:sz w:val="18"/>
                <w:szCs w:val="18"/>
              </w:rPr>
            </w:pPr>
          </w:p>
        </w:tc>
        <w:tc>
          <w:tcPr>
            <w:tcW w:w="461" w:type="dxa"/>
            <w:shd w:val="clear" w:color="auto" w:fill="E2CFF1"/>
          </w:tcPr>
          <w:p w14:paraId="67F39CCB" w14:textId="77777777" w:rsidR="00237581" w:rsidRPr="006D539B" w:rsidRDefault="00237581" w:rsidP="00237581">
            <w:pPr>
              <w:rPr>
                <w:rFonts w:cs="Times New Roman"/>
                <w:sz w:val="18"/>
                <w:szCs w:val="18"/>
              </w:rPr>
            </w:pPr>
          </w:p>
        </w:tc>
        <w:tc>
          <w:tcPr>
            <w:tcW w:w="462" w:type="dxa"/>
            <w:shd w:val="clear" w:color="auto" w:fill="E2CFF1"/>
          </w:tcPr>
          <w:p w14:paraId="07D31375" w14:textId="77777777" w:rsidR="00237581" w:rsidRPr="006D539B" w:rsidRDefault="00237581" w:rsidP="00237581">
            <w:pPr>
              <w:rPr>
                <w:rFonts w:cs="Times New Roman"/>
                <w:sz w:val="18"/>
                <w:szCs w:val="18"/>
              </w:rPr>
            </w:pPr>
          </w:p>
        </w:tc>
        <w:tc>
          <w:tcPr>
            <w:tcW w:w="461" w:type="dxa"/>
            <w:shd w:val="clear" w:color="auto" w:fill="E2CFF1"/>
          </w:tcPr>
          <w:p w14:paraId="479E1EB5" w14:textId="77777777" w:rsidR="00237581" w:rsidRPr="006D539B" w:rsidRDefault="00237581" w:rsidP="00237581">
            <w:pPr>
              <w:rPr>
                <w:rFonts w:cs="Times New Roman"/>
                <w:sz w:val="18"/>
                <w:szCs w:val="18"/>
              </w:rPr>
            </w:pPr>
          </w:p>
        </w:tc>
        <w:tc>
          <w:tcPr>
            <w:tcW w:w="463" w:type="dxa"/>
            <w:shd w:val="clear" w:color="auto" w:fill="E2CFF1"/>
          </w:tcPr>
          <w:p w14:paraId="180CF03B"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4368BF2E" w14:textId="6F5DBA25" w:rsidR="00237581" w:rsidRPr="00237581" w:rsidRDefault="00237581" w:rsidP="00237581">
            <w:pPr>
              <w:rPr>
                <w:rFonts w:cs="Times New Roman"/>
                <w:sz w:val="18"/>
                <w:szCs w:val="16"/>
              </w:rPr>
            </w:pPr>
            <w:r w:rsidRPr="00237581">
              <w:rPr>
                <w:rFonts w:cs="Times New Roman"/>
                <w:sz w:val="18"/>
                <w:szCs w:val="16"/>
              </w:rPr>
              <w:t>Nr. i raportimeve</w:t>
            </w:r>
          </w:p>
        </w:tc>
      </w:tr>
      <w:tr w:rsidR="00237581" w:rsidRPr="006D539B" w14:paraId="47FBAC56" w14:textId="77777777" w:rsidTr="00462255">
        <w:tc>
          <w:tcPr>
            <w:tcW w:w="1719" w:type="dxa"/>
          </w:tcPr>
          <w:p w14:paraId="2391E696" w14:textId="07BB9202" w:rsidR="00237581" w:rsidRPr="006D539B" w:rsidRDefault="00237581" w:rsidP="00237581">
            <w:pPr>
              <w:rPr>
                <w:rFonts w:cs="Times New Roman"/>
                <w:sz w:val="18"/>
                <w:szCs w:val="18"/>
              </w:rPr>
            </w:pPr>
            <w:r w:rsidRPr="006D539B">
              <w:rPr>
                <w:rFonts w:cs="Times New Roman"/>
                <w:sz w:val="18"/>
                <w:szCs w:val="18"/>
                <w:lang w:val="sq-AL"/>
              </w:rPr>
              <w:t xml:space="preserve">c)  </w:t>
            </w:r>
            <w:r w:rsidR="00462255">
              <w:t xml:space="preserve"> </w:t>
            </w:r>
            <w:r w:rsidR="00462255" w:rsidRPr="00462255">
              <w:rPr>
                <w:rFonts w:cs="Times New Roman"/>
                <w:sz w:val="18"/>
                <w:szCs w:val="18"/>
                <w:lang w:val="sq-AL"/>
              </w:rPr>
              <w:t>Pjesëmarrja në trajnime, workshope për çeshtjet e migracionit dhe diasporës.</w:t>
            </w:r>
          </w:p>
        </w:tc>
        <w:tc>
          <w:tcPr>
            <w:tcW w:w="458" w:type="dxa"/>
            <w:shd w:val="clear" w:color="auto" w:fill="D1EEF9" w:themeFill="accent1" w:themeFillTint="33"/>
          </w:tcPr>
          <w:p w14:paraId="2F47C5B6"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6F7899F3"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00B70062"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079661E2"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2F35CA02"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3D9388D4"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5FF503E5"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55A3464D"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73CCD734"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1468E0ED"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1689A177"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39042301"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6EBFAFDB"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4ACA643C"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51743F6B"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73B1BBBE"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047C59FE"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31952364"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417B7D0F"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39797819" w14:textId="77777777" w:rsidR="00237581" w:rsidRPr="006D539B" w:rsidRDefault="00237581" w:rsidP="00237581">
            <w:pPr>
              <w:rPr>
                <w:rFonts w:cs="Times New Roman"/>
                <w:sz w:val="18"/>
                <w:szCs w:val="18"/>
              </w:rPr>
            </w:pPr>
          </w:p>
        </w:tc>
        <w:tc>
          <w:tcPr>
            <w:tcW w:w="461" w:type="dxa"/>
            <w:shd w:val="clear" w:color="auto" w:fill="E2CFF1"/>
          </w:tcPr>
          <w:p w14:paraId="04013426" w14:textId="77777777" w:rsidR="00237581" w:rsidRPr="006D539B" w:rsidRDefault="00237581" w:rsidP="00237581">
            <w:pPr>
              <w:rPr>
                <w:rFonts w:cs="Times New Roman"/>
                <w:sz w:val="18"/>
                <w:szCs w:val="18"/>
              </w:rPr>
            </w:pPr>
          </w:p>
        </w:tc>
        <w:tc>
          <w:tcPr>
            <w:tcW w:w="462" w:type="dxa"/>
            <w:shd w:val="clear" w:color="auto" w:fill="E2CFF1"/>
          </w:tcPr>
          <w:p w14:paraId="3D3A39D8" w14:textId="77777777" w:rsidR="00237581" w:rsidRPr="006D539B" w:rsidRDefault="00237581" w:rsidP="00237581">
            <w:pPr>
              <w:rPr>
                <w:rFonts w:cs="Times New Roman"/>
                <w:sz w:val="18"/>
                <w:szCs w:val="18"/>
              </w:rPr>
            </w:pPr>
          </w:p>
        </w:tc>
        <w:tc>
          <w:tcPr>
            <w:tcW w:w="461" w:type="dxa"/>
            <w:shd w:val="clear" w:color="auto" w:fill="E2CFF1"/>
          </w:tcPr>
          <w:p w14:paraId="7DC9FB77" w14:textId="77777777" w:rsidR="00237581" w:rsidRPr="006D539B" w:rsidRDefault="00237581" w:rsidP="00237581">
            <w:pPr>
              <w:rPr>
                <w:rFonts w:cs="Times New Roman"/>
                <w:sz w:val="18"/>
                <w:szCs w:val="18"/>
              </w:rPr>
            </w:pPr>
          </w:p>
        </w:tc>
        <w:tc>
          <w:tcPr>
            <w:tcW w:w="463" w:type="dxa"/>
            <w:shd w:val="clear" w:color="auto" w:fill="E2CFF1"/>
          </w:tcPr>
          <w:p w14:paraId="48C108EE"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30806050" w14:textId="79BB2270" w:rsidR="00237581" w:rsidRPr="00237581" w:rsidRDefault="00237581" w:rsidP="00237581">
            <w:pPr>
              <w:rPr>
                <w:rFonts w:cs="Times New Roman"/>
                <w:sz w:val="18"/>
                <w:szCs w:val="16"/>
              </w:rPr>
            </w:pPr>
            <w:r w:rsidRPr="00237581">
              <w:rPr>
                <w:rFonts w:cs="Times New Roman"/>
                <w:sz w:val="18"/>
                <w:szCs w:val="16"/>
              </w:rPr>
              <w:t>Nr i trajnimeve;                             Nr i specialisteve të trajnuar.</w:t>
            </w:r>
          </w:p>
        </w:tc>
      </w:tr>
      <w:tr w:rsidR="00237581" w:rsidRPr="006D539B" w14:paraId="4462E0A5" w14:textId="77777777" w:rsidTr="00462255">
        <w:tc>
          <w:tcPr>
            <w:tcW w:w="1719" w:type="dxa"/>
          </w:tcPr>
          <w:p w14:paraId="1D0F3FD4" w14:textId="6A6FAB26" w:rsidR="00237581" w:rsidRPr="006D539B" w:rsidRDefault="00237581" w:rsidP="00237581">
            <w:pPr>
              <w:rPr>
                <w:rFonts w:cs="Times New Roman"/>
                <w:sz w:val="18"/>
                <w:szCs w:val="18"/>
              </w:rPr>
            </w:pPr>
            <w:r w:rsidRPr="006D539B">
              <w:rPr>
                <w:rFonts w:cs="Times New Roman"/>
                <w:sz w:val="18"/>
                <w:szCs w:val="18"/>
                <w:lang w:val="sq-AL"/>
              </w:rPr>
              <w:t xml:space="preserve">d)  </w:t>
            </w:r>
            <w:r w:rsidR="00462255">
              <w:t xml:space="preserve"> </w:t>
            </w:r>
            <w:r w:rsidR="00462255" w:rsidRPr="00462255">
              <w:rPr>
                <w:rFonts w:cs="Times New Roman"/>
                <w:sz w:val="18"/>
                <w:szCs w:val="18"/>
                <w:lang w:val="sq-AL"/>
              </w:rPr>
              <w:t xml:space="preserve">Organizimi I trajnimeve dhe workshopeve më </w:t>
            </w:r>
            <w:r w:rsidR="00462255" w:rsidRPr="00462255">
              <w:rPr>
                <w:rFonts w:cs="Times New Roman"/>
                <w:sz w:val="18"/>
                <w:szCs w:val="18"/>
                <w:lang w:val="sq-AL"/>
              </w:rPr>
              <w:lastRenderedPageBreak/>
              <w:t>strukturat e Bashkisë te ngarkuara me detyra që prekin fushën e migracionit dhe diasporës.</w:t>
            </w:r>
          </w:p>
        </w:tc>
        <w:tc>
          <w:tcPr>
            <w:tcW w:w="458" w:type="dxa"/>
            <w:shd w:val="clear" w:color="auto" w:fill="D1EEF9" w:themeFill="accent1" w:themeFillTint="33"/>
          </w:tcPr>
          <w:p w14:paraId="6D1060A9"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28591986"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7D34F355"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7367F2EB"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75DF2910"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0D374938"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1D00AD4E"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3E055982"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6E47B7B3"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505F484F"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7265E952"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4AB4DAD6"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173C1AE3"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77E03374"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6F22E3CC"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2889F04A"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4ED3FF01"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35EAA514"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05CBB055"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72386BF7" w14:textId="77777777" w:rsidR="00237581" w:rsidRPr="006D539B" w:rsidRDefault="00237581" w:rsidP="00237581">
            <w:pPr>
              <w:rPr>
                <w:rFonts w:cs="Times New Roman"/>
                <w:sz w:val="18"/>
                <w:szCs w:val="18"/>
              </w:rPr>
            </w:pPr>
          </w:p>
        </w:tc>
        <w:tc>
          <w:tcPr>
            <w:tcW w:w="461" w:type="dxa"/>
            <w:shd w:val="clear" w:color="auto" w:fill="E2CFF1"/>
          </w:tcPr>
          <w:p w14:paraId="7992E0AF" w14:textId="77777777" w:rsidR="00237581" w:rsidRPr="006D539B" w:rsidRDefault="00237581" w:rsidP="00237581">
            <w:pPr>
              <w:rPr>
                <w:rFonts w:cs="Times New Roman"/>
                <w:sz w:val="18"/>
                <w:szCs w:val="18"/>
              </w:rPr>
            </w:pPr>
          </w:p>
        </w:tc>
        <w:tc>
          <w:tcPr>
            <w:tcW w:w="462" w:type="dxa"/>
            <w:shd w:val="clear" w:color="auto" w:fill="E2CFF1"/>
          </w:tcPr>
          <w:p w14:paraId="12C28074" w14:textId="77777777" w:rsidR="00237581" w:rsidRPr="006D539B" w:rsidRDefault="00237581" w:rsidP="00237581">
            <w:pPr>
              <w:rPr>
                <w:rFonts w:cs="Times New Roman"/>
                <w:sz w:val="18"/>
                <w:szCs w:val="18"/>
              </w:rPr>
            </w:pPr>
          </w:p>
        </w:tc>
        <w:tc>
          <w:tcPr>
            <w:tcW w:w="461" w:type="dxa"/>
            <w:shd w:val="clear" w:color="auto" w:fill="E2CFF1"/>
          </w:tcPr>
          <w:p w14:paraId="4AC6A4C0" w14:textId="77777777" w:rsidR="00237581" w:rsidRPr="006D539B" w:rsidRDefault="00237581" w:rsidP="00237581">
            <w:pPr>
              <w:rPr>
                <w:rFonts w:cs="Times New Roman"/>
                <w:sz w:val="18"/>
                <w:szCs w:val="18"/>
              </w:rPr>
            </w:pPr>
          </w:p>
        </w:tc>
        <w:tc>
          <w:tcPr>
            <w:tcW w:w="463" w:type="dxa"/>
            <w:shd w:val="clear" w:color="auto" w:fill="E2CFF1"/>
          </w:tcPr>
          <w:p w14:paraId="41AB45F2"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62A739D7" w14:textId="1B250C6A" w:rsidR="00237581" w:rsidRPr="00237581" w:rsidRDefault="00237581" w:rsidP="00237581">
            <w:pPr>
              <w:rPr>
                <w:rFonts w:cs="Times New Roman"/>
                <w:sz w:val="18"/>
                <w:szCs w:val="16"/>
              </w:rPr>
            </w:pPr>
            <w:r w:rsidRPr="00237581">
              <w:rPr>
                <w:rFonts w:cs="Times New Roman"/>
                <w:sz w:val="18"/>
                <w:szCs w:val="16"/>
              </w:rPr>
              <w:t>Nr i takimeve /organizimev</w:t>
            </w:r>
            <w:r w:rsidRPr="00237581">
              <w:rPr>
                <w:rFonts w:cs="Times New Roman"/>
                <w:sz w:val="18"/>
                <w:szCs w:val="16"/>
              </w:rPr>
              <w:lastRenderedPageBreak/>
              <w:t xml:space="preserve">e </w:t>
            </w:r>
          </w:p>
        </w:tc>
      </w:tr>
      <w:tr w:rsidR="00237581" w:rsidRPr="006D539B" w14:paraId="5D294B61" w14:textId="77777777" w:rsidTr="00462255">
        <w:tc>
          <w:tcPr>
            <w:tcW w:w="13968" w:type="dxa"/>
            <w:gridSpan w:val="26"/>
          </w:tcPr>
          <w:p w14:paraId="2050F73B" w14:textId="77777777" w:rsidR="00237581" w:rsidRPr="006D539B" w:rsidRDefault="00237581" w:rsidP="00991E85">
            <w:pPr>
              <w:rPr>
                <w:rFonts w:cs="Times New Roman"/>
                <w:sz w:val="18"/>
                <w:szCs w:val="18"/>
              </w:rPr>
            </w:pPr>
            <w:r w:rsidRPr="006D539B">
              <w:rPr>
                <w:rFonts w:cs="Times New Roman"/>
                <w:b/>
                <w:bCs/>
                <w:i/>
                <w:iCs/>
                <w:sz w:val="22"/>
              </w:rPr>
              <w:lastRenderedPageBreak/>
              <w:t>Objektivi 1.3:</w:t>
            </w:r>
            <w:r w:rsidRPr="006D539B">
              <w:rPr>
                <w:rFonts w:cs="Times New Roman"/>
                <w:sz w:val="22"/>
              </w:rPr>
              <w:t xml:space="preserve">  Ndërtimi i partneriteteve afatgjata me komunitetet e diasporës dhe emigrantët e rikthyer</w:t>
            </w:r>
          </w:p>
        </w:tc>
      </w:tr>
      <w:tr w:rsidR="00237581" w:rsidRPr="006D539B" w14:paraId="1BC4A7D6" w14:textId="77777777" w:rsidTr="00462255">
        <w:tc>
          <w:tcPr>
            <w:tcW w:w="13968" w:type="dxa"/>
            <w:gridSpan w:val="26"/>
          </w:tcPr>
          <w:p w14:paraId="143DA3E1" w14:textId="77777777" w:rsidR="00237581" w:rsidRPr="006D539B" w:rsidRDefault="00237581" w:rsidP="00991E85">
            <w:pPr>
              <w:rPr>
                <w:rFonts w:cs="Times New Roman"/>
                <w:b/>
                <w:bCs/>
                <w:i/>
                <w:iCs/>
                <w:sz w:val="18"/>
                <w:szCs w:val="18"/>
              </w:rPr>
            </w:pPr>
            <w:r w:rsidRPr="006D539B">
              <w:rPr>
                <w:rFonts w:cs="Times New Roman"/>
                <w:b/>
                <w:bCs/>
                <w:i/>
                <w:iCs/>
                <w:sz w:val="18"/>
                <w:szCs w:val="18"/>
              </w:rPr>
              <w:t>Masat</w:t>
            </w:r>
          </w:p>
        </w:tc>
      </w:tr>
      <w:tr w:rsidR="00237581" w:rsidRPr="006D539B" w14:paraId="71D49D6D" w14:textId="77777777" w:rsidTr="00462255">
        <w:tc>
          <w:tcPr>
            <w:tcW w:w="1719" w:type="dxa"/>
          </w:tcPr>
          <w:p w14:paraId="62677FF3" w14:textId="11B40257" w:rsidR="00237581" w:rsidRPr="006D539B" w:rsidRDefault="00237581" w:rsidP="00237581">
            <w:pPr>
              <w:rPr>
                <w:rFonts w:cs="Times New Roman"/>
                <w:sz w:val="18"/>
                <w:szCs w:val="18"/>
              </w:rPr>
            </w:pPr>
            <w:r w:rsidRPr="006D539B">
              <w:rPr>
                <w:rFonts w:cs="Times New Roman"/>
                <w:sz w:val="18"/>
                <w:szCs w:val="18"/>
              </w:rPr>
              <w:t xml:space="preserve">a) </w:t>
            </w:r>
            <w:r w:rsidR="00462255">
              <w:t xml:space="preserve"> </w:t>
            </w:r>
            <w:r w:rsidR="00462255" w:rsidRPr="00462255">
              <w:rPr>
                <w:rFonts w:cs="Times New Roman"/>
                <w:sz w:val="18"/>
                <w:szCs w:val="18"/>
              </w:rPr>
              <w:t>Organizimi  1 herë në vit I tryezes konsultuese së Bashkisë me komunitetin e disaporës</w:t>
            </w:r>
          </w:p>
        </w:tc>
        <w:tc>
          <w:tcPr>
            <w:tcW w:w="458" w:type="dxa"/>
            <w:shd w:val="clear" w:color="auto" w:fill="D1EEF9" w:themeFill="accent1" w:themeFillTint="33"/>
          </w:tcPr>
          <w:p w14:paraId="37A48ADC"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3E6FDDE2"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649FF746"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67DE1FE7"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4F7ADB33"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37381E27"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7EE983D9"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5F74192F"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03F71BEF"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39F75CF7"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61B651F6"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2A73293A"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1F016E43"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14EFD22A"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4F5E5638"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711E8EB0"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3C54E8CE"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2073EBD9"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1A2BA27A"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1704D01B" w14:textId="77777777" w:rsidR="00237581" w:rsidRPr="006D539B" w:rsidRDefault="00237581" w:rsidP="00237581">
            <w:pPr>
              <w:rPr>
                <w:rFonts w:cs="Times New Roman"/>
                <w:sz w:val="18"/>
                <w:szCs w:val="18"/>
              </w:rPr>
            </w:pPr>
          </w:p>
        </w:tc>
        <w:tc>
          <w:tcPr>
            <w:tcW w:w="461" w:type="dxa"/>
            <w:shd w:val="clear" w:color="auto" w:fill="E2CFF1"/>
          </w:tcPr>
          <w:p w14:paraId="2EB04E9D" w14:textId="77777777" w:rsidR="00237581" w:rsidRPr="006D539B" w:rsidRDefault="00237581" w:rsidP="00237581">
            <w:pPr>
              <w:rPr>
                <w:rFonts w:cs="Times New Roman"/>
                <w:sz w:val="18"/>
                <w:szCs w:val="18"/>
              </w:rPr>
            </w:pPr>
          </w:p>
        </w:tc>
        <w:tc>
          <w:tcPr>
            <w:tcW w:w="462" w:type="dxa"/>
            <w:shd w:val="clear" w:color="auto" w:fill="E2CFF1"/>
          </w:tcPr>
          <w:p w14:paraId="3CC4965B" w14:textId="77777777" w:rsidR="00237581" w:rsidRPr="006D539B" w:rsidRDefault="00237581" w:rsidP="00237581">
            <w:pPr>
              <w:rPr>
                <w:rFonts w:cs="Times New Roman"/>
                <w:sz w:val="18"/>
                <w:szCs w:val="18"/>
              </w:rPr>
            </w:pPr>
          </w:p>
        </w:tc>
        <w:tc>
          <w:tcPr>
            <w:tcW w:w="461" w:type="dxa"/>
            <w:shd w:val="clear" w:color="auto" w:fill="E2CFF1"/>
          </w:tcPr>
          <w:p w14:paraId="5CC8F92C" w14:textId="77777777" w:rsidR="00237581" w:rsidRPr="006D539B" w:rsidRDefault="00237581" w:rsidP="00237581">
            <w:pPr>
              <w:rPr>
                <w:rFonts w:cs="Times New Roman"/>
                <w:sz w:val="18"/>
                <w:szCs w:val="18"/>
              </w:rPr>
            </w:pPr>
          </w:p>
        </w:tc>
        <w:tc>
          <w:tcPr>
            <w:tcW w:w="463" w:type="dxa"/>
            <w:shd w:val="clear" w:color="auto" w:fill="E2CFF1"/>
          </w:tcPr>
          <w:p w14:paraId="250BFE34"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5823D5F9" w14:textId="61CEA1F2" w:rsidR="00237581" w:rsidRPr="00237581" w:rsidRDefault="00237581" w:rsidP="00237581">
            <w:pPr>
              <w:rPr>
                <w:rFonts w:cs="Times New Roman"/>
                <w:sz w:val="18"/>
                <w:szCs w:val="16"/>
              </w:rPr>
            </w:pPr>
            <w:r w:rsidRPr="00237581">
              <w:rPr>
                <w:rFonts w:cs="Times New Roman"/>
                <w:sz w:val="18"/>
                <w:szCs w:val="16"/>
              </w:rPr>
              <w:t>4 takime konsultative</w:t>
            </w:r>
          </w:p>
        </w:tc>
      </w:tr>
      <w:tr w:rsidR="00237581" w:rsidRPr="006D539B" w14:paraId="2D7D31D4" w14:textId="77777777" w:rsidTr="00462255">
        <w:tc>
          <w:tcPr>
            <w:tcW w:w="1719" w:type="dxa"/>
            <w:vAlign w:val="center"/>
          </w:tcPr>
          <w:p w14:paraId="04A854FD" w14:textId="06478A4A" w:rsidR="00237581" w:rsidRPr="006D539B" w:rsidRDefault="00237581" w:rsidP="00237581">
            <w:pPr>
              <w:jc w:val="left"/>
              <w:rPr>
                <w:rFonts w:cs="Times New Roman"/>
                <w:sz w:val="18"/>
                <w:szCs w:val="18"/>
              </w:rPr>
            </w:pPr>
            <w:r w:rsidRPr="006D539B">
              <w:rPr>
                <w:rFonts w:cs="Times New Roman"/>
                <w:sz w:val="18"/>
                <w:szCs w:val="18"/>
              </w:rPr>
              <w:t xml:space="preserve">b)  </w:t>
            </w:r>
            <w:r w:rsidR="00462255">
              <w:t xml:space="preserve"> </w:t>
            </w:r>
            <w:r w:rsidR="00462255" w:rsidRPr="00462255">
              <w:rPr>
                <w:rFonts w:cs="Times New Roman"/>
                <w:sz w:val="18"/>
                <w:szCs w:val="18"/>
              </w:rPr>
              <w:t xml:space="preserve">Krijimi i Këshillit Konsultativ të Diasporës dhe Migrantëve                                           </w:t>
            </w:r>
          </w:p>
        </w:tc>
        <w:tc>
          <w:tcPr>
            <w:tcW w:w="458" w:type="dxa"/>
            <w:shd w:val="clear" w:color="auto" w:fill="D1EEF9" w:themeFill="accent1" w:themeFillTint="33"/>
          </w:tcPr>
          <w:p w14:paraId="48D12116" w14:textId="77777777" w:rsidR="00237581" w:rsidRPr="006D539B" w:rsidRDefault="00237581" w:rsidP="00237581">
            <w:pPr>
              <w:rPr>
                <w:rFonts w:cs="Times New Roman"/>
                <w:sz w:val="18"/>
                <w:szCs w:val="18"/>
              </w:rPr>
            </w:pPr>
          </w:p>
        </w:tc>
        <w:tc>
          <w:tcPr>
            <w:tcW w:w="459" w:type="dxa"/>
            <w:shd w:val="clear" w:color="auto" w:fill="D1EEF9" w:themeFill="accent1" w:themeFillTint="33"/>
          </w:tcPr>
          <w:p w14:paraId="19EF2528" w14:textId="77777777" w:rsidR="00237581" w:rsidRPr="006D539B" w:rsidRDefault="00237581" w:rsidP="00237581">
            <w:pPr>
              <w:rPr>
                <w:rFonts w:cs="Times New Roman"/>
                <w:sz w:val="18"/>
                <w:szCs w:val="18"/>
              </w:rPr>
            </w:pPr>
          </w:p>
        </w:tc>
        <w:tc>
          <w:tcPr>
            <w:tcW w:w="461" w:type="dxa"/>
            <w:shd w:val="clear" w:color="auto" w:fill="D1EEF9" w:themeFill="accent1" w:themeFillTint="33"/>
          </w:tcPr>
          <w:p w14:paraId="0671330C" w14:textId="77777777" w:rsidR="00237581" w:rsidRPr="006D539B" w:rsidRDefault="00237581" w:rsidP="00237581">
            <w:pPr>
              <w:rPr>
                <w:rFonts w:cs="Times New Roman"/>
                <w:sz w:val="18"/>
                <w:szCs w:val="18"/>
              </w:rPr>
            </w:pPr>
          </w:p>
        </w:tc>
        <w:tc>
          <w:tcPr>
            <w:tcW w:w="465" w:type="dxa"/>
            <w:shd w:val="clear" w:color="auto" w:fill="D1EEF9" w:themeFill="accent1" w:themeFillTint="33"/>
          </w:tcPr>
          <w:p w14:paraId="3FBFF9B9" w14:textId="77777777" w:rsidR="00237581" w:rsidRPr="006D539B" w:rsidRDefault="00237581" w:rsidP="00237581">
            <w:pPr>
              <w:rPr>
                <w:rFonts w:cs="Times New Roman"/>
                <w:sz w:val="18"/>
                <w:szCs w:val="18"/>
              </w:rPr>
            </w:pPr>
          </w:p>
        </w:tc>
        <w:tc>
          <w:tcPr>
            <w:tcW w:w="462" w:type="dxa"/>
            <w:shd w:val="clear" w:color="auto" w:fill="D0E6F6" w:themeFill="accent2" w:themeFillTint="33"/>
          </w:tcPr>
          <w:p w14:paraId="42DC080C"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0E2D8609" w14:textId="77777777" w:rsidR="00237581" w:rsidRPr="006D539B" w:rsidRDefault="00237581" w:rsidP="00237581">
            <w:pPr>
              <w:rPr>
                <w:rFonts w:cs="Times New Roman"/>
                <w:sz w:val="18"/>
                <w:szCs w:val="18"/>
              </w:rPr>
            </w:pPr>
          </w:p>
        </w:tc>
        <w:tc>
          <w:tcPr>
            <w:tcW w:w="461" w:type="dxa"/>
            <w:shd w:val="clear" w:color="auto" w:fill="D0E6F6" w:themeFill="accent2" w:themeFillTint="33"/>
          </w:tcPr>
          <w:p w14:paraId="037BBA4D" w14:textId="77777777" w:rsidR="00237581" w:rsidRPr="006D539B" w:rsidRDefault="00237581" w:rsidP="00237581">
            <w:pPr>
              <w:rPr>
                <w:rFonts w:cs="Times New Roman"/>
                <w:sz w:val="18"/>
                <w:szCs w:val="18"/>
              </w:rPr>
            </w:pPr>
          </w:p>
        </w:tc>
        <w:tc>
          <w:tcPr>
            <w:tcW w:w="467" w:type="dxa"/>
            <w:shd w:val="clear" w:color="auto" w:fill="D0E6F6" w:themeFill="accent2" w:themeFillTint="33"/>
          </w:tcPr>
          <w:p w14:paraId="3CA6C3D6"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64B3B47E" w14:textId="77777777" w:rsidR="00237581" w:rsidRPr="006D539B" w:rsidRDefault="00237581" w:rsidP="00237581">
            <w:pPr>
              <w:rPr>
                <w:rFonts w:cs="Times New Roman"/>
                <w:sz w:val="18"/>
                <w:szCs w:val="18"/>
              </w:rPr>
            </w:pPr>
          </w:p>
        </w:tc>
        <w:tc>
          <w:tcPr>
            <w:tcW w:w="462" w:type="dxa"/>
            <w:shd w:val="clear" w:color="auto" w:fill="D3F5F7" w:themeFill="accent3" w:themeFillTint="33"/>
          </w:tcPr>
          <w:p w14:paraId="5D20381D" w14:textId="77777777" w:rsidR="00237581" w:rsidRPr="006D539B" w:rsidRDefault="00237581" w:rsidP="00237581">
            <w:pPr>
              <w:rPr>
                <w:rFonts w:cs="Times New Roman"/>
                <w:sz w:val="18"/>
                <w:szCs w:val="18"/>
              </w:rPr>
            </w:pPr>
          </w:p>
        </w:tc>
        <w:tc>
          <w:tcPr>
            <w:tcW w:w="461" w:type="dxa"/>
            <w:shd w:val="clear" w:color="auto" w:fill="D3F5F7" w:themeFill="accent3" w:themeFillTint="33"/>
          </w:tcPr>
          <w:p w14:paraId="3815916B" w14:textId="77777777" w:rsidR="00237581" w:rsidRPr="006D539B" w:rsidRDefault="00237581" w:rsidP="00237581">
            <w:pPr>
              <w:rPr>
                <w:rFonts w:cs="Times New Roman"/>
                <w:sz w:val="18"/>
                <w:szCs w:val="18"/>
              </w:rPr>
            </w:pPr>
          </w:p>
        </w:tc>
        <w:tc>
          <w:tcPr>
            <w:tcW w:w="463" w:type="dxa"/>
            <w:shd w:val="clear" w:color="auto" w:fill="D3F5F7" w:themeFill="accent3" w:themeFillTint="33"/>
          </w:tcPr>
          <w:p w14:paraId="2E788A64"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6161F3F8" w14:textId="77777777" w:rsidR="00237581" w:rsidRPr="006D539B" w:rsidRDefault="00237581" w:rsidP="00237581">
            <w:pPr>
              <w:rPr>
                <w:rFonts w:cs="Times New Roman"/>
                <w:sz w:val="18"/>
                <w:szCs w:val="18"/>
              </w:rPr>
            </w:pPr>
          </w:p>
        </w:tc>
        <w:tc>
          <w:tcPr>
            <w:tcW w:w="461" w:type="dxa"/>
            <w:shd w:val="clear" w:color="auto" w:fill="DFECEB" w:themeFill="accent6" w:themeFillTint="33"/>
          </w:tcPr>
          <w:p w14:paraId="05D9628A" w14:textId="77777777" w:rsidR="00237581" w:rsidRPr="006D539B" w:rsidRDefault="00237581" w:rsidP="00237581">
            <w:pPr>
              <w:rPr>
                <w:rFonts w:cs="Times New Roman"/>
                <w:sz w:val="18"/>
                <w:szCs w:val="18"/>
              </w:rPr>
            </w:pPr>
          </w:p>
        </w:tc>
        <w:tc>
          <w:tcPr>
            <w:tcW w:w="462" w:type="dxa"/>
            <w:shd w:val="clear" w:color="auto" w:fill="DFECEB" w:themeFill="accent6" w:themeFillTint="33"/>
          </w:tcPr>
          <w:p w14:paraId="7FA5FBC1" w14:textId="77777777" w:rsidR="00237581" w:rsidRPr="006D539B" w:rsidRDefault="00237581" w:rsidP="00237581">
            <w:pPr>
              <w:rPr>
                <w:rFonts w:cs="Times New Roman"/>
                <w:sz w:val="18"/>
                <w:szCs w:val="18"/>
              </w:rPr>
            </w:pPr>
          </w:p>
        </w:tc>
        <w:tc>
          <w:tcPr>
            <w:tcW w:w="463" w:type="dxa"/>
            <w:shd w:val="clear" w:color="auto" w:fill="DFECEB" w:themeFill="accent6" w:themeFillTint="33"/>
          </w:tcPr>
          <w:p w14:paraId="1DB82116"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3BDA1A24"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3929A60E" w14:textId="77777777" w:rsidR="00237581" w:rsidRPr="006D539B" w:rsidRDefault="00237581" w:rsidP="00237581">
            <w:pPr>
              <w:rPr>
                <w:rFonts w:cs="Times New Roman"/>
                <w:sz w:val="18"/>
                <w:szCs w:val="18"/>
              </w:rPr>
            </w:pPr>
          </w:p>
        </w:tc>
        <w:tc>
          <w:tcPr>
            <w:tcW w:w="461" w:type="dxa"/>
            <w:shd w:val="clear" w:color="auto" w:fill="D8F1EA" w:themeFill="accent4" w:themeFillTint="33"/>
          </w:tcPr>
          <w:p w14:paraId="0DD42BCC" w14:textId="77777777" w:rsidR="00237581" w:rsidRPr="006D539B" w:rsidRDefault="00237581" w:rsidP="00237581">
            <w:pPr>
              <w:rPr>
                <w:rFonts w:cs="Times New Roman"/>
                <w:sz w:val="18"/>
                <w:szCs w:val="18"/>
              </w:rPr>
            </w:pPr>
          </w:p>
        </w:tc>
        <w:tc>
          <w:tcPr>
            <w:tcW w:w="462" w:type="dxa"/>
            <w:shd w:val="clear" w:color="auto" w:fill="D8F1EA" w:themeFill="accent4" w:themeFillTint="33"/>
          </w:tcPr>
          <w:p w14:paraId="1FA0FA3E" w14:textId="77777777" w:rsidR="00237581" w:rsidRPr="006D539B" w:rsidRDefault="00237581" w:rsidP="00237581">
            <w:pPr>
              <w:rPr>
                <w:rFonts w:cs="Times New Roman"/>
                <w:sz w:val="18"/>
                <w:szCs w:val="18"/>
              </w:rPr>
            </w:pPr>
          </w:p>
        </w:tc>
        <w:tc>
          <w:tcPr>
            <w:tcW w:w="461" w:type="dxa"/>
            <w:shd w:val="clear" w:color="auto" w:fill="E2CFF1"/>
          </w:tcPr>
          <w:p w14:paraId="7DACDAC9" w14:textId="77777777" w:rsidR="00237581" w:rsidRPr="006D539B" w:rsidRDefault="00237581" w:rsidP="00237581">
            <w:pPr>
              <w:rPr>
                <w:rFonts w:cs="Times New Roman"/>
                <w:sz w:val="18"/>
                <w:szCs w:val="18"/>
              </w:rPr>
            </w:pPr>
          </w:p>
        </w:tc>
        <w:tc>
          <w:tcPr>
            <w:tcW w:w="462" w:type="dxa"/>
            <w:shd w:val="clear" w:color="auto" w:fill="E2CFF1"/>
          </w:tcPr>
          <w:p w14:paraId="6B524F0C" w14:textId="77777777" w:rsidR="00237581" w:rsidRPr="006D539B" w:rsidRDefault="00237581" w:rsidP="00237581">
            <w:pPr>
              <w:rPr>
                <w:rFonts w:cs="Times New Roman"/>
                <w:sz w:val="18"/>
                <w:szCs w:val="18"/>
              </w:rPr>
            </w:pPr>
          </w:p>
        </w:tc>
        <w:tc>
          <w:tcPr>
            <w:tcW w:w="461" w:type="dxa"/>
            <w:shd w:val="clear" w:color="auto" w:fill="E2CFF1"/>
          </w:tcPr>
          <w:p w14:paraId="4FAF6D47" w14:textId="77777777" w:rsidR="00237581" w:rsidRPr="006D539B" w:rsidRDefault="00237581" w:rsidP="00237581">
            <w:pPr>
              <w:rPr>
                <w:rFonts w:cs="Times New Roman"/>
                <w:sz w:val="18"/>
                <w:szCs w:val="18"/>
              </w:rPr>
            </w:pPr>
          </w:p>
        </w:tc>
        <w:tc>
          <w:tcPr>
            <w:tcW w:w="463" w:type="dxa"/>
            <w:shd w:val="clear" w:color="auto" w:fill="E2CFF1"/>
          </w:tcPr>
          <w:p w14:paraId="1800289E" w14:textId="77777777" w:rsidR="00237581" w:rsidRPr="006D539B" w:rsidRDefault="00237581" w:rsidP="00237581">
            <w:pPr>
              <w:rPr>
                <w:rFonts w:cs="Times New Roman"/>
                <w:sz w:val="18"/>
                <w:szCs w:val="18"/>
              </w:rPr>
            </w:pPr>
          </w:p>
        </w:tc>
        <w:tc>
          <w:tcPr>
            <w:tcW w:w="1168" w:type="dxa"/>
            <w:shd w:val="clear" w:color="auto" w:fill="F2F2F2" w:themeFill="background1" w:themeFillShade="F2"/>
          </w:tcPr>
          <w:p w14:paraId="5922F77C" w14:textId="4F27B6ED" w:rsidR="00237581" w:rsidRPr="00237581" w:rsidRDefault="00237581" w:rsidP="00237581">
            <w:pPr>
              <w:rPr>
                <w:rFonts w:cs="Times New Roman"/>
                <w:sz w:val="18"/>
                <w:szCs w:val="16"/>
              </w:rPr>
            </w:pPr>
            <w:r w:rsidRPr="00237581">
              <w:rPr>
                <w:rFonts w:cs="Times New Roman"/>
                <w:sz w:val="18"/>
                <w:szCs w:val="16"/>
              </w:rPr>
              <w:t>Akti i ngritjes së këshillit</w:t>
            </w:r>
          </w:p>
        </w:tc>
      </w:tr>
      <w:tr w:rsidR="00237581" w:rsidRPr="006D539B" w14:paraId="41F67C53" w14:textId="77777777" w:rsidTr="00462255">
        <w:tc>
          <w:tcPr>
            <w:tcW w:w="1719" w:type="dxa"/>
          </w:tcPr>
          <w:p w14:paraId="36ED6D6E" w14:textId="1834ABA1" w:rsidR="00237581" w:rsidRPr="006D539B" w:rsidRDefault="00237581" w:rsidP="00991E85">
            <w:pPr>
              <w:rPr>
                <w:rFonts w:cs="Times New Roman"/>
                <w:sz w:val="18"/>
                <w:szCs w:val="18"/>
              </w:rPr>
            </w:pPr>
            <w:r w:rsidRPr="006D539B">
              <w:rPr>
                <w:rFonts w:cs="Times New Roman"/>
                <w:sz w:val="18"/>
                <w:szCs w:val="18"/>
              </w:rPr>
              <w:t xml:space="preserve">c)  </w:t>
            </w:r>
            <w:r w:rsidR="00462255">
              <w:t xml:space="preserve"> </w:t>
            </w:r>
            <w:r w:rsidR="00462255" w:rsidRPr="00462255">
              <w:rPr>
                <w:rFonts w:cs="Times New Roman"/>
                <w:sz w:val="18"/>
                <w:szCs w:val="18"/>
              </w:rPr>
              <w:t xml:space="preserve">Zbatimi i programeve dhe projekteve te perbashkëta  ndërmjet bashkisë </w:t>
            </w:r>
            <w:r w:rsidR="00462255" w:rsidRPr="00462255">
              <w:rPr>
                <w:rFonts w:cs="Times New Roman"/>
                <w:sz w:val="18"/>
                <w:szCs w:val="18"/>
              </w:rPr>
              <w:lastRenderedPageBreak/>
              <w:t>dhe OJF</w:t>
            </w:r>
          </w:p>
        </w:tc>
        <w:tc>
          <w:tcPr>
            <w:tcW w:w="458" w:type="dxa"/>
            <w:shd w:val="clear" w:color="auto" w:fill="D1EEF9" w:themeFill="accent1" w:themeFillTint="33"/>
          </w:tcPr>
          <w:p w14:paraId="4D8BDF84" w14:textId="77777777" w:rsidR="00237581" w:rsidRPr="006D539B" w:rsidRDefault="00237581" w:rsidP="00991E85">
            <w:pPr>
              <w:rPr>
                <w:rFonts w:cs="Times New Roman"/>
                <w:sz w:val="18"/>
                <w:szCs w:val="18"/>
              </w:rPr>
            </w:pPr>
          </w:p>
        </w:tc>
        <w:tc>
          <w:tcPr>
            <w:tcW w:w="459" w:type="dxa"/>
            <w:shd w:val="clear" w:color="auto" w:fill="D1EEF9" w:themeFill="accent1" w:themeFillTint="33"/>
          </w:tcPr>
          <w:p w14:paraId="0A0A9A88" w14:textId="77777777" w:rsidR="00237581" w:rsidRPr="006D539B" w:rsidRDefault="00237581" w:rsidP="00991E85">
            <w:pPr>
              <w:rPr>
                <w:rFonts w:cs="Times New Roman"/>
                <w:sz w:val="18"/>
                <w:szCs w:val="18"/>
              </w:rPr>
            </w:pPr>
          </w:p>
        </w:tc>
        <w:tc>
          <w:tcPr>
            <w:tcW w:w="461" w:type="dxa"/>
            <w:shd w:val="clear" w:color="auto" w:fill="D1EEF9" w:themeFill="accent1" w:themeFillTint="33"/>
          </w:tcPr>
          <w:p w14:paraId="53D70322" w14:textId="77777777" w:rsidR="00237581" w:rsidRPr="006D539B" w:rsidRDefault="00237581" w:rsidP="00991E85">
            <w:pPr>
              <w:rPr>
                <w:rFonts w:cs="Times New Roman"/>
                <w:sz w:val="18"/>
                <w:szCs w:val="18"/>
              </w:rPr>
            </w:pPr>
          </w:p>
        </w:tc>
        <w:tc>
          <w:tcPr>
            <w:tcW w:w="465" w:type="dxa"/>
            <w:shd w:val="clear" w:color="auto" w:fill="D1EEF9" w:themeFill="accent1" w:themeFillTint="33"/>
          </w:tcPr>
          <w:p w14:paraId="7AA0243D" w14:textId="77777777" w:rsidR="00237581" w:rsidRPr="006D539B" w:rsidRDefault="00237581" w:rsidP="00991E85">
            <w:pPr>
              <w:rPr>
                <w:rFonts w:cs="Times New Roman"/>
                <w:sz w:val="18"/>
                <w:szCs w:val="18"/>
              </w:rPr>
            </w:pPr>
          </w:p>
        </w:tc>
        <w:tc>
          <w:tcPr>
            <w:tcW w:w="462" w:type="dxa"/>
            <w:shd w:val="clear" w:color="auto" w:fill="D0E6F6" w:themeFill="accent2" w:themeFillTint="33"/>
          </w:tcPr>
          <w:p w14:paraId="6C9B1FC9" w14:textId="77777777" w:rsidR="00237581" w:rsidRPr="006D539B" w:rsidRDefault="00237581" w:rsidP="00991E85">
            <w:pPr>
              <w:rPr>
                <w:rFonts w:cs="Times New Roman"/>
                <w:sz w:val="18"/>
                <w:szCs w:val="18"/>
              </w:rPr>
            </w:pPr>
          </w:p>
        </w:tc>
        <w:tc>
          <w:tcPr>
            <w:tcW w:w="461" w:type="dxa"/>
            <w:shd w:val="clear" w:color="auto" w:fill="D0E6F6" w:themeFill="accent2" w:themeFillTint="33"/>
          </w:tcPr>
          <w:p w14:paraId="161F43F4" w14:textId="77777777" w:rsidR="00237581" w:rsidRPr="006D539B" w:rsidRDefault="00237581" w:rsidP="00991E85">
            <w:pPr>
              <w:rPr>
                <w:rFonts w:cs="Times New Roman"/>
                <w:sz w:val="18"/>
                <w:szCs w:val="18"/>
              </w:rPr>
            </w:pPr>
          </w:p>
        </w:tc>
        <w:tc>
          <w:tcPr>
            <w:tcW w:w="461" w:type="dxa"/>
            <w:shd w:val="clear" w:color="auto" w:fill="D0E6F6" w:themeFill="accent2" w:themeFillTint="33"/>
          </w:tcPr>
          <w:p w14:paraId="487EAAB4" w14:textId="77777777" w:rsidR="00237581" w:rsidRPr="006D539B" w:rsidRDefault="00237581" w:rsidP="00991E85">
            <w:pPr>
              <w:rPr>
                <w:rFonts w:cs="Times New Roman"/>
                <w:sz w:val="18"/>
                <w:szCs w:val="18"/>
              </w:rPr>
            </w:pPr>
          </w:p>
        </w:tc>
        <w:tc>
          <w:tcPr>
            <w:tcW w:w="467" w:type="dxa"/>
            <w:shd w:val="clear" w:color="auto" w:fill="D0E6F6" w:themeFill="accent2" w:themeFillTint="33"/>
          </w:tcPr>
          <w:p w14:paraId="3E6784AC" w14:textId="77777777" w:rsidR="00237581" w:rsidRPr="006D539B" w:rsidRDefault="00237581" w:rsidP="00991E85">
            <w:pPr>
              <w:rPr>
                <w:rFonts w:cs="Times New Roman"/>
                <w:sz w:val="18"/>
                <w:szCs w:val="18"/>
              </w:rPr>
            </w:pPr>
          </w:p>
        </w:tc>
        <w:tc>
          <w:tcPr>
            <w:tcW w:w="461" w:type="dxa"/>
            <w:shd w:val="clear" w:color="auto" w:fill="D3F5F7" w:themeFill="accent3" w:themeFillTint="33"/>
          </w:tcPr>
          <w:p w14:paraId="245986B0" w14:textId="77777777" w:rsidR="00237581" w:rsidRPr="006D539B" w:rsidRDefault="00237581" w:rsidP="00991E85">
            <w:pPr>
              <w:rPr>
                <w:rFonts w:cs="Times New Roman"/>
                <w:sz w:val="18"/>
                <w:szCs w:val="18"/>
              </w:rPr>
            </w:pPr>
          </w:p>
        </w:tc>
        <w:tc>
          <w:tcPr>
            <w:tcW w:w="462" w:type="dxa"/>
            <w:shd w:val="clear" w:color="auto" w:fill="D3F5F7" w:themeFill="accent3" w:themeFillTint="33"/>
          </w:tcPr>
          <w:p w14:paraId="1990DD5D" w14:textId="77777777" w:rsidR="00237581" w:rsidRPr="006D539B" w:rsidRDefault="00237581" w:rsidP="00991E85">
            <w:pPr>
              <w:rPr>
                <w:rFonts w:cs="Times New Roman"/>
                <w:sz w:val="18"/>
                <w:szCs w:val="18"/>
              </w:rPr>
            </w:pPr>
          </w:p>
        </w:tc>
        <w:tc>
          <w:tcPr>
            <w:tcW w:w="461" w:type="dxa"/>
            <w:shd w:val="clear" w:color="auto" w:fill="D3F5F7" w:themeFill="accent3" w:themeFillTint="33"/>
          </w:tcPr>
          <w:p w14:paraId="658900F0" w14:textId="77777777" w:rsidR="00237581" w:rsidRPr="006D539B" w:rsidRDefault="00237581" w:rsidP="00991E85">
            <w:pPr>
              <w:rPr>
                <w:rFonts w:cs="Times New Roman"/>
                <w:sz w:val="18"/>
                <w:szCs w:val="18"/>
              </w:rPr>
            </w:pPr>
          </w:p>
        </w:tc>
        <w:tc>
          <w:tcPr>
            <w:tcW w:w="463" w:type="dxa"/>
            <w:shd w:val="clear" w:color="auto" w:fill="D3F5F7" w:themeFill="accent3" w:themeFillTint="33"/>
          </w:tcPr>
          <w:p w14:paraId="53F5F451" w14:textId="77777777" w:rsidR="00237581" w:rsidRPr="006D539B" w:rsidRDefault="00237581" w:rsidP="00991E85">
            <w:pPr>
              <w:rPr>
                <w:rFonts w:cs="Times New Roman"/>
                <w:sz w:val="18"/>
                <w:szCs w:val="18"/>
              </w:rPr>
            </w:pPr>
          </w:p>
        </w:tc>
        <w:tc>
          <w:tcPr>
            <w:tcW w:w="461" w:type="dxa"/>
            <w:shd w:val="clear" w:color="auto" w:fill="DFECEB" w:themeFill="accent6" w:themeFillTint="33"/>
          </w:tcPr>
          <w:p w14:paraId="1DAAAE4E" w14:textId="77777777" w:rsidR="00237581" w:rsidRPr="006D539B" w:rsidRDefault="00237581" w:rsidP="00991E85">
            <w:pPr>
              <w:rPr>
                <w:rFonts w:cs="Times New Roman"/>
                <w:sz w:val="18"/>
                <w:szCs w:val="18"/>
              </w:rPr>
            </w:pPr>
          </w:p>
        </w:tc>
        <w:tc>
          <w:tcPr>
            <w:tcW w:w="461" w:type="dxa"/>
            <w:shd w:val="clear" w:color="auto" w:fill="DFECEB" w:themeFill="accent6" w:themeFillTint="33"/>
          </w:tcPr>
          <w:p w14:paraId="37EDA8E0" w14:textId="77777777" w:rsidR="00237581" w:rsidRPr="006D539B" w:rsidRDefault="00237581" w:rsidP="00991E85">
            <w:pPr>
              <w:rPr>
                <w:rFonts w:cs="Times New Roman"/>
                <w:sz w:val="18"/>
                <w:szCs w:val="18"/>
              </w:rPr>
            </w:pPr>
          </w:p>
        </w:tc>
        <w:tc>
          <w:tcPr>
            <w:tcW w:w="462" w:type="dxa"/>
            <w:shd w:val="clear" w:color="auto" w:fill="DFECEB" w:themeFill="accent6" w:themeFillTint="33"/>
          </w:tcPr>
          <w:p w14:paraId="3374583E" w14:textId="77777777" w:rsidR="00237581" w:rsidRPr="006D539B" w:rsidRDefault="00237581" w:rsidP="00991E85">
            <w:pPr>
              <w:rPr>
                <w:rFonts w:cs="Times New Roman"/>
                <w:sz w:val="18"/>
                <w:szCs w:val="18"/>
              </w:rPr>
            </w:pPr>
          </w:p>
        </w:tc>
        <w:tc>
          <w:tcPr>
            <w:tcW w:w="463" w:type="dxa"/>
            <w:shd w:val="clear" w:color="auto" w:fill="DFECEB" w:themeFill="accent6" w:themeFillTint="33"/>
          </w:tcPr>
          <w:p w14:paraId="116A0536" w14:textId="77777777" w:rsidR="00237581" w:rsidRPr="006D539B" w:rsidRDefault="00237581" w:rsidP="00991E85">
            <w:pPr>
              <w:rPr>
                <w:rFonts w:cs="Times New Roman"/>
                <w:sz w:val="18"/>
                <w:szCs w:val="18"/>
              </w:rPr>
            </w:pPr>
          </w:p>
        </w:tc>
        <w:tc>
          <w:tcPr>
            <w:tcW w:w="462" w:type="dxa"/>
            <w:shd w:val="clear" w:color="auto" w:fill="D8F1EA" w:themeFill="accent4" w:themeFillTint="33"/>
          </w:tcPr>
          <w:p w14:paraId="2B56B56C" w14:textId="77777777" w:rsidR="00237581" w:rsidRPr="006D539B" w:rsidRDefault="00237581" w:rsidP="00991E85">
            <w:pPr>
              <w:rPr>
                <w:rFonts w:cs="Times New Roman"/>
                <w:sz w:val="18"/>
                <w:szCs w:val="18"/>
              </w:rPr>
            </w:pPr>
          </w:p>
        </w:tc>
        <w:tc>
          <w:tcPr>
            <w:tcW w:w="461" w:type="dxa"/>
            <w:shd w:val="clear" w:color="auto" w:fill="D8F1EA" w:themeFill="accent4" w:themeFillTint="33"/>
          </w:tcPr>
          <w:p w14:paraId="387AAAAE" w14:textId="77777777" w:rsidR="00237581" w:rsidRPr="006D539B" w:rsidRDefault="00237581" w:rsidP="00991E85">
            <w:pPr>
              <w:rPr>
                <w:rFonts w:cs="Times New Roman"/>
                <w:sz w:val="18"/>
                <w:szCs w:val="18"/>
              </w:rPr>
            </w:pPr>
          </w:p>
        </w:tc>
        <w:tc>
          <w:tcPr>
            <w:tcW w:w="461" w:type="dxa"/>
            <w:shd w:val="clear" w:color="auto" w:fill="D8F1EA" w:themeFill="accent4" w:themeFillTint="33"/>
          </w:tcPr>
          <w:p w14:paraId="54F2A2C3" w14:textId="77777777" w:rsidR="00237581" w:rsidRPr="006D539B" w:rsidRDefault="00237581" w:rsidP="00991E85">
            <w:pPr>
              <w:rPr>
                <w:rFonts w:cs="Times New Roman"/>
                <w:sz w:val="18"/>
                <w:szCs w:val="18"/>
              </w:rPr>
            </w:pPr>
          </w:p>
        </w:tc>
        <w:tc>
          <w:tcPr>
            <w:tcW w:w="462" w:type="dxa"/>
            <w:shd w:val="clear" w:color="auto" w:fill="D8F1EA" w:themeFill="accent4" w:themeFillTint="33"/>
          </w:tcPr>
          <w:p w14:paraId="7B5AEC9A" w14:textId="77777777" w:rsidR="00237581" w:rsidRPr="006D539B" w:rsidRDefault="00237581" w:rsidP="00991E85">
            <w:pPr>
              <w:rPr>
                <w:rFonts w:cs="Times New Roman"/>
                <w:sz w:val="18"/>
                <w:szCs w:val="18"/>
              </w:rPr>
            </w:pPr>
          </w:p>
        </w:tc>
        <w:tc>
          <w:tcPr>
            <w:tcW w:w="461" w:type="dxa"/>
            <w:shd w:val="clear" w:color="auto" w:fill="E2CFF1"/>
          </w:tcPr>
          <w:p w14:paraId="6A33C103" w14:textId="77777777" w:rsidR="00237581" w:rsidRPr="006D539B" w:rsidRDefault="00237581" w:rsidP="00991E85">
            <w:pPr>
              <w:rPr>
                <w:rFonts w:cs="Times New Roman"/>
                <w:sz w:val="18"/>
                <w:szCs w:val="18"/>
              </w:rPr>
            </w:pPr>
          </w:p>
        </w:tc>
        <w:tc>
          <w:tcPr>
            <w:tcW w:w="462" w:type="dxa"/>
            <w:shd w:val="clear" w:color="auto" w:fill="E2CFF1"/>
          </w:tcPr>
          <w:p w14:paraId="5E806DAC" w14:textId="77777777" w:rsidR="00237581" w:rsidRPr="006D539B" w:rsidRDefault="00237581" w:rsidP="00991E85">
            <w:pPr>
              <w:rPr>
                <w:rFonts w:cs="Times New Roman"/>
                <w:sz w:val="18"/>
                <w:szCs w:val="18"/>
              </w:rPr>
            </w:pPr>
          </w:p>
        </w:tc>
        <w:tc>
          <w:tcPr>
            <w:tcW w:w="461" w:type="dxa"/>
            <w:shd w:val="clear" w:color="auto" w:fill="E2CFF1"/>
          </w:tcPr>
          <w:p w14:paraId="7FFC5AAA" w14:textId="77777777" w:rsidR="00237581" w:rsidRPr="006D539B" w:rsidRDefault="00237581" w:rsidP="00991E85">
            <w:pPr>
              <w:rPr>
                <w:rFonts w:cs="Times New Roman"/>
                <w:sz w:val="18"/>
                <w:szCs w:val="18"/>
              </w:rPr>
            </w:pPr>
          </w:p>
        </w:tc>
        <w:tc>
          <w:tcPr>
            <w:tcW w:w="463" w:type="dxa"/>
            <w:shd w:val="clear" w:color="auto" w:fill="E2CFF1"/>
          </w:tcPr>
          <w:p w14:paraId="0F2F1D47" w14:textId="77777777" w:rsidR="00237581" w:rsidRPr="006D539B" w:rsidRDefault="00237581" w:rsidP="00991E85">
            <w:pPr>
              <w:rPr>
                <w:rFonts w:cs="Times New Roman"/>
                <w:sz w:val="18"/>
                <w:szCs w:val="18"/>
              </w:rPr>
            </w:pPr>
          </w:p>
        </w:tc>
        <w:tc>
          <w:tcPr>
            <w:tcW w:w="1168" w:type="dxa"/>
            <w:shd w:val="clear" w:color="auto" w:fill="F2F2F2" w:themeFill="background1" w:themeFillShade="F2"/>
          </w:tcPr>
          <w:p w14:paraId="1D82E777" w14:textId="77777777" w:rsidR="00237581" w:rsidRPr="006D539B" w:rsidRDefault="00237581" w:rsidP="00991E85">
            <w:pPr>
              <w:rPr>
                <w:rFonts w:cs="Times New Roman"/>
                <w:sz w:val="18"/>
                <w:szCs w:val="18"/>
              </w:rPr>
            </w:pPr>
          </w:p>
        </w:tc>
      </w:tr>
      <w:tr w:rsidR="00237581" w:rsidRPr="006D539B" w14:paraId="190E689B" w14:textId="77777777" w:rsidTr="00462255">
        <w:tc>
          <w:tcPr>
            <w:tcW w:w="1719" w:type="dxa"/>
          </w:tcPr>
          <w:p w14:paraId="280C498E" w14:textId="2D57AC76" w:rsidR="00237581" w:rsidRPr="006D539B" w:rsidRDefault="00237581" w:rsidP="00991E85">
            <w:pPr>
              <w:rPr>
                <w:rFonts w:cs="Times New Roman"/>
                <w:sz w:val="18"/>
                <w:szCs w:val="18"/>
              </w:rPr>
            </w:pPr>
            <w:r w:rsidRPr="006D539B">
              <w:rPr>
                <w:rFonts w:cs="Times New Roman"/>
                <w:sz w:val="18"/>
                <w:szCs w:val="18"/>
              </w:rPr>
              <w:lastRenderedPageBreak/>
              <w:t xml:space="preserve">d)  </w:t>
            </w:r>
            <w:r w:rsidR="00462255">
              <w:t xml:space="preserve"> </w:t>
            </w:r>
            <w:r w:rsidR="00462255" w:rsidRPr="00462255">
              <w:rPr>
                <w:rFonts w:cs="Times New Roman"/>
                <w:sz w:val="18"/>
                <w:szCs w:val="18"/>
              </w:rPr>
              <w:t>Organizmi i panairit të krenarisë (ekspozimi I rasteve të suksesit te emigranteve te kthyer dhe mundësive)</w:t>
            </w:r>
          </w:p>
        </w:tc>
        <w:tc>
          <w:tcPr>
            <w:tcW w:w="458" w:type="dxa"/>
            <w:shd w:val="clear" w:color="auto" w:fill="D1EEF9" w:themeFill="accent1" w:themeFillTint="33"/>
          </w:tcPr>
          <w:p w14:paraId="7A6E9869" w14:textId="77777777" w:rsidR="00237581" w:rsidRPr="006D539B" w:rsidRDefault="00237581" w:rsidP="00991E85">
            <w:pPr>
              <w:rPr>
                <w:rFonts w:cs="Times New Roman"/>
                <w:sz w:val="18"/>
                <w:szCs w:val="18"/>
              </w:rPr>
            </w:pPr>
          </w:p>
        </w:tc>
        <w:tc>
          <w:tcPr>
            <w:tcW w:w="459" w:type="dxa"/>
            <w:shd w:val="clear" w:color="auto" w:fill="D1EEF9" w:themeFill="accent1" w:themeFillTint="33"/>
          </w:tcPr>
          <w:p w14:paraId="7FD9ED73" w14:textId="77777777" w:rsidR="00237581" w:rsidRPr="006D539B" w:rsidRDefault="00237581" w:rsidP="00991E85">
            <w:pPr>
              <w:rPr>
                <w:rFonts w:cs="Times New Roman"/>
                <w:sz w:val="18"/>
                <w:szCs w:val="18"/>
              </w:rPr>
            </w:pPr>
          </w:p>
        </w:tc>
        <w:tc>
          <w:tcPr>
            <w:tcW w:w="461" w:type="dxa"/>
            <w:shd w:val="clear" w:color="auto" w:fill="D1EEF9" w:themeFill="accent1" w:themeFillTint="33"/>
          </w:tcPr>
          <w:p w14:paraId="667757FA" w14:textId="77777777" w:rsidR="00237581" w:rsidRPr="006D539B" w:rsidRDefault="00237581" w:rsidP="00991E85">
            <w:pPr>
              <w:rPr>
                <w:rFonts w:cs="Times New Roman"/>
                <w:sz w:val="18"/>
                <w:szCs w:val="18"/>
              </w:rPr>
            </w:pPr>
          </w:p>
        </w:tc>
        <w:tc>
          <w:tcPr>
            <w:tcW w:w="465" w:type="dxa"/>
            <w:shd w:val="clear" w:color="auto" w:fill="D1EEF9" w:themeFill="accent1" w:themeFillTint="33"/>
          </w:tcPr>
          <w:p w14:paraId="0B76EDC3" w14:textId="77777777" w:rsidR="00237581" w:rsidRPr="006D539B" w:rsidRDefault="00237581" w:rsidP="00991E85">
            <w:pPr>
              <w:rPr>
                <w:rFonts w:cs="Times New Roman"/>
                <w:sz w:val="18"/>
                <w:szCs w:val="18"/>
              </w:rPr>
            </w:pPr>
          </w:p>
        </w:tc>
        <w:tc>
          <w:tcPr>
            <w:tcW w:w="462" w:type="dxa"/>
            <w:shd w:val="clear" w:color="auto" w:fill="D0E6F6" w:themeFill="accent2" w:themeFillTint="33"/>
          </w:tcPr>
          <w:p w14:paraId="6C8C0071" w14:textId="77777777" w:rsidR="00237581" w:rsidRPr="006D539B" w:rsidRDefault="00237581" w:rsidP="00991E85">
            <w:pPr>
              <w:rPr>
                <w:rFonts w:cs="Times New Roman"/>
                <w:sz w:val="18"/>
                <w:szCs w:val="18"/>
              </w:rPr>
            </w:pPr>
          </w:p>
        </w:tc>
        <w:tc>
          <w:tcPr>
            <w:tcW w:w="461" w:type="dxa"/>
            <w:shd w:val="clear" w:color="auto" w:fill="D0E6F6" w:themeFill="accent2" w:themeFillTint="33"/>
          </w:tcPr>
          <w:p w14:paraId="51F9EE81" w14:textId="77777777" w:rsidR="00237581" w:rsidRPr="006D539B" w:rsidRDefault="00237581" w:rsidP="00991E85">
            <w:pPr>
              <w:rPr>
                <w:rFonts w:cs="Times New Roman"/>
                <w:sz w:val="18"/>
                <w:szCs w:val="18"/>
              </w:rPr>
            </w:pPr>
          </w:p>
        </w:tc>
        <w:tc>
          <w:tcPr>
            <w:tcW w:w="461" w:type="dxa"/>
            <w:shd w:val="clear" w:color="auto" w:fill="D0E6F6" w:themeFill="accent2" w:themeFillTint="33"/>
          </w:tcPr>
          <w:p w14:paraId="7C3FA3A6" w14:textId="77777777" w:rsidR="00237581" w:rsidRPr="006D539B" w:rsidRDefault="00237581" w:rsidP="00991E85">
            <w:pPr>
              <w:rPr>
                <w:rFonts w:cs="Times New Roman"/>
                <w:sz w:val="18"/>
                <w:szCs w:val="18"/>
              </w:rPr>
            </w:pPr>
          </w:p>
        </w:tc>
        <w:tc>
          <w:tcPr>
            <w:tcW w:w="467" w:type="dxa"/>
            <w:shd w:val="clear" w:color="auto" w:fill="D0E6F6" w:themeFill="accent2" w:themeFillTint="33"/>
          </w:tcPr>
          <w:p w14:paraId="307620E0" w14:textId="77777777" w:rsidR="00237581" w:rsidRPr="006D539B" w:rsidRDefault="00237581" w:rsidP="00991E85">
            <w:pPr>
              <w:rPr>
                <w:rFonts w:cs="Times New Roman"/>
                <w:sz w:val="18"/>
                <w:szCs w:val="18"/>
              </w:rPr>
            </w:pPr>
          </w:p>
        </w:tc>
        <w:tc>
          <w:tcPr>
            <w:tcW w:w="461" w:type="dxa"/>
            <w:shd w:val="clear" w:color="auto" w:fill="D3F5F7" w:themeFill="accent3" w:themeFillTint="33"/>
          </w:tcPr>
          <w:p w14:paraId="3ED7F7BC" w14:textId="77777777" w:rsidR="00237581" w:rsidRPr="006D539B" w:rsidRDefault="00237581" w:rsidP="00991E85">
            <w:pPr>
              <w:rPr>
                <w:rFonts w:cs="Times New Roman"/>
                <w:sz w:val="18"/>
                <w:szCs w:val="18"/>
              </w:rPr>
            </w:pPr>
          </w:p>
        </w:tc>
        <w:tc>
          <w:tcPr>
            <w:tcW w:w="462" w:type="dxa"/>
            <w:shd w:val="clear" w:color="auto" w:fill="D3F5F7" w:themeFill="accent3" w:themeFillTint="33"/>
          </w:tcPr>
          <w:p w14:paraId="7E47B046" w14:textId="77777777" w:rsidR="00237581" w:rsidRPr="006D539B" w:rsidRDefault="00237581" w:rsidP="00991E85">
            <w:pPr>
              <w:rPr>
                <w:rFonts w:cs="Times New Roman"/>
                <w:sz w:val="18"/>
                <w:szCs w:val="18"/>
              </w:rPr>
            </w:pPr>
          </w:p>
        </w:tc>
        <w:tc>
          <w:tcPr>
            <w:tcW w:w="461" w:type="dxa"/>
            <w:shd w:val="clear" w:color="auto" w:fill="D3F5F7" w:themeFill="accent3" w:themeFillTint="33"/>
          </w:tcPr>
          <w:p w14:paraId="1F426A7D" w14:textId="77777777" w:rsidR="00237581" w:rsidRPr="006D539B" w:rsidRDefault="00237581" w:rsidP="00991E85">
            <w:pPr>
              <w:rPr>
                <w:rFonts w:cs="Times New Roman"/>
                <w:sz w:val="18"/>
                <w:szCs w:val="18"/>
              </w:rPr>
            </w:pPr>
          </w:p>
        </w:tc>
        <w:tc>
          <w:tcPr>
            <w:tcW w:w="463" w:type="dxa"/>
            <w:shd w:val="clear" w:color="auto" w:fill="D3F5F7" w:themeFill="accent3" w:themeFillTint="33"/>
          </w:tcPr>
          <w:p w14:paraId="51FBF707" w14:textId="77777777" w:rsidR="00237581" w:rsidRPr="006D539B" w:rsidRDefault="00237581" w:rsidP="00991E85">
            <w:pPr>
              <w:rPr>
                <w:rFonts w:cs="Times New Roman"/>
                <w:sz w:val="18"/>
                <w:szCs w:val="18"/>
              </w:rPr>
            </w:pPr>
          </w:p>
        </w:tc>
        <w:tc>
          <w:tcPr>
            <w:tcW w:w="461" w:type="dxa"/>
            <w:shd w:val="clear" w:color="auto" w:fill="DFECEB" w:themeFill="accent6" w:themeFillTint="33"/>
          </w:tcPr>
          <w:p w14:paraId="4A40BB88" w14:textId="77777777" w:rsidR="00237581" w:rsidRPr="006D539B" w:rsidRDefault="00237581" w:rsidP="00991E85">
            <w:pPr>
              <w:rPr>
                <w:rFonts w:cs="Times New Roman"/>
                <w:sz w:val="18"/>
                <w:szCs w:val="18"/>
              </w:rPr>
            </w:pPr>
          </w:p>
        </w:tc>
        <w:tc>
          <w:tcPr>
            <w:tcW w:w="461" w:type="dxa"/>
            <w:shd w:val="clear" w:color="auto" w:fill="DFECEB" w:themeFill="accent6" w:themeFillTint="33"/>
          </w:tcPr>
          <w:p w14:paraId="30673124" w14:textId="77777777" w:rsidR="00237581" w:rsidRPr="006D539B" w:rsidRDefault="00237581" w:rsidP="00991E85">
            <w:pPr>
              <w:rPr>
                <w:rFonts w:cs="Times New Roman"/>
                <w:sz w:val="18"/>
                <w:szCs w:val="18"/>
              </w:rPr>
            </w:pPr>
          </w:p>
        </w:tc>
        <w:tc>
          <w:tcPr>
            <w:tcW w:w="462" w:type="dxa"/>
            <w:shd w:val="clear" w:color="auto" w:fill="DFECEB" w:themeFill="accent6" w:themeFillTint="33"/>
          </w:tcPr>
          <w:p w14:paraId="01D4F8AA" w14:textId="77777777" w:rsidR="00237581" w:rsidRPr="006D539B" w:rsidRDefault="00237581" w:rsidP="00991E85">
            <w:pPr>
              <w:rPr>
                <w:rFonts w:cs="Times New Roman"/>
                <w:sz w:val="18"/>
                <w:szCs w:val="18"/>
              </w:rPr>
            </w:pPr>
          </w:p>
        </w:tc>
        <w:tc>
          <w:tcPr>
            <w:tcW w:w="463" w:type="dxa"/>
            <w:shd w:val="clear" w:color="auto" w:fill="DFECEB" w:themeFill="accent6" w:themeFillTint="33"/>
          </w:tcPr>
          <w:p w14:paraId="62544947" w14:textId="77777777" w:rsidR="00237581" w:rsidRPr="006D539B" w:rsidRDefault="00237581" w:rsidP="00991E85">
            <w:pPr>
              <w:rPr>
                <w:rFonts w:cs="Times New Roman"/>
                <w:sz w:val="18"/>
                <w:szCs w:val="18"/>
              </w:rPr>
            </w:pPr>
          </w:p>
        </w:tc>
        <w:tc>
          <w:tcPr>
            <w:tcW w:w="462" w:type="dxa"/>
            <w:shd w:val="clear" w:color="auto" w:fill="D8F1EA" w:themeFill="accent4" w:themeFillTint="33"/>
          </w:tcPr>
          <w:p w14:paraId="568C197D" w14:textId="77777777" w:rsidR="00237581" w:rsidRPr="006D539B" w:rsidRDefault="00237581" w:rsidP="00991E85">
            <w:pPr>
              <w:rPr>
                <w:rFonts w:cs="Times New Roman"/>
                <w:sz w:val="18"/>
                <w:szCs w:val="18"/>
              </w:rPr>
            </w:pPr>
          </w:p>
        </w:tc>
        <w:tc>
          <w:tcPr>
            <w:tcW w:w="461" w:type="dxa"/>
            <w:shd w:val="clear" w:color="auto" w:fill="D8F1EA" w:themeFill="accent4" w:themeFillTint="33"/>
          </w:tcPr>
          <w:p w14:paraId="57BAA215" w14:textId="77777777" w:rsidR="00237581" w:rsidRPr="006D539B" w:rsidRDefault="00237581" w:rsidP="00991E85">
            <w:pPr>
              <w:rPr>
                <w:rFonts w:cs="Times New Roman"/>
                <w:sz w:val="18"/>
                <w:szCs w:val="18"/>
              </w:rPr>
            </w:pPr>
          </w:p>
        </w:tc>
        <w:tc>
          <w:tcPr>
            <w:tcW w:w="461" w:type="dxa"/>
            <w:shd w:val="clear" w:color="auto" w:fill="D8F1EA" w:themeFill="accent4" w:themeFillTint="33"/>
          </w:tcPr>
          <w:p w14:paraId="2DE8D905" w14:textId="77777777" w:rsidR="00237581" w:rsidRPr="006D539B" w:rsidRDefault="00237581" w:rsidP="00991E85">
            <w:pPr>
              <w:rPr>
                <w:rFonts w:cs="Times New Roman"/>
                <w:sz w:val="18"/>
                <w:szCs w:val="18"/>
              </w:rPr>
            </w:pPr>
          </w:p>
        </w:tc>
        <w:tc>
          <w:tcPr>
            <w:tcW w:w="462" w:type="dxa"/>
            <w:shd w:val="clear" w:color="auto" w:fill="D8F1EA" w:themeFill="accent4" w:themeFillTint="33"/>
          </w:tcPr>
          <w:p w14:paraId="58DA630A" w14:textId="77777777" w:rsidR="00237581" w:rsidRPr="006D539B" w:rsidRDefault="00237581" w:rsidP="00991E85">
            <w:pPr>
              <w:rPr>
                <w:rFonts w:cs="Times New Roman"/>
                <w:sz w:val="18"/>
                <w:szCs w:val="18"/>
              </w:rPr>
            </w:pPr>
          </w:p>
        </w:tc>
        <w:tc>
          <w:tcPr>
            <w:tcW w:w="461" w:type="dxa"/>
            <w:shd w:val="clear" w:color="auto" w:fill="E2CFF1"/>
          </w:tcPr>
          <w:p w14:paraId="4D1668C0" w14:textId="77777777" w:rsidR="00237581" w:rsidRPr="006D539B" w:rsidRDefault="00237581" w:rsidP="00991E85">
            <w:pPr>
              <w:rPr>
                <w:rFonts w:cs="Times New Roman"/>
                <w:sz w:val="18"/>
                <w:szCs w:val="18"/>
              </w:rPr>
            </w:pPr>
          </w:p>
        </w:tc>
        <w:tc>
          <w:tcPr>
            <w:tcW w:w="462" w:type="dxa"/>
            <w:shd w:val="clear" w:color="auto" w:fill="E2CFF1"/>
          </w:tcPr>
          <w:p w14:paraId="6FBD59BA" w14:textId="77777777" w:rsidR="00237581" w:rsidRPr="006D539B" w:rsidRDefault="00237581" w:rsidP="00991E85">
            <w:pPr>
              <w:rPr>
                <w:rFonts w:cs="Times New Roman"/>
                <w:sz w:val="18"/>
                <w:szCs w:val="18"/>
              </w:rPr>
            </w:pPr>
          </w:p>
        </w:tc>
        <w:tc>
          <w:tcPr>
            <w:tcW w:w="461" w:type="dxa"/>
            <w:shd w:val="clear" w:color="auto" w:fill="E2CFF1"/>
          </w:tcPr>
          <w:p w14:paraId="4E281574" w14:textId="77777777" w:rsidR="00237581" w:rsidRPr="006D539B" w:rsidRDefault="00237581" w:rsidP="00991E85">
            <w:pPr>
              <w:rPr>
                <w:rFonts w:cs="Times New Roman"/>
                <w:sz w:val="18"/>
                <w:szCs w:val="18"/>
              </w:rPr>
            </w:pPr>
          </w:p>
        </w:tc>
        <w:tc>
          <w:tcPr>
            <w:tcW w:w="463" w:type="dxa"/>
            <w:shd w:val="clear" w:color="auto" w:fill="E2CFF1"/>
          </w:tcPr>
          <w:p w14:paraId="72CBD7BB" w14:textId="77777777" w:rsidR="00237581" w:rsidRPr="006D539B" w:rsidRDefault="00237581" w:rsidP="00991E85">
            <w:pPr>
              <w:rPr>
                <w:rFonts w:cs="Times New Roman"/>
                <w:sz w:val="18"/>
                <w:szCs w:val="18"/>
              </w:rPr>
            </w:pPr>
          </w:p>
        </w:tc>
        <w:tc>
          <w:tcPr>
            <w:tcW w:w="1168" w:type="dxa"/>
            <w:shd w:val="clear" w:color="auto" w:fill="F2F2F2" w:themeFill="background1" w:themeFillShade="F2"/>
          </w:tcPr>
          <w:p w14:paraId="112023E9" w14:textId="77777777" w:rsidR="00237581" w:rsidRPr="006D539B" w:rsidRDefault="00237581" w:rsidP="00991E85">
            <w:pPr>
              <w:rPr>
                <w:rFonts w:cs="Times New Roman"/>
                <w:sz w:val="18"/>
                <w:szCs w:val="18"/>
              </w:rPr>
            </w:pPr>
          </w:p>
        </w:tc>
      </w:tr>
      <w:tr w:rsidR="00237581" w:rsidRPr="006D539B" w14:paraId="3391D0CA" w14:textId="77777777" w:rsidTr="00462255">
        <w:tc>
          <w:tcPr>
            <w:tcW w:w="13968" w:type="dxa"/>
            <w:gridSpan w:val="26"/>
          </w:tcPr>
          <w:p w14:paraId="58CFB64F" w14:textId="77777777" w:rsidR="00237581" w:rsidRPr="006D539B" w:rsidRDefault="00237581" w:rsidP="00991E85">
            <w:pPr>
              <w:rPr>
                <w:rFonts w:cs="Times New Roman"/>
                <w:sz w:val="22"/>
              </w:rPr>
            </w:pPr>
            <w:r w:rsidRPr="006D539B">
              <w:rPr>
                <w:rFonts w:cs="Times New Roman"/>
                <w:b/>
                <w:sz w:val="22"/>
                <w:lang w:val="sq-AL"/>
              </w:rPr>
              <w:t>Fusha e veprimit B</w:t>
            </w:r>
            <w:r w:rsidRPr="006D539B">
              <w:rPr>
                <w:rFonts w:cs="Times New Roman"/>
                <w:b/>
                <w:sz w:val="22"/>
              </w:rPr>
              <w:t xml:space="preserve">: </w:t>
            </w:r>
            <w:r w:rsidRPr="006D539B">
              <w:rPr>
                <w:rFonts w:cs="Times New Roman"/>
                <w:bCs/>
                <w:sz w:val="22"/>
                <w:lang w:val="sq-AL"/>
              </w:rPr>
              <w:t xml:space="preserve"> Shërbimet sociale publike me baze komunitare</w:t>
            </w:r>
          </w:p>
        </w:tc>
      </w:tr>
      <w:tr w:rsidR="00237581" w:rsidRPr="006D539B" w14:paraId="300201F2" w14:textId="77777777" w:rsidTr="00462255">
        <w:tc>
          <w:tcPr>
            <w:tcW w:w="13968" w:type="dxa"/>
            <w:gridSpan w:val="26"/>
          </w:tcPr>
          <w:p w14:paraId="7C0391EC" w14:textId="77777777" w:rsidR="00237581" w:rsidRPr="006D539B" w:rsidRDefault="00237581" w:rsidP="00991E85">
            <w:pPr>
              <w:spacing w:before="60"/>
              <w:rPr>
                <w:rFonts w:cs="Times New Roman"/>
                <w:sz w:val="22"/>
              </w:rPr>
            </w:pPr>
            <w:r w:rsidRPr="006D539B">
              <w:rPr>
                <w:rFonts w:cs="Times New Roman"/>
                <w:b/>
                <w:sz w:val="22"/>
                <w:lang w:val="sq-AL"/>
              </w:rPr>
              <w:t>Rezultatet e pritshme në fushën e veprimit:</w:t>
            </w:r>
            <w:r w:rsidRPr="006D539B">
              <w:rPr>
                <w:rFonts w:cs="Times New Roman"/>
                <w:b/>
                <w:sz w:val="22"/>
              </w:rPr>
              <w:t xml:space="preserve"> </w:t>
            </w:r>
            <w:r w:rsidRPr="006D539B">
              <w:rPr>
                <w:rFonts w:cs="Times New Roman"/>
                <w:bCs/>
                <w:sz w:val="22"/>
                <w:lang w:val="sq-AL"/>
              </w:rPr>
              <w:t>Sigurimi i ofrimit të shërbimeve sociale dhe nevojave kryesore për të rikthyerit dhe diasporën në nivel vendor</w:t>
            </w:r>
          </w:p>
        </w:tc>
      </w:tr>
      <w:tr w:rsidR="00237581" w:rsidRPr="006D539B" w14:paraId="3193904E" w14:textId="77777777" w:rsidTr="00462255">
        <w:tc>
          <w:tcPr>
            <w:tcW w:w="13968" w:type="dxa"/>
            <w:gridSpan w:val="26"/>
          </w:tcPr>
          <w:p w14:paraId="58117A74" w14:textId="77777777" w:rsidR="00237581" w:rsidRPr="006D539B" w:rsidRDefault="00237581" w:rsidP="00991E85">
            <w:pPr>
              <w:rPr>
                <w:rFonts w:cs="Times New Roman"/>
                <w:sz w:val="22"/>
              </w:rPr>
            </w:pPr>
            <w:r w:rsidRPr="006D539B">
              <w:rPr>
                <w:rFonts w:cs="Times New Roman"/>
                <w:b/>
                <w:bCs/>
                <w:sz w:val="22"/>
              </w:rPr>
              <w:t>Objektivi 2.1:</w:t>
            </w:r>
            <w:r w:rsidRPr="006D539B">
              <w:rPr>
                <w:rFonts w:cs="Times New Roman"/>
                <w:sz w:val="22"/>
              </w:rPr>
              <w:t xml:space="preserve"> Edukimi dhe informim i qëndrueshëm në lidhje me të drejtat dhe detyrimet</w:t>
            </w:r>
          </w:p>
        </w:tc>
      </w:tr>
      <w:tr w:rsidR="00237581" w:rsidRPr="006D539B" w14:paraId="624D288F" w14:textId="77777777" w:rsidTr="00462255">
        <w:tc>
          <w:tcPr>
            <w:tcW w:w="13968" w:type="dxa"/>
            <w:gridSpan w:val="26"/>
          </w:tcPr>
          <w:p w14:paraId="0513C3DA" w14:textId="77777777" w:rsidR="00237581" w:rsidRPr="006D539B" w:rsidRDefault="00237581" w:rsidP="00991E85">
            <w:pPr>
              <w:spacing w:before="0" w:after="0"/>
              <w:rPr>
                <w:rFonts w:cs="Times New Roman"/>
                <w:b/>
                <w:bCs/>
                <w:i/>
                <w:iCs/>
                <w:sz w:val="18"/>
                <w:szCs w:val="18"/>
              </w:rPr>
            </w:pPr>
            <w:r w:rsidRPr="006D539B">
              <w:rPr>
                <w:rFonts w:cs="Times New Roman"/>
                <w:b/>
                <w:bCs/>
                <w:i/>
                <w:iCs/>
                <w:sz w:val="18"/>
                <w:szCs w:val="18"/>
              </w:rPr>
              <w:t>Masat</w:t>
            </w:r>
          </w:p>
        </w:tc>
      </w:tr>
      <w:tr w:rsidR="00747A90" w:rsidRPr="006D539B" w14:paraId="335D31BB" w14:textId="77777777" w:rsidTr="00462255">
        <w:tc>
          <w:tcPr>
            <w:tcW w:w="1719" w:type="dxa"/>
          </w:tcPr>
          <w:p w14:paraId="4519CFCA" w14:textId="6E43D4EC" w:rsidR="00747A90" w:rsidRPr="006D539B" w:rsidRDefault="00747A90" w:rsidP="00747A90">
            <w:pPr>
              <w:rPr>
                <w:rFonts w:cs="Times New Roman"/>
                <w:sz w:val="18"/>
                <w:szCs w:val="18"/>
              </w:rPr>
            </w:pPr>
            <w:r w:rsidRPr="006D539B">
              <w:rPr>
                <w:rFonts w:cs="Times New Roman"/>
                <w:sz w:val="18"/>
                <w:szCs w:val="18"/>
                <w:lang w:val="sq-AL"/>
              </w:rPr>
              <w:t>a)</w:t>
            </w:r>
            <w:r w:rsidRPr="006D539B">
              <w:rPr>
                <w:rFonts w:cs="Times New Roman"/>
                <w:sz w:val="18"/>
                <w:szCs w:val="18"/>
              </w:rPr>
              <w:t xml:space="preserve"> </w:t>
            </w:r>
            <w:r w:rsidR="00462255">
              <w:t xml:space="preserve"> </w:t>
            </w:r>
            <w:r w:rsidR="00462255" w:rsidRPr="00462255">
              <w:rPr>
                <w:rFonts w:cs="Times New Roman"/>
                <w:sz w:val="18"/>
                <w:szCs w:val="18"/>
              </w:rPr>
              <w:t xml:space="preserve">Krijimi i një dritare të dedikuar për migrantët dhe diasporën në faqen web zyrtare te bashkisë  </w:t>
            </w:r>
          </w:p>
        </w:tc>
        <w:tc>
          <w:tcPr>
            <w:tcW w:w="458" w:type="dxa"/>
            <w:shd w:val="clear" w:color="auto" w:fill="D1EEF9" w:themeFill="accent1" w:themeFillTint="33"/>
          </w:tcPr>
          <w:p w14:paraId="0A454A0F"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1F36D47A"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15821A8C"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3B41389D"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5025AB03"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501E72F9"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3B2D8EFA"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5DD2E276"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7E46BA4E"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7A6642AF"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4019399F"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22C460F4"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62C84276"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37AA9032"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256A9426"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04C2424F"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2B7695A3"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7F5745E2"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5220EDBB"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544CF7DF" w14:textId="77777777" w:rsidR="00747A90" w:rsidRPr="006D539B" w:rsidRDefault="00747A90" w:rsidP="00747A90">
            <w:pPr>
              <w:rPr>
                <w:rFonts w:cs="Times New Roman"/>
                <w:sz w:val="18"/>
                <w:szCs w:val="18"/>
              </w:rPr>
            </w:pPr>
          </w:p>
        </w:tc>
        <w:tc>
          <w:tcPr>
            <w:tcW w:w="461" w:type="dxa"/>
            <w:shd w:val="clear" w:color="auto" w:fill="E2CFF1"/>
          </w:tcPr>
          <w:p w14:paraId="27CE1728" w14:textId="77777777" w:rsidR="00747A90" w:rsidRPr="006D539B" w:rsidRDefault="00747A90" w:rsidP="00747A90">
            <w:pPr>
              <w:rPr>
                <w:rFonts w:cs="Times New Roman"/>
                <w:sz w:val="18"/>
                <w:szCs w:val="18"/>
              </w:rPr>
            </w:pPr>
          </w:p>
        </w:tc>
        <w:tc>
          <w:tcPr>
            <w:tcW w:w="462" w:type="dxa"/>
            <w:shd w:val="clear" w:color="auto" w:fill="E2CFF1"/>
          </w:tcPr>
          <w:p w14:paraId="285B17A6" w14:textId="77777777" w:rsidR="00747A90" w:rsidRPr="006D539B" w:rsidRDefault="00747A90" w:rsidP="00747A90">
            <w:pPr>
              <w:rPr>
                <w:rFonts w:cs="Times New Roman"/>
                <w:sz w:val="18"/>
                <w:szCs w:val="18"/>
              </w:rPr>
            </w:pPr>
          </w:p>
        </w:tc>
        <w:tc>
          <w:tcPr>
            <w:tcW w:w="461" w:type="dxa"/>
            <w:shd w:val="clear" w:color="auto" w:fill="E2CFF1"/>
          </w:tcPr>
          <w:p w14:paraId="49A70509" w14:textId="77777777" w:rsidR="00747A90" w:rsidRPr="006D539B" w:rsidRDefault="00747A90" w:rsidP="00747A90">
            <w:pPr>
              <w:rPr>
                <w:rFonts w:cs="Times New Roman"/>
                <w:sz w:val="18"/>
                <w:szCs w:val="18"/>
              </w:rPr>
            </w:pPr>
          </w:p>
        </w:tc>
        <w:tc>
          <w:tcPr>
            <w:tcW w:w="463" w:type="dxa"/>
            <w:shd w:val="clear" w:color="auto" w:fill="E2CFF1"/>
          </w:tcPr>
          <w:p w14:paraId="2778F9EC"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6718896E" w14:textId="532E5C31" w:rsidR="00747A90" w:rsidRPr="00747A90" w:rsidRDefault="00747A90" w:rsidP="00747A90">
            <w:pPr>
              <w:rPr>
                <w:rFonts w:cs="Times New Roman"/>
                <w:sz w:val="18"/>
                <w:szCs w:val="18"/>
              </w:rPr>
            </w:pPr>
            <w:r w:rsidRPr="00747A90">
              <w:rPr>
                <w:rFonts w:cs="Times New Roman"/>
                <w:sz w:val="18"/>
                <w:szCs w:val="18"/>
                <w:lang w:val="sq-AL"/>
              </w:rPr>
              <w:t>Dritarja ne Web, dhe nr i personave q</w:t>
            </w:r>
            <w:r w:rsidRPr="00747A90">
              <w:rPr>
                <w:rFonts w:cs="Times New Roman"/>
                <w:sz w:val="18"/>
                <w:szCs w:val="18"/>
              </w:rPr>
              <w:t>ë</w:t>
            </w:r>
            <w:r w:rsidRPr="00747A90">
              <w:rPr>
                <w:rFonts w:cs="Times New Roman"/>
                <w:sz w:val="18"/>
                <w:szCs w:val="18"/>
                <w:lang w:val="sq-AL"/>
              </w:rPr>
              <w:t xml:space="preserve"> kan</w:t>
            </w:r>
            <w:r w:rsidRPr="00747A90">
              <w:rPr>
                <w:rFonts w:cs="Times New Roman"/>
                <w:sz w:val="18"/>
                <w:szCs w:val="18"/>
              </w:rPr>
              <w:t>ë</w:t>
            </w:r>
            <w:r w:rsidRPr="00747A90">
              <w:rPr>
                <w:rFonts w:cs="Times New Roman"/>
                <w:sz w:val="18"/>
                <w:szCs w:val="18"/>
                <w:lang w:val="sq-AL"/>
              </w:rPr>
              <w:t xml:space="preserve"> aksesuar</w:t>
            </w:r>
          </w:p>
        </w:tc>
      </w:tr>
      <w:tr w:rsidR="00747A90" w:rsidRPr="006D539B" w14:paraId="593E83E5" w14:textId="77777777" w:rsidTr="00462255">
        <w:tc>
          <w:tcPr>
            <w:tcW w:w="1719" w:type="dxa"/>
          </w:tcPr>
          <w:p w14:paraId="19499493" w14:textId="1AE66A92" w:rsidR="00747A90" w:rsidRPr="006D539B" w:rsidRDefault="00747A90" w:rsidP="00747A90">
            <w:pPr>
              <w:rPr>
                <w:rFonts w:cs="Times New Roman"/>
                <w:sz w:val="18"/>
                <w:szCs w:val="18"/>
              </w:rPr>
            </w:pPr>
            <w:r w:rsidRPr="006D539B">
              <w:rPr>
                <w:rFonts w:cs="Times New Roman"/>
                <w:sz w:val="18"/>
                <w:szCs w:val="18"/>
                <w:lang w:val="sq-AL"/>
              </w:rPr>
              <w:t xml:space="preserve">b) </w:t>
            </w:r>
            <w:r w:rsidRPr="006D539B">
              <w:rPr>
                <w:rFonts w:cs="Times New Roman"/>
                <w:sz w:val="18"/>
                <w:szCs w:val="18"/>
              </w:rPr>
              <w:t xml:space="preserve"> </w:t>
            </w:r>
            <w:r w:rsidR="00462255">
              <w:t xml:space="preserve"> </w:t>
            </w:r>
            <w:r w:rsidR="00462255" w:rsidRPr="00462255">
              <w:rPr>
                <w:rFonts w:cs="Times New Roman"/>
                <w:sz w:val="18"/>
                <w:szCs w:val="18"/>
              </w:rPr>
              <w:t xml:space="preserve">Hartimi , publikimi, shpërndarja e materialve  </w:t>
            </w:r>
            <w:r w:rsidR="00462255" w:rsidRPr="00462255">
              <w:rPr>
                <w:rFonts w:cs="Times New Roman"/>
                <w:sz w:val="18"/>
                <w:szCs w:val="18"/>
              </w:rPr>
              <w:lastRenderedPageBreak/>
              <w:t>informuese</w:t>
            </w:r>
          </w:p>
        </w:tc>
        <w:tc>
          <w:tcPr>
            <w:tcW w:w="458" w:type="dxa"/>
            <w:shd w:val="clear" w:color="auto" w:fill="D1EEF9" w:themeFill="accent1" w:themeFillTint="33"/>
          </w:tcPr>
          <w:p w14:paraId="36D58360"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381DC7A7"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698119F9"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18CE4A2A"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3CFFE588"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401555B1"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0D85457D"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4CC78C40"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1E5C43CD"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54A1CD10"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5E44C47D"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0F32DBE9"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2D2B2DB9"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6C85CEE6"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645F2C56"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3234D6E7"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302538D5"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1F01FFD9"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2AC0F1B7"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4705B0B4" w14:textId="77777777" w:rsidR="00747A90" w:rsidRPr="006D539B" w:rsidRDefault="00747A90" w:rsidP="00747A90">
            <w:pPr>
              <w:rPr>
                <w:rFonts w:cs="Times New Roman"/>
                <w:sz w:val="18"/>
                <w:szCs w:val="18"/>
              </w:rPr>
            </w:pPr>
          </w:p>
        </w:tc>
        <w:tc>
          <w:tcPr>
            <w:tcW w:w="461" w:type="dxa"/>
            <w:shd w:val="clear" w:color="auto" w:fill="E2CFF1"/>
          </w:tcPr>
          <w:p w14:paraId="4058BE36" w14:textId="77777777" w:rsidR="00747A90" w:rsidRPr="006D539B" w:rsidRDefault="00747A90" w:rsidP="00747A90">
            <w:pPr>
              <w:rPr>
                <w:rFonts w:cs="Times New Roman"/>
                <w:sz w:val="18"/>
                <w:szCs w:val="18"/>
              </w:rPr>
            </w:pPr>
          </w:p>
        </w:tc>
        <w:tc>
          <w:tcPr>
            <w:tcW w:w="462" w:type="dxa"/>
            <w:shd w:val="clear" w:color="auto" w:fill="E2CFF1"/>
          </w:tcPr>
          <w:p w14:paraId="2785E8C6" w14:textId="77777777" w:rsidR="00747A90" w:rsidRPr="006D539B" w:rsidRDefault="00747A90" w:rsidP="00747A90">
            <w:pPr>
              <w:rPr>
                <w:rFonts w:cs="Times New Roman"/>
                <w:sz w:val="18"/>
                <w:szCs w:val="18"/>
              </w:rPr>
            </w:pPr>
          </w:p>
        </w:tc>
        <w:tc>
          <w:tcPr>
            <w:tcW w:w="461" w:type="dxa"/>
            <w:shd w:val="clear" w:color="auto" w:fill="E2CFF1"/>
          </w:tcPr>
          <w:p w14:paraId="573FAE86" w14:textId="77777777" w:rsidR="00747A90" w:rsidRPr="006D539B" w:rsidRDefault="00747A90" w:rsidP="00747A90">
            <w:pPr>
              <w:rPr>
                <w:rFonts w:cs="Times New Roman"/>
                <w:sz w:val="18"/>
                <w:szCs w:val="18"/>
              </w:rPr>
            </w:pPr>
          </w:p>
        </w:tc>
        <w:tc>
          <w:tcPr>
            <w:tcW w:w="463" w:type="dxa"/>
            <w:shd w:val="clear" w:color="auto" w:fill="E2CFF1"/>
          </w:tcPr>
          <w:p w14:paraId="4117262B"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30201125" w14:textId="3493A37C" w:rsidR="00747A90" w:rsidRPr="00747A90" w:rsidRDefault="00747A90" w:rsidP="00747A90">
            <w:pPr>
              <w:rPr>
                <w:rFonts w:cs="Times New Roman"/>
                <w:sz w:val="18"/>
                <w:szCs w:val="18"/>
              </w:rPr>
            </w:pPr>
            <w:r w:rsidRPr="00747A90">
              <w:rPr>
                <w:rFonts w:cs="Times New Roman"/>
                <w:sz w:val="18"/>
                <w:szCs w:val="18"/>
                <w:lang w:val="sq-AL"/>
              </w:rPr>
              <w:t>Materiale informuese t</w:t>
            </w:r>
            <w:r w:rsidRPr="00747A90">
              <w:rPr>
                <w:rFonts w:cs="Times New Roman"/>
                <w:sz w:val="18"/>
                <w:szCs w:val="18"/>
              </w:rPr>
              <w:t>ë</w:t>
            </w:r>
            <w:r w:rsidRPr="00747A90">
              <w:rPr>
                <w:rFonts w:cs="Times New Roman"/>
                <w:sz w:val="18"/>
                <w:szCs w:val="18"/>
                <w:lang w:val="sq-AL"/>
              </w:rPr>
              <w:t xml:space="preserve"> </w:t>
            </w:r>
            <w:r w:rsidRPr="00747A90">
              <w:rPr>
                <w:rFonts w:cs="Times New Roman"/>
                <w:sz w:val="18"/>
                <w:szCs w:val="18"/>
                <w:lang w:val="sq-AL"/>
              </w:rPr>
              <w:lastRenderedPageBreak/>
              <w:t>shp</w:t>
            </w:r>
            <w:r w:rsidRPr="00747A90">
              <w:rPr>
                <w:rFonts w:cs="Times New Roman"/>
                <w:sz w:val="18"/>
                <w:szCs w:val="18"/>
              </w:rPr>
              <w:t>ë</w:t>
            </w:r>
            <w:r w:rsidRPr="00747A90">
              <w:rPr>
                <w:rFonts w:cs="Times New Roman"/>
                <w:sz w:val="18"/>
                <w:szCs w:val="18"/>
                <w:lang w:val="sq-AL"/>
              </w:rPr>
              <w:t xml:space="preserve">rndara </w:t>
            </w:r>
          </w:p>
        </w:tc>
      </w:tr>
      <w:tr w:rsidR="00747A90" w:rsidRPr="006D539B" w14:paraId="5147AA47" w14:textId="77777777" w:rsidTr="00462255">
        <w:tc>
          <w:tcPr>
            <w:tcW w:w="1719" w:type="dxa"/>
          </w:tcPr>
          <w:p w14:paraId="4E56BEA8" w14:textId="655C6B2F" w:rsidR="00747A90" w:rsidRPr="006D539B" w:rsidRDefault="00747A90" w:rsidP="00747A90">
            <w:pPr>
              <w:rPr>
                <w:rFonts w:cs="Times New Roman"/>
                <w:sz w:val="18"/>
                <w:szCs w:val="18"/>
              </w:rPr>
            </w:pPr>
            <w:r w:rsidRPr="006D539B">
              <w:rPr>
                <w:rFonts w:cs="Times New Roman"/>
                <w:sz w:val="18"/>
                <w:szCs w:val="18"/>
                <w:lang w:val="sq-AL"/>
              </w:rPr>
              <w:lastRenderedPageBreak/>
              <w:t xml:space="preserve">c)  </w:t>
            </w:r>
            <w:r w:rsidR="00462255">
              <w:t xml:space="preserve"> </w:t>
            </w:r>
            <w:r w:rsidR="00462255" w:rsidRPr="00462255">
              <w:rPr>
                <w:rFonts w:cs="Times New Roman"/>
                <w:sz w:val="18"/>
                <w:szCs w:val="18"/>
                <w:lang w:val="sq-AL"/>
              </w:rPr>
              <w:t>Organizimi i takimeve periodike me organizata lokale që punojnë me target grupin e personave të rithyer nga migracioni me qellim zbatimin e programeve te perbashketa pe punesim dhe vetepunesim.</w:t>
            </w:r>
          </w:p>
        </w:tc>
        <w:tc>
          <w:tcPr>
            <w:tcW w:w="458" w:type="dxa"/>
            <w:shd w:val="clear" w:color="auto" w:fill="D1EEF9" w:themeFill="accent1" w:themeFillTint="33"/>
          </w:tcPr>
          <w:p w14:paraId="70DD2465"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6ECA3013"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5DA32CA1"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57F413B3"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49A4937E"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49BB1DF7"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2A797ABA"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1165FDED"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10CB2419"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5C3492FF"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67F81827"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33C37001"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6BAC960D"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570559B2"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034EEDF1"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060AD5BA"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68B5E343"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24DC75FF"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38A77B13"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0C294DAA" w14:textId="77777777" w:rsidR="00747A90" w:rsidRPr="006D539B" w:rsidRDefault="00747A90" w:rsidP="00747A90">
            <w:pPr>
              <w:rPr>
                <w:rFonts w:cs="Times New Roman"/>
                <w:sz w:val="18"/>
                <w:szCs w:val="18"/>
              </w:rPr>
            </w:pPr>
          </w:p>
        </w:tc>
        <w:tc>
          <w:tcPr>
            <w:tcW w:w="461" w:type="dxa"/>
            <w:shd w:val="clear" w:color="auto" w:fill="E2CFF1"/>
          </w:tcPr>
          <w:p w14:paraId="27952A5B" w14:textId="77777777" w:rsidR="00747A90" w:rsidRPr="006D539B" w:rsidRDefault="00747A90" w:rsidP="00747A90">
            <w:pPr>
              <w:rPr>
                <w:rFonts w:cs="Times New Roman"/>
                <w:sz w:val="18"/>
                <w:szCs w:val="18"/>
              </w:rPr>
            </w:pPr>
          </w:p>
        </w:tc>
        <w:tc>
          <w:tcPr>
            <w:tcW w:w="462" w:type="dxa"/>
            <w:shd w:val="clear" w:color="auto" w:fill="E2CFF1"/>
          </w:tcPr>
          <w:p w14:paraId="2086B65C" w14:textId="77777777" w:rsidR="00747A90" w:rsidRPr="006D539B" w:rsidRDefault="00747A90" w:rsidP="00747A90">
            <w:pPr>
              <w:rPr>
                <w:rFonts w:cs="Times New Roman"/>
                <w:sz w:val="18"/>
                <w:szCs w:val="18"/>
              </w:rPr>
            </w:pPr>
          </w:p>
        </w:tc>
        <w:tc>
          <w:tcPr>
            <w:tcW w:w="461" w:type="dxa"/>
            <w:shd w:val="clear" w:color="auto" w:fill="E2CFF1"/>
          </w:tcPr>
          <w:p w14:paraId="6B0E9DF8" w14:textId="77777777" w:rsidR="00747A90" w:rsidRPr="006D539B" w:rsidRDefault="00747A90" w:rsidP="00747A90">
            <w:pPr>
              <w:rPr>
                <w:rFonts w:cs="Times New Roman"/>
                <w:sz w:val="18"/>
                <w:szCs w:val="18"/>
              </w:rPr>
            </w:pPr>
          </w:p>
        </w:tc>
        <w:tc>
          <w:tcPr>
            <w:tcW w:w="463" w:type="dxa"/>
            <w:shd w:val="clear" w:color="auto" w:fill="E2CFF1"/>
          </w:tcPr>
          <w:p w14:paraId="2ACF15ED"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6588EF0D" w14:textId="1EF3A42A" w:rsidR="00747A90" w:rsidRPr="00747A90" w:rsidRDefault="00747A90" w:rsidP="00747A90">
            <w:pPr>
              <w:rPr>
                <w:rFonts w:cs="Times New Roman"/>
                <w:sz w:val="18"/>
                <w:szCs w:val="18"/>
              </w:rPr>
            </w:pPr>
            <w:r w:rsidRPr="00747A90">
              <w:rPr>
                <w:rFonts w:cs="Times New Roman"/>
                <w:sz w:val="18"/>
                <w:szCs w:val="18"/>
                <w:lang w:val="sq-AL"/>
              </w:rPr>
              <w:t>2 Takime në vit</w:t>
            </w:r>
          </w:p>
        </w:tc>
      </w:tr>
      <w:tr w:rsidR="00747A90" w:rsidRPr="006D539B" w14:paraId="6CE11B38" w14:textId="77777777" w:rsidTr="00462255">
        <w:tc>
          <w:tcPr>
            <w:tcW w:w="1719" w:type="dxa"/>
          </w:tcPr>
          <w:p w14:paraId="455C367E" w14:textId="27227268" w:rsidR="00747A90" w:rsidRPr="006D539B" w:rsidRDefault="00747A90" w:rsidP="00747A90">
            <w:pPr>
              <w:rPr>
                <w:rFonts w:cs="Times New Roman"/>
                <w:sz w:val="18"/>
                <w:szCs w:val="18"/>
              </w:rPr>
            </w:pPr>
            <w:r w:rsidRPr="006D539B">
              <w:rPr>
                <w:rFonts w:cs="Times New Roman"/>
                <w:sz w:val="18"/>
                <w:szCs w:val="18"/>
                <w:lang w:val="sq-AL"/>
              </w:rPr>
              <w:t>d)</w:t>
            </w:r>
            <w:r w:rsidR="0025785E" w:rsidRPr="003409DE">
              <w:rPr>
                <w:rFonts w:cs="Times New Roman"/>
                <w:sz w:val="20"/>
                <w:szCs w:val="20"/>
                <w:lang w:val="sq-AL"/>
              </w:rPr>
              <w:t>Referimi i  grave</w:t>
            </w:r>
            <w:r w:rsidR="0025785E">
              <w:rPr>
                <w:rFonts w:cs="Times New Roman"/>
                <w:sz w:val="20"/>
                <w:szCs w:val="20"/>
                <w:lang w:val="sq-AL"/>
              </w:rPr>
              <w:t>/vajzave</w:t>
            </w:r>
            <w:r w:rsidR="0025785E" w:rsidRPr="003409DE">
              <w:rPr>
                <w:rFonts w:cs="Times New Roman"/>
                <w:sz w:val="20"/>
                <w:szCs w:val="20"/>
                <w:lang w:val="sq-AL"/>
              </w:rPr>
              <w:t xml:space="preserve"> </w:t>
            </w:r>
            <w:r w:rsidR="0025785E">
              <w:rPr>
                <w:rFonts w:cs="Times New Roman"/>
                <w:sz w:val="20"/>
                <w:szCs w:val="20"/>
                <w:lang w:val="sq-AL"/>
              </w:rPr>
              <w:t xml:space="preserve">nga </w:t>
            </w:r>
            <w:r w:rsidR="0025785E" w:rsidRPr="003409DE">
              <w:rPr>
                <w:rFonts w:cs="Times New Roman"/>
                <w:sz w:val="20"/>
                <w:szCs w:val="20"/>
                <w:lang w:val="sq-AL"/>
              </w:rPr>
              <w:t>migracioni për të qënë pjesë e programe të nxitjes së punësimit</w:t>
            </w:r>
          </w:p>
        </w:tc>
        <w:tc>
          <w:tcPr>
            <w:tcW w:w="458" w:type="dxa"/>
            <w:shd w:val="clear" w:color="auto" w:fill="D1EEF9" w:themeFill="accent1" w:themeFillTint="33"/>
          </w:tcPr>
          <w:p w14:paraId="7DA34B4C"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7C8CA668"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3AD8D11A"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2ADAACE3"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22273D29"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56620651"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099922A7"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52D3103F"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062327D8"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0DBC2C9D"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07083DC8"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6236E4B7"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6EF1301F"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35D007D4"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08C91F85"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26CADA14"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4F1D03E9"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272BE8E6"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5A927E91"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410E77AA" w14:textId="77777777" w:rsidR="00747A90" w:rsidRPr="006D539B" w:rsidRDefault="00747A90" w:rsidP="00747A90">
            <w:pPr>
              <w:rPr>
                <w:rFonts w:cs="Times New Roman"/>
                <w:sz w:val="18"/>
                <w:szCs w:val="18"/>
              </w:rPr>
            </w:pPr>
          </w:p>
        </w:tc>
        <w:tc>
          <w:tcPr>
            <w:tcW w:w="461" w:type="dxa"/>
            <w:shd w:val="clear" w:color="auto" w:fill="E2CFF1"/>
          </w:tcPr>
          <w:p w14:paraId="63117951" w14:textId="77777777" w:rsidR="00747A90" w:rsidRPr="006D539B" w:rsidRDefault="00747A90" w:rsidP="00747A90">
            <w:pPr>
              <w:rPr>
                <w:rFonts w:cs="Times New Roman"/>
                <w:sz w:val="18"/>
                <w:szCs w:val="18"/>
              </w:rPr>
            </w:pPr>
          </w:p>
        </w:tc>
        <w:tc>
          <w:tcPr>
            <w:tcW w:w="462" w:type="dxa"/>
            <w:shd w:val="clear" w:color="auto" w:fill="E2CFF1"/>
          </w:tcPr>
          <w:p w14:paraId="3067F9FC" w14:textId="77777777" w:rsidR="00747A90" w:rsidRPr="006D539B" w:rsidRDefault="00747A90" w:rsidP="00747A90">
            <w:pPr>
              <w:rPr>
                <w:rFonts w:cs="Times New Roman"/>
                <w:sz w:val="18"/>
                <w:szCs w:val="18"/>
              </w:rPr>
            </w:pPr>
          </w:p>
        </w:tc>
        <w:tc>
          <w:tcPr>
            <w:tcW w:w="461" w:type="dxa"/>
            <w:shd w:val="clear" w:color="auto" w:fill="E2CFF1"/>
          </w:tcPr>
          <w:p w14:paraId="1FEDFF0F" w14:textId="77777777" w:rsidR="00747A90" w:rsidRPr="006D539B" w:rsidRDefault="00747A90" w:rsidP="00747A90">
            <w:pPr>
              <w:rPr>
                <w:rFonts w:cs="Times New Roman"/>
                <w:sz w:val="18"/>
                <w:szCs w:val="18"/>
              </w:rPr>
            </w:pPr>
          </w:p>
        </w:tc>
        <w:tc>
          <w:tcPr>
            <w:tcW w:w="463" w:type="dxa"/>
            <w:shd w:val="clear" w:color="auto" w:fill="E2CFF1"/>
          </w:tcPr>
          <w:p w14:paraId="085E9302"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2F3A5BD1" w14:textId="77777777" w:rsidR="00747A90" w:rsidRPr="00747A90" w:rsidRDefault="00747A90" w:rsidP="00747A90">
            <w:pPr>
              <w:rPr>
                <w:rFonts w:cs="Times New Roman"/>
                <w:sz w:val="18"/>
                <w:szCs w:val="18"/>
              </w:rPr>
            </w:pPr>
          </w:p>
        </w:tc>
      </w:tr>
      <w:tr w:rsidR="00747A90" w:rsidRPr="006D539B" w14:paraId="7DF74AB9" w14:textId="77777777" w:rsidTr="00462255">
        <w:tc>
          <w:tcPr>
            <w:tcW w:w="1719" w:type="dxa"/>
          </w:tcPr>
          <w:p w14:paraId="12DE1953" w14:textId="6DA8C0B0" w:rsidR="00747A90" w:rsidRPr="006D539B" w:rsidRDefault="00747A90" w:rsidP="00747A90">
            <w:pPr>
              <w:rPr>
                <w:rFonts w:cs="Times New Roman"/>
                <w:sz w:val="18"/>
                <w:szCs w:val="18"/>
              </w:rPr>
            </w:pPr>
            <w:r w:rsidRPr="006D539B">
              <w:rPr>
                <w:rFonts w:cs="Times New Roman"/>
                <w:sz w:val="18"/>
                <w:szCs w:val="18"/>
                <w:lang w:val="sq-AL"/>
              </w:rPr>
              <w:t>e)</w:t>
            </w:r>
            <w:r w:rsidR="00376028" w:rsidRPr="003409DE">
              <w:rPr>
                <w:rFonts w:cs="Times New Roman"/>
                <w:sz w:val="20"/>
                <w:szCs w:val="20"/>
                <w:lang w:val="sq-AL"/>
              </w:rPr>
              <w:t xml:space="preserve">Aktivitete </w:t>
            </w:r>
            <w:r w:rsidR="00376028">
              <w:rPr>
                <w:rFonts w:cs="Times New Roman"/>
                <w:sz w:val="20"/>
                <w:szCs w:val="20"/>
                <w:lang w:val="sq-AL"/>
              </w:rPr>
              <w:t>p</w:t>
            </w:r>
            <w:r w:rsidR="00376028" w:rsidRPr="003409DE">
              <w:rPr>
                <w:rFonts w:cs="Times New Roman"/>
                <w:sz w:val="20"/>
                <w:szCs w:val="20"/>
                <w:lang w:val="sq-AL"/>
              </w:rPr>
              <w:t xml:space="preserve">romovimi  </w:t>
            </w:r>
            <w:r w:rsidR="00376028">
              <w:rPr>
                <w:rFonts w:cs="Times New Roman"/>
                <w:sz w:val="20"/>
                <w:szCs w:val="20"/>
                <w:lang w:val="sq-AL"/>
              </w:rPr>
              <w:t>p</w:t>
            </w:r>
            <w:r w:rsidR="00376028" w:rsidRPr="003409DE">
              <w:rPr>
                <w:rFonts w:cs="Times New Roman"/>
                <w:sz w:val="20"/>
                <w:szCs w:val="20"/>
                <w:lang w:val="sq-AL"/>
              </w:rPr>
              <w:t>ë</w:t>
            </w:r>
            <w:r w:rsidR="00376028">
              <w:rPr>
                <w:rFonts w:cs="Times New Roman"/>
                <w:sz w:val="20"/>
                <w:szCs w:val="20"/>
                <w:lang w:val="sq-AL"/>
              </w:rPr>
              <w:t>r t</w:t>
            </w:r>
            <w:r w:rsidR="00376028" w:rsidRPr="003409DE">
              <w:rPr>
                <w:rFonts w:cs="Times New Roman"/>
                <w:sz w:val="20"/>
                <w:szCs w:val="20"/>
                <w:lang w:val="sq-AL"/>
              </w:rPr>
              <w:t>ë drejta</w:t>
            </w:r>
            <w:r w:rsidR="00376028">
              <w:rPr>
                <w:rFonts w:cs="Times New Roman"/>
                <w:sz w:val="20"/>
                <w:szCs w:val="20"/>
                <w:lang w:val="sq-AL"/>
              </w:rPr>
              <w:t>t</w:t>
            </w:r>
            <w:r w:rsidR="00376028" w:rsidRPr="003409DE">
              <w:rPr>
                <w:rFonts w:cs="Times New Roman"/>
                <w:sz w:val="20"/>
                <w:szCs w:val="20"/>
                <w:lang w:val="sq-AL"/>
              </w:rPr>
              <w:t xml:space="preserve"> e grave </w:t>
            </w:r>
            <w:r w:rsidR="00376028" w:rsidRPr="003409DE">
              <w:rPr>
                <w:rFonts w:cs="Times New Roman"/>
                <w:sz w:val="20"/>
                <w:szCs w:val="20"/>
                <w:lang w:val="sq-AL"/>
              </w:rPr>
              <w:lastRenderedPageBreak/>
              <w:t>migrate  gjatë fushatës  16 ditë aktivizëm kundër dhunës me bazë gjinore</w:t>
            </w:r>
            <w:r w:rsidR="00376028">
              <w:rPr>
                <w:rFonts w:cs="Times New Roman"/>
                <w:sz w:val="20"/>
                <w:szCs w:val="20"/>
                <w:lang w:val="sq-AL"/>
              </w:rPr>
              <w:t>.</w:t>
            </w:r>
          </w:p>
        </w:tc>
        <w:tc>
          <w:tcPr>
            <w:tcW w:w="458" w:type="dxa"/>
            <w:shd w:val="clear" w:color="auto" w:fill="D1EEF9" w:themeFill="accent1" w:themeFillTint="33"/>
          </w:tcPr>
          <w:p w14:paraId="6D7E40DE"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1F8B7BF0"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451E6042"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395F950D"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22E5DBBB"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672B5DC3"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05B8F0F6"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2300CF28"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7117F770"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3F7C6F96"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23D1968D"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3A895685"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41C9081B"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5848BAD7"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7934AB6F"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74A1BFA7"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7C424D18"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1694936C"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5CE859E5"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58CD80DA" w14:textId="77777777" w:rsidR="00747A90" w:rsidRPr="006D539B" w:rsidRDefault="00747A90" w:rsidP="00747A90">
            <w:pPr>
              <w:rPr>
                <w:rFonts w:cs="Times New Roman"/>
                <w:sz w:val="18"/>
                <w:szCs w:val="18"/>
              </w:rPr>
            </w:pPr>
          </w:p>
        </w:tc>
        <w:tc>
          <w:tcPr>
            <w:tcW w:w="461" w:type="dxa"/>
            <w:shd w:val="clear" w:color="auto" w:fill="E2CFF1"/>
          </w:tcPr>
          <w:p w14:paraId="5ED52327" w14:textId="77777777" w:rsidR="00747A90" w:rsidRPr="006D539B" w:rsidRDefault="00747A90" w:rsidP="00747A90">
            <w:pPr>
              <w:rPr>
                <w:rFonts w:cs="Times New Roman"/>
                <w:sz w:val="18"/>
                <w:szCs w:val="18"/>
              </w:rPr>
            </w:pPr>
          </w:p>
        </w:tc>
        <w:tc>
          <w:tcPr>
            <w:tcW w:w="462" w:type="dxa"/>
            <w:shd w:val="clear" w:color="auto" w:fill="E2CFF1"/>
          </w:tcPr>
          <w:p w14:paraId="31B287F4" w14:textId="77777777" w:rsidR="00747A90" w:rsidRPr="006D539B" w:rsidRDefault="00747A90" w:rsidP="00747A90">
            <w:pPr>
              <w:rPr>
                <w:rFonts w:cs="Times New Roman"/>
                <w:sz w:val="18"/>
                <w:szCs w:val="18"/>
              </w:rPr>
            </w:pPr>
          </w:p>
        </w:tc>
        <w:tc>
          <w:tcPr>
            <w:tcW w:w="461" w:type="dxa"/>
            <w:shd w:val="clear" w:color="auto" w:fill="E2CFF1"/>
          </w:tcPr>
          <w:p w14:paraId="29166DFD" w14:textId="77777777" w:rsidR="00747A90" w:rsidRPr="006D539B" w:rsidRDefault="00747A90" w:rsidP="00747A90">
            <w:pPr>
              <w:rPr>
                <w:rFonts w:cs="Times New Roman"/>
                <w:sz w:val="18"/>
                <w:szCs w:val="18"/>
              </w:rPr>
            </w:pPr>
          </w:p>
        </w:tc>
        <w:tc>
          <w:tcPr>
            <w:tcW w:w="463" w:type="dxa"/>
            <w:shd w:val="clear" w:color="auto" w:fill="E2CFF1"/>
          </w:tcPr>
          <w:p w14:paraId="5C864E49"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27763C62" w14:textId="77777777" w:rsidR="00747A90" w:rsidRPr="00747A90" w:rsidRDefault="00747A90" w:rsidP="00747A90">
            <w:pPr>
              <w:rPr>
                <w:rFonts w:cs="Times New Roman"/>
                <w:sz w:val="18"/>
                <w:szCs w:val="18"/>
              </w:rPr>
            </w:pPr>
          </w:p>
        </w:tc>
      </w:tr>
      <w:tr w:rsidR="00747A90" w:rsidRPr="006D539B" w14:paraId="0E6CCB89" w14:textId="77777777" w:rsidTr="00462255">
        <w:tc>
          <w:tcPr>
            <w:tcW w:w="1719" w:type="dxa"/>
          </w:tcPr>
          <w:p w14:paraId="12FA9438" w14:textId="5037DA15" w:rsidR="00747A90" w:rsidRPr="006D539B" w:rsidRDefault="00747A90" w:rsidP="00747A90">
            <w:pPr>
              <w:rPr>
                <w:rFonts w:cs="Times New Roman"/>
                <w:sz w:val="18"/>
                <w:szCs w:val="18"/>
              </w:rPr>
            </w:pPr>
            <w:r w:rsidRPr="006D539B">
              <w:rPr>
                <w:rFonts w:cs="Times New Roman"/>
                <w:sz w:val="18"/>
                <w:szCs w:val="18"/>
                <w:lang w:val="sq-AL"/>
              </w:rPr>
              <w:lastRenderedPageBreak/>
              <w:t xml:space="preserve">f) </w:t>
            </w:r>
            <w:r w:rsidR="00462255">
              <w:t xml:space="preserve"> </w:t>
            </w:r>
            <w:r w:rsidR="00462255" w:rsidRPr="00462255">
              <w:rPr>
                <w:rFonts w:cs="Times New Roman"/>
                <w:sz w:val="18"/>
                <w:szCs w:val="18"/>
              </w:rPr>
              <w:t>Organizimi i një fushate  1 javore për informimin e komunitetit mbi mundësitë qe ofron bashkia për personat e rikthyer nga migracioni</w:t>
            </w:r>
          </w:p>
        </w:tc>
        <w:tc>
          <w:tcPr>
            <w:tcW w:w="458" w:type="dxa"/>
            <w:shd w:val="clear" w:color="auto" w:fill="D1EEF9" w:themeFill="accent1" w:themeFillTint="33"/>
          </w:tcPr>
          <w:p w14:paraId="3214E94F"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674741AE"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33AFA314"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740FFB32"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2424B190"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2EBCB9A8"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192B1B6E"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25C803AF"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0542174F"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5384F728"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2F0AA1FC"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45F4FBF7"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62730E24"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72F26BFE"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5925E536"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1DD71EDD"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60C7BA62"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694620FC"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426C4627"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4ECC2181" w14:textId="77777777" w:rsidR="00747A90" w:rsidRPr="006D539B" w:rsidRDefault="00747A90" w:rsidP="00747A90">
            <w:pPr>
              <w:rPr>
                <w:rFonts w:cs="Times New Roman"/>
                <w:sz w:val="18"/>
                <w:szCs w:val="18"/>
              </w:rPr>
            </w:pPr>
          </w:p>
        </w:tc>
        <w:tc>
          <w:tcPr>
            <w:tcW w:w="461" w:type="dxa"/>
            <w:shd w:val="clear" w:color="auto" w:fill="E2CFF1"/>
          </w:tcPr>
          <w:p w14:paraId="082E3BD1" w14:textId="77777777" w:rsidR="00747A90" w:rsidRPr="006D539B" w:rsidRDefault="00747A90" w:rsidP="00747A90">
            <w:pPr>
              <w:rPr>
                <w:rFonts w:cs="Times New Roman"/>
                <w:sz w:val="18"/>
                <w:szCs w:val="18"/>
              </w:rPr>
            </w:pPr>
          </w:p>
        </w:tc>
        <w:tc>
          <w:tcPr>
            <w:tcW w:w="462" w:type="dxa"/>
            <w:shd w:val="clear" w:color="auto" w:fill="E2CFF1"/>
          </w:tcPr>
          <w:p w14:paraId="70B96E41" w14:textId="77777777" w:rsidR="00747A90" w:rsidRPr="006D539B" w:rsidRDefault="00747A90" w:rsidP="00747A90">
            <w:pPr>
              <w:rPr>
                <w:rFonts w:cs="Times New Roman"/>
                <w:sz w:val="18"/>
                <w:szCs w:val="18"/>
              </w:rPr>
            </w:pPr>
          </w:p>
        </w:tc>
        <w:tc>
          <w:tcPr>
            <w:tcW w:w="461" w:type="dxa"/>
            <w:shd w:val="clear" w:color="auto" w:fill="E2CFF1"/>
          </w:tcPr>
          <w:p w14:paraId="14C7AFB3" w14:textId="77777777" w:rsidR="00747A90" w:rsidRPr="006D539B" w:rsidRDefault="00747A90" w:rsidP="00747A90">
            <w:pPr>
              <w:rPr>
                <w:rFonts w:cs="Times New Roman"/>
                <w:sz w:val="18"/>
                <w:szCs w:val="18"/>
              </w:rPr>
            </w:pPr>
          </w:p>
        </w:tc>
        <w:tc>
          <w:tcPr>
            <w:tcW w:w="463" w:type="dxa"/>
            <w:shd w:val="clear" w:color="auto" w:fill="E2CFF1"/>
          </w:tcPr>
          <w:p w14:paraId="4BAC11B6"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233048FD" w14:textId="03EDAA1D" w:rsidR="00747A90" w:rsidRPr="00747A90" w:rsidRDefault="00747A90" w:rsidP="00747A90">
            <w:pPr>
              <w:rPr>
                <w:rFonts w:cs="Times New Roman"/>
                <w:sz w:val="18"/>
                <w:szCs w:val="18"/>
              </w:rPr>
            </w:pPr>
            <w:r w:rsidRPr="00747A90">
              <w:rPr>
                <w:rFonts w:cs="Times New Roman"/>
                <w:sz w:val="18"/>
                <w:szCs w:val="18"/>
                <w:lang w:val="sq-AL"/>
              </w:rPr>
              <w:t>1 Fushat</w:t>
            </w:r>
            <w:r w:rsidRPr="00747A90">
              <w:rPr>
                <w:rFonts w:cs="Times New Roman"/>
                <w:sz w:val="18"/>
                <w:szCs w:val="18"/>
              </w:rPr>
              <w:t>ë</w:t>
            </w:r>
            <w:r w:rsidRPr="00747A90">
              <w:rPr>
                <w:rFonts w:cs="Times New Roman"/>
                <w:sz w:val="18"/>
                <w:szCs w:val="18"/>
                <w:lang w:val="sq-AL"/>
              </w:rPr>
              <w:t xml:space="preserve"> n</w:t>
            </w:r>
            <w:r w:rsidRPr="00747A90">
              <w:rPr>
                <w:rFonts w:cs="Times New Roman"/>
                <w:sz w:val="18"/>
                <w:szCs w:val="18"/>
              </w:rPr>
              <w:t>ë</w:t>
            </w:r>
            <w:r w:rsidRPr="00747A90">
              <w:rPr>
                <w:rFonts w:cs="Times New Roman"/>
                <w:sz w:val="18"/>
                <w:szCs w:val="18"/>
                <w:lang w:val="sq-AL"/>
              </w:rPr>
              <w:t xml:space="preserve"> vit </w:t>
            </w:r>
          </w:p>
        </w:tc>
      </w:tr>
      <w:tr w:rsidR="00747A90" w:rsidRPr="006D539B" w14:paraId="25248D48" w14:textId="77777777" w:rsidTr="00462255">
        <w:tc>
          <w:tcPr>
            <w:tcW w:w="13968" w:type="dxa"/>
            <w:gridSpan w:val="26"/>
          </w:tcPr>
          <w:p w14:paraId="38E786A0" w14:textId="52D6BD95" w:rsidR="00747A90" w:rsidRPr="006D539B" w:rsidRDefault="00747A90" w:rsidP="00747A90">
            <w:pPr>
              <w:spacing w:before="60" w:line="240" w:lineRule="auto"/>
              <w:rPr>
                <w:rFonts w:cs="Times New Roman"/>
                <w:sz w:val="18"/>
                <w:szCs w:val="18"/>
              </w:rPr>
            </w:pPr>
            <w:r w:rsidRPr="006D539B">
              <w:rPr>
                <w:rFonts w:cs="Times New Roman"/>
                <w:b/>
                <w:bCs/>
                <w:sz w:val="18"/>
                <w:szCs w:val="18"/>
                <w:lang w:val="sq-AL"/>
              </w:rPr>
              <w:t xml:space="preserve">Objektivi 2.2: </w:t>
            </w:r>
            <w:r w:rsidRPr="006D539B">
              <w:rPr>
                <w:rFonts w:cs="Times New Roman"/>
                <w:sz w:val="18"/>
                <w:szCs w:val="18"/>
                <w:lang w:val="sq-AL"/>
              </w:rPr>
              <w:t>Sigurimi i shërbimeve sociale për përfshirjen dhe rintegrimin e migrantëve të kthyer dhe komuniteteve të diasporës</w:t>
            </w:r>
          </w:p>
        </w:tc>
      </w:tr>
      <w:tr w:rsidR="00237581" w:rsidRPr="006D539B" w14:paraId="70959E6D" w14:textId="77777777" w:rsidTr="00462255">
        <w:tc>
          <w:tcPr>
            <w:tcW w:w="1719" w:type="dxa"/>
          </w:tcPr>
          <w:p w14:paraId="064CBEE1" w14:textId="77777777" w:rsidR="00237581" w:rsidRPr="006D539B" w:rsidRDefault="00237581" w:rsidP="00991E85">
            <w:pPr>
              <w:rPr>
                <w:rFonts w:cs="Times New Roman"/>
                <w:b/>
                <w:bCs/>
                <w:i/>
                <w:iCs/>
                <w:sz w:val="18"/>
                <w:szCs w:val="18"/>
              </w:rPr>
            </w:pPr>
            <w:r w:rsidRPr="006D539B">
              <w:rPr>
                <w:rFonts w:cs="Times New Roman"/>
                <w:b/>
                <w:bCs/>
                <w:i/>
                <w:iCs/>
                <w:sz w:val="18"/>
                <w:szCs w:val="18"/>
              </w:rPr>
              <w:t>Masat</w:t>
            </w:r>
          </w:p>
        </w:tc>
        <w:tc>
          <w:tcPr>
            <w:tcW w:w="458" w:type="dxa"/>
            <w:shd w:val="clear" w:color="auto" w:fill="D1EEF9" w:themeFill="accent1" w:themeFillTint="33"/>
          </w:tcPr>
          <w:p w14:paraId="4943684C" w14:textId="77777777" w:rsidR="00237581" w:rsidRPr="006D539B" w:rsidRDefault="00237581" w:rsidP="00991E85">
            <w:pPr>
              <w:rPr>
                <w:rFonts w:cs="Times New Roman"/>
                <w:sz w:val="18"/>
                <w:szCs w:val="18"/>
              </w:rPr>
            </w:pPr>
          </w:p>
        </w:tc>
        <w:tc>
          <w:tcPr>
            <w:tcW w:w="459" w:type="dxa"/>
            <w:shd w:val="clear" w:color="auto" w:fill="D1EEF9" w:themeFill="accent1" w:themeFillTint="33"/>
          </w:tcPr>
          <w:p w14:paraId="3A050C0B" w14:textId="77777777" w:rsidR="00237581" w:rsidRPr="006D539B" w:rsidRDefault="00237581" w:rsidP="00991E85">
            <w:pPr>
              <w:rPr>
                <w:rFonts w:cs="Times New Roman"/>
                <w:sz w:val="18"/>
                <w:szCs w:val="18"/>
              </w:rPr>
            </w:pPr>
          </w:p>
        </w:tc>
        <w:tc>
          <w:tcPr>
            <w:tcW w:w="461" w:type="dxa"/>
            <w:shd w:val="clear" w:color="auto" w:fill="D1EEF9" w:themeFill="accent1" w:themeFillTint="33"/>
          </w:tcPr>
          <w:p w14:paraId="6EABD311" w14:textId="77777777" w:rsidR="00237581" w:rsidRPr="006D539B" w:rsidRDefault="00237581" w:rsidP="00991E85">
            <w:pPr>
              <w:rPr>
                <w:rFonts w:cs="Times New Roman"/>
                <w:sz w:val="18"/>
                <w:szCs w:val="18"/>
              </w:rPr>
            </w:pPr>
          </w:p>
        </w:tc>
        <w:tc>
          <w:tcPr>
            <w:tcW w:w="465" w:type="dxa"/>
            <w:shd w:val="clear" w:color="auto" w:fill="D1EEF9" w:themeFill="accent1" w:themeFillTint="33"/>
          </w:tcPr>
          <w:p w14:paraId="50CD218B" w14:textId="77777777" w:rsidR="00237581" w:rsidRPr="006D539B" w:rsidRDefault="00237581" w:rsidP="00991E85">
            <w:pPr>
              <w:rPr>
                <w:rFonts w:cs="Times New Roman"/>
                <w:sz w:val="18"/>
                <w:szCs w:val="18"/>
              </w:rPr>
            </w:pPr>
          </w:p>
        </w:tc>
        <w:tc>
          <w:tcPr>
            <w:tcW w:w="462" w:type="dxa"/>
            <w:shd w:val="clear" w:color="auto" w:fill="D0E6F6" w:themeFill="accent2" w:themeFillTint="33"/>
          </w:tcPr>
          <w:p w14:paraId="688CC0C3" w14:textId="77777777" w:rsidR="00237581" w:rsidRPr="006D539B" w:rsidRDefault="00237581" w:rsidP="00991E85">
            <w:pPr>
              <w:rPr>
                <w:rFonts w:cs="Times New Roman"/>
                <w:sz w:val="18"/>
                <w:szCs w:val="18"/>
              </w:rPr>
            </w:pPr>
          </w:p>
        </w:tc>
        <w:tc>
          <w:tcPr>
            <w:tcW w:w="461" w:type="dxa"/>
            <w:shd w:val="clear" w:color="auto" w:fill="D0E6F6" w:themeFill="accent2" w:themeFillTint="33"/>
          </w:tcPr>
          <w:p w14:paraId="7ACBEEEC" w14:textId="77777777" w:rsidR="00237581" w:rsidRPr="006D539B" w:rsidRDefault="00237581" w:rsidP="00991E85">
            <w:pPr>
              <w:rPr>
                <w:rFonts w:cs="Times New Roman"/>
                <w:sz w:val="18"/>
                <w:szCs w:val="18"/>
              </w:rPr>
            </w:pPr>
          </w:p>
        </w:tc>
        <w:tc>
          <w:tcPr>
            <w:tcW w:w="461" w:type="dxa"/>
            <w:shd w:val="clear" w:color="auto" w:fill="D0E6F6" w:themeFill="accent2" w:themeFillTint="33"/>
          </w:tcPr>
          <w:p w14:paraId="7C99DE20" w14:textId="77777777" w:rsidR="00237581" w:rsidRPr="006D539B" w:rsidRDefault="00237581" w:rsidP="00991E85">
            <w:pPr>
              <w:rPr>
                <w:rFonts w:cs="Times New Roman"/>
                <w:sz w:val="18"/>
                <w:szCs w:val="18"/>
              </w:rPr>
            </w:pPr>
          </w:p>
        </w:tc>
        <w:tc>
          <w:tcPr>
            <w:tcW w:w="467" w:type="dxa"/>
            <w:shd w:val="clear" w:color="auto" w:fill="D0E6F6" w:themeFill="accent2" w:themeFillTint="33"/>
          </w:tcPr>
          <w:p w14:paraId="35EB5E59" w14:textId="77777777" w:rsidR="00237581" w:rsidRPr="006D539B" w:rsidRDefault="00237581" w:rsidP="00991E85">
            <w:pPr>
              <w:rPr>
                <w:rFonts w:cs="Times New Roman"/>
                <w:sz w:val="18"/>
                <w:szCs w:val="18"/>
              </w:rPr>
            </w:pPr>
          </w:p>
        </w:tc>
        <w:tc>
          <w:tcPr>
            <w:tcW w:w="461" w:type="dxa"/>
            <w:shd w:val="clear" w:color="auto" w:fill="D3F5F7" w:themeFill="accent3" w:themeFillTint="33"/>
          </w:tcPr>
          <w:p w14:paraId="218F4564" w14:textId="77777777" w:rsidR="00237581" w:rsidRPr="006D539B" w:rsidRDefault="00237581" w:rsidP="00991E85">
            <w:pPr>
              <w:rPr>
                <w:rFonts w:cs="Times New Roman"/>
                <w:sz w:val="18"/>
                <w:szCs w:val="18"/>
              </w:rPr>
            </w:pPr>
          </w:p>
        </w:tc>
        <w:tc>
          <w:tcPr>
            <w:tcW w:w="462" w:type="dxa"/>
            <w:shd w:val="clear" w:color="auto" w:fill="D3F5F7" w:themeFill="accent3" w:themeFillTint="33"/>
          </w:tcPr>
          <w:p w14:paraId="1065C4A1" w14:textId="77777777" w:rsidR="00237581" w:rsidRPr="006D539B" w:rsidRDefault="00237581" w:rsidP="00991E85">
            <w:pPr>
              <w:rPr>
                <w:rFonts w:cs="Times New Roman"/>
                <w:sz w:val="18"/>
                <w:szCs w:val="18"/>
              </w:rPr>
            </w:pPr>
          </w:p>
        </w:tc>
        <w:tc>
          <w:tcPr>
            <w:tcW w:w="461" w:type="dxa"/>
            <w:shd w:val="clear" w:color="auto" w:fill="D3F5F7" w:themeFill="accent3" w:themeFillTint="33"/>
          </w:tcPr>
          <w:p w14:paraId="2B3509EA" w14:textId="77777777" w:rsidR="00237581" w:rsidRPr="006D539B" w:rsidRDefault="00237581" w:rsidP="00991E85">
            <w:pPr>
              <w:rPr>
                <w:rFonts w:cs="Times New Roman"/>
                <w:sz w:val="18"/>
                <w:szCs w:val="18"/>
              </w:rPr>
            </w:pPr>
          </w:p>
        </w:tc>
        <w:tc>
          <w:tcPr>
            <w:tcW w:w="463" w:type="dxa"/>
            <w:shd w:val="clear" w:color="auto" w:fill="D3F5F7" w:themeFill="accent3" w:themeFillTint="33"/>
          </w:tcPr>
          <w:p w14:paraId="2CCA1D0B" w14:textId="77777777" w:rsidR="00237581" w:rsidRPr="006D539B" w:rsidRDefault="00237581" w:rsidP="00991E85">
            <w:pPr>
              <w:rPr>
                <w:rFonts w:cs="Times New Roman"/>
                <w:sz w:val="18"/>
                <w:szCs w:val="18"/>
              </w:rPr>
            </w:pPr>
          </w:p>
        </w:tc>
        <w:tc>
          <w:tcPr>
            <w:tcW w:w="461" w:type="dxa"/>
            <w:shd w:val="clear" w:color="auto" w:fill="DFECEB" w:themeFill="accent6" w:themeFillTint="33"/>
          </w:tcPr>
          <w:p w14:paraId="60C8E9F7" w14:textId="77777777" w:rsidR="00237581" w:rsidRPr="006D539B" w:rsidRDefault="00237581" w:rsidP="00991E85">
            <w:pPr>
              <w:rPr>
                <w:rFonts w:cs="Times New Roman"/>
                <w:sz w:val="18"/>
                <w:szCs w:val="18"/>
              </w:rPr>
            </w:pPr>
          </w:p>
        </w:tc>
        <w:tc>
          <w:tcPr>
            <w:tcW w:w="461" w:type="dxa"/>
            <w:shd w:val="clear" w:color="auto" w:fill="DFECEB" w:themeFill="accent6" w:themeFillTint="33"/>
          </w:tcPr>
          <w:p w14:paraId="16C480B3" w14:textId="77777777" w:rsidR="00237581" w:rsidRPr="006D539B" w:rsidRDefault="00237581" w:rsidP="00991E85">
            <w:pPr>
              <w:rPr>
                <w:rFonts w:cs="Times New Roman"/>
                <w:sz w:val="18"/>
                <w:szCs w:val="18"/>
              </w:rPr>
            </w:pPr>
          </w:p>
        </w:tc>
        <w:tc>
          <w:tcPr>
            <w:tcW w:w="462" w:type="dxa"/>
            <w:shd w:val="clear" w:color="auto" w:fill="DFECEB" w:themeFill="accent6" w:themeFillTint="33"/>
          </w:tcPr>
          <w:p w14:paraId="0B8A0FF3" w14:textId="77777777" w:rsidR="00237581" w:rsidRPr="006D539B" w:rsidRDefault="00237581" w:rsidP="00991E85">
            <w:pPr>
              <w:rPr>
                <w:rFonts w:cs="Times New Roman"/>
                <w:sz w:val="18"/>
                <w:szCs w:val="18"/>
              </w:rPr>
            </w:pPr>
          </w:p>
        </w:tc>
        <w:tc>
          <w:tcPr>
            <w:tcW w:w="463" w:type="dxa"/>
            <w:shd w:val="clear" w:color="auto" w:fill="DFECEB" w:themeFill="accent6" w:themeFillTint="33"/>
          </w:tcPr>
          <w:p w14:paraId="4A92843D" w14:textId="77777777" w:rsidR="00237581" w:rsidRPr="006D539B" w:rsidRDefault="00237581" w:rsidP="00991E85">
            <w:pPr>
              <w:rPr>
                <w:rFonts w:cs="Times New Roman"/>
                <w:sz w:val="18"/>
                <w:szCs w:val="18"/>
              </w:rPr>
            </w:pPr>
          </w:p>
        </w:tc>
        <w:tc>
          <w:tcPr>
            <w:tcW w:w="462" w:type="dxa"/>
            <w:shd w:val="clear" w:color="auto" w:fill="D8F1EA" w:themeFill="accent4" w:themeFillTint="33"/>
          </w:tcPr>
          <w:p w14:paraId="71E80361" w14:textId="77777777" w:rsidR="00237581" w:rsidRPr="006D539B" w:rsidRDefault="00237581" w:rsidP="00991E85">
            <w:pPr>
              <w:rPr>
                <w:rFonts w:cs="Times New Roman"/>
                <w:sz w:val="18"/>
                <w:szCs w:val="18"/>
              </w:rPr>
            </w:pPr>
          </w:p>
        </w:tc>
        <w:tc>
          <w:tcPr>
            <w:tcW w:w="461" w:type="dxa"/>
            <w:shd w:val="clear" w:color="auto" w:fill="D8F1EA" w:themeFill="accent4" w:themeFillTint="33"/>
          </w:tcPr>
          <w:p w14:paraId="6CD69DAA" w14:textId="77777777" w:rsidR="00237581" w:rsidRPr="006D539B" w:rsidRDefault="00237581" w:rsidP="00991E85">
            <w:pPr>
              <w:rPr>
                <w:rFonts w:cs="Times New Roman"/>
                <w:sz w:val="18"/>
                <w:szCs w:val="18"/>
              </w:rPr>
            </w:pPr>
          </w:p>
        </w:tc>
        <w:tc>
          <w:tcPr>
            <w:tcW w:w="461" w:type="dxa"/>
            <w:shd w:val="clear" w:color="auto" w:fill="D8F1EA" w:themeFill="accent4" w:themeFillTint="33"/>
          </w:tcPr>
          <w:p w14:paraId="006B85A9" w14:textId="77777777" w:rsidR="00237581" w:rsidRPr="006D539B" w:rsidRDefault="00237581" w:rsidP="00991E85">
            <w:pPr>
              <w:rPr>
                <w:rFonts w:cs="Times New Roman"/>
                <w:sz w:val="18"/>
                <w:szCs w:val="18"/>
              </w:rPr>
            </w:pPr>
          </w:p>
        </w:tc>
        <w:tc>
          <w:tcPr>
            <w:tcW w:w="462" w:type="dxa"/>
            <w:shd w:val="clear" w:color="auto" w:fill="D8F1EA" w:themeFill="accent4" w:themeFillTint="33"/>
          </w:tcPr>
          <w:p w14:paraId="37F36476" w14:textId="77777777" w:rsidR="00237581" w:rsidRPr="006D539B" w:rsidRDefault="00237581" w:rsidP="00991E85">
            <w:pPr>
              <w:rPr>
                <w:rFonts w:cs="Times New Roman"/>
                <w:sz w:val="18"/>
                <w:szCs w:val="18"/>
              </w:rPr>
            </w:pPr>
          </w:p>
        </w:tc>
        <w:tc>
          <w:tcPr>
            <w:tcW w:w="461" w:type="dxa"/>
            <w:shd w:val="clear" w:color="auto" w:fill="E2CFF1"/>
          </w:tcPr>
          <w:p w14:paraId="0F61C1F6" w14:textId="77777777" w:rsidR="00237581" w:rsidRPr="006D539B" w:rsidRDefault="00237581" w:rsidP="00991E85">
            <w:pPr>
              <w:rPr>
                <w:rFonts w:cs="Times New Roman"/>
                <w:sz w:val="18"/>
                <w:szCs w:val="18"/>
              </w:rPr>
            </w:pPr>
          </w:p>
        </w:tc>
        <w:tc>
          <w:tcPr>
            <w:tcW w:w="462" w:type="dxa"/>
            <w:shd w:val="clear" w:color="auto" w:fill="E2CFF1"/>
          </w:tcPr>
          <w:p w14:paraId="345AB70F" w14:textId="77777777" w:rsidR="00237581" w:rsidRPr="006D539B" w:rsidRDefault="00237581" w:rsidP="00991E85">
            <w:pPr>
              <w:rPr>
                <w:rFonts w:cs="Times New Roman"/>
                <w:sz w:val="18"/>
                <w:szCs w:val="18"/>
              </w:rPr>
            </w:pPr>
          </w:p>
        </w:tc>
        <w:tc>
          <w:tcPr>
            <w:tcW w:w="461" w:type="dxa"/>
            <w:shd w:val="clear" w:color="auto" w:fill="E2CFF1"/>
          </w:tcPr>
          <w:p w14:paraId="172D993C" w14:textId="77777777" w:rsidR="00237581" w:rsidRPr="006D539B" w:rsidRDefault="00237581" w:rsidP="00991E85">
            <w:pPr>
              <w:rPr>
                <w:rFonts w:cs="Times New Roman"/>
                <w:sz w:val="18"/>
                <w:szCs w:val="18"/>
              </w:rPr>
            </w:pPr>
          </w:p>
        </w:tc>
        <w:tc>
          <w:tcPr>
            <w:tcW w:w="463" w:type="dxa"/>
            <w:shd w:val="clear" w:color="auto" w:fill="E2CFF1"/>
          </w:tcPr>
          <w:p w14:paraId="4B5C6405" w14:textId="77777777" w:rsidR="00237581" w:rsidRPr="006D539B" w:rsidRDefault="00237581" w:rsidP="00991E85">
            <w:pPr>
              <w:rPr>
                <w:rFonts w:cs="Times New Roman"/>
                <w:sz w:val="18"/>
                <w:szCs w:val="18"/>
              </w:rPr>
            </w:pPr>
          </w:p>
        </w:tc>
        <w:tc>
          <w:tcPr>
            <w:tcW w:w="1168" w:type="dxa"/>
            <w:shd w:val="clear" w:color="auto" w:fill="F2F2F2" w:themeFill="background1" w:themeFillShade="F2"/>
          </w:tcPr>
          <w:p w14:paraId="3275E9C3" w14:textId="77777777" w:rsidR="00237581" w:rsidRPr="006D539B" w:rsidRDefault="00237581" w:rsidP="00991E85">
            <w:pPr>
              <w:rPr>
                <w:rFonts w:cs="Times New Roman"/>
                <w:sz w:val="18"/>
                <w:szCs w:val="18"/>
              </w:rPr>
            </w:pPr>
          </w:p>
        </w:tc>
      </w:tr>
      <w:tr w:rsidR="00747A90" w:rsidRPr="006D539B" w14:paraId="16EBADFD" w14:textId="77777777" w:rsidTr="00462255">
        <w:tc>
          <w:tcPr>
            <w:tcW w:w="1719" w:type="dxa"/>
          </w:tcPr>
          <w:p w14:paraId="36EBAB77" w14:textId="02882A3C" w:rsidR="00747A90" w:rsidRPr="006D539B" w:rsidRDefault="00747A90" w:rsidP="00747A90">
            <w:pPr>
              <w:rPr>
                <w:rFonts w:cs="Times New Roman"/>
                <w:sz w:val="18"/>
                <w:szCs w:val="18"/>
              </w:rPr>
            </w:pPr>
            <w:r w:rsidRPr="006D539B">
              <w:rPr>
                <w:rFonts w:cs="Times New Roman"/>
                <w:sz w:val="18"/>
                <w:szCs w:val="18"/>
                <w:lang w:val="sq-AL"/>
              </w:rPr>
              <w:t xml:space="preserve">a)  </w:t>
            </w:r>
            <w:r w:rsidR="00462255">
              <w:t xml:space="preserve"> </w:t>
            </w:r>
            <w:r w:rsidR="00462255" w:rsidRPr="00462255">
              <w:rPr>
                <w:rFonts w:cs="Times New Roman"/>
                <w:sz w:val="18"/>
                <w:szCs w:val="18"/>
                <w:lang w:val="sq-AL"/>
              </w:rPr>
              <w:t xml:space="preserve">Ngritja dhe fuqizimi i grupit teknik lokal për riintegrimin e migranteve te kthyer, me pjesemarrje të gjithë strukturave te bashkisë që ofrojnë </w:t>
            </w:r>
            <w:r w:rsidR="00462255" w:rsidRPr="00462255">
              <w:rPr>
                <w:rFonts w:cs="Times New Roman"/>
                <w:sz w:val="18"/>
                <w:szCs w:val="18"/>
                <w:lang w:val="sq-AL"/>
              </w:rPr>
              <w:lastRenderedPageBreak/>
              <w:t>sherbime</w:t>
            </w:r>
          </w:p>
        </w:tc>
        <w:tc>
          <w:tcPr>
            <w:tcW w:w="458" w:type="dxa"/>
            <w:shd w:val="clear" w:color="auto" w:fill="D1EEF9" w:themeFill="accent1" w:themeFillTint="33"/>
          </w:tcPr>
          <w:p w14:paraId="0A1DD56B"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35910D8A"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18C12C4B"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45CD05D3"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65653B8E"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77AA907F"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65765723"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07F9D56D"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167D65CE"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63B753F2"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0B1C4907"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572A4A6A"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0C75992E"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168236EE"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1C820B4D"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43F83D59"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255657E6"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7C76E0DA"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779D0447"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5DBA0603" w14:textId="77777777" w:rsidR="00747A90" w:rsidRPr="006D539B" w:rsidRDefault="00747A90" w:rsidP="00747A90">
            <w:pPr>
              <w:rPr>
                <w:rFonts w:cs="Times New Roman"/>
                <w:sz w:val="18"/>
                <w:szCs w:val="18"/>
              </w:rPr>
            </w:pPr>
          </w:p>
        </w:tc>
        <w:tc>
          <w:tcPr>
            <w:tcW w:w="461" w:type="dxa"/>
            <w:shd w:val="clear" w:color="auto" w:fill="E2CFF1"/>
          </w:tcPr>
          <w:p w14:paraId="4485826C" w14:textId="77777777" w:rsidR="00747A90" w:rsidRPr="006D539B" w:rsidRDefault="00747A90" w:rsidP="00747A90">
            <w:pPr>
              <w:rPr>
                <w:rFonts w:cs="Times New Roman"/>
                <w:sz w:val="18"/>
                <w:szCs w:val="18"/>
              </w:rPr>
            </w:pPr>
          </w:p>
        </w:tc>
        <w:tc>
          <w:tcPr>
            <w:tcW w:w="462" w:type="dxa"/>
            <w:shd w:val="clear" w:color="auto" w:fill="E2CFF1"/>
          </w:tcPr>
          <w:p w14:paraId="50E94133" w14:textId="77777777" w:rsidR="00747A90" w:rsidRPr="006D539B" w:rsidRDefault="00747A90" w:rsidP="00747A90">
            <w:pPr>
              <w:rPr>
                <w:rFonts w:cs="Times New Roman"/>
                <w:sz w:val="18"/>
                <w:szCs w:val="18"/>
              </w:rPr>
            </w:pPr>
          </w:p>
        </w:tc>
        <w:tc>
          <w:tcPr>
            <w:tcW w:w="461" w:type="dxa"/>
            <w:shd w:val="clear" w:color="auto" w:fill="E2CFF1"/>
          </w:tcPr>
          <w:p w14:paraId="1F7724CF" w14:textId="77777777" w:rsidR="00747A90" w:rsidRPr="006D539B" w:rsidRDefault="00747A90" w:rsidP="00747A90">
            <w:pPr>
              <w:rPr>
                <w:rFonts w:cs="Times New Roman"/>
                <w:sz w:val="18"/>
                <w:szCs w:val="18"/>
              </w:rPr>
            </w:pPr>
          </w:p>
        </w:tc>
        <w:tc>
          <w:tcPr>
            <w:tcW w:w="463" w:type="dxa"/>
            <w:shd w:val="clear" w:color="auto" w:fill="E2CFF1"/>
          </w:tcPr>
          <w:p w14:paraId="38CBE687"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01578DE8" w14:textId="49B1CAD4" w:rsidR="00747A90" w:rsidRPr="00747A90" w:rsidRDefault="00747A90" w:rsidP="00747A90">
            <w:pPr>
              <w:rPr>
                <w:rFonts w:cs="Times New Roman"/>
                <w:sz w:val="18"/>
                <w:szCs w:val="18"/>
              </w:rPr>
            </w:pPr>
            <w:r w:rsidRPr="00747A90">
              <w:rPr>
                <w:rFonts w:cs="Times New Roman"/>
                <w:sz w:val="18"/>
                <w:szCs w:val="18"/>
                <w:lang w:val="sq-AL"/>
              </w:rPr>
              <w:t>GTR I ngritur me urdh</w:t>
            </w:r>
            <w:r w:rsidRPr="00747A90">
              <w:rPr>
                <w:rFonts w:cs="Times New Roman"/>
                <w:sz w:val="18"/>
                <w:szCs w:val="18"/>
              </w:rPr>
              <w:t>ë</w:t>
            </w:r>
            <w:r w:rsidRPr="00747A90">
              <w:rPr>
                <w:rFonts w:cs="Times New Roman"/>
                <w:sz w:val="18"/>
                <w:szCs w:val="18"/>
                <w:lang w:val="sq-AL"/>
              </w:rPr>
              <w:t>r kryetari</w:t>
            </w:r>
          </w:p>
        </w:tc>
      </w:tr>
      <w:tr w:rsidR="00747A90" w:rsidRPr="006D539B" w14:paraId="5DD6BC11" w14:textId="77777777" w:rsidTr="00462255">
        <w:tc>
          <w:tcPr>
            <w:tcW w:w="1719" w:type="dxa"/>
          </w:tcPr>
          <w:p w14:paraId="6A7E78EF" w14:textId="3C5425FD" w:rsidR="00747A90" w:rsidRPr="006D539B" w:rsidRDefault="00747A90" w:rsidP="00747A90">
            <w:pPr>
              <w:rPr>
                <w:rFonts w:cs="Times New Roman"/>
                <w:sz w:val="18"/>
                <w:szCs w:val="18"/>
              </w:rPr>
            </w:pPr>
            <w:r w:rsidRPr="006D539B">
              <w:rPr>
                <w:rFonts w:cs="Times New Roman"/>
                <w:sz w:val="18"/>
                <w:szCs w:val="18"/>
                <w:lang w:val="sq-AL"/>
              </w:rPr>
              <w:lastRenderedPageBreak/>
              <w:t xml:space="preserve">b) </w:t>
            </w:r>
            <w:r w:rsidR="00462255">
              <w:t xml:space="preserve"> </w:t>
            </w:r>
            <w:r w:rsidR="00462255" w:rsidRPr="00462255">
              <w:rPr>
                <w:rFonts w:cs="Times New Roman"/>
                <w:sz w:val="18"/>
                <w:szCs w:val="18"/>
                <w:lang w:val="sq-AL"/>
              </w:rPr>
              <w:t>Miratimi i nje kuote të veçantë për emigrantët e rikthyer për strehim social.</w:t>
            </w:r>
          </w:p>
        </w:tc>
        <w:tc>
          <w:tcPr>
            <w:tcW w:w="458" w:type="dxa"/>
            <w:shd w:val="clear" w:color="auto" w:fill="D1EEF9" w:themeFill="accent1" w:themeFillTint="33"/>
          </w:tcPr>
          <w:p w14:paraId="10F24CBF"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3A76E400"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7E1598B5"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1D904740"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430A2084"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768E3F9E"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4A2B7E2B"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01941583"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2909E68F"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7BDEB69E"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2A10B95B"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5EA3B425"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4942D259"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238C712F"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5DDECB2C"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4725528A"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7DDC6620"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0B46CC58"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361A030B"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1EF383E1" w14:textId="77777777" w:rsidR="00747A90" w:rsidRPr="006D539B" w:rsidRDefault="00747A90" w:rsidP="00747A90">
            <w:pPr>
              <w:rPr>
                <w:rFonts w:cs="Times New Roman"/>
                <w:sz w:val="18"/>
                <w:szCs w:val="18"/>
              </w:rPr>
            </w:pPr>
          </w:p>
        </w:tc>
        <w:tc>
          <w:tcPr>
            <w:tcW w:w="461" w:type="dxa"/>
            <w:shd w:val="clear" w:color="auto" w:fill="E2CFF1"/>
          </w:tcPr>
          <w:p w14:paraId="7F172221" w14:textId="77777777" w:rsidR="00747A90" w:rsidRPr="006D539B" w:rsidRDefault="00747A90" w:rsidP="00747A90">
            <w:pPr>
              <w:rPr>
                <w:rFonts w:cs="Times New Roman"/>
                <w:sz w:val="18"/>
                <w:szCs w:val="18"/>
              </w:rPr>
            </w:pPr>
          </w:p>
        </w:tc>
        <w:tc>
          <w:tcPr>
            <w:tcW w:w="462" w:type="dxa"/>
            <w:shd w:val="clear" w:color="auto" w:fill="E2CFF1"/>
          </w:tcPr>
          <w:p w14:paraId="3585528F" w14:textId="77777777" w:rsidR="00747A90" w:rsidRPr="006D539B" w:rsidRDefault="00747A90" w:rsidP="00747A90">
            <w:pPr>
              <w:rPr>
                <w:rFonts w:cs="Times New Roman"/>
                <w:sz w:val="18"/>
                <w:szCs w:val="18"/>
              </w:rPr>
            </w:pPr>
          </w:p>
        </w:tc>
        <w:tc>
          <w:tcPr>
            <w:tcW w:w="461" w:type="dxa"/>
            <w:shd w:val="clear" w:color="auto" w:fill="E2CFF1"/>
          </w:tcPr>
          <w:p w14:paraId="56BD1A7B" w14:textId="77777777" w:rsidR="00747A90" w:rsidRPr="006D539B" w:rsidRDefault="00747A90" w:rsidP="00747A90">
            <w:pPr>
              <w:rPr>
                <w:rFonts w:cs="Times New Roman"/>
                <w:sz w:val="18"/>
                <w:szCs w:val="18"/>
              </w:rPr>
            </w:pPr>
          </w:p>
        </w:tc>
        <w:tc>
          <w:tcPr>
            <w:tcW w:w="463" w:type="dxa"/>
            <w:shd w:val="clear" w:color="auto" w:fill="E2CFF1"/>
          </w:tcPr>
          <w:p w14:paraId="2FADB50E"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3607A1CB" w14:textId="77777777" w:rsidR="00747A90" w:rsidRPr="00747A90" w:rsidRDefault="00747A90" w:rsidP="00747A90">
            <w:pPr>
              <w:rPr>
                <w:rFonts w:cs="Times New Roman"/>
                <w:sz w:val="18"/>
                <w:szCs w:val="18"/>
              </w:rPr>
            </w:pPr>
          </w:p>
        </w:tc>
      </w:tr>
      <w:tr w:rsidR="00747A90" w:rsidRPr="006D539B" w14:paraId="69B04C16" w14:textId="77777777" w:rsidTr="00462255">
        <w:tc>
          <w:tcPr>
            <w:tcW w:w="1719" w:type="dxa"/>
          </w:tcPr>
          <w:p w14:paraId="11F9B16B" w14:textId="758FE5F5" w:rsidR="00747A90" w:rsidRPr="006D539B" w:rsidRDefault="00747A90" w:rsidP="00747A90">
            <w:pPr>
              <w:rPr>
                <w:rFonts w:cs="Times New Roman"/>
                <w:sz w:val="18"/>
                <w:szCs w:val="18"/>
              </w:rPr>
            </w:pPr>
            <w:r w:rsidRPr="006D539B">
              <w:rPr>
                <w:rFonts w:cs="Times New Roman"/>
                <w:sz w:val="18"/>
                <w:szCs w:val="18"/>
                <w:lang w:val="sq-AL"/>
              </w:rPr>
              <w:t xml:space="preserve">c) </w:t>
            </w:r>
            <w:r w:rsidR="00462255">
              <w:t xml:space="preserve"> </w:t>
            </w:r>
            <w:r w:rsidR="00462255" w:rsidRPr="00462255">
              <w:rPr>
                <w:rFonts w:eastAsia="Times New Roman" w:cs="Times New Roman"/>
                <w:sz w:val="18"/>
                <w:szCs w:val="18"/>
                <w:lang w:val="sq-AL"/>
              </w:rPr>
              <w:t>Referimi i emigranteve të rikthyer për shërbime sociale, punësim, formim profesional.</w:t>
            </w:r>
          </w:p>
        </w:tc>
        <w:tc>
          <w:tcPr>
            <w:tcW w:w="458" w:type="dxa"/>
            <w:shd w:val="clear" w:color="auto" w:fill="D1EEF9" w:themeFill="accent1" w:themeFillTint="33"/>
          </w:tcPr>
          <w:p w14:paraId="33181629"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3E16F6E4"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120A540F"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31478503"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1FC69B75"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2146A967"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2EDD9C5A"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06C3EA90"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250A3CD4"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14CC526E"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7D830F63"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27F24978"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14F947DA"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3A464612"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34FAEC25"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1942057C"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14D928D0"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69FF60F8"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0537E6C9"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4C9D5495" w14:textId="77777777" w:rsidR="00747A90" w:rsidRPr="006D539B" w:rsidRDefault="00747A90" w:rsidP="00747A90">
            <w:pPr>
              <w:rPr>
                <w:rFonts w:cs="Times New Roman"/>
                <w:sz w:val="18"/>
                <w:szCs w:val="18"/>
              </w:rPr>
            </w:pPr>
          </w:p>
        </w:tc>
        <w:tc>
          <w:tcPr>
            <w:tcW w:w="461" w:type="dxa"/>
            <w:shd w:val="clear" w:color="auto" w:fill="E2CFF1"/>
          </w:tcPr>
          <w:p w14:paraId="4AC2AE5F" w14:textId="77777777" w:rsidR="00747A90" w:rsidRPr="006D539B" w:rsidRDefault="00747A90" w:rsidP="00747A90">
            <w:pPr>
              <w:rPr>
                <w:rFonts w:cs="Times New Roman"/>
                <w:sz w:val="18"/>
                <w:szCs w:val="18"/>
              </w:rPr>
            </w:pPr>
          </w:p>
        </w:tc>
        <w:tc>
          <w:tcPr>
            <w:tcW w:w="462" w:type="dxa"/>
            <w:shd w:val="clear" w:color="auto" w:fill="E2CFF1"/>
          </w:tcPr>
          <w:p w14:paraId="29A84EFA" w14:textId="77777777" w:rsidR="00747A90" w:rsidRPr="006D539B" w:rsidRDefault="00747A90" w:rsidP="00747A90">
            <w:pPr>
              <w:rPr>
                <w:rFonts w:cs="Times New Roman"/>
                <w:sz w:val="18"/>
                <w:szCs w:val="18"/>
              </w:rPr>
            </w:pPr>
          </w:p>
        </w:tc>
        <w:tc>
          <w:tcPr>
            <w:tcW w:w="461" w:type="dxa"/>
            <w:shd w:val="clear" w:color="auto" w:fill="E2CFF1"/>
          </w:tcPr>
          <w:p w14:paraId="38EA85D7" w14:textId="77777777" w:rsidR="00747A90" w:rsidRPr="006D539B" w:rsidRDefault="00747A90" w:rsidP="00747A90">
            <w:pPr>
              <w:rPr>
                <w:rFonts w:cs="Times New Roman"/>
                <w:sz w:val="18"/>
                <w:szCs w:val="18"/>
              </w:rPr>
            </w:pPr>
          </w:p>
        </w:tc>
        <w:tc>
          <w:tcPr>
            <w:tcW w:w="463" w:type="dxa"/>
            <w:shd w:val="clear" w:color="auto" w:fill="E2CFF1"/>
          </w:tcPr>
          <w:p w14:paraId="181D6BB7"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3BBA0075" w14:textId="44BEFBD6" w:rsidR="00747A90" w:rsidRPr="00747A90" w:rsidRDefault="00747A90" w:rsidP="00747A90">
            <w:pPr>
              <w:rPr>
                <w:rFonts w:cs="Times New Roman"/>
                <w:sz w:val="18"/>
                <w:szCs w:val="18"/>
              </w:rPr>
            </w:pPr>
            <w:r w:rsidRPr="00747A90">
              <w:rPr>
                <w:rFonts w:cs="Times New Roman"/>
                <w:sz w:val="18"/>
                <w:szCs w:val="18"/>
                <w:lang w:val="sq-AL"/>
              </w:rPr>
              <w:t>Nr i personave t</w:t>
            </w:r>
            <w:r w:rsidRPr="00747A90">
              <w:rPr>
                <w:rFonts w:cs="Times New Roman"/>
                <w:sz w:val="18"/>
                <w:szCs w:val="18"/>
              </w:rPr>
              <w:t>ë</w:t>
            </w:r>
            <w:r w:rsidRPr="00747A90">
              <w:rPr>
                <w:rFonts w:cs="Times New Roman"/>
                <w:sz w:val="18"/>
                <w:szCs w:val="18"/>
                <w:lang w:val="sq-AL"/>
              </w:rPr>
              <w:t xml:space="preserve"> rikthyer nga emigracioni q</w:t>
            </w:r>
            <w:r w:rsidRPr="00747A90">
              <w:rPr>
                <w:rFonts w:cs="Times New Roman"/>
                <w:sz w:val="18"/>
                <w:szCs w:val="18"/>
              </w:rPr>
              <w:t>ë</w:t>
            </w:r>
            <w:r w:rsidRPr="00747A90">
              <w:rPr>
                <w:rFonts w:cs="Times New Roman"/>
                <w:sz w:val="18"/>
                <w:szCs w:val="18"/>
                <w:lang w:val="sq-AL"/>
              </w:rPr>
              <w:t xml:space="preserve"> kan</w:t>
            </w:r>
            <w:r w:rsidRPr="00747A90">
              <w:rPr>
                <w:rFonts w:cs="Times New Roman"/>
                <w:sz w:val="18"/>
                <w:szCs w:val="18"/>
              </w:rPr>
              <w:t>ë</w:t>
            </w:r>
            <w:r w:rsidRPr="00747A90">
              <w:rPr>
                <w:rFonts w:cs="Times New Roman"/>
                <w:sz w:val="18"/>
                <w:szCs w:val="18"/>
                <w:lang w:val="sq-AL"/>
              </w:rPr>
              <w:t xml:space="preserve"> p</w:t>
            </w:r>
            <w:r w:rsidRPr="00747A90">
              <w:rPr>
                <w:rFonts w:cs="Times New Roman"/>
                <w:sz w:val="18"/>
                <w:szCs w:val="18"/>
              </w:rPr>
              <w:t>ë</w:t>
            </w:r>
            <w:r w:rsidRPr="00747A90">
              <w:rPr>
                <w:rFonts w:cs="Times New Roman"/>
                <w:sz w:val="18"/>
                <w:szCs w:val="18"/>
                <w:lang w:val="sq-AL"/>
              </w:rPr>
              <w:t>rfituar sh</w:t>
            </w:r>
            <w:r w:rsidRPr="00747A90">
              <w:rPr>
                <w:rFonts w:cs="Times New Roman"/>
                <w:sz w:val="18"/>
                <w:szCs w:val="18"/>
              </w:rPr>
              <w:t>ë</w:t>
            </w:r>
            <w:r w:rsidRPr="00747A90">
              <w:rPr>
                <w:rFonts w:cs="Times New Roman"/>
                <w:sz w:val="18"/>
                <w:szCs w:val="18"/>
                <w:lang w:val="sq-AL"/>
              </w:rPr>
              <w:t>rbime</w:t>
            </w:r>
          </w:p>
        </w:tc>
      </w:tr>
      <w:tr w:rsidR="00747A90" w:rsidRPr="006D539B" w14:paraId="116DF16B" w14:textId="77777777" w:rsidTr="00462255">
        <w:tc>
          <w:tcPr>
            <w:tcW w:w="1719" w:type="dxa"/>
          </w:tcPr>
          <w:p w14:paraId="2B63E20D" w14:textId="71FBF247" w:rsidR="00747A90" w:rsidRPr="006D539B" w:rsidRDefault="00747A90" w:rsidP="00747A90">
            <w:pPr>
              <w:rPr>
                <w:rFonts w:cs="Times New Roman"/>
                <w:sz w:val="18"/>
                <w:szCs w:val="18"/>
              </w:rPr>
            </w:pPr>
            <w:r w:rsidRPr="006D539B">
              <w:rPr>
                <w:rFonts w:cs="Times New Roman"/>
                <w:sz w:val="18"/>
                <w:szCs w:val="18"/>
                <w:lang w:val="sq-AL"/>
              </w:rPr>
              <w:t>d)</w:t>
            </w:r>
            <w:r w:rsidRPr="006D539B">
              <w:rPr>
                <w:rFonts w:cs="Times New Roman"/>
                <w:sz w:val="18"/>
                <w:szCs w:val="18"/>
              </w:rPr>
              <w:t xml:space="preserve"> </w:t>
            </w:r>
            <w:r w:rsidR="00462255">
              <w:t xml:space="preserve"> </w:t>
            </w:r>
            <w:r w:rsidR="00462255" w:rsidRPr="00462255">
              <w:rPr>
                <w:rFonts w:cs="Times New Roman"/>
                <w:sz w:val="18"/>
                <w:szCs w:val="18"/>
              </w:rPr>
              <w:t>Hartimi i një udhërrëfyes për shërbimet  ofruara per migrantët e kthyer dhe procedura e aplikimit</w:t>
            </w:r>
          </w:p>
        </w:tc>
        <w:tc>
          <w:tcPr>
            <w:tcW w:w="458" w:type="dxa"/>
            <w:shd w:val="clear" w:color="auto" w:fill="D1EEF9" w:themeFill="accent1" w:themeFillTint="33"/>
          </w:tcPr>
          <w:p w14:paraId="31E3E271"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0E72DB1A"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674C23F3"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6F0C0142"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3A9934F7"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2291C877"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4DC443D0"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7D6A6072"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7502E61A"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0B427AD8"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106F6CA4"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1DA77D96"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3D89AB33"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657996D8"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049CDC13"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10B38532"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52097CCB"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51056956"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57A6F02B"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3A5878FD" w14:textId="77777777" w:rsidR="00747A90" w:rsidRPr="006D539B" w:rsidRDefault="00747A90" w:rsidP="00747A90">
            <w:pPr>
              <w:rPr>
                <w:rFonts w:cs="Times New Roman"/>
                <w:sz w:val="18"/>
                <w:szCs w:val="18"/>
              </w:rPr>
            </w:pPr>
          </w:p>
        </w:tc>
        <w:tc>
          <w:tcPr>
            <w:tcW w:w="461" w:type="dxa"/>
            <w:shd w:val="clear" w:color="auto" w:fill="E2CFF1"/>
          </w:tcPr>
          <w:p w14:paraId="6F2653CE" w14:textId="77777777" w:rsidR="00747A90" w:rsidRPr="006D539B" w:rsidRDefault="00747A90" w:rsidP="00747A90">
            <w:pPr>
              <w:rPr>
                <w:rFonts w:cs="Times New Roman"/>
                <w:sz w:val="18"/>
                <w:szCs w:val="18"/>
              </w:rPr>
            </w:pPr>
          </w:p>
        </w:tc>
        <w:tc>
          <w:tcPr>
            <w:tcW w:w="462" w:type="dxa"/>
            <w:shd w:val="clear" w:color="auto" w:fill="E2CFF1"/>
          </w:tcPr>
          <w:p w14:paraId="2C69F422" w14:textId="77777777" w:rsidR="00747A90" w:rsidRPr="006D539B" w:rsidRDefault="00747A90" w:rsidP="00747A90">
            <w:pPr>
              <w:rPr>
                <w:rFonts w:cs="Times New Roman"/>
                <w:sz w:val="18"/>
                <w:szCs w:val="18"/>
              </w:rPr>
            </w:pPr>
          </w:p>
        </w:tc>
        <w:tc>
          <w:tcPr>
            <w:tcW w:w="461" w:type="dxa"/>
            <w:shd w:val="clear" w:color="auto" w:fill="E2CFF1"/>
          </w:tcPr>
          <w:p w14:paraId="77C77E36" w14:textId="77777777" w:rsidR="00747A90" w:rsidRPr="006D539B" w:rsidRDefault="00747A90" w:rsidP="00747A90">
            <w:pPr>
              <w:rPr>
                <w:rFonts w:cs="Times New Roman"/>
                <w:sz w:val="18"/>
                <w:szCs w:val="18"/>
              </w:rPr>
            </w:pPr>
          </w:p>
        </w:tc>
        <w:tc>
          <w:tcPr>
            <w:tcW w:w="463" w:type="dxa"/>
            <w:shd w:val="clear" w:color="auto" w:fill="E2CFF1"/>
          </w:tcPr>
          <w:p w14:paraId="3B41D0DC"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66F6497B" w14:textId="6DD00BE5" w:rsidR="00747A90" w:rsidRPr="00747A90" w:rsidRDefault="00747A90" w:rsidP="00747A90">
            <w:pPr>
              <w:rPr>
                <w:rFonts w:cs="Times New Roman"/>
                <w:sz w:val="18"/>
                <w:szCs w:val="18"/>
              </w:rPr>
            </w:pPr>
            <w:r w:rsidRPr="00747A90">
              <w:rPr>
                <w:rFonts w:cs="Times New Roman"/>
                <w:sz w:val="18"/>
                <w:szCs w:val="18"/>
                <w:lang w:val="sq-AL"/>
              </w:rPr>
              <w:t xml:space="preserve">1 dokument i hartuar </w:t>
            </w:r>
          </w:p>
        </w:tc>
      </w:tr>
      <w:tr w:rsidR="00747A90" w:rsidRPr="006D539B" w14:paraId="33A168FB" w14:textId="77777777" w:rsidTr="00462255">
        <w:tc>
          <w:tcPr>
            <w:tcW w:w="1719" w:type="dxa"/>
          </w:tcPr>
          <w:p w14:paraId="41D34168" w14:textId="77777777" w:rsidR="00747A90" w:rsidRPr="006D539B" w:rsidRDefault="00747A90" w:rsidP="00747A90">
            <w:pPr>
              <w:rPr>
                <w:rFonts w:cs="Times New Roman"/>
                <w:sz w:val="18"/>
                <w:szCs w:val="18"/>
              </w:rPr>
            </w:pPr>
            <w:r w:rsidRPr="006D539B">
              <w:rPr>
                <w:rFonts w:cs="Times New Roman"/>
                <w:sz w:val="18"/>
                <w:szCs w:val="18"/>
                <w:lang w:val="sq-AL"/>
              </w:rPr>
              <w:t xml:space="preserve">e) Ofrimi i asistencës së dedikuar  për aksesin në shërbimet publike nga esksperti i çështjeve </w:t>
            </w:r>
            <w:r w:rsidRPr="006D539B">
              <w:rPr>
                <w:rFonts w:cs="Times New Roman"/>
                <w:sz w:val="18"/>
                <w:szCs w:val="18"/>
                <w:lang w:val="sq-AL"/>
              </w:rPr>
              <w:lastRenderedPageBreak/>
              <w:t>gjinore në Bashki  për gratë e rithyera nga emigracioni, persona që paraqesin vulnerabilitet</w:t>
            </w:r>
          </w:p>
        </w:tc>
        <w:tc>
          <w:tcPr>
            <w:tcW w:w="458" w:type="dxa"/>
            <w:shd w:val="clear" w:color="auto" w:fill="D1EEF9" w:themeFill="accent1" w:themeFillTint="33"/>
          </w:tcPr>
          <w:p w14:paraId="6080FAB6"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4F1F0058"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735CFCD8"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515CD23E"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70FA8464"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55B5D16F"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3B3078C0"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4D952708"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6E072A1B"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23E74399"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7A190CBC"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2E0A856E"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64AD8D9F"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711F0398"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4DD9E191"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3AAF618D"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753E2AF2"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6D02861D"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14DFFEA6"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7038E05F" w14:textId="77777777" w:rsidR="00747A90" w:rsidRPr="006D539B" w:rsidRDefault="00747A90" w:rsidP="00747A90">
            <w:pPr>
              <w:rPr>
                <w:rFonts w:cs="Times New Roman"/>
                <w:sz w:val="18"/>
                <w:szCs w:val="18"/>
              </w:rPr>
            </w:pPr>
          </w:p>
        </w:tc>
        <w:tc>
          <w:tcPr>
            <w:tcW w:w="461" w:type="dxa"/>
            <w:shd w:val="clear" w:color="auto" w:fill="E2CFF1"/>
          </w:tcPr>
          <w:p w14:paraId="510493F2" w14:textId="77777777" w:rsidR="00747A90" w:rsidRPr="006D539B" w:rsidRDefault="00747A90" w:rsidP="00747A90">
            <w:pPr>
              <w:rPr>
                <w:rFonts w:cs="Times New Roman"/>
                <w:sz w:val="18"/>
                <w:szCs w:val="18"/>
              </w:rPr>
            </w:pPr>
          </w:p>
        </w:tc>
        <w:tc>
          <w:tcPr>
            <w:tcW w:w="462" w:type="dxa"/>
            <w:shd w:val="clear" w:color="auto" w:fill="E2CFF1"/>
          </w:tcPr>
          <w:p w14:paraId="37AC996F" w14:textId="77777777" w:rsidR="00747A90" w:rsidRPr="006D539B" w:rsidRDefault="00747A90" w:rsidP="00747A90">
            <w:pPr>
              <w:rPr>
                <w:rFonts w:cs="Times New Roman"/>
                <w:sz w:val="18"/>
                <w:szCs w:val="18"/>
              </w:rPr>
            </w:pPr>
          </w:p>
        </w:tc>
        <w:tc>
          <w:tcPr>
            <w:tcW w:w="461" w:type="dxa"/>
            <w:shd w:val="clear" w:color="auto" w:fill="E2CFF1"/>
          </w:tcPr>
          <w:p w14:paraId="73870E17" w14:textId="77777777" w:rsidR="00747A90" w:rsidRPr="006D539B" w:rsidRDefault="00747A90" w:rsidP="00747A90">
            <w:pPr>
              <w:rPr>
                <w:rFonts w:cs="Times New Roman"/>
                <w:sz w:val="18"/>
                <w:szCs w:val="18"/>
              </w:rPr>
            </w:pPr>
          </w:p>
        </w:tc>
        <w:tc>
          <w:tcPr>
            <w:tcW w:w="463" w:type="dxa"/>
            <w:shd w:val="clear" w:color="auto" w:fill="E2CFF1"/>
          </w:tcPr>
          <w:p w14:paraId="1F346F3C"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399C1369" w14:textId="77777777" w:rsidR="00747A90" w:rsidRPr="00747A90" w:rsidRDefault="00747A90" w:rsidP="00747A90">
            <w:pPr>
              <w:rPr>
                <w:rFonts w:cs="Times New Roman"/>
                <w:sz w:val="18"/>
                <w:szCs w:val="18"/>
              </w:rPr>
            </w:pPr>
          </w:p>
        </w:tc>
      </w:tr>
      <w:tr w:rsidR="00462255" w:rsidRPr="006D539B" w14:paraId="5A7AEA32" w14:textId="77777777" w:rsidTr="00462255">
        <w:tc>
          <w:tcPr>
            <w:tcW w:w="1719" w:type="dxa"/>
          </w:tcPr>
          <w:p w14:paraId="42C50F03" w14:textId="505CBE8A" w:rsidR="00462255" w:rsidRPr="006D539B" w:rsidRDefault="00462255" w:rsidP="00747A90">
            <w:pPr>
              <w:rPr>
                <w:rFonts w:cs="Times New Roman"/>
                <w:sz w:val="18"/>
                <w:szCs w:val="18"/>
                <w:lang w:val="sq-AL"/>
              </w:rPr>
            </w:pPr>
            <w:r w:rsidRPr="00462255">
              <w:rPr>
                <w:rFonts w:cs="Times New Roman"/>
                <w:sz w:val="18"/>
                <w:szCs w:val="18"/>
                <w:lang w:val="sq-AL"/>
              </w:rPr>
              <w:lastRenderedPageBreak/>
              <w:t>f) Subvencionimi i shpenzimeve të transportit gjatë muajit tetor( tetori rozë)  për gratë nga zonat rurale me fokus te vecantë gratë migrante per  kryerjen e mamografisë</w:t>
            </w:r>
          </w:p>
        </w:tc>
        <w:tc>
          <w:tcPr>
            <w:tcW w:w="458" w:type="dxa"/>
            <w:shd w:val="clear" w:color="auto" w:fill="D1EEF9" w:themeFill="accent1" w:themeFillTint="33"/>
          </w:tcPr>
          <w:p w14:paraId="1CDDCD58" w14:textId="77777777" w:rsidR="00462255" w:rsidRPr="006D539B" w:rsidRDefault="00462255" w:rsidP="00747A90">
            <w:pPr>
              <w:rPr>
                <w:rFonts w:cs="Times New Roman"/>
                <w:sz w:val="18"/>
                <w:szCs w:val="18"/>
              </w:rPr>
            </w:pPr>
          </w:p>
        </w:tc>
        <w:tc>
          <w:tcPr>
            <w:tcW w:w="459" w:type="dxa"/>
            <w:shd w:val="clear" w:color="auto" w:fill="D1EEF9" w:themeFill="accent1" w:themeFillTint="33"/>
          </w:tcPr>
          <w:p w14:paraId="041B67FD" w14:textId="77777777" w:rsidR="00462255" w:rsidRPr="006D539B" w:rsidRDefault="00462255" w:rsidP="00747A90">
            <w:pPr>
              <w:rPr>
                <w:rFonts w:cs="Times New Roman"/>
                <w:sz w:val="18"/>
                <w:szCs w:val="18"/>
              </w:rPr>
            </w:pPr>
          </w:p>
        </w:tc>
        <w:tc>
          <w:tcPr>
            <w:tcW w:w="461" w:type="dxa"/>
            <w:shd w:val="clear" w:color="auto" w:fill="D1EEF9" w:themeFill="accent1" w:themeFillTint="33"/>
          </w:tcPr>
          <w:p w14:paraId="2A70FF2C" w14:textId="77777777" w:rsidR="00462255" w:rsidRPr="006D539B" w:rsidRDefault="00462255" w:rsidP="00747A90">
            <w:pPr>
              <w:rPr>
                <w:rFonts w:cs="Times New Roman"/>
                <w:sz w:val="18"/>
                <w:szCs w:val="18"/>
              </w:rPr>
            </w:pPr>
          </w:p>
        </w:tc>
        <w:tc>
          <w:tcPr>
            <w:tcW w:w="465" w:type="dxa"/>
            <w:shd w:val="clear" w:color="auto" w:fill="D1EEF9" w:themeFill="accent1" w:themeFillTint="33"/>
          </w:tcPr>
          <w:p w14:paraId="4BF9FF8B" w14:textId="77777777" w:rsidR="00462255" w:rsidRPr="006D539B" w:rsidRDefault="00462255" w:rsidP="00747A90">
            <w:pPr>
              <w:rPr>
                <w:rFonts w:cs="Times New Roman"/>
                <w:sz w:val="18"/>
                <w:szCs w:val="18"/>
              </w:rPr>
            </w:pPr>
          </w:p>
        </w:tc>
        <w:tc>
          <w:tcPr>
            <w:tcW w:w="462" w:type="dxa"/>
            <w:shd w:val="clear" w:color="auto" w:fill="D0E6F6" w:themeFill="accent2" w:themeFillTint="33"/>
          </w:tcPr>
          <w:p w14:paraId="50CD590D" w14:textId="77777777" w:rsidR="00462255" w:rsidRPr="006D539B" w:rsidRDefault="00462255" w:rsidP="00747A90">
            <w:pPr>
              <w:rPr>
                <w:rFonts w:cs="Times New Roman"/>
                <w:sz w:val="18"/>
                <w:szCs w:val="18"/>
              </w:rPr>
            </w:pPr>
          </w:p>
        </w:tc>
        <w:tc>
          <w:tcPr>
            <w:tcW w:w="461" w:type="dxa"/>
            <w:shd w:val="clear" w:color="auto" w:fill="D0E6F6" w:themeFill="accent2" w:themeFillTint="33"/>
          </w:tcPr>
          <w:p w14:paraId="70DE3497" w14:textId="77777777" w:rsidR="00462255" w:rsidRPr="006D539B" w:rsidRDefault="00462255" w:rsidP="00747A90">
            <w:pPr>
              <w:rPr>
                <w:rFonts w:cs="Times New Roman"/>
                <w:sz w:val="18"/>
                <w:szCs w:val="18"/>
              </w:rPr>
            </w:pPr>
          </w:p>
        </w:tc>
        <w:tc>
          <w:tcPr>
            <w:tcW w:w="461" w:type="dxa"/>
            <w:shd w:val="clear" w:color="auto" w:fill="D0E6F6" w:themeFill="accent2" w:themeFillTint="33"/>
          </w:tcPr>
          <w:p w14:paraId="17948223" w14:textId="77777777" w:rsidR="00462255" w:rsidRPr="006D539B" w:rsidRDefault="00462255" w:rsidP="00747A90">
            <w:pPr>
              <w:rPr>
                <w:rFonts w:cs="Times New Roman"/>
                <w:sz w:val="18"/>
                <w:szCs w:val="18"/>
              </w:rPr>
            </w:pPr>
          </w:p>
        </w:tc>
        <w:tc>
          <w:tcPr>
            <w:tcW w:w="467" w:type="dxa"/>
            <w:shd w:val="clear" w:color="auto" w:fill="D0E6F6" w:themeFill="accent2" w:themeFillTint="33"/>
          </w:tcPr>
          <w:p w14:paraId="3751472A" w14:textId="77777777" w:rsidR="00462255" w:rsidRPr="006D539B" w:rsidRDefault="00462255" w:rsidP="00747A90">
            <w:pPr>
              <w:rPr>
                <w:rFonts w:cs="Times New Roman"/>
                <w:sz w:val="18"/>
                <w:szCs w:val="18"/>
              </w:rPr>
            </w:pPr>
          </w:p>
        </w:tc>
        <w:tc>
          <w:tcPr>
            <w:tcW w:w="461" w:type="dxa"/>
            <w:shd w:val="clear" w:color="auto" w:fill="D3F5F7" w:themeFill="accent3" w:themeFillTint="33"/>
          </w:tcPr>
          <w:p w14:paraId="4423F6EA" w14:textId="77777777" w:rsidR="00462255" w:rsidRPr="006D539B" w:rsidRDefault="00462255" w:rsidP="00747A90">
            <w:pPr>
              <w:rPr>
                <w:rFonts w:cs="Times New Roman"/>
                <w:sz w:val="18"/>
                <w:szCs w:val="18"/>
              </w:rPr>
            </w:pPr>
          </w:p>
        </w:tc>
        <w:tc>
          <w:tcPr>
            <w:tcW w:w="462" w:type="dxa"/>
            <w:shd w:val="clear" w:color="auto" w:fill="D3F5F7" w:themeFill="accent3" w:themeFillTint="33"/>
          </w:tcPr>
          <w:p w14:paraId="32C454FD" w14:textId="77777777" w:rsidR="00462255" w:rsidRPr="006D539B" w:rsidRDefault="00462255" w:rsidP="00747A90">
            <w:pPr>
              <w:rPr>
                <w:rFonts w:cs="Times New Roman"/>
                <w:sz w:val="18"/>
                <w:szCs w:val="18"/>
              </w:rPr>
            </w:pPr>
          </w:p>
        </w:tc>
        <w:tc>
          <w:tcPr>
            <w:tcW w:w="461" w:type="dxa"/>
            <w:shd w:val="clear" w:color="auto" w:fill="D3F5F7" w:themeFill="accent3" w:themeFillTint="33"/>
          </w:tcPr>
          <w:p w14:paraId="30FD298E" w14:textId="77777777" w:rsidR="00462255" w:rsidRPr="006D539B" w:rsidRDefault="00462255" w:rsidP="00747A90">
            <w:pPr>
              <w:rPr>
                <w:rFonts w:cs="Times New Roman"/>
                <w:sz w:val="18"/>
                <w:szCs w:val="18"/>
              </w:rPr>
            </w:pPr>
          </w:p>
        </w:tc>
        <w:tc>
          <w:tcPr>
            <w:tcW w:w="463" w:type="dxa"/>
            <w:shd w:val="clear" w:color="auto" w:fill="D3F5F7" w:themeFill="accent3" w:themeFillTint="33"/>
          </w:tcPr>
          <w:p w14:paraId="7B2FF689" w14:textId="77777777" w:rsidR="00462255" w:rsidRPr="006D539B" w:rsidRDefault="00462255" w:rsidP="00747A90">
            <w:pPr>
              <w:rPr>
                <w:rFonts w:cs="Times New Roman"/>
                <w:sz w:val="18"/>
                <w:szCs w:val="18"/>
              </w:rPr>
            </w:pPr>
          </w:p>
        </w:tc>
        <w:tc>
          <w:tcPr>
            <w:tcW w:w="461" w:type="dxa"/>
            <w:shd w:val="clear" w:color="auto" w:fill="DFECEB" w:themeFill="accent6" w:themeFillTint="33"/>
          </w:tcPr>
          <w:p w14:paraId="7A11F0AF" w14:textId="77777777" w:rsidR="00462255" w:rsidRPr="006D539B" w:rsidRDefault="00462255" w:rsidP="00747A90">
            <w:pPr>
              <w:rPr>
                <w:rFonts w:cs="Times New Roman"/>
                <w:sz w:val="18"/>
                <w:szCs w:val="18"/>
              </w:rPr>
            </w:pPr>
          </w:p>
        </w:tc>
        <w:tc>
          <w:tcPr>
            <w:tcW w:w="461" w:type="dxa"/>
            <w:shd w:val="clear" w:color="auto" w:fill="DFECEB" w:themeFill="accent6" w:themeFillTint="33"/>
          </w:tcPr>
          <w:p w14:paraId="1D4B60CA" w14:textId="77777777" w:rsidR="00462255" w:rsidRPr="006D539B" w:rsidRDefault="00462255" w:rsidP="00747A90">
            <w:pPr>
              <w:rPr>
                <w:rFonts w:cs="Times New Roman"/>
                <w:sz w:val="18"/>
                <w:szCs w:val="18"/>
              </w:rPr>
            </w:pPr>
          </w:p>
        </w:tc>
        <w:tc>
          <w:tcPr>
            <w:tcW w:w="462" w:type="dxa"/>
            <w:shd w:val="clear" w:color="auto" w:fill="DFECEB" w:themeFill="accent6" w:themeFillTint="33"/>
          </w:tcPr>
          <w:p w14:paraId="6FCCD88E" w14:textId="77777777" w:rsidR="00462255" w:rsidRPr="006D539B" w:rsidRDefault="00462255" w:rsidP="00747A90">
            <w:pPr>
              <w:rPr>
                <w:rFonts w:cs="Times New Roman"/>
                <w:sz w:val="18"/>
                <w:szCs w:val="18"/>
              </w:rPr>
            </w:pPr>
          </w:p>
        </w:tc>
        <w:tc>
          <w:tcPr>
            <w:tcW w:w="463" w:type="dxa"/>
            <w:shd w:val="clear" w:color="auto" w:fill="DFECEB" w:themeFill="accent6" w:themeFillTint="33"/>
          </w:tcPr>
          <w:p w14:paraId="209CC21D" w14:textId="77777777" w:rsidR="00462255" w:rsidRPr="006D539B" w:rsidRDefault="00462255" w:rsidP="00747A90">
            <w:pPr>
              <w:rPr>
                <w:rFonts w:cs="Times New Roman"/>
                <w:sz w:val="18"/>
                <w:szCs w:val="18"/>
              </w:rPr>
            </w:pPr>
          </w:p>
        </w:tc>
        <w:tc>
          <w:tcPr>
            <w:tcW w:w="462" w:type="dxa"/>
            <w:shd w:val="clear" w:color="auto" w:fill="D8F1EA" w:themeFill="accent4" w:themeFillTint="33"/>
          </w:tcPr>
          <w:p w14:paraId="38CF9632" w14:textId="77777777" w:rsidR="00462255" w:rsidRPr="006D539B" w:rsidRDefault="00462255" w:rsidP="00747A90">
            <w:pPr>
              <w:rPr>
                <w:rFonts w:cs="Times New Roman"/>
                <w:sz w:val="18"/>
                <w:szCs w:val="18"/>
              </w:rPr>
            </w:pPr>
          </w:p>
        </w:tc>
        <w:tc>
          <w:tcPr>
            <w:tcW w:w="461" w:type="dxa"/>
            <w:shd w:val="clear" w:color="auto" w:fill="D8F1EA" w:themeFill="accent4" w:themeFillTint="33"/>
          </w:tcPr>
          <w:p w14:paraId="0EC1D6D5" w14:textId="77777777" w:rsidR="00462255" w:rsidRPr="006D539B" w:rsidRDefault="00462255" w:rsidP="00747A90">
            <w:pPr>
              <w:rPr>
                <w:rFonts w:cs="Times New Roman"/>
                <w:sz w:val="18"/>
                <w:szCs w:val="18"/>
              </w:rPr>
            </w:pPr>
          </w:p>
        </w:tc>
        <w:tc>
          <w:tcPr>
            <w:tcW w:w="461" w:type="dxa"/>
            <w:shd w:val="clear" w:color="auto" w:fill="D8F1EA" w:themeFill="accent4" w:themeFillTint="33"/>
          </w:tcPr>
          <w:p w14:paraId="3D5B549D" w14:textId="77777777" w:rsidR="00462255" w:rsidRPr="006D539B" w:rsidRDefault="00462255" w:rsidP="00747A90">
            <w:pPr>
              <w:rPr>
                <w:rFonts w:cs="Times New Roman"/>
                <w:sz w:val="18"/>
                <w:szCs w:val="18"/>
              </w:rPr>
            </w:pPr>
          </w:p>
        </w:tc>
        <w:tc>
          <w:tcPr>
            <w:tcW w:w="462" w:type="dxa"/>
            <w:shd w:val="clear" w:color="auto" w:fill="D8F1EA" w:themeFill="accent4" w:themeFillTint="33"/>
          </w:tcPr>
          <w:p w14:paraId="73C9DD74" w14:textId="77777777" w:rsidR="00462255" w:rsidRPr="006D539B" w:rsidRDefault="00462255" w:rsidP="00747A90">
            <w:pPr>
              <w:rPr>
                <w:rFonts w:cs="Times New Roman"/>
                <w:sz w:val="18"/>
                <w:szCs w:val="18"/>
              </w:rPr>
            </w:pPr>
          </w:p>
        </w:tc>
        <w:tc>
          <w:tcPr>
            <w:tcW w:w="461" w:type="dxa"/>
            <w:shd w:val="clear" w:color="auto" w:fill="E2CFF1"/>
          </w:tcPr>
          <w:p w14:paraId="2241A3DA" w14:textId="77777777" w:rsidR="00462255" w:rsidRPr="006D539B" w:rsidRDefault="00462255" w:rsidP="00747A90">
            <w:pPr>
              <w:rPr>
                <w:rFonts w:cs="Times New Roman"/>
                <w:sz w:val="18"/>
                <w:szCs w:val="18"/>
              </w:rPr>
            </w:pPr>
          </w:p>
        </w:tc>
        <w:tc>
          <w:tcPr>
            <w:tcW w:w="462" w:type="dxa"/>
            <w:shd w:val="clear" w:color="auto" w:fill="E2CFF1"/>
          </w:tcPr>
          <w:p w14:paraId="4B37ADA6" w14:textId="77777777" w:rsidR="00462255" w:rsidRPr="006D539B" w:rsidRDefault="00462255" w:rsidP="00747A90">
            <w:pPr>
              <w:rPr>
                <w:rFonts w:cs="Times New Roman"/>
                <w:sz w:val="18"/>
                <w:szCs w:val="18"/>
              </w:rPr>
            </w:pPr>
          </w:p>
        </w:tc>
        <w:tc>
          <w:tcPr>
            <w:tcW w:w="461" w:type="dxa"/>
            <w:shd w:val="clear" w:color="auto" w:fill="E2CFF1"/>
          </w:tcPr>
          <w:p w14:paraId="320D8FC6" w14:textId="77777777" w:rsidR="00462255" w:rsidRPr="006D539B" w:rsidRDefault="00462255" w:rsidP="00747A90">
            <w:pPr>
              <w:rPr>
                <w:rFonts w:cs="Times New Roman"/>
                <w:sz w:val="18"/>
                <w:szCs w:val="18"/>
              </w:rPr>
            </w:pPr>
          </w:p>
        </w:tc>
        <w:tc>
          <w:tcPr>
            <w:tcW w:w="463" w:type="dxa"/>
            <w:shd w:val="clear" w:color="auto" w:fill="E2CFF1"/>
          </w:tcPr>
          <w:p w14:paraId="4D5169EF" w14:textId="77777777" w:rsidR="00462255" w:rsidRPr="006D539B" w:rsidRDefault="00462255" w:rsidP="00747A90">
            <w:pPr>
              <w:rPr>
                <w:rFonts w:cs="Times New Roman"/>
                <w:sz w:val="18"/>
                <w:szCs w:val="18"/>
              </w:rPr>
            </w:pPr>
          </w:p>
        </w:tc>
        <w:tc>
          <w:tcPr>
            <w:tcW w:w="1168" w:type="dxa"/>
            <w:shd w:val="clear" w:color="auto" w:fill="F2F2F2" w:themeFill="background1" w:themeFillShade="F2"/>
          </w:tcPr>
          <w:p w14:paraId="4759C8D8" w14:textId="77777777" w:rsidR="00462255" w:rsidRPr="00747A90" w:rsidRDefault="00462255" w:rsidP="00747A90">
            <w:pPr>
              <w:rPr>
                <w:rFonts w:cs="Times New Roman"/>
                <w:sz w:val="18"/>
                <w:szCs w:val="18"/>
              </w:rPr>
            </w:pPr>
          </w:p>
        </w:tc>
      </w:tr>
      <w:tr w:rsidR="00237581" w:rsidRPr="006D539B" w14:paraId="417949ED" w14:textId="77777777" w:rsidTr="00462255">
        <w:tc>
          <w:tcPr>
            <w:tcW w:w="13968" w:type="dxa"/>
            <w:gridSpan w:val="26"/>
          </w:tcPr>
          <w:p w14:paraId="524523BF" w14:textId="77777777" w:rsidR="00237581" w:rsidRPr="006D539B" w:rsidRDefault="00237581" w:rsidP="00991E85">
            <w:pPr>
              <w:rPr>
                <w:rFonts w:cs="Times New Roman"/>
                <w:sz w:val="22"/>
              </w:rPr>
            </w:pPr>
            <w:r w:rsidRPr="006D539B">
              <w:rPr>
                <w:rFonts w:cs="Times New Roman"/>
                <w:b/>
                <w:bCs/>
                <w:sz w:val="22"/>
              </w:rPr>
              <w:t>Fusha e veprimit  C:</w:t>
            </w:r>
            <w:r w:rsidRPr="006D539B">
              <w:rPr>
                <w:rFonts w:cs="Times New Roman"/>
                <w:sz w:val="22"/>
              </w:rPr>
              <w:t xml:space="preserve"> Zhvillimi dhe rritja e potencialit ekonomik të komunitetit lokal</w:t>
            </w:r>
          </w:p>
        </w:tc>
      </w:tr>
      <w:tr w:rsidR="00237581" w:rsidRPr="006D539B" w14:paraId="14341CEA" w14:textId="77777777" w:rsidTr="00462255">
        <w:tc>
          <w:tcPr>
            <w:tcW w:w="13968" w:type="dxa"/>
            <w:gridSpan w:val="26"/>
          </w:tcPr>
          <w:p w14:paraId="6515E662" w14:textId="77777777" w:rsidR="00237581" w:rsidRPr="006D539B" w:rsidRDefault="00237581" w:rsidP="00991E85">
            <w:pPr>
              <w:rPr>
                <w:rFonts w:cs="Times New Roman"/>
                <w:sz w:val="22"/>
              </w:rPr>
            </w:pPr>
            <w:r w:rsidRPr="006D539B">
              <w:rPr>
                <w:rFonts w:cs="Times New Roman"/>
                <w:b/>
                <w:bCs/>
                <w:sz w:val="22"/>
              </w:rPr>
              <w:t>Rezultatet e pritshme:</w:t>
            </w:r>
            <w:r w:rsidRPr="006D539B">
              <w:rPr>
                <w:rFonts w:cs="Times New Roman"/>
                <w:sz w:val="22"/>
              </w:rPr>
              <w:t xml:space="preserve"> Ndikim pozitiv në zhvillimin ekonomik vendor nga investimet konkrete të diasporës,</w:t>
            </w:r>
          </w:p>
        </w:tc>
      </w:tr>
      <w:tr w:rsidR="00237581" w:rsidRPr="006D539B" w14:paraId="4C6C939D" w14:textId="77777777" w:rsidTr="00462255">
        <w:tc>
          <w:tcPr>
            <w:tcW w:w="13968" w:type="dxa"/>
            <w:gridSpan w:val="26"/>
          </w:tcPr>
          <w:p w14:paraId="2E45F249" w14:textId="77777777" w:rsidR="00237581" w:rsidRPr="006D539B" w:rsidRDefault="00237581" w:rsidP="00991E85">
            <w:pPr>
              <w:rPr>
                <w:rFonts w:cs="Times New Roman"/>
                <w:sz w:val="22"/>
              </w:rPr>
            </w:pPr>
            <w:r w:rsidRPr="006D539B">
              <w:rPr>
                <w:rFonts w:cs="Times New Roman"/>
                <w:b/>
                <w:bCs/>
                <w:sz w:val="22"/>
              </w:rPr>
              <w:t>Objektivi 3.1:</w:t>
            </w:r>
            <w:r w:rsidRPr="006D539B">
              <w:rPr>
                <w:rFonts w:cs="Times New Roman"/>
                <w:sz w:val="22"/>
              </w:rPr>
              <w:t xml:space="preserve"> Njohja dhe shpërndarja e nevojave vendore të komunitetit me diasporën dhe migrantët</w:t>
            </w:r>
          </w:p>
        </w:tc>
      </w:tr>
      <w:tr w:rsidR="00237581" w:rsidRPr="006D539B" w14:paraId="36C752E4" w14:textId="77777777" w:rsidTr="00462255">
        <w:trPr>
          <w:trHeight w:val="70"/>
        </w:trPr>
        <w:tc>
          <w:tcPr>
            <w:tcW w:w="13968" w:type="dxa"/>
            <w:gridSpan w:val="26"/>
          </w:tcPr>
          <w:p w14:paraId="7C67D79B" w14:textId="77777777" w:rsidR="00237581" w:rsidRPr="006D539B" w:rsidRDefault="00237581" w:rsidP="00991E85">
            <w:pPr>
              <w:spacing w:before="0" w:after="0"/>
              <w:rPr>
                <w:rFonts w:cs="Times New Roman"/>
                <w:b/>
                <w:bCs/>
                <w:i/>
                <w:iCs/>
                <w:sz w:val="18"/>
                <w:szCs w:val="18"/>
              </w:rPr>
            </w:pPr>
            <w:r w:rsidRPr="006D539B">
              <w:rPr>
                <w:rFonts w:cs="Times New Roman"/>
                <w:b/>
                <w:bCs/>
                <w:i/>
                <w:iCs/>
                <w:sz w:val="18"/>
                <w:szCs w:val="18"/>
              </w:rPr>
              <w:t>Masat</w:t>
            </w:r>
          </w:p>
        </w:tc>
      </w:tr>
      <w:tr w:rsidR="00747A90" w:rsidRPr="006D539B" w14:paraId="4A7B3898" w14:textId="77777777" w:rsidTr="00462255">
        <w:tc>
          <w:tcPr>
            <w:tcW w:w="1719" w:type="dxa"/>
          </w:tcPr>
          <w:p w14:paraId="17C3B8CA" w14:textId="035AE55A" w:rsidR="00747A90" w:rsidRPr="006D539B" w:rsidRDefault="00747A90" w:rsidP="00747A90">
            <w:pPr>
              <w:rPr>
                <w:rFonts w:cs="Times New Roman"/>
                <w:sz w:val="18"/>
                <w:szCs w:val="18"/>
              </w:rPr>
            </w:pPr>
            <w:r w:rsidRPr="006D539B">
              <w:rPr>
                <w:rFonts w:cs="Times New Roman"/>
                <w:sz w:val="18"/>
                <w:szCs w:val="18"/>
                <w:lang w:val="sq-AL"/>
              </w:rPr>
              <w:t xml:space="preserve">a) </w:t>
            </w:r>
            <w:r w:rsidR="00462255">
              <w:t xml:space="preserve"> </w:t>
            </w:r>
            <w:r w:rsidR="00462255" w:rsidRPr="00462255">
              <w:rPr>
                <w:rFonts w:cs="Times New Roman"/>
                <w:sz w:val="18"/>
                <w:szCs w:val="18"/>
                <w:lang w:val="sq-AL"/>
              </w:rPr>
              <w:t xml:space="preserve">Hartëzimi i nevojave konkrete (që nuk mbulohen </w:t>
            </w:r>
            <w:r w:rsidR="00462255" w:rsidRPr="00462255">
              <w:rPr>
                <w:rFonts w:cs="Times New Roman"/>
                <w:sz w:val="18"/>
                <w:szCs w:val="18"/>
                <w:lang w:val="sq-AL"/>
              </w:rPr>
              <w:lastRenderedPageBreak/>
              <w:t>nga bashkia) për investime dhe komunikimi i tyre me komunitetin e diasporës</w:t>
            </w:r>
          </w:p>
        </w:tc>
        <w:tc>
          <w:tcPr>
            <w:tcW w:w="458" w:type="dxa"/>
            <w:shd w:val="clear" w:color="auto" w:fill="D1EEF9" w:themeFill="accent1" w:themeFillTint="33"/>
          </w:tcPr>
          <w:p w14:paraId="4A94ED8E"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4E6A4810"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5E5B61BB"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72C12D8E"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77FD8CA1"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5508F9FE"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546B68B4"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379C9CA7"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0E3295A7"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45A3D91F"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39CD4F9B"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1473C2E1"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3807F5D9"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246F63F2"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6059F3C8"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75EA3AAF"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35DA5585"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140F923B"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34699CC7"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52B052BD" w14:textId="77777777" w:rsidR="00747A90" w:rsidRPr="006D539B" w:rsidRDefault="00747A90" w:rsidP="00747A90">
            <w:pPr>
              <w:rPr>
                <w:rFonts w:cs="Times New Roman"/>
                <w:sz w:val="18"/>
                <w:szCs w:val="18"/>
              </w:rPr>
            </w:pPr>
          </w:p>
        </w:tc>
        <w:tc>
          <w:tcPr>
            <w:tcW w:w="461" w:type="dxa"/>
            <w:shd w:val="clear" w:color="auto" w:fill="E2CFF1"/>
          </w:tcPr>
          <w:p w14:paraId="5162EB56" w14:textId="77777777" w:rsidR="00747A90" w:rsidRPr="006D539B" w:rsidRDefault="00747A90" w:rsidP="00747A90">
            <w:pPr>
              <w:rPr>
                <w:rFonts w:cs="Times New Roman"/>
                <w:sz w:val="18"/>
                <w:szCs w:val="18"/>
              </w:rPr>
            </w:pPr>
          </w:p>
        </w:tc>
        <w:tc>
          <w:tcPr>
            <w:tcW w:w="462" w:type="dxa"/>
            <w:shd w:val="clear" w:color="auto" w:fill="E2CFF1"/>
          </w:tcPr>
          <w:p w14:paraId="5AEB1171" w14:textId="77777777" w:rsidR="00747A90" w:rsidRPr="006D539B" w:rsidRDefault="00747A90" w:rsidP="00747A90">
            <w:pPr>
              <w:rPr>
                <w:rFonts w:cs="Times New Roman"/>
                <w:sz w:val="18"/>
                <w:szCs w:val="18"/>
              </w:rPr>
            </w:pPr>
          </w:p>
        </w:tc>
        <w:tc>
          <w:tcPr>
            <w:tcW w:w="461" w:type="dxa"/>
            <w:shd w:val="clear" w:color="auto" w:fill="E2CFF1"/>
          </w:tcPr>
          <w:p w14:paraId="0708F5AB" w14:textId="77777777" w:rsidR="00747A90" w:rsidRPr="006D539B" w:rsidRDefault="00747A90" w:rsidP="00747A90">
            <w:pPr>
              <w:rPr>
                <w:rFonts w:cs="Times New Roman"/>
                <w:sz w:val="18"/>
                <w:szCs w:val="18"/>
              </w:rPr>
            </w:pPr>
          </w:p>
        </w:tc>
        <w:tc>
          <w:tcPr>
            <w:tcW w:w="463" w:type="dxa"/>
            <w:shd w:val="clear" w:color="auto" w:fill="E2CFF1"/>
          </w:tcPr>
          <w:p w14:paraId="7DC55DE2"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17AFB338" w14:textId="7493FD0D" w:rsidR="00747A90" w:rsidRPr="00747A90" w:rsidRDefault="00747A90" w:rsidP="00747A90">
            <w:pPr>
              <w:rPr>
                <w:rFonts w:cs="Times New Roman"/>
                <w:sz w:val="18"/>
                <w:szCs w:val="18"/>
              </w:rPr>
            </w:pPr>
            <w:r w:rsidRPr="00747A90">
              <w:rPr>
                <w:rFonts w:cs="Times New Roman"/>
                <w:sz w:val="18"/>
                <w:szCs w:val="18"/>
                <w:lang w:val="sq-AL"/>
              </w:rPr>
              <w:t xml:space="preserve">Harta e nevojave / mundësive </w:t>
            </w:r>
          </w:p>
        </w:tc>
      </w:tr>
      <w:tr w:rsidR="00747A90" w:rsidRPr="006D539B" w14:paraId="02927F41" w14:textId="77777777" w:rsidTr="00462255">
        <w:tc>
          <w:tcPr>
            <w:tcW w:w="1719" w:type="dxa"/>
          </w:tcPr>
          <w:p w14:paraId="74370378" w14:textId="67E70FB9" w:rsidR="00747A90" w:rsidRPr="006D539B" w:rsidRDefault="00462255" w:rsidP="00747A90">
            <w:pPr>
              <w:rPr>
                <w:rFonts w:cs="Times New Roman"/>
                <w:sz w:val="18"/>
                <w:szCs w:val="18"/>
              </w:rPr>
            </w:pPr>
            <w:r w:rsidRPr="00462255">
              <w:rPr>
                <w:rFonts w:cs="Times New Roman"/>
                <w:sz w:val="18"/>
                <w:szCs w:val="18"/>
                <w:lang w:val="sq-AL"/>
              </w:rPr>
              <w:lastRenderedPageBreak/>
              <w:t>b) Zhvillimi i takimeve periodike me donatorë (diasporë) për asistencën që mund të japin në mënyrë që të koodinohen nevojat dhe mundësitë</w:t>
            </w:r>
          </w:p>
        </w:tc>
        <w:tc>
          <w:tcPr>
            <w:tcW w:w="458" w:type="dxa"/>
            <w:shd w:val="clear" w:color="auto" w:fill="D1EEF9" w:themeFill="accent1" w:themeFillTint="33"/>
          </w:tcPr>
          <w:p w14:paraId="7D8D1424"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284AAB88"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53A33D06"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3868E6FF"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2B7299FB"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668A07C0"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58583B39"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4BE4D7D1"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25384C29"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7BCE958F"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3F4C98E4"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78924C19"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1F7E6327"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4EAEA39D"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1CC78CB6"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2E6DF151"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4ACF8A0A"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16EF84C4"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7DC51297"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0C671E53" w14:textId="77777777" w:rsidR="00747A90" w:rsidRPr="006D539B" w:rsidRDefault="00747A90" w:rsidP="00747A90">
            <w:pPr>
              <w:rPr>
                <w:rFonts w:cs="Times New Roman"/>
                <w:sz w:val="18"/>
                <w:szCs w:val="18"/>
              </w:rPr>
            </w:pPr>
          </w:p>
        </w:tc>
        <w:tc>
          <w:tcPr>
            <w:tcW w:w="461" w:type="dxa"/>
            <w:shd w:val="clear" w:color="auto" w:fill="E2CFF1"/>
          </w:tcPr>
          <w:p w14:paraId="6B03062E" w14:textId="77777777" w:rsidR="00747A90" w:rsidRPr="006D539B" w:rsidRDefault="00747A90" w:rsidP="00747A90">
            <w:pPr>
              <w:rPr>
                <w:rFonts w:cs="Times New Roman"/>
                <w:sz w:val="18"/>
                <w:szCs w:val="18"/>
              </w:rPr>
            </w:pPr>
          </w:p>
        </w:tc>
        <w:tc>
          <w:tcPr>
            <w:tcW w:w="462" w:type="dxa"/>
            <w:shd w:val="clear" w:color="auto" w:fill="E2CFF1"/>
          </w:tcPr>
          <w:p w14:paraId="6E10FD1B" w14:textId="77777777" w:rsidR="00747A90" w:rsidRPr="006D539B" w:rsidRDefault="00747A90" w:rsidP="00747A90">
            <w:pPr>
              <w:rPr>
                <w:rFonts w:cs="Times New Roman"/>
                <w:sz w:val="18"/>
                <w:szCs w:val="18"/>
              </w:rPr>
            </w:pPr>
          </w:p>
        </w:tc>
        <w:tc>
          <w:tcPr>
            <w:tcW w:w="461" w:type="dxa"/>
            <w:shd w:val="clear" w:color="auto" w:fill="E2CFF1"/>
          </w:tcPr>
          <w:p w14:paraId="1CCAF251" w14:textId="77777777" w:rsidR="00747A90" w:rsidRPr="006D539B" w:rsidRDefault="00747A90" w:rsidP="00747A90">
            <w:pPr>
              <w:rPr>
                <w:rFonts w:cs="Times New Roman"/>
                <w:sz w:val="18"/>
                <w:szCs w:val="18"/>
              </w:rPr>
            </w:pPr>
          </w:p>
        </w:tc>
        <w:tc>
          <w:tcPr>
            <w:tcW w:w="463" w:type="dxa"/>
            <w:shd w:val="clear" w:color="auto" w:fill="E2CFF1"/>
          </w:tcPr>
          <w:p w14:paraId="30BECA7E"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226B1F0A" w14:textId="6C5FC5BE" w:rsidR="00747A90" w:rsidRPr="00747A90" w:rsidRDefault="00747A90" w:rsidP="00747A90">
            <w:pPr>
              <w:rPr>
                <w:rFonts w:cs="Times New Roman"/>
                <w:sz w:val="18"/>
                <w:szCs w:val="18"/>
              </w:rPr>
            </w:pPr>
            <w:r w:rsidRPr="00747A90">
              <w:rPr>
                <w:rFonts w:cs="Times New Roman"/>
                <w:sz w:val="18"/>
                <w:szCs w:val="18"/>
                <w:lang w:val="sq-AL"/>
              </w:rPr>
              <w:t xml:space="preserve"> Dokumentimi i takimeve</w:t>
            </w:r>
          </w:p>
        </w:tc>
      </w:tr>
      <w:tr w:rsidR="00237581" w:rsidRPr="006D539B" w14:paraId="34786B86" w14:textId="77777777" w:rsidTr="00462255">
        <w:tc>
          <w:tcPr>
            <w:tcW w:w="13968" w:type="dxa"/>
            <w:gridSpan w:val="26"/>
          </w:tcPr>
          <w:p w14:paraId="49289211" w14:textId="77777777" w:rsidR="00237581" w:rsidRPr="006D539B" w:rsidRDefault="00237581" w:rsidP="00991E85">
            <w:pPr>
              <w:rPr>
                <w:rFonts w:cs="Times New Roman"/>
                <w:sz w:val="22"/>
              </w:rPr>
            </w:pPr>
            <w:r w:rsidRPr="006D539B">
              <w:rPr>
                <w:rFonts w:cs="Times New Roman"/>
                <w:b/>
                <w:bCs/>
                <w:sz w:val="22"/>
              </w:rPr>
              <w:t xml:space="preserve">Objektivi 3.2: </w:t>
            </w:r>
            <w:r w:rsidRPr="006D539B">
              <w:rPr>
                <w:rFonts w:cs="Times New Roman"/>
                <w:sz w:val="22"/>
              </w:rPr>
              <w:t>Sigurimi i ndihmës për të përmirësuar investimet publike dhe private nga komuniteti diasporës dhe  migrantët e kthyer</w:t>
            </w:r>
          </w:p>
        </w:tc>
      </w:tr>
      <w:tr w:rsidR="00237581" w:rsidRPr="006D539B" w14:paraId="45051ADF" w14:textId="77777777" w:rsidTr="00462255">
        <w:tc>
          <w:tcPr>
            <w:tcW w:w="13968" w:type="dxa"/>
            <w:gridSpan w:val="26"/>
          </w:tcPr>
          <w:p w14:paraId="0AC1B9E4" w14:textId="77777777" w:rsidR="00237581" w:rsidRPr="006D539B" w:rsidRDefault="00237581" w:rsidP="00991E85">
            <w:pPr>
              <w:spacing w:before="0" w:after="0"/>
              <w:rPr>
                <w:rFonts w:cs="Times New Roman"/>
                <w:sz w:val="18"/>
                <w:szCs w:val="18"/>
              </w:rPr>
            </w:pPr>
            <w:r w:rsidRPr="006D539B">
              <w:rPr>
                <w:rFonts w:cs="Times New Roman"/>
                <w:b/>
                <w:bCs/>
                <w:i/>
                <w:iCs/>
                <w:sz w:val="18"/>
                <w:szCs w:val="18"/>
              </w:rPr>
              <w:t>Masat</w:t>
            </w:r>
          </w:p>
        </w:tc>
      </w:tr>
      <w:tr w:rsidR="00747A90" w:rsidRPr="006D539B" w14:paraId="20644E39" w14:textId="77777777" w:rsidTr="00462255">
        <w:tc>
          <w:tcPr>
            <w:tcW w:w="1719" w:type="dxa"/>
          </w:tcPr>
          <w:p w14:paraId="6FE4BBF1" w14:textId="1CF99BC1" w:rsidR="00747A90" w:rsidRPr="006D539B" w:rsidRDefault="00747A90" w:rsidP="00747A90">
            <w:pPr>
              <w:spacing w:before="60" w:line="240" w:lineRule="auto"/>
              <w:rPr>
                <w:rFonts w:cs="Times New Roman"/>
                <w:sz w:val="18"/>
                <w:szCs w:val="18"/>
              </w:rPr>
            </w:pPr>
            <w:r w:rsidRPr="006D539B">
              <w:rPr>
                <w:rFonts w:cs="Times New Roman"/>
                <w:sz w:val="18"/>
                <w:szCs w:val="18"/>
                <w:lang w:val="sq-AL"/>
              </w:rPr>
              <w:t xml:space="preserve">a) </w:t>
            </w:r>
            <w:r w:rsidR="00462255">
              <w:t xml:space="preserve"> </w:t>
            </w:r>
            <w:r w:rsidR="00462255" w:rsidRPr="00462255">
              <w:rPr>
                <w:rFonts w:cs="Times New Roman"/>
                <w:sz w:val="18"/>
                <w:szCs w:val="18"/>
                <w:lang w:val="sq-AL"/>
              </w:rPr>
              <w:t xml:space="preserve">Asistencë e dedikuar tekniko-ligjore per investitorët potencialë te diasporës          </w:t>
            </w:r>
          </w:p>
          <w:p w14:paraId="350B1213" w14:textId="77777777" w:rsidR="00747A90" w:rsidRPr="006D539B" w:rsidRDefault="00747A90" w:rsidP="00747A90">
            <w:pPr>
              <w:rPr>
                <w:rFonts w:cs="Times New Roman"/>
                <w:sz w:val="18"/>
                <w:szCs w:val="18"/>
              </w:rPr>
            </w:pPr>
          </w:p>
        </w:tc>
        <w:tc>
          <w:tcPr>
            <w:tcW w:w="458" w:type="dxa"/>
            <w:shd w:val="clear" w:color="auto" w:fill="D1EEF9" w:themeFill="accent1" w:themeFillTint="33"/>
          </w:tcPr>
          <w:p w14:paraId="04C130C2"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02782B64"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5725558C"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4E4FBADF"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63C0D3C7"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7789602B"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6C3B3A85"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3740E58C"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4FB2EE9F"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1E791D89"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276EC718"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5FD8B1A4"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1723DD30"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55E93089"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6DF7D727"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5805D5C6"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72E6E844"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1F6962A7"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28FA7484"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2B54A93F" w14:textId="77777777" w:rsidR="00747A90" w:rsidRPr="006D539B" w:rsidRDefault="00747A90" w:rsidP="00747A90">
            <w:pPr>
              <w:rPr>
                <w:rFonts w:cs="Times New Roman"/>
                <w:sz w:val="18"/>
                <w:szCs w:val="18"/>
              </w:rPr>
            </w:pPr>
          </w:p>
        </w:tc>
        <w:tc>
          <w:tcPr>
            <w:tcW w:w="461" w:type="dxa"/>
            <w:shd w:val="clear" w:color="auto" w:fill="E2CFF1"/>
          </w:tcPr>
          <w:p w14:paraId="69ED9FB0" w14:textId="77777777" w:rsidR="00747A90" w:rsidRPr="006D539B" w:rsidRDefault="00747A90" w:rsidP="00747A90">
            <w:pPr>
              <w:rPr>
                <w:rFonts w:cs="Times New Roman"/>
                <w:sz w:val="18"/>
                <w:szCs w:val="18"/>
              </w:rPr>
            </w:pPr>
          </w:p>
        </w:tc>
        <w:tc>
          <w:tcPr>
            <w:tcW w:w="462" w:type="dxa"/>
            <w:shd w:val="clear" w:color="auto" w:fill="E2CFF1"/>
          </w:tcPr>
          <w:p w14:paraId="5C141FEB" w14:textId="77777777" w:rsidR="00747A90" w:rsidRPr="006D539B" w:rsidRDefault="00747A90" w:rsidP="00747A90">
            <w:pPr>
              <w:rPr>
                <w:rFonts w:cs="Times New Roman"/>
                <w:sz w:val="18"/>
                <w:szCs w:val="18"/>
              </w:rPr>
            </w:pPr>
          </w:p>
        </w:tc>
        <w:tc>
          <w:tcPr>
            <w:tcW w:w="461" w:type="dxa"/>
            <w:shd w:val="clear" w:color="auto" w:fill="E2CFF1"/>
          </w:tcPr>
          <w:p w14:paraId="0B195351" w14:textId="77777777" w:rsidR="00747A90" w:rsidRPr="006D539B" w:rsidRDefault="00747A90" w:rsidP="00747A90">
            <w:pPr>
              <w:rPr>
                <w:rFonts w:cs="Times New Roman"/>
                <w:sz w:val="18"/>
                <w:szCs w:val="18"/>
              </w:rPr>
            </w:pPr>
          </w:p>
        </w:tc>
        <w:tc>
          <w:tcPr>
            <w:tcW w:w="463" w:type="dxa"/>
            <w:shd w:val="clear" w:color="auto" w:fill="E2CFF1"/>
          </w:tcPr>
          <w:p w14:paraId="659DEED7"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76E09295" w14:textId="1E022ABF" w:rsidR="00747A90" w:rsidRPr="00747A90" w:rsidRDefault="00747A90" w:rsidP="00747A90">
            <w:pPr>
              <w:rPr>
                <w:rFonts w:cs="Times New Roman"/>
                <w:sz w:val="18"/>
                <w:szCs w:val="18"/>
              </w:rPr>
            </w:pPr>
            <w:r w:rsidRPr="00747A90">
              <w:rPr>
                <w:rFonts w:cs="Times New Roman"/>
                <w:sz w:val="18"/>
                <w:szCs w:val="18"/>
                <w:lang w:val="sq-AL"/>
              </w:rPr>
              <w:t>Nr i Investimve</w:t>
            </w:r>
          </w:p>
        </w:tc>
      </w:tr>
      <w:tr w:rsidR="00747A90" w:rsidRPr="006D539B" w14:paraId="4B65340C" w14:textId="77777777" w:rsidTr="00462255">
        <w:trPr>
          <w:trHeight w:val="1008"/>
        </w:trPr>
        <w:tc>
          <w:tcPr>
            <w:tcW w:w="1719" w:type="dxa"/>
          </w:tcPr>
          <w:p w14:paraId="4B8F701F" w14:textId="6A5B971F" w:rsidR="00747A90" w:rsidRPr="006D539B" w:rsidRDefault="00747A90" w:rsidP="00462255">
            <w:pPr>
              <w:spacing w:before="60" w:line="240" w:lineRule="auto"/>
              <w:rPr>
                <w:rFonts w:cs="Times New Roman"/>
                <w:sz w:val="18"/>
                <w:szCs w:val="18"/>
              </w:rPr>
            </w:pPr>
            <w:r w:rsidRPr="006D539B">
              <w:rPr>
                <w:rFonts w:cs="Times New Roman"/>
                <w:sz w:val="18"/>
                <w:szCs w:val="18"/>
                <w:lang w:val="sq-AL"/>
              </w:rPr>
              <w:lastRenderedPageBreak/>
              <w:t xml:space="preserve">b) </w:t>
            </w:r>
            <w:r w:rsidRPr="006D539B">
              <w:rPr>
                <w:rFonts w:cs="Times New Roman"/>
                <w:sz w:val="18"/>
                <w:szCs w:val="18"/>
              </w:rPr>
              <w:t xml:space="preserve"> </w:t>
            </w:r>
            <w:r w:rsidR="00462255">
              <w:t xml:space="preserve"> </w:t>
            </w:r>
            <w:r w:rsidR="00462255" w:rsidRPr="00462255">
              <w:rPr>
                <w:rFonts w:cs="Times New Roman"/>
                <w:sz w:val="18"/>
                <w:szCs w:val="18"/>
                <w:lang w:val="sq-AL"/>
              </w:rPr>
              <w:t>Hartimi i paketave informative mbi mundësitë e investimit dhe parashikimet ligjore</w:t>
            </w:r>
          </w:p>
        </w:tc>
        <w:tc>
          <w:tcPr>
            <w:tcW w:w="458" w:type="dxa"/>
            <w:shd w:val="clear" w:color="auto" w:fill="D1EEF9" w:themeFill="accent1" w:themeFillTint="33"/>
          </w:tcPr>
          <w:p w14:paraId="58CD1FAA"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5044A4C2"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747184CF"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4200ED57"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389DEB10"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1D4F9118"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107DF5C0"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4B498AC9"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5F5E1829"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37D1C040"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04C92B8C"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34985A99"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53D87706"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325AFA0C"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6737622B"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52BDF438"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5C4EF80F"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5C8F50FB"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01229EDB"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2834D9BA" w14:textId="77777777" w:rsidR="00747A90" w:rsidRPr="006D539B" w:rsidRDefault="00747A90" w:rsidP="00747A90">
            <w:pPr>
              <w:rPr>
                <w:rFonts w:cs="Times New Roman"/>
                <w:sz w:val="18"/>
                <w:szCs w:val="18"/>
              </w:rPr>
            </w:pPr>
          </w:p>
        </w:tc>
        <w:tc>
          <w:tcPr>
            <w:tcW w:w="461" w:type="dxa"/>
            <w:shd w:val="clear" w:color="auto" w:fill="E2CFF1"/>
          </w:tcPr>
          <w:p w14:paraId="0E9187D2" w14:textId="77777777" w:rsidR="00747A90" w:rsidRPr="006D539B" w:rsidRDefault="00747A90" w:rsidP="00747A90">
            <w:pPr>
              <w:rPr>
                <w:rFonts w:cs="Times New Roman"/>
                <w:sz w:val="18"/>
                <w:szCs w:val="18"/>
              </w:rPr>
            </w:pPr>
          </w:p>
        </w:tc>
        <w:tc>
          <w:tcPr>
            <w:tcW w:w="462" w:type="dxa"/>
            <w:shd w:val="clear" w:color="auto" w:fill="E2CFF1"/>
          </w:tcPr>
          <w:p w14:paraId="00143AB4" w14:textId="77777777" w:rsidR="00747A90" w:rsidRPr="006D539B" w:rsidRDefault="00747A90" w:rsidP="00747A90">
            <w:pPr>
              <w:rPr>
                <w:rFonts w:cs="Times New Roman"/>
                <w:sz w:val="18"/>
                <w:szCs w:val="18"/>
              </w:rPr>
            </w:pPr>
          </w:p>
        </w:tc>
        <w:tc>
          <w:tcPr>
            <w:tcW w:w="461" w:type="dxa"/>
            <w:shd w:val="clear" w:color="auto" w:fill="E2CFF1"/>
          </w:tcPr>
          <w:p w14:paraId="231CB816" w14:textId="77777777" w:rsidR="00747A90" w:rsidRPr="006D539B" w:rsidRDefault="00747A90" w:rsidP="00747A90">
            <w:pPr>
              <w:rPr>
                <w:rFonts w:cs="Times New Roman"/>
                <w:sz w:val="18"/>
                <w:szCs w:val="18"/>
              </w:rPr>
            </w:pPr>
          </w:p>
        </w:tc>
        <w:tc>
          <w:tcPr>
            <w:tcW w:w="463" w:type="dxa"/>
            <w:shd w:val="clear" w:color="auto" w:fill="E2CFF1"/>
          </w:tcPr>
          <w:p w14:paraId="1FCEF807"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620DEDB5" w14:textId="77777777" w:rsidR="00747A90" w:rsidRPr="00747A90" w:rsidRDefault="00747A90" w:rsidP="00747A90">
            <w:pPr>
              <w:rPr>
                <w:rFonts w:cs="Times New Roman"/>
                <w:sz w:val="18"/>
                <w:szCs w:val="18"/>
              </w:rPr>
            </w:pPr>
          </w:p>
        </w:tc>
      </w:tr>
      <w:tr w:rsidR="00747A90" w:rsidRPr="006D539B" w14:paraId="19F28B3C" w14:textId="77777777" w:rsidTr="00462255">
        <w:trPr>
          <w:trHeight w:val="170"/>
        </w:trPr>
        <w:tc>
          <w:tcPr>
            <w:tcW w:w="1719" w:type="dxa"/>
          </w:tcPr>
          <w:p w14:paraId="048A991D" w14:textId="3C317166" w:rsidR="00747A90" w:rsidRPr="006D539B" w:rsidRDefault="00747A90" w:rsidP="00747A90">
            <w:pPr>
              <w:rPr>
                <w:rFonts w:cs="Times New Roman"/>
                <w:sz w:val="18"/>
                <w:szCs w:val="18"/>
              </w:rPr>
            </w:pPr>
            <w:r w:rsidRPr="006D539B">
              <w:rPr>
                <w:rFonts w:cs="Times New Roman"/>
                <w:sz w:val="18"/>
                <w:szCs w:val="18"/>
                <w:lang w:val="sq-AL"/>
              </w:rPr>
              <w:t xml:space="preserve">c)  </w:t>
            </w:r>
            <w:r w:rsidR="00462255">
              <w:t xml:space="preserve"> </w:t>
            </w:r>
            <w:r w:rsidR="00462255" w:rsidRPr="00462255">
              <w:rPr>
                <w:rFonts w:cs="Times New Roman"/>
                <w:sz w:val="18"/>
                <w:szCs w:val="18"/>
              </w:rPr>
              <w:t>Miratimi i lehtësimeve në paketën fiskale të Bashkisë për kategorinë e diasporës dhe migrantëve</w:t>
            </w:r>
          </w:p>
        </w:tc>
        <w:tc>
          <w:tcPr>
            <w:tcW w:w="458" w:type="dxa"/>
            <w:shd w:val="clear" w:color="auto" w:fill="D1EEF9" w:themeFill="accent1" w:themeFillTint="33"/>
          </w:tcPr>
          <w:p w14:paraId="54209E76" w14:textId="77777777" w:rsidR="00747A90" w:rsidRPr="006D539B" w:rsidRDefault="00747A90" w:rsidP="00747A90">
            <w:pPr>
              <w:rPr>
                <w:rFonts w:cs="Times New Roman"/>
                <w:sz w:val="18"/>
                <w:szCs w:val="18"/>
              </w:rPr>
            </w:pPr>
          </w:p>
        </w:tc>
        <w:tc>
          <w:tcPr>
            <w:tcW w:w="459" w:type="dxa"/>
            <w:shd w:val="clear" w:color="auto" w:fill="D1EEF9" w:themeFill="accent1" w:themeFillTint="33"/>
          </w:tcPr>
          <w:p w14:paraId="026C062A" w14:textId="77777777" w:rsidR="00747A90" w:rsidRPr="006D539B" w:rsidRDefault="00747A90" w:rsidP="00747A90">
            <w:pPr>
              <w:rPr>
                <w:rFonts w:cs="Times New Roman"/>
                <w:sz w:val="18"/>
                <w:szCs w:val="18"/>
              </w:rPr>
            </w:pPr>
          </w:p>
        </w:tc>
        <w:tc>
          <w:tcPr>
            <w:tcW w:w="461" w:type="dxa"/>
            <w:shd w:val="clear" w:color="auto" w:fill="D1EEF9" w:themeFill="accent1" w:themeFillTint="33"/>
          </w:tcPr>
          <w:p w14:paraId="05351EF3" w14:textId="77777777" w:rsidR="00747A90" w:rsidRPr="006D539B" w:rsidRDefault="00747A90" w:rsidP="00747A90">
            <w:pPr>
              <w:rPr>
                <w:rFonts w:cs="Times New Roman"/>
                <w:sz w:val="18"/>
                <w:szCs w:val="18"/>
              </w:rPr>
            </w:pPr>
          </w:p>
        </w:tc>
        <w:tc>
          <w:tcPr>
            <w:tcW w:w="465" w:type="dxa"/>
            <w:shd w:val="clear" w:color="auto" w:fill="D1EEF9" w:themeFill="accent1" w:themeFillTint="33"/>
          </w:tcPr>
          <w:p w14:paraId="61F111C4" w14:textId="77777777" w:rsidR="00747A90" w:rsidRPr="006D539B" w:rsidRDefault="00747A90" w:rsidP="00747A90">
            <w:pPr>
              <w:rPr>
                <w:rFonts w:cs="Times New Roman"/>
                <w:sz w:val="18"/>
                <w:szCs w:val="18"/>
              </w:rPr>
            </w:pPr>
          </w:p>
        </w:tc>
        <w:tc>
          <w:tcPr>
            <w:tcW w:w="462" w:type="dxa"/>
            <w:shd w:val="clear" w:color="auto" w:fill="D0E6F6" w:themeFill="accent2" w:themeFillTint="33"/>
          </w:tcPr>
          <w:p w14:paraId="78437397"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4EB6723F" w14:textId="77777777" w:rsidR="00747A90" w:rsidRPr="006D539B" w:rsidRDefault="00747A90" w:rsidP="00747A90">
            <w:pPr>
              <w:rPr>
                <w:rFonts w:cs="Times New Roman"/>
                <w:sz w:val="18"/>
                <w:szCs w:val="18"/>
              </w:rPr>
            </w:pPr>
          </w:p>
        </w:tc>
        <w:tc>
          <w:tcPr>
            <w:tcW w:w="461" w:type="dxa"/>
            <w:shd w:val="clear" w:color="auto" w:fill="D0E6F6" w:themeFill="accent2" w:themeFillTint="33"/>
          </w:tcPr>
          <w:p w14:paraId="4849C79C" w14:textId="77777777" w:rsidR="00747A90" w:rsidRPr="006D539B" w:rsidRDefault="00747A90" w:rsidP="00747A90">
            <w:pPr>
              <w:rPr>
                <w:rFonts w:cs="Times New Roman"/>
                <w:sz w:val="18"/>
                <w:szCs w:val="18"/>
              </w:rPr>
            </w:pPr>
          </w:p>
        </w:tc>
        <w:tc>
          <w:tcPr>
            <w:tcW w:w="467" w:type="dxa"/>
            <w:shd w:val="clear" w:color="auto" w:fill="D0E6F6" w:themeFill="accent2" w:themeFillTint="33"/>
          </w:tcPr>
          <w:p w14:paraId="517B74A7"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0837015D" w14:textId="77777777" w:rsidR="00747A90" w:rsidRPr="006D539B" w:rsidRDefault="00747A90" w:rsidP="00747A90">
            <w:pPr>
              <w:rPr>
                <w:rFonts w:cs="Times New Roman"/>
                <w:sz w:val="18"/>
                <w:szCs w:val="18"/>
              </w:rPr>
            </w:pPr>
          </w:p>
        </w:tc>
        <w:tc>
          <w:tcPr>
            <w:tcW w:w="462" w:type="dxa"/>
            <w:shd w:val="clear" w:color="auto" w:fill="D3F5F7" w:themeFill="accent3" w:themeFillTint="33"/>
          </w:tcPr>
          <w:p w14:paraId="413C0655" w14:textId="77777777" w:rsidR="00747A90" w:rsidRPr="006D539B" w:rsidRDefault="00747A90" w:rsidP="00747A90">
            <w:pPr>
              <w:rPr>
                <w:rFonts w:cs="Times New Roman"/>
                <w:sz w:val="18"/>
                <w:szCs w:val="18"/>
              </w:rPr>
            </w:pPr>
          </w:p>
        </w:tc>
        <w:tc>
          <w:tcPr>
            <w:tcW w:w="461" w:type="dxa"/>
            <w:shd w:val="clear" w:color="auto" w:fill="D3F5F7" w:themeFill="accent3" w:themeFillTint="33"/>
          </w:tcPr>
          <w:p w14:paraId="36CBB18A" w14:textId="77777777" w:rsidR="00747A90" w:rsidRPr="006D539B" w:rsidRDefault="00747A90" w:rsidP="00747A90">
            <w:pPr>
              <w:rPr>
                <w:rFonts w:cs="Times New Roman"/>
                <w:sz w:val="18"/>
                <w:szCs w:val="18"/>
              </w:rPr>
            </w:pPr>
          </w:p>
        </w:tc>
        <w:tc>
          <w:tcPr>
            <w:tcW w:w="463" w:type="dxa"/>
            <w:shd w:val="clear" w:color="auto" w:fill="D3F5F7" w:themeFill="accent3" w:themeFillTint="33"/>
          </w:tcPr>
          <w:p w14:paraId="3F66B9A0"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62EBF555" w14:textId="77777777" w:rsidR="00747A90" w:rsidRPr="006D539B" w:rsidRDefault="00747A90" w:rsidP="00747A90">
            <w:pPr>
              <w:rPr>
                <w:rFonts w:cs="Times New Roman"/>
                <w:sz w:val="18"/>
                <w:szCs w:val="18"/>
              </w:rPr>
            </w:pPr>
          </w:p>
        </w:tc>
        <w:tc>
          <w:tcPr>
            <w:tcW w:w="461" w:type="dxa"/>
            <w:shd w:val="clear" w:color="auto" w:fill="DFECEB" w:themeFill="accent6" w:themeFillTint="33"/>
          </w:tcPr>
          <w:p w14:paraId="112F9F4A" w14:textId="77777777" w:rsidR="00747A90" w:rsidRPr="006D539B" w:rsidRDefault="00747A90" w:rsidP="00747A90">
            <w:pPr>
              <w:rPr>
                <w:rFonts w:cs="Times New Roman"/>
                <w:sz w:val="18"/>
                <w:szCs w:val="18"/>
              </w:rPr>
            </w:pPr>
          </w:p>
        </w:tc>
        <w:tc>
          <w:tcPr>
            <w:tcW w:w="462" w:type="dxa"/>
            <w:shd w:val="clear" w:color="auto" w:fill="DFECEB" w:themeFill="accent6" w:themeFillTint="33"/>
          </w:tcPr>
          <w:p w14:paraId="6AFE9274" w14:textId="77777777" w:rsidR="00747A90" w:rsidRPr="006D539B" w:rsidRDefault="00747A90" w:rsidP="00747A90">
            <w:pPr>
              <w:rPr>
                <w:rFonts w:cs="Times New Roman"/>
                <w:sz w:val="18"/>
                <w:szCs w:val="18"/>
              </w:rPr>
            </w:pPr>
          </w:p>
        </w:tc>
        <w:tc>
          <w:tcPr>
            <w:tcW w:w="463" w:type="dxa"/>
            <w:shd w:val="clear" w:color="auto" w:fill="DFECEB" w:themeFill="accent6" w:themeFillTint="33"/>
          </w:tcPr>
          <w:p w14:paraId="43454B4D"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546696D2"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7EB4EBEC" w14:textId="77777777" w:rsidR="00747A90" w:rsidRPr="006D539B" w:rsidRDefault="00747A90" w:rsidP="00747A90">
            <w:pPr>
              <w:rPr>
                <w:rFonts w:cs="Times New Roman"/>
                <w:sz w:val="18"/>
                <w:szCs w:val="18"/>
              </w:rPr>
            </w:pPr>
          </w:p>
        </w:tc>
        <w:tc>
          <w:tcPr>
            <w:tcW w:w="461" w:type="dxa"/>
            <w:shd w:val="clear" w:color="auto" w:fill="D8F1EA" w:themeFill="accent4" w:themeFillTint="33"/>
          </w:tcPr>
          <w:p w14:paraId="7DCBC3AD" w14:textId="77777777" w:rsidR="00747A90" w:rsidRPr="006D539B" w:rsidRDefault="00747A90" w:rsidP="00747A90">
            <w:pPr>
              <w:rPr>
                <w:rFonts w:cs="Times New Roman"/>
                <w:sz w:val="18"/>
                <w:szCs w:val="18"/>
              </w:rPr>
            </w:pPr>
          </w:p>
        </w:tc>
        <w:tc>
          <w:tcPr>
            <w:tcW w:w="462" w:type="dxa"/>
            <w:shd w:val="clear" w:color="auto" w:fill="D8F1EA" w:themeFill="accent4" w:themeFillTint="33"/>
          </w:tcPr>
          <w:p w14:paraId="0D1EC94C" w14:textId="77777777" w:rsidR="00747A90" w:rsidRPr="006D539B" w:rsidRDefault="00747A90" w:rsidP="00747A90">
            <w:pPr>
              <w:rPr>
                <w:rFonts w:cs="Times New Roman"/>
                <w:sz w:val="18"/>
                <w:szCs w:val="18"/>
              </w:rPr>
            </w:pPr>
          </w:p>
        </w:tc>
        <w:tc>
          <w:tcPr>
            <w:tcW w:w="461" w:type="dxa"/>
            <w:shd w:val="clear" w:color="auto" w:fill="E2CFF1"/>
          </w:tcPr>
          <w:p w14:paraId="711D2F6A" w14:textId="77777777" w:rsidR="00747A90" w:rsidRPr="006D539B" w:rsidRDefault="00747A90" w:rsidP="00747A90">
            <w:pPr>
              <w:rPr>
                <w:rFonts w:cs="Times New Roman"/>
                <w:sz w:val="18"/>
                <w:szCs w:val="18"/>
              </w:rPr>
            </w:pPr>
          </w:p>
        </w:tc>
        <w:tc>
          <w:tcPr>
            <w:tcW w:w="462" w:type="dxa"/>
            <w:shd w:val="clear" w:color="auto" w:fill="E2CFF1"/>
          </w:tcPr>
          <w:p w14:paraId="07B0E84D" w14:textId="77777777" w:rsidR="00747A90" w:rsidRPr="006D539B" w:rsidRDefault="00747A90" w:rsidP="00747A90">
            <w:pPr>
              <w:rPr>
                <w:rFonts w:cs="Times New Roman"/>
                <w:sz w:val="18"/>
                <w:szCs w:val="18"/>
              </w:rPr>
            </w:pPr>
          </w:p>
        </w:tc>
        <w:tc>
          <w:tcPr>
            <w:tcW w:w="461" w:type="dxa"/>
            <w:shd w:val="clear" w:color="auto" w:fill="E2CFF1"/>
          </w:tcPr>
          <w:p w14:paraId="28CC8FF1" w14:textId="77777777" w:rsidR="00747A90" w:rsidRPr="006D539B" w:rsidRDefault="00747A90" w:rsidP="00747A90">
            <w:pPr>
              <w:rPr>
                <w:rFonts w:cs="Times New Roman"/>
                <w:sz w:val="18"/>
                <w:szCs w:val="18"/>
              </w:rPr>
            </w:pPr>
          </w:p>
        </w:tc>
        <w:tc>
          <w:tcPr>
            <w:tcW w:w="463" w:type="dxa"/>
            <w:shd w:val="clear" w:color="auto" w:fill="E2CFF1"/>
          </w:tcPr>
          <w:p w14:paraId="4ABACC58" w14:textId="77777777" w:rsidR="00747A90" w:rsidRPr="006D539B" w:rsidRDefault="00747A90" w:rsidP="00747A90">
            <w:pPr>
              <w:rPr>
                <w:rFonts w:cs="Times New Roman"/>
                <w:sz w:val="18"/>
                <w:szCs w:val="18"/>
              </w:rPr>
            </w:pPr>
          </w:p>
        </w:tc>
        <w:tc>
          <w:tcPr>
            <w:tcW w:w="1168" w:type="dxa"/>
            <w:shd w:val="clear" w:color="auto" w:fill="F2F2F2" w:themeFill="background1" w:themeFillShade="F2"/>
          </w:tcPr>
          <w:p w14:paraId="7B3E23DB" w14:textId="542EAE7D" w:rsidR="00747A90" w:rsidRPr="00747A90" w:rsidRDefault="00747A90" w:rsidP="00747A90">
            <w:pPr>
              <w:rPr>
                <w:rFonts w:cs="Times New Roman"/>
                <w:sz w:val="18"/>
                <w:szCs w:val="18"/>
              </w:rPr>
            </w:pPr>
            <w:r w:rsidRPr="00747A90">
              <w:rPr>
                <w:rFonts w:cs="Times New Roman"/>
                <w:sz w:val="18"/>
                <w:szCs w:val="18"/>
                <w:lang w:val="sq-AL"/>
              </w:rPr>
              <w:t xml:space="preserve">Vendimi i Këshillit Bashkiak </w:t>
            </w:r>
          </w:p>
        </w:tc>
      </w:tr>
    </w:tbl>
    <w:p w14:paraId="57DD0895" w14:textId="6CC10EA4" w:rsidR="00747A90" w:rsidRDefault="00747A90" w:rsidP="00DC5216">
      <w:pPr>
        <w:spacing w:line="276" w:lineRule="auto"/>
        <w:rPr>
          <w:rFonts w:cs="Times New Roman"/>
          <w:szCs w:val="24"/>
        </w:rPr>
        <w:sectPr w:rsidR="00747A90" w:rsidSect="00237581">
          <w:pgSz w:w="16838" w:h="11906" w:orient="landscape" w:code="9"/>
          <w:pgMar w:top="1440" w:right="1440" w:bottom="1440" w:left="1440" w:header="720" w:footer="720" w:gutter="0"/>
          <w:cols w:space="720"/>
          <w:docGrid w:linePitch="326"/>
        </w:sectPr>
      </w:pPr>
    </w:p>
    <w:p w14:paraId="22BE5CB6" w14:textId="1FC7CE21" w:rsidR="00747A90" w:rsidRDefault="00B565D2" w:rsidP="00747A90">
      <w:pPr>
        <w:pStyle w:val="Heading1"/>
      </w:pPr>
      <w:bookmarkStart w:id="150" w:name="_Toc181883510"/>
      <w:bookmarkStart w:id="151" w:name="_Toc181887937"/>
      <w:r>
        <w:lastRenderedPageBreak/>
        <w:t>FORMATET E RAPORTIMIT</w:t>
      </w:r>
      <w:bookmarkEnd w:id="150"/>
      <w:bookmarkEnd w:id="151"/>
      <w:r>
        <w:t xml:space="preserve"> </w:t>
      </w:r>
    </w:p>
    <w:p w14:paraId="11B04439" w14:textId="78CD4D0E" w:rsidR="00747A90" w:rsidRDefault="00747A90" w:rsidP="00747A90">
      <w:r>
        <w:t>Institucionet të cilat do të jenë përgjegjëse për të raportuar mbi realizimin e masave të Plani</w:t>
      </w:r>
      <w:r w:rsidR="00B565D2">
        <w:t>t</w:t>
      </w:r>
      <w:r>
        <w:t xml:space="preserve"> Vendor të Veprimit për Migracionin dhe Diasporën 2025-2030 të Bashkisë</w:t>
      </w:r>
      <w:r w:rsidR="005718D9">
        <w:t xml:space="preserve"> Pogradec </w:t>
      </w:r>
      <w:r>
        <w:t xml:space="preserve">janë si më poshtë: </w:t>
      </w:r>
    </w:p>
    <w:p w14:paraId="60ECB377" w14:textId="450ED072" w:rsidR="00747A90" w:rsidRPr="00DD103F" w:rsidRDefault="00747A90" w:rsidP="00DD103F">
      <w:pPr>
        <w:pStyle w:val="ListParagraph"/>
        <w:numPr>
          <w:ilvl w:val="0"/>
          <w:numId w:val="16"/>
        </w:numPr>
      </w:pPr>
      <w:r w:rsidRPr="00DD103F">
        <w:t>Ministria e Brendshme</w:t>
      </w:r>
      <w:r w:rsidR="00DD103F">
        <w:t>;</w:t>
      </w:r>
    </w:p>
    <w:p w14:paraId="0F8E14C5" w14:textId="645F9009" w:rsidR="00DD103F" w:rsidRPr="00DD103F" w:rsidRDefault="00DD103F" w:rsidP="00DD103F">
      <w:pPr>
        <w:pStyle w:val="ListParagraph"/>
        <w:numPr>
          <w:ilvl w:val="0"/>
          <w:numId w:val="16"/>
        </w:numPr>
      </w:pPr>
      <w:r w:rsidRPr="00DD103F">
        <w:t>Ministri për Pushtetin Vendor (MCPV)</w:t>
      </w:r>
      <w:r>
        <w:t>;</w:t>
      </w:r>
    </w:p>
    <w:p w14:paraId="6EDA9BBB" w14:textId="0CBEA257" w:rsidR="00747A90" w:rsidRPr="00DD103F" w:rsidRDefault="00747A90" w:rsidP="00DD103F">
      <w:pPr>
        <w:pStyle w:val="ListParagraph"/>
        <w:numPr>
          <w:ilvl w:val="0"/>
          <w:numId w:val="16"/>
        </w:numPr>
      </w:pPr>
      <w:r w:rsidRPr="00DD103F">
        <w:t>K</w:t>
      </w:r>
      <w:r w:rsidR="00DD103F">
        <w:t>ë</w:t>
      </w:r>
      <w:r w:rsidRPr="00DD103F">
        <w:t>shilli Bashkiak</w:t>
      </w:r>
      <w:r w:rsidR="00DD103F" w:rsidRPr="00DD103F">
        <w:t xml:space="preserve"> </w:t>
      </w:r>
      <w:r w:rsidR="00DD103F">
        <w:t>i</w:t>
      </w:r>
      <w:r w:rsidR="00DD103F" w:rsidRPr="00DD103F">
        <w:t xml:space="preserve"> Bashkis</w:t>
      </w:r>
      <w:r w:rsidR="00DD103F">
        <w:t>ë</w:t>
      </w:r>
      <w:r w:rsidR="00DD103F" w:rsidRPr="00DD103F">
        <w:t xml:space="preserve"> </w:t>
      </w:r>
      <w:r w:rsidR="005718D9">
        <w:t>Pogradec</w:t>
      </w:r>
      <w:r w:rsidR="00DD103F">
        <w:t>;</w:t>
      </w:r>
      <w:r w:rsidR="00DD103F" w:rsidRPr="00DD103F">
        <w:t xml:space="preserve"> </w:t>
      </w:r>
    </w:p>
    <w:p w14:paraId="1755E4FE" w14:textId="60A82A5B" w:rsidR="00747A90" w:rsidRPr="00DD103F" w:rsidRDefault="00747A90" w:rsidP="00DD103F">
      <w:pPr>
        <w:pStyle w:val="ListParagraph"/>
        <w:numPr>
          <w:ilvl w:val="0"/>
          <w:numId w:val="16"/>
        </w:numPr>
      </w:pPr>
      <w:r w:rsidRPr="00DD103F">
        <w:t>Drejtoria e IT e Bashkis</w:t>
      </w:r>
      <w:r w:rsidR="00DD103F">
        <w:t>ë</w:t>
      </w:r>
      <w:r w:rsidRPr="00DD103F">
        <w:t xml:space="preserve"> </w:t>
      </w:r>
      <w:r w:rsidR="005718D9">
        <w:t>Pogradec</w:t>
      </w:r>
      <w:r w:rsidR="00DD103F">
        <w:t>;</w:t>
      </w:r>
      <w:r w:rsidRPr="00DD103F">
        <w:t xml:space="preserve"> </w:t>
      </w:r>
    </w:p>
    <w:p w14:paraId="00351834" w14:textId="43E10B39" w:rsidR="00747A90" w:rsidRPr="00DD103F" w:rsidRDefault="00747A90" w:rsidP="00DD103F">
      <w:pPr>
        <w:pStyle w:val="ListParagraph"/>
        <w:numPr>
          <w:ilvl w:val="0"/>
          <w:numId w:val="16"/>
        </w:numPr>
      </w:pPr>
      <w:r w:rsidRPr="00DD103F">
        <w:t>Agjencia Shqiptare e Zhvillimit të Investimeve (AIDA)</w:t>
      </w:r>
      <w:r w:rsidR="00DD103F">
        <w:t>;</w:t>
      </w:r>
    </w:p>
    <w:p w14:paraId="65DC0139" w14:textId="2B786858" w:rsidR="00747A90" w:rsidRPr="00DD103F" w:rsidRDefault="00747A90" w:rsidP="00DD103F">
      <w:pPr>
        <w:pStyle w:val="ListParagraph"/>
        <w:numPr>
          <w:ilvl w:val="0"/>
          <w:numId w:val="16"/>
        </w:numPr>
      </w:pPr>
      <w:r w:rsidRPr="00DD103F">
        <w:t>Agjencia Kombëtare e Punësimit dhe Aftësive (AKPA)</w:t>
      </w:r>
      <w:r w:rsidR="00DD103F">
        <w:t>;</w:t>
      </w:r>
    </w:p>
    <w:p w14:paraId="4C63F9B0" w14:textId="4547BB41" w:rsidR="00DD103F" w:rsidRPr="00DD103F" w:rsidRDefault="00DD103F" w:rsidP="00DD103F">
      <w:pPr>
        <w:pStyle w:val="ListParagraph"/>
        <w:numPr>
          <w:ilvl w:val="0"/>
          <w:numId w:val="16"/>
        </w:numPr>
      </w:pPr>
      <w:r w:rsidRPr="00DD103F">
        <w:t>Agjencia Kombëtare e Diasporës (AKD)</w:t>
      </w:r>
      <w:r>
        <w:t>;</w:t>
      </w:r>
    </w:p>
    <w:p w14:paraId="61D9481D" w14:textId="0D60BF9D" w:rsidR="00DD103F" w:rsidRPr="00DD103F" w:rsidRDefault="00DD103F" w:rsidP="00DD103F">
      <w:pPr>
        <w:pStyle w:val="ListParagraph"/>
        <w:numPr>
          <w:ilvl w:val="0"/>
          <w:numId w:val="16"/>
        </w:numPr>
      </w:pPr>
      <w:r w:rsidRPr="00DD103F">
        <w:t>Shkolla Shqiptare e Administratës Publike (ASPA)</w:t>
      </w:r>
      <w:r>
        <w:t>;</w:t>
      </w:r>
    </w:p>
    <w:p w14:paraId="0455F0E8" w14:textId="6810EBF5" w:rsidR="00747A90" w:rsidRPr="00747A90" w:rsidRDefault="00747A90" w:rsidP="00991E85">
      <w:pPr>
        <w:pStyle w:val="ListParagraph"/>
        <w:numPr>
          <w:ilvl w:val="0"/>
          <w:numId w:val="16"/>
        </w:numPr>
      </w:pPr>
      <w:r w:rsidRPr="00DD103F">
        <w:t>Sh</w:t>
      </w:r>
      <w:r w:rsidR="00DD103F">
        <w:t>ë</w:t>
      </w:r>
      <w:r w:rsidRPr="00DD103F">
        <w:t>rbimi Social Shtet</w:t>
      </w:r>
      <w:r w:rsidR="00DD103F">
        <w:t>ë</w:t>
      </w:r>
      <w:r w:rsidRPr="00DD103F">
        <w:t>ror</w:t>
      </w:r>
      <w:r w:rsidR="00DD103F">
        <w:t>.</w:t>
      </w:r>
    </w:p>
    <w:p w14:paraId="1922672E" w14:textId="77777777" w:rsidR="0043192E" w:rsidRDefault="0043192E" w:rsidP="00DC5216">
      <w:pPr>
        <w:spacing w:line="276" w:lineRule="auto"/>
        <w:rPr>
          <w:rFonts w:cs="Times New Roman"/>
          <w:szCs w:val="24"/>
        </w:rPr>
      </w:pPr>
    </w:p>
    <w:p w14:paraId="607981ED" w14:textId="77777777" w:rsidR="0043192E" w:rsidRDefault="0043192E" w:rsidP="00DC5216">
      <w:pPr>
        <w:spacing w:line="276" w:lineRule="auto"/>
        <w:rPr>
          <w:rFonts w:cs="Times New Roman"/>
          <w:szCs w:val="24"/>
        </w:rPr>
      </w:pPr>
    </w:p>
    <w:p w14:paraId="7FA4F287" w14:textId="67CDEEB4" w:rsidR="00237581" w:rsidRDefault="00237581" w:rsidP="00747A90">
      <w:pPr>
        <w:spacing w:before="0" w:after="0" w:line="276" w:lineRule="auto"/>
        <w:rPr>
          <w:rFonts w:cs="Times New Roman"/>
          <w:szCs w:val="24"/>
        </w:rPr>
      </w:pPr>
    </w:p>
    <w:p w14:paraId="024174B0" w14:textId="77777777" w:rsidR="00DD103F" w:rsidRDefault="00DD103F" w:rsidP="00747A90">
      <w:pPr>
        <w:spacing w:before="0" w:after="0" w:line="276" w:lineRule="auto"/>
        <w:rPr>
          <w:rFonts w:cs="Times New Roman"/>
          <w:szCs w:val="24"/>
        </w:rPr>
      </w:pPr>
    </w:p>
    <w:p w14:paraId="6AD7DBC8" w14:textId="77777777" w:rsidR="00DD103F" w:rsidRDefault="00DD103F" w:rsidP="00747A90">
      <w:pPr>
        <w:spacing w:before="0" w:after="0" w:line="276" w:lineRule="auto"/>
        <w:rPr>
          <w:rFonts w:cs="Times New Roman"/>
          <w:szCs w:val="24"/>
        </w:rPr>
      </w:pPr>
    </w:p>
    <w:p w14:paraId="7CBE9787" w14:textId="77777777" w:rsidR="00DD103F" w:rsidRDefault="00DD103F" w:rsidP="00747A90">
      <w:pPr>
        <w:spacing w:before="0" w:after="0" w:line="276" w:lineRule="auto"/>
        <w:rPr>
          <w:rFonts w:cs="Times New Roman"/>
          <w:szCs w:val="24"/>
        </w:rPr>
      </w:pPr>
    </w:p>
    <w:p w14:paraId="367A3015" w14:textId="77777777" w:rsidR="00DD103F" w:rsidRDefault="00DD103F" w:rsidP="00747A90">
      <w:pPr>
        <w:spacing w:before="0" w:after="0" w:line="276" w:lineRule="auto"/>
        <w:rPr>
          <w:rFonts w:cs="Times New Roman"/>
          <w:szCs w:val="24"/>
        </w:rPr>
      </w:pPr>
    </w:p>
    <w:p w14:paraId="17D266AE" w14:textId="77777777" w:rsidR="00DD103F" w:rsidRDefault="00DD103F" w:rsidP="00747A90">
      <w:pPr>
        <w:spacing w:before="0" w:after="0" w:line="276" w:lineRule="auto"/>
        <w:rPr>
          <w:rFonts w:cs="Times New Roman"/>
          <w:szCs w:val="24"/>
        </w:rPr>
      </w:pPr>
    </w:p>
    <w:p w14:paraId="5C831CB9" w14:textId="77777777" w:rsidR="00DD103F" w:rsidRDefault="00DD103F" w:rsidP="00747A90">
      <w:pPr>
        <w:spacing w:before="0" w:after="0" w:line="276" w:lineRule="auto"/>
        <w:rPr>
          <w:rFonts w:cs="Times New Roman"/>
          <w:szCs w:val="24"/>
        </w:rPr>
      </w:pPr>
    </w:p>
    <w:p w14:paraId="50A587C1" w14:textId="77777777" w:rsidR="00DD103F" w:rsidRDefault="00DD103F" w:rsidP="00747A90">
      <w:pPr>
        <w:spacing w:before="0" w:after="0" w:line="276" w:lineRule="auto"/>
        <w:rPr>
          <w:rFonts w:cs="Times New Roman"/>
          <w:szCs w:val="24"/>
        </w:rPr>
      </w:pPr>
    </w:p>
    <w:p w14:paraId="6F8B0C4A" w14:textId="77777777" w:rsidR="00DD103F" w:rsidRDefault="00DD103F" w:rsidP="00747A90">
      <w:pPr>
        <w:spacing w:before="0" w:after="0" w:line="276" w:lineRule="auto"/>
        <w:rPr>
          <w:rFonts w:cs="Times New Roman"/>
          <w:szCs w:val="24"/>
        </w:rPr>
      </w:pPr>
    </w:p>
    <w:p w14:paraId="32D90C0E" w14:textId="77777777" w:rsidR="00DD103F" w:rsidRDefault="00DD103F" w:rsidP="00747A90">
      <w:pPr>
        <w:spacing w:before="0" w:after="0" w:line="276" w:lineRule="auto"/>
        <w:rPr>
          <w:rFonts w:cs="Times New Roman"/>
          <w:szCs w:val="24"/>
        </w:rPr>
      </w:pPr>
    </w:p>
    <w:p w14:paraId="44D0D748" w14:textId="77777777" w:rsidR="00DD103F" w:rsidRDefault="00DD103F" w:rsidP="00747A90">
      <w:pPr>
        <w:spacing w:before="0" w:after="0" w:line="276" w:lineRule="auto"/>
        <w:rPr>
          <w:rFonts w:cs="Times New Roman"/>
          <w:szCs w:val="24"/>
        </w:rPr>
      </w:pPr>
    </w:p>
    <w:p w14:paraId="12170C30" w14:textId="77777777" w:rsidR="00DD103F" w:rsidRDefault="00DD103F" w:rsidP="00747A90">
      <w:pPr>
        <w:spacing w:before="0" w:after="0" w:line="276" w:lineRule="auto"/>
        <w:rPr>
          <w:rFonts w:cs="Times New Roman"/>
          <w:szCs w:val="24"/>
        </w:rPr>
      </w:pPr>
    </w:p>
    <w:p w14:paraId="1013CFBF" w14:textId="77777777" w:rsidR="00DD103F" w:rsidRDefault="00DD103F" w:rsidP="00747A90">
      <w:pPr>
        <w:spacing w:before="0" w:after="0" w:line="276" w:lineRule="auto"/>
        <w:rPr>
          <w:rFonts w:cs="Times New Roman"/>
          <w:szCs w:val="24"/>
        </w:rPr>
      </w:pPr>
    </w:p>
    <w:p w14:paraId="4ACEABB1" w14:textId="77777777" w:rsidR="00DD103F" w:rsidRDefault="00DD103F" w:rsidP="00747A90">
      <w:pPr>
        <w:spacing w:before="0" w:after="0" w:line="276" w:lineRule="auto"/>
        <w:rPr>
          <w:rFonts w:cs="Times New Roman"/>
          <w:szCs w:val="24"/>
        </w:rPr>
      </w:pPr>
    </w:p>
    <w:p w14:paraId="35968017" w14:textId="77777777" w:rsidR="00DD103F" w:rsidRDefault="00DD103F" w:rsidP="00747A90">
      <w:pPr>
        <w:spacing w:before="0" w:after="0" w:line="276" w:lineRule="auto"/>
        <w:rPr>
          <w:rFonts w:cs="Times New Roman"/>
          <w:szCs w:val="24"/>
        </w:rPr>
      </w:pPr>
    </w:p>
    <w:p w14:paraId="06A85D3E" w14:textId="74369B7B" w:rsidR="00DD103F" w:rsidRDefault="00DD103F" w:rsidP="00747A90">
      <w:pPr>
        <w:spacing w:before="0" w:after="0" w:line="276" w:lineRule="auto"/>
        <w:rPr>
          <w:rFonts w:cs="Times New Roman"/>
          <w:szCs w:val="24"/>
        </w:rPr>
      </w:pPr>
      <w:r>
        <w:rPr>
          <w:rFonts w:cs="Times New Roman"/>
          <w:szCs w:val="24"/>
        </w:rPr>
        <w:br w:type="page"/>
      </w:r>
    </w:p>
    <w:p w14:paraId="524E1574" w14:textId="77777777" w:rsidR="00DD103F" w:rsidRDefault="00DD103F" w:rsidP="00747A90">
      <w:pPr>
        <w:spacing w:before="0" w:after="0" w:line="276" w:lineRule="auto"/>
        <w:rPr>
          <w:rFonts w:cs="Times New Roman"/>
          <w:szCs w:val="24"/>
        </w:rPr>
        <w:sectPr w:rsidR="00DD103F" w:rsidSect="00B565D2">
          <w:pgSz w:w="11906" w:h="16838" w:code="9"/>
          <w:pgMar w:top="1440" w:right="1106" w:bottom="1440" w:left="1440" w:header="720" w:footer="720" w:gutter="0"/>
          <w:cols w:space="720"/>
          <w:docGrid w:linePitch="326"/>
        </w:sectPr>
      </w:pPr>
    </w:p>
    <w:p w14:paraId="6DF7B0FF" w14:textId="2F19FBB7" w:rsidR="00DD103F" w:rsidRPr="00FA23C2" w:rsidRDefault="00DD103F" w:rsidP="00FA23C2">
      <w:pPr>
        <w:pStyle w:val="Heading1"/>
        <w:ind w:hanging="810"/>
        <w:rPr>
          <w:color w:val="0D0D0D" w:themeColor="text1" w:themeTint="F2"/>
          <w:sz w:val="24"/>
          <w:szCs w:val="28"/>
        </w:rPr>
      </w:pPr>
      <w:bookmarkStart w:id="152" w:name="_Toc181883439"/>
      <w:bookmarkStart w:id="153" w:name="_Toc181883511"/>
      <w:bookmarkStart w:id="154" w:name="_Toc181887938"/>
      <w:r w:rsidRPr="00FA23C2">
        <w:rPr>
          <w:color w:val="0D0D0D" w:themeColor="text1" w:themeTint="F2"/>
          <w:sz w:val="24"/>
          <w:szCs w:val="28"/>
        </w:rPr>
        <w:lastRenderedPageBreak/>
        <w:t xml:space="preserve">Tabela 7: </w:t>
      </w:r>
      <w:r w:rsidRPr="00FA23C2">
        <w:rPr>
          <w:b w:val="0"/>
          <w:bCs/>
          <w:color w:val="0D0D0D" w:themeColor="text1" w:themeTint="F2"/>
          <w:sz w:val="24"/>
          <w:szCs w:val="28"/>
        </w:rPr>
        <w:t>Formati i Raportimit t</w:t>
      </w:r>
      <w:r w:rsidR="0086736D">
        <w:rPr>
          <w:b w:val="0"/>
          <w:bCs/>
          <w:color w:val="0D0D0D" w:themeColor="text1" w:themeTint="F2"/>
          <w:sz w:val="24"/>
          <w:szCs w:val="28"/>
        </w:rPr>
        <w:t>ë</w:t>
      </w:r>
      <w:r w:rsidRPr="00FA23C2">
        <w:rPr>
          <w:b w:val="0"/>
          <w:bCs/>
          <w:color w:val="0D0D0D" w:themeColor="text1" w:themeTint="F2"/>
          <w:sz w:val="24"/>
          <w:szCs w:val="28"/>
        </w:rPr>
        <w:t xml:space="preserve"> </w:t>
      </w:r>
      <w:r w:rsidR="00FA23C2" w:rsidRPr="00FA23C2">
        <w:rPr>
          <w:b w:val="0"/>
          <w:bCs/>
          <w:color w:val="0D0D0D" w:themeColor="text1" w:themeTint="F2"/>
          <w:sz w:val="24"/>
          <w:szCs w:val="28"/>
        </w:rPr>
        <w:t xml:space="preserve">Planit të Veprimit për Migracionin dhe Diasporën 2025-2030, Bashkia </w:t>
      </w:r>
      <w:r w:rsidR="008D6719">
        <w:rPr>
          <w:b w:val="0"/>
          <w:bCs/>
          <w:color w:val="0D0D0D" w:themeColor="text1" w:themeTint="F2"/>
          <w:sz w:val="24"/>
          <w:szCs w:val="28"/>
        </w:rPr>
        <w:t>P</w:t>
      </w:r>
      <w:r w:rsidR="005718D9">
        <w:rPr>
          <w:b w:val="0"/>
          <w:bCs/>
          <w:color w:val="0D0D0D" w:themeColor="text1" w:themeTint="F2"/>
          <w:sz w:val="24"/>
          <w:szCs w:val="28"/>
        </w:rPr>
        <w:t>ogradec</w:t>
      </w:r>
      <w:bookmarkEnd w:id="152"/>
      <w:bookmarkEnd w:id="153"/>
      <w:bookmarkEnd w:id="154"/>
    </w:p>
    <w:tbl>
      <w:tblPr>
        <w:tblStyle w:val="TableGrid"/>
        <w:tblW w:w="14693" w:type="dxa"/>
        <w:jc w:val="center"/>
        <w:tblLayout w:type="fixed"/>
        <w:tblLook w:val="04A0" w:firstRow="1" w:lastRow="0" w:firstColumn="1" w:lastColumn="0" w:noHBand="0" w:noVBand="1"/>
      </w:tblPr>
      <w:tblGrid>
        <w:gridCol w:w="18"/>
        <w:gridCol w:w="4224"/>
        <w:gridCol w:w="18"/>
        <w:gridCol w:w="610"/>
        <w:gridCol w:w="2330"/>
        <w:gridCol w:w="18"/>
        <w:gridCol w:w="137"/>
        <w:gridCol w:w="377"/>
        <w:gridCol w:w="18"/>
        <w:gridCol w:w="2688"/>
        <w:gridCol w:w="18"/>
        <w:gridCol w:w="1041"/>
        <w:gridCol w:w="18"/>
        <w:gridCol w:w="197"/>
        <w:gridCol w:w="844"/>
        <w:gridCol w:w="18"/>
        <w:gridCol w:w="394"/>
        <w:gridCol w:w="647"/>
        <w:gridCol w:w="18"/>
        <w:gridCol w:w="591"/>
        <w:gridCol w:w="451"/>
        <w:gridCol w:w="18"/>
      </w:tblGrid>
      <w:tr w:rsidR="00DD103F" w:rsidRPr="00DD103F" w14:paraId="0D92C4D4" w14:textId="77777777" w:rsidTr="003C1FFB">
        <w:trPr>
          <w:gridBefore w:val="1"/>
          <w:wBefore w:w="18" w:type="dxa"/>
          <w:trHeight w:val="20"/>
          <w:jc w:val="center"/>
        </w:trPr>
        <w:tc>
          <w:tcPr>
            <w:tcW w:w="14675" w:type="dxa"/>
            <w:gridSpan w:val="21"/>
            <w:tcBorders>
              <w:top w:val="nil"/>
              <w:left w:val="nil"/>
              <w:bottom w:val="nil"/>
              <w:right w:val="nil"/>
            </w:tcBorders>
            <w:noWrap/>
            <w:hideMark/>
          </w:tcPr>
          <w:p w14:paraId="7A00D906" w14:textId="4B8D1479" w:rsidR="00DD103F" w:rsidRPr="00DD103F" w:rsidRDefault="00DD103F" w:rsidP="0022215A">
            <w:pPr>
              <w:widowControl/>
              <w:autoSpaceDE/>
              <w:autoSpaceDN/>
              <w:spacing w:line="240" w:lineRule="auto"/>
              <w:jc w:val="left"/>
              <w:rPr>
                <w:rFonts w:eastAsia="Times New Roman" w:cs="Times New Roman"/>
                <w:color w:val="000000"/>
                <w:szCs w:val="24"/>
              </w:rPr>
            </w:pPr>
            <w:r w:rsidRPr="00DD103F">
              <w:rPr>
                <w:rFonts w:eastAsia="Times New Roman" w:cs="Times New Roman"/>
                <w:color w:val="000000"/>
                <w:szCs w:val="24"/>
              </w:rPr>
              <w:t>Raporti</w:t>
            </w:r>
            <w:r w:rsidR="0089744F">
              <w:rPr>
                <w:rFonts w:eastAsia="Times New Roman" w:cs="Times New Roman"/>
                <w:color w:val="000000"/>
                <w:szCs w:val="24"/>
              </w:rPr>
              <w:t>mi</w:t>
            </w:r>
            <w:r w:rsidR="0086736D" w:rsidRPr="0089744F">
              <w:rPr>
                <w:rFonts w:eastAsia="Times New Roman" w:cs="Times New Roman"/>
                <w:color w:val="000000"/>
                <w:szCs w:val="24"/>
              </w:rPr>
              <w:t xml:space="preserve"> i Planit të Veprimit për Migracionin dhe Diasporën 2025-2030, Bashkia </w:t>
            </w:r>
            <w:r w:rsidR="008D6719">
              <w:rPr>
                <w:rFonts w:eastAsia="Times New Roman" w:cs="Times New Roman"/>
                <w:color w:val="000000"/>
                <w:szCs w:val="24"/>
              </w:rPr>
              <w:t>P</w:t>
            </w:r>
            <w:r w:rsidR="005718D9">
              <w:rPr>
                <w:rFonts w:eastAsia="Times New Roman" w:cs="Times New Roman"/>
                <w:color w:val="000000"/>
                <w:szCs w:val="24"/>
              </w:rPr>
              <w:t>ogradec</w:t>
            </w:r>
          </w:p>
        </w:tc>
      </w:tr>
      <w:tr w:rsidR="00DD103F" w:rsidRPr="00DD103F" w14:paraId="540B57F4" w14:textId="77777777" w:rsidTr="003C1FFB">
        <w:trPr>
          <w:gridBefore w:val="1"/>
          <w:wBefore w:w="18" w:type="dxa"/>
          <w:trHeight w:val="20"/>
          <w:jc w:val="center"/>
        </w:trPr>
        <w:tc>
          <w:tcPr>
            <w:tcW w:w="4852" w:type="dxa"/>
            <w:gridSpan w:val="3"/>
            <w:tcBorders>
              <w:top w:val="nil"/>
              <w:left w:val="nil"/>
              <w:bottom w:val="nil"/>
              <w:right w:val="nil"/>
            </w:tcBorders>
            <w:noWrap/>
            <w:hideMark/>
          </w:tcPr>
          <w:p w14:paraId="5295A00D" w14:textId="77777777" w:rsidR="00DD103F" w:rsidRPr="00DD103F" w:rsidRDefault="00DD103F" w:rsidP="0022215A">
            <w:pPr>
              <w:widowControl/>
              <w:autoSpaceDE/>
              <w:autoSpaceDN/>
              <w:spacing w:line="240" w:lineRule="auto"/>
              <w:jc w:val="center"/>
              <w:rPr>
                <w:rFonts w:eastAsia="Times New Roman" w:cs="Times New Roman"/>
                <w:color w:val="000000"/>
                <w:szCs w:val="24"/>
              </w:rPr>
            </w:pPr>
            <w:r w:rsidRPr="00DD103F">
              <w:rPr>
                <w:rFonts w:eastAsia="Times New Roman" w:cs="Times New Roman"/>
                <w:color w:val="000000"/>
                <w:szCs w:val="24"/>
              </w:rPr>
              <w:t>Institucioni Raportues</w:t>
            </w:r>
          </w:p>
        </w:tc>
        <w:tc>
          <w:tcPr>
            <w:tcW w:w="9823" w:type="dxa"/>
            <w:gridSpan w:val="18"/>
            <w:tcBorders>
              <w:top w:val="nil"/>
              <w:left w:val="nil"/>
              <w:bottom w:val="nil"/>
              <w:right w:val="nil"/>
            </w:tcBorders>
            <w:noWrap/>
            <w:hideMark/>
          </w:tcPr>
          <w:p w14:paraId="512A04EA" w14:textId="47F92D93" w:rsidR="00DD103F" w:rsidRPr="00DD103F" w:rsidRDefault="00DD103F" w:rsidP="0022215A">
            <w:pPr>
              <w:widowControl/>
              <w:autoSpaceDE/>
              <w:autoSpaceDN/>
              <w:spacing w:line="240" w:lineRule="auto"/>
              <w:jc w:val="center"/>
              <w:rPr>
                <w:rFonts w:eastAsia="Times New Roman" w:cs="Times New Roman"/>
                <w:color w:val="000000"/>
                <w:szCs w:val="24"/>
              </w:rPr>
            </w:pPr>
          </w:p>
        </w:tc>
      </w:tr>
      <w:tr w:rsidR="00DD103F" w:rsidRPr="00DD103F" w14:paraId="05EDCB30" w14:textId="77777777" w:rsidTr="003C1FFB">
        <w:trPr>
          <w:gridBefore w:val="1"/>
          <w:wBefore w:w="18" w:type="dxa"/>
          <w:trHeight w:val="20"/>
          <w:jc w:val="center"/>
        </w:trPr>
        <w:tc>
          <w:tcPr>
            <w:tcW w:w="4852" w:type="dxa"/>
            <w:gridSpan w:val="3"/>
            <w:tcBorders>
              <w:top w:val="nil"/>
              <w:left w:val="nil"/>
              <w:bottom w:val="single" w:sz="4" w:space="0" w:color="2E653E" w:themeColor="accent5" w:themeShade="BF"/>
              <w:right w:val="nil"/>
            </w:tcBorders>
            <w:noWrap/>
            <w:hideMark/>
          </w:tcPr>
          <w:p w14:paraId="523A0867" w14:textId="77777777" w:rsidR="00DD103F" w:rsidRPr="00DD103F" w:rsidRDefault="00DD103F" w:rsidP="0022215A">
            <w:pPr>
              <w:widowControl/>
              <w:autoSpaceDE/>
              <w:autoSpaceDN/>
              <w:spacing w:line="240" w:lineRule="auto"/>
              <w:jc w:val="center"/>
              <w:rPr>
                <w:rFonts w:eastAsia="Times New Roman" w:cs="Times New Roman"/>
                <w:color w:val="000000"/>
                <w:szCs w:val="24"/>
              </w:rPr>
            </w:pPr>
            <w:r w:rsidRPr="00DD103F">
              <w:rPr>
                <w:rFonts w:eastAsia="Times New Roman" w:cs="Times New Roman"/>
                <w:color w:val="000000"/>
                <w:szCs w:val="24"/>
              </w:rPr>
              <w:t>Periudha e Raportimit</w:t>
            </w:r>
          </w:p>
        </w:tc>
        <w:tc>
          <w:tcPr>
            <w:tcW w:w="9823" w:type="dxa"/>
            <w:gridSpan w:val="18"/>
            <w:tcBorders>
              <w:top w:val="nil"/>
              <w:left w:val="nil"/>
              <w:bottom w:val="single" w:sz="4" w:space="0" w:color="2E653E" w:themeColor="accent5" w:themeShade="BF"/>
              <w:right w:val="nil"/>
            </w:tcBorders>
            <w:noWrap/>
            <w:hideMark/>
          </w:tcPr>
          <w:p w14:paraId="17612C51" w14:textId="2F89757B" w:rsidR="00DD103F" w:rsidRPr="00DD103F" w:rsidRDefault="0089744F" w:rsidP="0022215A">
            <w:pPr>
              <w:widowControl/>
              <w:autoSpaceDE/>
              <w:autoSpaceDN/>
              <w:spacing w:line="240" w:lineRule="auto"/>
              <w:jc w:val="center"/>
              <w:rPr>
                <w:rFonts w:eastAsia="Times New Roman" w:cs="Times New Roman"/>
                <w:color w:val="000000"/>
                <w:szCs w:val="24"/>
              </w:rPr>
            </w:pPr>
            <w:r>
              <w:rPr>
                <w:rFonts w:eastAsia="Times New Roman" w:cs="Times New Roman"/>
                <w:color w:val="000000"/>
                <w:szCs w:val="24"/>
              </w:rPr>
              <w:t>2025-2026</w:t>
            </w:r>
          </w:p>
        </w:tc>
      </w:tr>
      <w:tr w:rsidR="00C347F6" w:rsidRPr="0022215A" w14:paraId="200CACBF" w14:textId="77777777" w:rsidTr="003C1FFB">
        <w:trPr>
          <w:gridBefore w:val="1"/>
          <w:wBefore w:w="18" w:type="dxa"/>
          <w:trHeight w:val="20"/>
          <w:jc w:val="center"/>
        </w:trPr>
        <w:tc>
          <w:tcPr>
            <w:tcW w:w="7732" w:type="dxa"/>
            <w:gridSpan w:val="8"/>
            <w:tcBorders>
              <w:top w:val="single" w:sz="4" w:space="0" w:color="2E653E" w:themeColor="accent5" w:themeShade="BF"/>
              <w:left w:val="single" w:sz="4" w:space="0" w:color="2E653E" w:themeColor="accent5" w:themeShade="BF"/>
              <w:bottom w:val="single" w:sz="4" w:space="0" w:color="2E653E" w:themeColor="accent5" w:themeShade="BF"/>
              <w:right w:val="single" w:sz="4" w:space="0" w:color="2E653E" w:themeColor="accent5" w:themeShade="BF"/>
            </w:tcBorders>
            <w:shd w:val="clear" w:color="auto" w:fill="FFBC8F"/>
            <w:noWrap/>
          </w:tcPr>
          <w:p w14:paraId="4BBEFD11" w14:textId="77777777" w:rsidR="0089744F" w:rsidRDefault="00C347F6" w:rsidP="0022215A">
            <w:pPr>
              <w:widowControl/>
              <w:autoSpaceDE/>
              <w:autoSpaceDN/>
              <w:spacing w:line="240" w:lineRule="auto"/>
              <w:jc w:val="left"/>
              <w:rPr>
                <w:rFonts w:eastAsia="Times New Roman" w:cs="Times New Roman"/>
                <w:color w:val="000000"/>
                <w:szCs w:val="24"/>
              </w:rPr>
            </w:pPr>
            <w:r w:rsidRPr="0089744F">
              <w:rPr>
                <w:rFonts w:eastAsia="Times New Roman" w:cs="Times New Roman"/>
                <w:b/>
                <w:bCs/>
                <w:color w:val="000000"/>
                <w:szCs w:val="24"/>
              </w:rPr>
              <w:t>Fusha e veprimit A.</w:t>
            </w:r>
            <w:r w:rsidRPr="0089744F">
              <w:rPr>
                <w:rFonts w:eastAsia="Times New Roman" w:cs="Times New Roman"/>
                <w:color w:val="000000"/>
                <w:szCs w:val="24"/>
              </w:rPr>
              <w:t xml:space="preserve"> </w:t>
            </w:r>
          </w:p>
          <w:p w14:paraId="7C9A3253" w14:textId="441098B4" w:rsidR="00C347F6" w:rsidRPr="0089744F" w:rsidRDefault="00C347F6" w:rsidP="0022215A">
            <w:pPr>
              <w:widowControl/>
              <w:autoSpaceDE/>
              <w:autoSpaceDN/>
              <w:spacing w:line="240" w:lineRule="auto"/>
              <w:jc w:val="left"/>
              <w:rPr>
                <w:rFonts w:eastAsia="Times New Roman" w:cs="Times New Roman"/>
                <w:color w:val="000000"/>
                <w:szCs w:val="24"/>
              </w:rPr>
            </w:pPr>
            <w:r w:rsidRPr="0089744F">
              <w:rPr>
                <w:rFonts w:eastAsia="Times New Roman" w:cs="Times New Roman"/>
                <w:color w:val="000000"/>
                <w:szCs w:val="24"/>
              </w:rPr>
              <w:t>Organizimi dhe koordinimi institucional i diasporës dhe migracionit në nivel vendor</w:t>
            </w:r>
          </w:p>
        </w:tc>
        <w:tc>
          <w:tcPr>
            <w:tcW w:w="6943" w:type="dxa"/>
            <w:gridSpan w:val="13"/>
            <w:tcBorders>
              <w:top w:val="single" w:sz="4" w:space="0" w:color="2E653E" w:themeColor="accent5" w:themeShade="BF"/>
              <w:left w:val="single" w:sz="4" w:space="0" w:color="2E653E" w:themeColor="accent5" w:themeShade="BF"/>
              <w:bottom w:val="single" w:sz="4" w:space="0" w:color="2E653E" w:themeColor="accent5" w:themeShade="BF"/>
              <w:right w:val="single" w:sz="4" w:space="0" w:color="2E653E" w:themeColor="accent5" w:themeShade="BF"/>
            </w:tcBorders>
            <w:shd w:val="clear" w:color="auto" w:fill="FFBC8F"/>
          </w:tcPr>
          <w:p w14:paraId="7827BFDC" w14:textId="77777777" w:rsidR="0089744F" w:rsidRDefault="00C347F6" w:rsidP="0022215A">
            <w:pPr>
              <w:widowControl/>
              <w:autoSpaceDE/>
              <w:autoSpaceDN/>
              <w:spacing w:line="240" w:lineRule="auto"/>
              <w:jc w:val="left"/>
              <w:rPr>
                <w:rFonts w:eastAsia="Times New Roman" w:cs="Times New Roman"/>
                <w:color w:val="000000"/>
                <w:szCs w:val="24"/>
              </w:rPr>
            </w:pPr>
            <w:r w:rsidRPr="00DD103F">
              <w:rPr>
                <w:rFonts w:eastAsia="Times New Roman" w:cs="Times New Roman"/>
                <w:b/>
                <w:bCs/>
                <w:color w:val="000000"/>
                <w:szCs w:val="24"/>
              </w:rPr>
              <w:t>Rezultatet e pritshme</w:t>
            </w:r>
            <w:r w:rsidRPr="0089744F">
              <w:rPr>
                <w:rFonts w:eastAsia="Times New Roman" w:cs="Times New Roman"/>
                <w:b/>
                <w:bCs/>
                <w:color w:val="000000"/>
                <w:szCs w:val="24"/>
              </w:rPr>
              <w:t>:</w:t>
            </w:r>
            <w:r w:rsidRPr="0089744F">
              <w:rPr>
                <w:rFonts w:eastAsia="Times New Roman" w:cs="Times New Roman"/>
                <w:color w:val="000000"/>
                <w:szCs w:val="24"/>
              </w:rPr>
              <w:t xml:space="preserve"> </w:t>
            </w:r>
          </w:p>
          <w:p w14:paraId="462F4F94" w14:textId="78FF608B" w:rsidR="00C347F6" w:rsidRPr="0089744F" w:rsidRDefault="00C347F6" w:rsidP="0022215A">
            <w:pPr>
              <w:widowControl/>
              <w:autoSpaceDE/>
              <w:autoSpaceDN/>
              <w:spacing w:line="240" w:lineRule="auto"/>
              <w:jc w:val="left"/>
              <w:rPr>
                <w:rFonts w:eastAsia="Times New Roman" w:cs="Times New Roman"/>
                <w:color w:val="000000"/>
                <w:szCs w:val="24"/>
              </w:rPr>
            </w:pPr>
            <w:r w:rsidRPr="0089744F">
              <w:rPr>
                <w:rFonts w:eastAsia="Times New Roman" w:cs="Times New Roman"/>
                <w:color w:val="000000"/>
                <w:szCs w:val="24"/>
              </w:rPr>
              <w:t>Sigurimi i ofrimit të shërbimeve sociale dhe nevojave kryesore për të rikthyerit dhe diasporën në nivel vendor</w:t>
            </w:r>
          </w:p>
        </w:tc>
      </w:tr>
      <w:tr w:rsidR="00C347F6" w:rsidRPr="0022215A" w14:paraId="1C1200F9" w14:textId="77777777" w:rsidTr="003C1FFB">
        <w:trPr>
          <w:gridBefore w:val="1"/>
          <w:wBefore w:w="18" w:type="dxa"/>
          <w:trHeight w:val="20"/>
          <w:jc w:val="center"/>
        </w:trPr>
        <w:tc>
          <w:tcPr>
            <w:tcW w:w="14675" w:type="dxa"/>
            <w:gridSpan w:val="21"/>
            <w:tcBorders>
              <w:top w:val="single" w:sz="4" w:space="0" w:color="2E653E" w:themeColor="accent5" w:themeShade="BF"/>
              <w:left w:val="single" w:sz="4" w:space="0" w:color="2E653E" w:themeColor="accent5" w:themeShade="BF"/>
              <w:bottom w:val="single" w:sz="4" w:space="0" w:color="2E653E" w:themeColor="accent5" w:themeShade="BF"/>
              <w:right w:val="single" w:sz="4" w:space="0" w:color="2E653E" w:themeColor="accent5" w:themeShade="BF"/>
            </w:tcBorders>
            <w:shd w:val="clear" w:color="auto" w:fill="D8F1EA" w:themeFill="accent4" w:themeFillTint="33"/>
            <w:noWrap/>
            <w:hideMark/>
          </w:tcPr>
          <w:p w14:paraId="667C27D2" w14:textId="77777777" w:rsidR="0089744F" w:rsidRDefault="00C347F6" w:rsidP="0022215A">
            <w:pPr>
              <w:widowControl/>
              <w:autoSpaceDE/>
              <w:autoSpaceDN/>
              <w:spacing w:line="240" w:lineRule="auto"/>
              <w:jc w:val="left"/>
              <w:rPr>
                <w:rFonts w:eastAsia="Times New Roman" w:cs="Times New Roman"/>
                <w:color w:val="000000"/>
                <w:szCs w:val="24"/>
              </w:rPr>
            </w:pPr>
            <w:r w:rsidRPr="00DD103F">
              <w:rPr>
                <w:rFonts w:eastAsia="Times New Roman" w:cs="Times New Roman"/>
                <w:b/>
                <w:bCs/>
                <w:color w:val="000000"/>
                <w:szCs w:val="24"/>
              </w:rPr>
              <w:t xml:space="preserve">Objektivi Specifik </w:t>
            </w:r>
            <w:r w:rsidRPr="0089744F">
              <w:rPr>
                <w:rFonts w:eastAsia="Times New Roman" w:cs="Times New Roman"/>
                <w:b/>
                <w:bCs/>
                <w:color w:val="000000"/>
                <w:szCs w:val="24"/>
              </w:rPr>
              <w:t>1.1</w:t>
            </w:r>
            <w:r w:rsidRPr="00DD103F">
              <w:rPr>
                <w:rFonts w:eastAsia="Times New Roman" w:cs="Times New Roman"/>
                <w:b/>
                <w:bCs/>
                <w:color w:val="000000"/>
                <w:szCs w:val="24"/>
              </w:rPr>
              <w:t>:</w:t>
            </w:r>
            <w:r w:rsidRPr="00DD103F">
              <w:rPr>
                <w:rFonts w:eastAsia="Times New Roman" w:cs="Times New Roman"/>
                <w:color w:val="000000"/>
                <w:szCs w:val="24"/>
              </w:rPr>
              <w:t xml:space="preserve"> </w:t>
            </w:r>
          </w:p>
          <w:p w14:paraId="6046ED7F" w14:textId="72F17BB4" w:rsidR="00C347F6" w:rsidRPr="00DD103F" w:rsidRDefault="00340754" w:rsidP="0022215A">
            <w:pPr>
              <w:widowControl/>
              <w:autoSpaceDE/>
              <w:autoSpaceDN/>
              <w:spacing w:line="240" w:lineRule="auto"/>
              <w:jc w:val="left"/>
              <w:rPr>
                <w:rFonts w:eastAsia="Times New Roman" w:cs="Times New Roman"/>
                <w:color w:val="000000"/>
                <w:szCs w:val="24"/>
              </w:rPr>
            </w:pPr>
            <w:r w:rsidRPr="00340754">
              <w:rPr>
                <w:rFonts w:cs="Times New Roman"/>
                <w:szCs w:val="24"/>
                <w:lang w:val="sq-AL"/>
              </w:rPr>
              <w:t>Përmirësimi i organizimit dhe funksionimit të strukturave vendore në menaxhimin e diasporës dhe migracionit</w:t>
            </w:r>
            <w:r w:rsidRPr="00340754">
              <w:rPr>
                <w:rFonts w:cs="Times New Roman"/>
                <w:sz w:val="22"/>
                <w:lang w:val="sq-AL"/>
              </w:rPr>
              <w:t>.</w:t>
            </w:r>
          </w:p>
        </w:tc>
      </w:tr>
      <w:tr w:rsidR="0086736D" w:rsidRPr="0022215A" w14:paraId="1B2A0739" w14:textId="77777777" w:rsidTr="003C1FFB">
        <w:trPr>
          <w:gridBefore w:val="1"/>
          <w:wBefore w:w="18" w:type="dxa"/>
          <w:trHeight w:val="20"/>
          <w:jc w:val="center"/>
        </w:trPr>
        <w:tc>
          <w:tcPr>
            <w:tcW w:w="4242" w:type="dxa"/>
            <w:gridSpan w:val="2"/>
            <w:tcBorders>
              <w:top w:val="single" w:sz="4" w:space="0" w:color="2E653E" w:themeColor="accent5" w:themeShade="BF"/>
            </w:tcBorders>
            <w:shd w:val="clear" w:color="auto" w:fill="D0E6F6" w:themeFill="accent2" w:themeFillTint="33"/>
            <w:noWrap/>
            <w:vAlign w:val="center"/>
            <w:hideMark/>
          </w:tcPr>
          <w:p w14:paraId="3EC4446B"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tcBorders>
              <w:top w:val="single" w:sz="4" w:space="0" w:color="2E653E" w:themeColor="accent5" w:themeShade="BF"/>
            </w:tcBorders>
            <w:shd w:val="clear" w:color="auto" w:fill="D0E6F6" w:themeFill="accent2" w:themeFillTint="33"/>
            <w:noWrap/>
            <w:vAlign w:val="center"/>
            <w:hideMark/>
          </w:tcPr>
          <w:p w14:paraId="0A8182C8"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tcBorders>
              <w:top w:val="single" w:sz="4" w:space="0" w:color="2E653E" w:themeColor="accent5" w:themeShade="BF"/>
            </w:tcBorders>
            <w:shd w:val="clear" w:color="auto" w:fill="D0E6F6" w:themeFill="accent2" w:themeFillTint="33"/>
            <w:noWrap/>
            <w:vAlign w:val="center"/>
            <w:hideMark/>
          </w:tcPr>
          <w:p w14:paraId="2582F831" w14:textId="643DD269"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tcBorders>
              <w:top w:val="single" w:sz="4" w:space="0" w:color="2E653E" w:themeColor="accent5" w:themeShade="BF"/>
            </w:tcBorders>
            <w:shd w:val="clear" w:color="auto" w:fill="D0E6F6" w:themeFill="accent2" w:themeFillTint="33"/>
            <w:noWrap/>
            <w:vAlign w:val="center"/>
            <w:hideMark/>
          </w:tcPr>
          <w:p w14:paraId="2C7838DB" w14:textId="7DEA15A6"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5A20CC3F" w14:textId="77777777" w:rsidTr="003C1FFB">
        <w:trPr>
          <w:gridBefore w:val="1"/>
          <w:wBefore w:w="18" w:type="dxa"/>
          <w:trHeight w:val="20"/>
          <w:jc w:val="center"/>
        </w:trPr>
        <w:tc>
          <w:tcPr>
            <w:tcW w:w="4242" w:type="dxa"/>
            <w:gridSpan w:val="2"/>
          </w:tcPr>
          <w:p w14:paraId="2B1B51E7" w14:textId="2CC73D8E" w:rsidR="00C347F6" w:rsidRPr="0022215A" w:rsidRDefault="00C347F6" w:rsidP="0022215A">
            <w:pPr>
              <w:spacing w:line="240" w:lineRule="auto"/>
              <w:rPr>
                <w:rFonts w:cs="Times New Roman"/>
                <w:sz w:val="22"/>
              </w:rPr>
            </w:pPr>
            <w:r w:rsidRPr="0022215A">
              <w:rPr>
                <w:rFonts w:cs="Times New Roman"/>
                <w:color w:val="FF9933"/>
                <w:sz w:val="22"/>
                <w:lang w:val="sq-AL"/>
              </w:rPr>
              <w:t xml:space="preserve">a)  </w:t>
            </w:r>
            <w:r w:rsidRPr="0022215A">
              <w:rPr>
                <w:rFonts w:cs="Times New Roman"/>
                <w:color w:val="FF9933"/>
                <w:sz w:val="22"/>
              </w:rPr>
              <w:t xml:space="preserve"> </w:t>
            </w:r>
            <w:r w:rsidR="00462255" w:rsidRPr="00462255">
              <w:rPr>
                <w:rFonts w:cs="Times New Roman"/>
                <w:sz w:val="22"/>
              </w:rPr>
              <w:t>Hartimi i dhe miratimi i përshkrimit të punës për personat e përgjegjës në strukturën e migracionit dhe diasporës.</w:t>
            </w:r>
          </w:p>
          <w:p w14:paraId="2D749E63" w14:textId="211B305E" w:rsidR="00C347F6" w:rsidRPr="00DD103F" w:rsidRDefault="00C347F6" w:rsidP="0022215A">
            <w:pPr>
              <w:widowControl/>
              <w:autoSpaceDE/>
              <w:autoSpaceDN/>
              <w:spacing w:line="240" w:lineRule="auto"/>
              <w:rPr>
                <w:rFonts w:eastAsia="Times New Roman" w:cs="Times New Roman"/>
                <w:color w:val="000000"/>
                <w:sz w:val="22"/>
              </w:rPr>
            </w:pPr>
          </w:p>
        </w:tc>
        <w:tc>
          <w:tcPr>
            <w:tcW w:w="2958" w:type="dxa"/>
            <w:gridSpan w:val="3"/>
            <w:vAlign w:val="center"/>
          </w:tcPr>
          <w:p w14:paraId="6DECF6EE" w14:textId="08557ABE"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Përshkrimi i punës i aproruar</w:t>
            </w:r>
          </w:p>
        </w:tc>
        <w:tc>
          <w:tcPr>
            <w:tcW w:w="3238" w:type="dxa"/>
            <w:gridSpan w:val="5"/>
            <w:vAlign w:val="center"/>
          </w:tcPr>
          <w:p w14:paraId="36CA06CA" w14:textId="52528F35"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1 akt</w:t>
            </w:r>
          </w:p>
        </w:tc>
        <w:tc>
          <w:tcPr>
            <w:tcW w:w="1059" w:type="dxa"/>
            <w:gridSpan w:val="2"/>
            <w:noWrap/>
            <w:hideMark/>
          </w:tcPr>
          <w:p w14:paraId="7F7356CF"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hideMark/>
          </w:tcPr>
          <w:p w14:paraId="06D644D4"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hideMark/>
          </w:tcPr>
          <w:p w14:paraId="651B35C8" w14:textId="3C6B7402"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22215A">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hideMark/>
          </w:tcPr>
          <w:p w14:paraId="5FEB1F68" w14:textId="330B344C"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22215A">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86736D" w:rsidRPr="0022215A" w14:paraId="395D160D" w14:textId="77777777" w:rsidTr="003C1FFB">
        <w:trPr>
          <w:gridBefore w:val="1"/>
          <w:wBefore w:w="18" w:type="dxa"/>
          <w:trHeight w:val="20"/>
          <w:jc w:val="center"/>
        </w:trPr>
        <w:tc>
          <w:tcPr>
            <w:tcW w:w="14675" w:type="dxa"/>
            <w:gridSpan w:val="21"/>
            <w:shd w:val="clear" w:color="auto" w:fill="D0E6F6" w:themeFill="accent2" w:themeFillTint="33"/>
            <w:noWrap/>
            <w:hideMark/>
          </w:tcPr>
          <w:p w14:paraId="6F12A551" w14:textId="30C29A9C"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86736D" w:rsidRPr="0022215A" w14:paraId="55063261" w14:textId="77777777" w:rsidTr="003C1FFB">
        <w:trPr>
          <w:gridBefore w:val="1"/>
          <w:wBefore w:w="18" w:type="dxa"/>
          <w:trHeight w:val="373"/>
          <w:jc w:val="center"/>
        </w:trPr>
        <w:tc>
          <w:tcPr>
            <w:tcW w:w="14675" w:type="dxa"/>
            <w:gridSpan w:val="21"/>
            <w:vMerge w:val="restart"/>
            <w:noWrap/>
            <w:hideMark/>
          </w:tcPr>
          <w:p w14:paraId="508337F2"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86736D" w:rsidRPr="0022215A" w14:paraId="69C3E375" w14:textId="77777777" w:rsidTr="003C1FFB">
        <w:trPr>
          <w:gridBefore w:val="1"/>
          <w:wBefore w:w="18" w:type="dxa"/>
          <w:trHeight w:val="493"/>
          <w:jc w:val="center"/>
        </w:trPr>
        <w:tc>
          <w:tcPr>
            <w:tcW w:w="14675" w:type="dxa"/>
            <w:gridSpan w:val="21"/>
            <w:vMerge/>
            <w:hideMark/>
          </w:tcPr>
          <w:p w14:paraId="26F4F005"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11F72CAA" w14:textId="77777777" w:rsidTr="003C1FFB">
        <w:trPr>
          <w:gridBefore w:val="1"/>
          <w:wBefore w:w="18" w:type="dxa"/>
          <w:trHeight w:val="493"/>
          <w:jc w:val="center"/>
        </w:trPr>
        <w:tc>
          <w:tcPr>
            <w:tcW w:w="14675" w:type="dxa"/>
            <w:gridSpan w:val="21"/>
            <w:vMerge/>
            <w:hideMark/>
          </w:tcPr>
          <w:p w14:paraId="0385F7EC"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2333C555" w14:textId="77777777" w:rsidTr="003C1FFB">
        <w:trPr>
          <w:gridBefore w:val="1"/>
          <w:wBefore w:w="18" w:type="dxa"/>
          <w:trHeight w:val="20"/>
          <w:jc w:val="center"/>
        </w:trPr>
        <w:tc>
          <w:tcPr>
            <w:tcW w:w="14675" w:type="dxa"/>
            <w:gridSpan w:val="21"/>
            <w:shd w:val="clear" w:color="auto" w:fill="D0E6F6" w:themeFill="accent2" w:themeFillTint="33"/>
            <w:noWrap/>
            <w:hideMark/>
          </w:tcPr>
          <w:p w14:paraId="0DD38D1A" w14:textId="6ED92DDC"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86736D" w:rsidRPr="0022215A" w14:paraId="721793F1" w14:textId="77777777" w:rsidTr="003C1FFB">
        <w:trPr>
          <w:gridBefore w:val="1"/>
          <w:wBefore w:w="18" w:type="dxa"/>
          <w:trHeight w:val="373"/>
          <w:jc w:val="center"/>
        </w:trPr>
        <w:tc>
          <w:tcPr>
            <w:tcW w:w="14675" w:type="dxa"/>
            <w:gridSpan w:val="21"/>
            <w:vMerge w:val="restart"/>
            <w:noWrap/>
            <w:hideMark/>
          </w:tcPr>
          <w:p w14:paraId="135C1739"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86736D" w:rsidRPr="0022215A" w14:paraId="1786D842" w14:textId="77777777" w:rsidTr="003C1FFB">
        <w:trPr>
          <w:gridBefore w:val="1"/>
          <w:wBefore w:w="18" w:type="dxa"/>
          <w:trHeight w:val="493"/>
          <w:jc w:val="center"/>
        </w:trPr>
        <w:tc>
          <w:tcPr>
            <w:tcW w:w="14675" w:type="dxa"/>
            <w:gridSpan w:val="21"/>
            <w:vMerge/>
            <w:hideMark/>
          </w:tcPr>
          <w:p w14:paraId="6E479E12"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78F22347"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7F339759" w14:textId="7D66D027" w:rsidR="0086736D" w:rsidRPr="00DD103F" w:rsidRDefault="0086736D"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86736D" w:rsidRPr="0022215A" w14:paraId="6B483119"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4B9F3E01" w14:textId="77777777" w:rsidR="0086736D" w:rsidRPr="00DD103F" w:rsidRDefault="0086736D"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2AAA8CFC" w14:textId="092D0CEE" w:rsidR="0086736D" w:rsidRPr="0022215A"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10A3BEAB" w14:textId="077A63D7" w:rsidR="0086736D" w:rsidRPr="00DD103F" w:rsidRDefault="0086736D"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74D65DA4" w14:textId="3FD9245E"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86736D" w:rsidRPr="0022215A" w14:paraId="33569E2A" w14:textId="77777777" w:rsidTr="003C1FFB">
        <w:trPr>
          <w:gridBefore w:val="1"/>
          <w:wBefore w:w="18" w:type="dxa"/>
          <w:trHeight w:val="20"/>
          <w:jc w:val="center"/>
        </w:trPr>
        <w:tc>
          <w:tcPr>
            <w:tcW w:w="4242" w:type="dxa"/>
            <w:gridSpan w:val="2"/>
            <w:noWrap/>
            <w:hideMark/>
          </w:tcPr>
          <w:p w14:paraId="7EED71AE" w14:textId="2055DBEA"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6D2BA12D" w14:textId="77777777" w:rsidR="0086736D" w:rsidRPr="0022215A"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08F87476" w14:textId="3ADDE1C9"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3E989807"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86736D" w:rsidRPr="0022215A" w14:paraId="7B25BE32" w14:textId="77777777" w:rsidTr="003C1FFB">
        <w:trPr>
          <w:gridBefore w:val="1"/>
          <w:wBefore w:w="18" w:type="dxa"/>
          <w:trHeight w:val="20"/>
          <w:jc w:val="center"/>
        </w:trPr>
        <w:tc>
          <w:tcPr>
            <w:tcW w:w="4242" w:type="dxa"/>
            <w:gridSpan w:val="2"/>
            <w:noWrap/>
            <w:hideMark/>
          </w:tcPr>
          <w:p w14:paraId="6C30CF7E" w14:textId="7E1C5781"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198B1391" w14:textId="77777777" w:rsidR="0086736D" w:rsidRPr="0022215A"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C051B92" w14:textId="7F090ED6"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AFF7BB8"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86736D" w:rsidRPr="0022215A" w14:paraId="19A150F0" w14:textId="77777777" w:rsidTr="003C1FFB">
        <w:trPr>
          <w:gridBefore w:val="1"/>
          <w:wBefore w:w="18" w:type="dxa"/>
          <w:trHeight w:val="373"/>
          <w:jc w:val="center"/>
        </w:trPr>
        <w:tc>
          <w:tcPr>
            <w:tcW w:w="14675" w:type="dxa"/>
            <w:gridSpan w:val="21"/>
            <w:vMerge w:val="restart"/>
            <w:noWrap/>
            <w:hideMark/>
          </w:tcPr>
          <w:p w14:paraId="71FE7EAB" w14:textId="77777777"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86736D" w:rsidRPr="0022215A" w14:paraId="30A6D2B6" w14:textId="77777777" w:rsidTr="003C1FFB">
        <w:trPr>
          <w:gridBefore w:val="1"/>
          <w:wBefore w:w="18" w:type="dxa"/>
          <w:trHeight w:val="493"/>
          <w:jc w:val="center"/>
        </w:trPr>
        <w:tc>
          <w:tcPr>
            <w:tcW w:w="14675" w:type="dxa"/>
            <w:gridSpan w:val="21"/>
            <w:vMerge/>
            <w:hideMark/>
          </w:tcPr>
          <w:p w14:paraId="5CAABBC9"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500987FC" w14:textId="77777777" w:rsidTr="003C1FFB">
        <w:trPr>
          <w:gridBefore w:val="1"/>
          <w:wBefore w:w="18" w:type="dxa"/>
          <w:trHeight w:val="493"/>
          <w:jc w:val="center"/>
        </w:trPr>
        <w:tc>
          <w:tcPr>
            <w:tcW w:w="14675" w:type="dxa"/>
            <w:gridSpan w:val="21"/>
            <w:vMerge/>
            <w:hideMark/>
          </w:tcPr>
          <w:p w14:paraId="0AEE63F7"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19BB7A33" w14:textId="77777777" w:rsidTr="003C1FFB">
        <w:trPr>
          <w:gridBefore w:val="1"/>
          <w:wBefore w:w="18" w:type="dxa"/>
          <w:trHeight w:val="493"/>
          <w:jc w:val="center"/>
        </w:trPr>
        <w:tc>
          <w:tcPr>
            <w:tcW w:w="14675" w:type="dxa"/>
            <w:gridSpan w:val="21"/>
            <w:vMerge/>
            <w:hideMark/>
          </w:tcPr>
          <w:p w14:paraId="18B2A53E"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2C7CA043"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33B87BE2"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477558DB"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7BDE9588"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251B89A7"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32DFB556" w14:textId="77777777" w:rsidTr="003C1FFB">
        <w:trPr>
          <w:gridBefore w:val="1"/>
          <w:wBefore w:w="18" w:type="dxa"/>
          <w:trHeight w:val="20"/>
          <w:jc w:val="center"/>
        </w:trPr>
        <w:tc>
          <w:tcPr>
            <w:tcW w:w="4242" w:type="dxa"/>
            <w:gridSpan w:val="2"/>
          </w:tcPr>
          <w:p w14:paraId="441D06F4" w14:textId="4084D443" w:rsidR="00C347F6" w:rsidRPr="00DD103F" w:rsidRDefault="00C347F6" w:rsidP="0022215A">
            <w:pPr>
              <w:widowControl/>
              <w:autoSpaceDE/>
              <w:autoSpaceDN/>
              <w:spacing w:line="240" w:lineRule="auto"/>
              <w:rPr>
                <w:rFonts w:eastAsia="Times New Roman" w:cs="Times New Roman"/>
                <w:color w:val="000000"/>
                <w:sz w:val="22"/>
              </w:rPr>
            </w:pPr>
            <w:r w:rsidRPr="0022215A">
              <w:rPr>
                <w:rFonts w:eastAsia="Times New Roman" w:cs="Times New Roman"/>
                <w:color w:val="FFC000"/>
                <w:sz w:val="22"/>
              </w:rPr>
              <w:t xml:space="preserve">b)  </w:t>
            </w:r>
            <w:r w:rsidR="00462255" w:rsidRPr="00462255">
              <w:rPr>
                <w:rFonts w:eastAsia="Times New Roman" w:cs="Times New Roman"/>
                <w:color w:val="000000"/>
                <w:sz w:val="22"/>
              </w:rPr>
              <w:t>Hartimi dhe miratimi i procedurave standarte të punës për trajtimin e rasteve te migrantëve dhe diasporës.</w:t>
            </w:r>
          </w:p>
        </w:tc>
        <w:tc>
          <w:tcPr>
            <w:tcW w:w="2958" w:type="dxa"/>
            <w:gridSpan w:val="3"/>
            <w:vAlign w:val="center"/>
          </w:tcPr>
          <w:p w14:paraId="28A08599" w14:textId="30A90A0A"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Procedura të aprovuara</w:t>
            </w:r>
          </w:p>
        </w:tc>
        <w:tc>
          <w:tcPr>
            <w:tcW w:w="3238" w:type="dxa"/>
            <w:gridSpan w:val="5"/>
            <w:vAlign w:val="center"/>
          </w:tcPr>
          <w:p w14:paraId="313218F2" w14:textId="5FF3000A"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1 vendim</w:t>
            </w:r>
          </w:p>
        </w:tc>
        <w:tc>
          <w:tcPr>
            <w:tcW w:w="1059" w:type="dxa"/>
            <w:gridSpan w:val="2"/>
            <w:noWrap/>
            <w:hideMark/>
          </w:tcPr>
          <w:p w14:paraId="69F3D800"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hideMark/>
          </w:tcPr>
          <w:p w14:paraId="4AB25AE8"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hideMark/>
          </w:tcPr>
          <w:p w14:paraId="37564721"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22215A">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hideMark/>
          </w:tcPr>
          <w:p w14:paraId="03F39675"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22215A">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86736D" w:rsidRPr="0022215A" w14:paraId="68033CBA" w14:textId="77777777" w:rsidTr="003C1FFB">
        <w:trPr>
          <w:gridBefore w:val="1"/>
          <w:wBefore w:w="18" w:type="dxa"/>
          <w:trHeight w:val="20"/>
          <w:jc w:val="center"/>
        </w:trPr>
        <w:tc>
          <w:tcPr>
            <w:tcW w:w="14675" w:type="dxa"/>
            <w:gridSpan w:val="21"/>
            <w:shd w:val="clear" w:color="auto" w:fill="D0E6F6" w:themeFill="accent2" w:themeFillTint="33"/>
            <w:noWrap/>
            <w:hideMark/>
          </w:tcPr>
          <w:p w14:paraId="4B3C6BE0" w14:textId="77777777"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86736D" w:rsidRPr="0022215A" w14:paraId="56BAF8BD" w14:textId="77777777" w:rsidTr="003C1FFB">
        <w:trPr>
          <w:gridBefore w:val="1"/>
          <w:wBefore w:w="18" w:type="dxa"/>
          <w:trHeight w:val="373"/>
          <w:jc w:val="center"/>
        </w:trPr>
        <w:tc>
          <w:tcPr>
            <w:tcW w:w="14675" w:type="dxa"/>
            <w:gridSpan w:val="21"/>
            <w:vMerge w:val="restart"/>
            <w:noWrap/>
            <w:hideMark/>
          </w:tcPr>
          <w:p w14:paraId="5F3D88EE"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 </w:t>
            </w:r>
          </w:p>
        </w:tc>
      </w:tr>
      <w:tr w:rsidR="0086736D" w:rsidRPr="0022215A" w14:paraId="3F28982E" w14:textId="77777777" w:rsidTr="003C1FFB">
        <w:trPr>
          <w:gridBefore w:val="1"/>
          <w:wBefore w:w="18" w:type="dxa"/>
          <w:trHeight w:val="493"/>
          <w:jc w:val="center"/>
        </w:trPr>
        <w:tc>
          <w:tcPr>
            <w:tcW w:w="14675" w:type="dxa"/>
            <w:gridSpan w:val="21"/>
            <w:vMerge/>
            <w:hideMark/>
          </w:tcPr>
          <w:p w14:paraId="5DE5422D"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586DDBD0" w14:textId="77777777" w:rsidTr="003C1FFB">
        <w:trPr>
          <w:gridBefore w:val="1"/>
          <w:wBefore w:w="18" w:type="dxa"/>
          <w:trHeight w:val="493"/>
          <w:jc w:val="center"/>
        </w:trPr>
        <w:tc>
          <w:tcPr>
            <w:tcW w:w="14675" w:type="dxa"/>
            <w:gridSpan w:val="21"/>
            <w:vMerge/>
            <w:hideMark/>
          </w:tcPr>
          <w:p w14:paraId="136302C4"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73884567" w14:textId="77777777" w:rsidTr="003C1FFB">
        <w:trPr>
          <w:gridBefore w:val="1"/>
          <w:wBefore w:w="18" w:type="dxa"/>
          <w:trHeight w:val="20"/>
          <w:jc w:val="center"/>
        </w:trPr>
        <w:tc>
          <w:tcPr>
            <w:tcW w:w="14675" w:type="dxa"/>
            <w:gridSpan w:val="21"/>
            <w:shd w:val="clear" w:color="auto" w:fill="D0E6F6" w:themeFill="accent2" w:themeFillTint="33"/>
            <w:noWrap/>
            <w:hideMark/>
          </w:tcPr>
          <w:p w14:paraId="0996A6C3" w14:textId="77777777"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86736D" w:rsidRPr="0022215A" w14:paraId="76FC5B70" w14:textId="77777777" w:rsidTr="003C1FFB">
        <w:trPr>
          <w:gridBefore w:val="1"/>
          <w:wBefore w:w="18" w:type="dxa"/>
          <w:trHeight w:val="373"/>
          <w:jc w:val="center"/>
        </w:trPr>
        <w:tc>
          <w:tcPr>
            <w:tcW w:w="14675" w:type="dxa"/>
            <w:gridSpan w:val="21"/>
            <w:vMerge w:val="restart"/>
            <w:noWrap/>
            <w:hideMark/>
          </w:tcPr>
          <w:p w14:paraId="4DDB73F5"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86736D" w:rsidRPr="0022215A" w14:paraId="7E2BD85E" w14:textId="77777777" w:rsidTr="003C1FFB">
        <w:trPr>
          <w:gridBefore w:val="1"/>
          <w:wBefore w:w="18" w:type="dxa"/>
          <w:trHeight w:val="493"/>
          <w:jc w:val="center"/>
        </w:trPr>
        <w:tc>
          <w:tcPr>
            <w:tcW w:w="14675" w:type="dxa"/>
            <w:gridSpan w:val="21"/>
            <w:vMerge/>
            <w:hideMark/>
          </w:tcPr>
          <w:p w14:paraId="4A4CC4EF"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0D6523B0"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73187C4A" w14:textId="6C4C75EE" w:rsidR="0086736D" w:rsidRPr="00DD103F" w:rsidRDefault="0086736D"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86736D" w:rsidRPr="0022215A" w14:paraId="1F155AC7"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7C16D3B3" w14:textId="77777777" w:rsidR="0086736D" w:rsidRPr="00DD103F" w:rsidRDefault="0086736D"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vAlign w:val="center"/>
            <w:hideMark/>
          </w:tcPr>
          <w:p w14:paraId="12C48625" w14:textId="13ED7C4F" w:rsidR="0086736D" w:rsidRPr="0022215A" w:rsidRDefault="0086736D"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185B06B2" w14:textId="77777777" w:rsidR="0086736D" w:rsidRPr="00DD103F" w:rsidRDefault="0086736D" w:rsidP="0089744F">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vAlign w:val="center"/>
            <w:hideMark/>
          </w:tcPr>
          <w:p w14:paraId="771C988D" w14:textId="77777777" w:rsidR="0086736D" w:rsidRPr="00DD103F" w:rsidRDefault="0086736D"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86736D" w:rsidRPr="0022215A" w14:paraId="64B35699" w14:textId="77777777" w:rsidTr="003C1FFB">
        <w:trPr>
          <w:gridBefore w:val="1"/>
          <w:wBefore w:w="18" w:type="dxa"/>
          <w:trHeight w:val="20"/>
          <w:jc w:val="center"/>
        </w:trPr>
        <w:tc>
          <w:tcPr>
            <w:tcW w:w="4242" w:type="dxa"/>
            <w:gridSpan w:val="2"/>
            <w:noWrap/>
            <w:hideMark/>
          </w:tcPr>
          <w:p w14:paraId="11483A05" w14:textId="77777777"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1AE68E5C" w14:textId="77777777" w:rsidR="0086736D" w:rsidRPr="0022215A"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9F03046"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2E78A088"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86736D" w:rsidRPr="0022215A" w14:paraId="497D3DDF" w14:textId="77777777" w:rsidTr="003C1FFB">
        <w:trPr>
          <w:gridBefore w:val="1"/>
          <w:wBefore w:w="18" w:type="dxa"/>
          <w:trHeight w:val="20"/>
          <w:jc w:val="center"/>
        </w:trPr>
        <w:tc>
          <w:tcPr>
            <w:tcW w:w="4242" w:type="dxa"/>
            <w:gridSpan w:val="2"/>
            <w:noWrap/>
            <w:hideMark/>
          </w:tcPr>
          <w:p w14:paraId="4F0E1993" w14:textId="77777777"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6AF80F1E" w14:textId="77777777" w:rsidR="0086736D" w:rsidRPr="0022215A"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968CF42"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54E3FD67"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86736D" w:rsidRPr="0022215A" w14:paraId="051BD9C0" w14:textId="77777777" w:rsidTr="003C1FFB">
        <w:trPr>
          <w:gridBefore w:val="1"/>
          <w:wBefore w:w="18" w:type="dxa"/>
          <w:trHeight w:val="373"/>
          <w:jc w:val="center"/>
        </w:trPr>
        <w:tc>
          <w:tcPr>
            <w:tcW w:w="14675" w:type="dxa"/>
            <w:gridSpan w:val="21"/>
            <w:vMerge w:val="restart"/>
            <w:noWrap/>
            <w:hideMark/>
          </w:tcPr>
          <w:p w14:paraId="64BB6B9A" w14:textId="77777777" w:rsidR="0086736D" w:rsidRPr="00DD103F" w:rsidRDefault="0086736D"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86736D" w:rsidRPr="0022215A" w14:paraId="1B654AC7" w14:textId="77777777" w:rsidTr="003C1FFB">
        <w:trPr>
          <w:gridBefore w:val="1"/>
          <w:wBefore w:w="18" w:type="dxa"/>
          <w:trHeight w:val="493"/>
          <w:jc w:val="center"/>
        </w:trPr>
        <w:tc>
          <w:tcPr>
            <w:tcW w:w="14675" w:type="dxa"/>
            <w:gridSpan w:val="21"/>
            <w:vMerge/>
            <w:hideMark/>
          </w:tcPr>
          <w:p w14:paraId="187D5652"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4BBCE8A2" w14:textId="77777777" w:rsidTr="003C1FFB">
        <w:trPr>
          <w:gridBefore w:val="1"/>
          <w:wBefore w:w="18" w:type="dxa"/>
          <w:trHeight w:val="493"/>
          <w:jc w:val="center"/>
        </w:trPr>
        <w:tc>
          <w:tcPr>
            <w:tcW w:w="14675" w:type="dxa"/>
            <w:gridSpan w:val="21"/>
            <w:vMerge/>
            <w:hideMark/>
          </w:tcPr>
          <w:p w14:paraId="17F2769B"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7F603298" w14:textId="77777777" w:rsidTr="003C1FFB">
        <w:trPr>
          <w:gridBefore w:val="1"/>
          <w:wBefore w:w="18" w:type="dxa"/>
          <w:trHeight w:val="493"/>
          <w:jc w:val="center"/>
        </w:trPr>
        <w:tc>
          <w:tcPr>
            <w:tcW w:w="14675" w:type="dxa"/>
            <w:gridSpan w:val="21"/>
            <w:vMerge/>
            <w:hideMark/>
          </w:tcPr>
          <w:p w14:paraId="29355DE7" w14:textId="77777777" w:rsidR="0086736D" w:rsidRPr="00DD103F" w:rsidRDefault="0086736D" w:rsidP="0022215A">
            <w:pPr>
              <w:widowControl/>
              <w:autoSpaceDE/>
              <w:autoSpaceDN/>
              <w:spacing w:line="240" w:lineRule="auto"/>
              <w:jc w:val="left"/>
              <w:rPr>
                <w:rFonts w:eastAsia="Times New Roman" w:cs="Times New Roman"/>
                <w:color w:val="000000"/>
                <w:sz w:val="22"/>
              </w:rPr>
            </w:pPr>
          </w:p>
        </w:tc>
      </w:tr>
      <w:tr w:rsidR="0086736D" w:rsidRPr="0022215A" w14:paraId="4EAF4B7E"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2881DC98"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18F871F0"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0E37B8F1"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0ABEA43C" w14:textId="77777777" w:rsidR="0086736D" w:rsidRPr="00DD103F" w:rsidRDefault="0086736D"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422CE6BE" w14:textId="77777777" w:rsidTr="003C1FFB">
        <w:trPr>
          <w:gridBefore w:val="1"/>
          <w:wBefore w:w="18" w:type="dxa"/>
          <w:trHeight w:val="20"/>
          <w:jc w:val="center"/>
        </w:trPr>
        <w:tc>
          <w:tcPr>
            <w:tcW w:w="4242" w:type="dxa"/>
            <w:gridSpan w:val="2"/>
          </w:tcPr>
          <w:p w14:paraId="35EFF55E" w14:textId="7A367589"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lastRenderedPageBreak/>
              <w:t xml:space="preserve">c) </w:t>
            </w:r>
            <w:r w:rsidRPr="0022215A">
              <w:rPr>
                <w:rFonts w:cs="Times New Roman"/>
                <w:color w:val="FF9933"/>
                <w:sz w:val="22"/>
              </w:rPr>
              <w:t xml:space="preserve"> </w:t>
            </w:r>
            <w:r w:rsidR="00462255" w:rsidRPr="00462255">
              <w:rPr>
                <w:rFonts w:cs="Times New Roman"/>
                <w:sz w:val="22"/>
              </w:rPr>
              <w:t>Prodhimi i materialeve informuese dhe promovuese për Strukturën vendore të Migracionit dhe Diaspores</w:t>
            </w:r>
          </w:p>
        </w:tc>
        <w:tc>
          <w:tcPr>
            <w:tcW w:w="2958" w:type="dxa"/>
            <w:gridSpan w:val="3"/>
            <w:vAlign w:val="center"/>
          </w:tcPr>
          <w:p w14:paraId="51A4F3C2" w14:textId="02B297D3"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Materiale t</w:t>
            </w:r>
            <w:r w:rsidRPr="0022215A">
              <w:rPr>
                <w:rFonts w:cs="Times New Roman"/>
                <w:sz w:val="22"/>
              </w:rPr>
              <w:t>ë</w:t>
            </w:r>
            <w:r w:rsidRPr="0022215A">
              <w:rPr>
                <w:rFonts w:cs="Times New Roman"/>
                <w:sz w:val="22"/>
                <w:lang w:val="sq-AL"/>
              </w:rPr>
              <w:t xml:space="preserve"> prodhura</w:t>
            </w:r>
          </w:p>
        </w:tc>
        <w:tc>
          <w:tcPr>
            <w:tcW w:w="3238" w:type="dxa"/>
            <w:gridSpan w:val="5"/>
            <w:vAlign w:val="center"/>
          </w:tcPr>
          <w:p w14:paraId="402846CC" w14:textId="187737EC"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Deri në 5000 kopje</w:t>
            </w:r>
          </w:p>
        </w:tc>
        <w:tc>
          <w:tcPr>
            <w:tcW w:w="1059" w:type="dxa"/>
            <w:gridSpan w:val="2"/>
            <w:noWrap/>
            <w:vAlign w:val="center"/>
            <w:hideMark/>
          </w:tcPr>
          <w:p w14:paraId="6430DA79"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413A300B"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7051F8E6"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89744F">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13C686C5"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89744F">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50C46BF2" w14:textId="77777777" w:rsidTr="003C1FFB">
        <w:trPr>
          <w:gridBefore w:val="1"/>
          <w:wBefore w:w="18" w:type="dxa"/>
          <w:trHeight w:val="20"/>
          <w:jc w:val="center"/>
        </w:trPr>
        <w:tc>
          <w:tcPr>
            <w:tcW w:w="14675" w:type="dxa"/>
            <w:gridSpan w:val="21"/>
            <w:shd w:val="clear" w:color="auto" w:fill="D0E6F6" w:themeFill="accent2" w:themeFillTint="33"/>
            <w:noWrap/>
            <w:hideMark/>
          </w:tcPr>
          <w:p w14:paraId="4F9CE32F"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0C4EFE35" w14:textId="77777777" w:rsidTr="003C1FFB">
        <w:trPr>
          <w:gridBefore w:val="1"/>
          <w:wBefore w:w="18" w:type="dxa"/>
          <w:trHeight w:val="373"/>
          <w:jc w:val="center"/>
        </w:trPr>
        <w:tc>
          <w:tcPr>
            <w:tcW w:w="14675" w:type="dxa"/>
            <w:gridSpan w:val="21"/>
            <w:vMerge w:val="restart"/>
            <w:noWrap/>
            <w:hideMark/>
          </w:tcPr>
          <w:p w14:paraId="1A6E1602"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7E5287B3" w14:textId="77777777" w:rsidTr="003C1FFB">
        <w:trPr>
          <w:gridBefore w:val="1"/>
          <w:wBefore w:w="18" w:type="dxa"/>
          <w:trHeight w:val="493"/>
          <w:jc w:val="center"/>
        </w:trPr>
        <w:tc>
          <w:tcPr>
            <w:tcW w:w="14675" w:type="dxa"/>
            <w:gridSpan w:val="21"/>
            <w:vMerge/>
            <w:hideMark/>
          </w:tcPr>
          <w:p w14:paraId="4D7AE290"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598C327" w14:textId="77777777" w:rsidTr="003C1FFB">
        <w:trPr>
          <w:gridBefore w:val="1"/>
          <w:wBefore w:w="18" w:type="dxa"/>
          <w:trHeight w:val="493"/>
          <w:jc w:val="center"/>
        </w:trPr>
        <w:tc>
          <w:tcPr>
            <w:tcW w:w="14675" w:type="dxa"/>
            <w:gridSpan w:val="21"/>
            <w:vMerge/>
            <w:hideMark/>
          </w:tcPr>
          <w:p w14:paraId="3F2CD29E"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0F181B54" w14:textId="77777777" w:rsidTr="003C1FFB">
        <w:trPr>
          <w:gridBefore w:val="1"/>
          <w:wBefore w:w="18" w:type="dxa"/>
          <w:trHeight w:val="20"/>
          <w:jc w:val="center"/>
        </w:trPr>
        <w:tc>
          <w:tcPr>
            <w:tcW w:w="14675" w:type="dxa"/>
            <w:gridSpan w:val="21"/>
            <w:shd w:val="clear" w:color="auto" w:fill="D0E6F6" w:themeFill="accent2" w:themeFillTint="33"/>
            <w:noWrap/>
            <w:hideMark/>
          </w:tcPr>
          <w:p w14:paraId="40837B25"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7E488320" w14:textId="77777777" w:rsidTr="003C1FFB">
        <w:trPr>
          <w:gridBefore w:val="1"/>
          <w:wBefore w:w="18" w:type="dxa"/>
          <w:trHeight w:val="373"/>
          <w:jc w:val="center"/>
        </w:trPr>
        <w:tc>
          <w:tcPr>
            <w:tcW w:w="14675" w:type="dxa"/>
            <w:gridSpan w:val="21"/>
            <w:vMerge w:val="restart"/>
            <w:noWrap/>
            <w:hideMark/>
          </w:tcPr>
          <w:p w14:paraId="2ADD13AC"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7F34EA50" w14:textId="77777777" w:rsidTr="003C1FFB">
        <w:trPr>
          <w:gridBefore w:val="1"/>
          <w:wBefore w:w="18" w:type="dxa"/>
          <w:trHeight w:val="493"/>
          <w:jc w:val="center"/>
        </w:trPr>
        <w:tc>
          <w:tcPr>
            <w:tcW w:w="14675" w:type="dxa"/>
            <w:gridSpan w:val="21"/>
            <w:vMerge/>
            <w:hideMark/>
          </w:tcPr>
          <w:p w14:paraId="3EDB5411"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2D3AE5BA"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2C0DEC9C" w14:textId="4C551EC6"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C347F6" w:rsidRPr="0022215A" w14:paraId="0089D53E"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478BEE3B" w14:textId="77777777"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vAlign w:val="center"/>
            <w:hideMark/>
          </w:tcPr>
          <w:p w14:paraId="5E3F2938" w14:textId="19811FB9" w:rsidR="00C347F6" w:rsidRPr="0022215A"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381D36BD" w14:textId="77777777" w:rsidR="00C347F6" w:rsidRPr="00DD103F" w:rsidRDefault="00C347F6" w:rsidP="0089744F">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vAlign w:val="center"/>
            <w:hideMark/>
          </w:tcPr>
          <w:p w14:paraId="53C9D1FE" w14:textId="77777777"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7FC02776" w14:textId="77777777" w:rsidTr="003C1FFB">
        <w:trPr>
          <w:gridBefore w:val="1"/>
          <w:wBefore w:w="18" w:type="dxa"/>
          <w:trHeight w:val="20"/>
          <w:jc w:val="center"/>
        </w:trPr>
        <w:tc>
          <w:tcPr>
            <w:tcW w:w="4242" w:type="dxa"/>
            <w:gridSpan w:val="2"/>
            <w:noWrap/>
            <w:hideMark/>
          </w:tcPr>
          <w:p w14:paraId="42C66871"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50A18461"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5F604D8F"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C8C5C5E"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6C3C0503" w14:textId="77777777" w:rsidTr="003C1FFB">
        <w:trPr>
          <w:gridBefore w:val="1"/>
          <w:wBefore w:w="18" w:type="dxa"/>
          <w:trHeight w:val="20"/>
          <w:jc w:val="center"/>
        </w:trPr>
        <w:tc>
          <w:tcPr>
            <w:tcW w:w="4242" w:type="dxa"/>
            <w:gridSpan w:val="2"/>
            <w:noWrap/>
            <w:hideMark/>
          </w:tcPr>
          <w:p w14:paraId="09B6C53E"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43B99A3D"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25EF14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4F5ADF7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73148C0B" w14:textId="77777777" w:rsidTr="003C1FFB">
        <w:trPr>
          <w:gridBefore w:val="1"/>
          <w:wBefore w:w="18" w:type="dxa"/>
          <w:trHeight w:val="373"/>
          <w:jc w:val="center"/>
        </w:trPr>
        <w:tc>
          <w:tcPr>
            <w:tcW w:w="14675" w:type="dxa"/>
            <w:gridSpan w:val="21"/>
            <w:vMerge w:val="restart"/>
            <w:noWrap/>
            <w:hideMark/>
          </w:tcPr>
          <w:p w14:paraId="55993F0C" w14:textId="61AE9C64"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Rekomandime:</w:t>
            </w:r>
          </w:p>
        </w:tc>
      </w:tr>
      <w:tr w:rsidR="00C347F6" w:rsidRPr="0022215A" w14:paraId="14BFA4C4" w14:textId="77777777" w:rsidTr="003C1FFB">
        <w:trPr>
          <w:gridBefore w:val="1"/>
          <w:wBefore w:w="18" w:type="dxa"/>
          <w:trHeight w:val="493"/>
          <w:jc w:val="center"/>
        </w:trPr>
        <w:tc>
          <w:tcPr>
            <w:tcW w:w="14675" w:type="dxa"/>
            <w:gridSpan w:val="21"/>
            <w:vMerge/>
            <w:vAlign w:val="center"/>
            <w:hideMark/>
          </w:tcPr>
          <w:p w14:paraId="764D7648"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r>
      <w:tr w:rsidR="00C347F6" w:rsidRPr="0022215A" w14:paraId="5B0EAE3A" w14:textId="77777777" w:rsidTr="003C1FFB">
        <w:trPr>
          <w:gridBefore w:val="1"/>
          <w:wBefore w:w="18" w:type="dxa"/>
          <w:trHeight w:val="493"/>
          <w:jc w:val="center"/>
        </w:trPr>
        <w:tc>
          <w:tcPr>
            <w:tcW w:w="14675" w:type="dxa"/>
            <w:gridSpan w:val="21"/>
            <w:vMerge/>
            <w:vAlign w:val="center"/>
            <w:hideMark/>
          </w:tcPr>
          <w:p w14:paraId="1720A961"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r>
      <w:tr w:rsidR="00C347F6" w:rsidRPr="0022215A" w14:paraId="4C2DB44C" w14:textId="77777777" w:rsidTr="003C1FFB">
        <w:trPr>
          <w:gridBefore w:val="1"/>
          <w:wBefore w:w="18" w:type="dxa"/>
          <w:trHeight w:val="493"/>
          <w:jc w:val="center"/>
        </w:trPr>
        <w:tc>
          <w:tcPr>
            <w:tcW w:w="14675" w:type="dxa"/>
            <w:gridSpan w:val="21"/>
            <w:vMerge/>
            <w:vAlign w:val="center"/>
            <w:hideMark/>
          </w:tcPr>
          <w:p w14:paraId="5D3EC58E"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r>
      <w:tr w:rsidR="00C347F6" w:rsidRPr="0022215A" w14:paraId="77C4B893" w14:textId="77777777" w:rsidTr="003C1FFB">
        <w:trPr>
          <w:gridBefore w:val="1"/>
          <w:wBefore w:w="18" w:type="dxa"/>
          <w:trHeight w:val="20"/>
          <w:jc w:val="center"/>
        </w:trPr>
        <w:tc>
          <w:tcPr>
            <w:tcW w:w="4242" w:type="dxa"/>
            <w:gridSpan w:val="2"/>
            <w:shd w:val="clear" w:color="auto" w:fill="D0E6F6" w:themeFill="accent2" w:themeFillTint="33"/>
            <w:noWrap/>
            <w:hideMark/>
          </w:tcPr>
          <w:p w14:paraId="106AAE0A"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67A374B8"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04C1B4CD"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1641DCEA"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71555319" w14:textId="77777777" w:rsidTr="003C1FFB">
        <w:trPr>
          <w:gridBefore w:val="1"/>
          <w:wBefore w:w="18" w:type="dxa"/>
          <w:trHeight w:val="20"/>
          <w:jc w:val="center"/>
        </w:trPr>
        <w:tc>
          <w:tcPr>
            <w:tcW w:w="4242" w:type="dxa"/>
            <w:gridSpan w:val="2"/>
          </w:tcPr>
          <w:p w14:paraId="50E9C8C0" w14:textId="22B1E86F"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d)  </w:t>
            </w:r>
            <w:r w:rsidR="00462255" w:rsidRPr="00462255">
              <w:rPr>
                <w:rFonts w:cs="Times New Roman"/>
                <w:sz w:val="22"/>
                <w:lang w:val="sq-AL"/>
              </w:rPr>
              <w:t>Krijimi dhe pasurimi I bazës së të dhënave për organizatat e diasporës dhe emigrnatët</w:t>
            </w:r>
          </w:p>
        </w:tc>
        <w:tc>
          <w:tcPr>
            <w:tcW w:w="2958" w:type="dxa"/>
            <w:gridSpan w:val="3"/>
            <w:vAlign w:val="center"/>
          </w:tcPr>
          <w:p w14:paraId="33C75693" w14:textId="1C705E75"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Databaz</w:t>
            </w:r>
            <w:r w:rsidRPr="0022215A">
              <w:rPr>
                <w:rFonts w:cs="Times New Roman"/>
                <w:sz w:val="22"/>
              </w:rPr>
              <w:t>ë</w:t>
            </w:r>
            <w:r w:rsidRPr="0022215A">
              <w:rPr>
                <w:rFonts w:cs="Times New Roman"/>
                <w:sz w:val="22"/>
                <w:lang w:val="sq-AL"/>
              </w:rPr>
              <w:t xml:space="preserve"> e plot</w:t>
            </w:r>
            <w:r w:rsidRPr="0022215A">
              <w:rPr>
                <w:rFonts w:cs="Times New Roman"/>
                <w:sz w:val="22"/>
              </w:rPr>
              <w:t>ë</w:t>
            </w:r>
          </w:p>
        </w:tc>
        <w:tc>
          <w:tcPr>
            <w:tcW w:w="3238" w:type="dxa"/>
            <w:gridSpan w:val="5"/>
            <w:vAlign w:val="center"/>
          </w:tcPr>
          <w:p w14:paraId="015123AB" w14:textId="1DE47D7B"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1-Vlera bazë 0                                   2-Matet nga 0</w:t>
            </w:r>
          </w:p>
        </w:tc>
        <w:tc>
          <w:tcPr>
            <w:tcW w:w="1059" w:type="dxa"/>
            <w:gridSpan w:val="2"/>
            <w:noWrap/>
            <w:vAlign w:val="center"/>
            <w:hideMark/>
          </w:tcPr>
          <w:p w14:paraId="20D1F791"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3213421B"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27DBCF47"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89744F">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36ABA13C"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89744F">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514B4D08" w14:textId="77777777" w:rsidTr="003C1FFB">
        <w:trPr>
          <w:gridBefore w:val="1"/>
          <w:wBefore w:w="18" w:type="dxa"/>
          <w:trHeight w:val="20"/>
          <w:jc w:val="center"/>
        </w:trPr>
        <w:tc>
          <w:tcPr>
            <w:tcW w:w="14675" w:type="dxa"/>
            <w:gridSpan w:val="21"/>
            <w:shd w:val="clear" w:color="auto" w:fill="D0E6F6" w:themeFill="accent2" w:themeFillTint="33"/>
            <w:noWrap/>
            <w:hideMark/>
          </w:tcPr>
          <w:p w14:paraId="7161D593"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63B3C5AE" w14:textId="77777777" w:rsidTr="003C1FFB">
        <w:trPr>
          <w:gridBefore w:val="1"/>
          <w:wBefore w:w="18" w:type="dxa"/>
          <w:trHeight w:val="373"/>
          <w:jc w:val="center"/>
        </w:trPr>
        <w:tc>
          <w:tcPr>
            <w:tcW w:w="14675" w:type="dxa"/>
            <w:gridSpan w:val="21"/>
            <w:vMerge w:val="restart"/>
            <w:noWrap/>
            <w:hideMark/>
          </w:tcPr>
          <w:p w14:paraId="50D703A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3AF1CAA7" w14:textId="77777777" w:rsidTr="003C1FFB">
        <w:trPr>
          <w:gridBefore w:val="1"/>
          <w:wBefore w:w="18" w:type="dxa"/>
          <w:trHeight w:val="493"/>
          <w:jc w:val="center"/>
        </w:trPr>
        <w:tc>
          <w:tcPr>
            <w:tcW w:w="14675" w:type="dxa"/>
            <w:gridSpan w:val="21"/>
            <w:vMerge/>
            <w:hideMark/>
          </w:tcPr>
          <w:p w14:paraId="02B37DE7"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18475074" w14:textId="77777777" w:rsidTr="003C1FFB">
        <w:trPr>
          <w:gridBefore w:val="1"/>
          <w:wBefore w:w="18" w:type="dxa"/>
          <w:trHeight w:val="493"/>
          <w:jc w:val="center"/>
        </w:trPr>
        <w:tc>
          <w:tcPr>
            <w:tcW w:w="14675" w:type="dxa"/>
            <w:gridSpan w:val="21"/>
            <w:vMerge/>
            <w:hideMark/>
          </w:tcPr>
          <w:p w14:paraId="68F84A4D"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5593A9A9" w14:textId="77777777" w:rsidTr="003C1FFB">
        <w:trPr>
          <w:gridBefore w:val="1"/>
          <w:wBefore w:w="18" w:type="dxa"/>
          <w:trHeight w:val="20"/>
          <w:jc w:val="center"/>
        </w:trPr>
        <w:tc>
          <w:tcPr>
            <w:tcW w:w="14675" w:type="dxa"/>
            <w:gridSpan w:val="21"/>
            <w:shd w:val="clear" w:color="auto" w:fill="D0E6F6" w:themeFill="accent2" w:themeFillTint="33"/>
            <w:noWrap/>
            <w:hideMark/>
          </w:tcPr>
          <w:p w14:paraId="02E63BE0"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6ED28AE8" w14:textId="77777777" w:rsidTr="003C1FFB">
        <w:trPr>
          <w:gridBefore w:val="1"/>
          <w:wBefore w:w="18" w:type="dxa"/>
          <w:trHeight w:val="373"/>
          <w:jc w:val="center"/>
        </w:trPr>
        <w:tc>
          <w:tcPr>
            <w:tcW w:w="14675" w:type="dxa"/>
            <w:gridSpan w:val="21"/>
            <w:vMerge w:val="restart"/>
            <w:noWrap/>
            <w:hideMark/>
          </w:tcPr>
          <w:p w14:paraId="1CE0957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7C856BFF" w14:textId="77777777" w:rsidTr="003C1FFB">
        <w:trPr>
          <w:gridBefore w:val="1"/>
          <w:wBefore w:w="18" w:type="dxa"/>
          <w:trHeight w:val="493"/>
          <w:jc w:val="center"/>
        </w:trPr>
        <w:tc>
          <w:tcPr>
            <w:tcW w:w="14675" w:type="dxa"/>
            <w:gridSpan w:val="21"/>
            <w:vMerge/>
            <w:hideMark/>
          </w:tcPr>
          <w:p w14:paraId="1E27EB95"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2FC553DA"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258D10AC" w14:textId="1186886B"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C347F6" w:rsidRPr="0022215A" w14:paraId="09409567"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402EA2F8" w14:textId="77777777"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vAlign w:val="center"/>
            <w:hideMark/>
          </w:tcPr>
          <w:p w14:paraId="582ED697" w14:textId="77307B11" w:rsidR="00C347F6" w:rsidRPr="0022215A"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17EB382C" w14:textId="77777777" w:rsidR="00C347F6" w:rsidRPr="00DD103F" w:rsidRDefault="00C347F6" w:rsidP="0089744F">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vAlign w:val="center"/>
            <w:hideMark/>
          </w:tcPr>
          <w:p w14:paraId="35D6B73E" w14:textId="77777777"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344D07B2" w14:textId="77777777" w:rsidTr="003C1FFB">
        <w:trPr>
          <w:gridBefore w:val="1"/>
          <w:wBefore w:w="18" w:type="dxa"/>
          <w:trHeight w:val="20"/>
          <w:jc w:val="center"/>
        </w:trPr>
        <w:tc>
          <w:tcPr>
            <w:tcW w:w="4242" w:type="dxa"/>
            <w:gridSpan w:val="2"/>
            <w:noWrap/>
            <w:hideMark/>
          </w:tcPr>
          <w:p w14:paraId="0DB035A9"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3C075270"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7FF25572"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EC4F08D"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4CC136FA" w14:textId="77777777" w:rsidTr="003C1FFB">
        <w:trPr>
          <w:gridBefore w:val="1"/>
          <w:wBefore w:w="18" w:type="dxa"/>
          <w:trHeight w:val="20"/>
          <w:jc w:val="center"/>
        </w:trPr>
        <w:tc>
          <w:tcPr>
            <w:tcW w:w="4242" w:type="dxa"/>
            <w:gridSpan w:val="2"/>
            <w:noWrap/>
            <w:hideMark/>
          </w:tcPr>
          <w:p w14:paraId="0A2D1388"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7E52F00A"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ECFB33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 </w:t>
            </w:r>
          </w:p>
        </w:tc>
        <w:tc>
          <w:tcPr>
            <w:tcW w:w="4237" w:type="dxa"/>
            <w:gridSpan w:val="11"/>
            <w:noWrap/>
            <w:hideMark/>
          </w:tcPr>
          <w:p w14:paraId="111AD09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 </w:t>
            </w:r>
          </w:p>
        </w:tc>
      </w:tr>
      <w:tr w:rsidR="00C347F6" w:rsidRPr="0022215A" w14:paraId="27A7D204" w14:textId="77777777" w:rsidTr="003C1FFB">
        <w:trPr>
          <w:gridBefore w:val="1"/>
          <w:wBefore w:w="18" w:type="dxa"/>
          <w:trHeight w:val="373"/>
          <w:jc w:val="center"/>
        </w:trPr>
        <w:tc>
          <w:tcPr>
            <w:tcW w:w="14675" w:type="dxa"/>
            <w:gridSpan w:val="21"/>
            <w:vMerge w:val="restart"/>
            <w:noWrap/>
            <w:hideMark/>
          </w:tcPr>
          <w:p w14:paraId="2B66F3E8"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 xml:space="preserve">Rekomandime: </w:t>
            </w:r>
          </w:p>
        </w:tc>
      </w:tr>
      <w:tr w:rsidR="00C347F6" w:rsidRPr="0022215A" w14:paraId="21CCDB19" w14:textId="77777777" w:rsidTr="003C1FFB">
        <w:trPr>
          <w:gridBefore w:val="1"/>
          <w:wBefore w:w="18" w:type="dxa"/>
          <w:trHeight w:val="493"/>
          <w:jc w:val="center"/>
        </w:trPr>
        <w:tc>
          <w:tcPr>
            <w:tcW w:w="14675" w:type="dxa"/>
            <w:gridSpan w:val="21"/>
            <w:vMerge/>
            <w:hideMark/>
          </w:tcPr>
          <w:p w14:paraId="6C30A8E9"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0EC50EA8" w14:textId="77777777" w:rsidTr="003C1FFB">
        <w:trPr>
          <w:gridBefore w:val="1"/>
          <w:wBefore w:w="18" w:type="dxa"/>
          <w:trHeight w:val="493"/>
          <w:jc w:val="center"/>
        </w:trPr>
        <w:tc>
          <w:tcPr>
            <w:tcW w:w="14675" w:type="dxa"/>
            <w:gridSpan w:val="21"/>
            <w:vMerge/>
            <w:hideMark/>
          </w:tcPr>
          <w:p w14:paraId="4AFE09A6"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1F69D14B" w14:textId="77777777" w:rsidTr="003C1FFB">
        <w:trPr>
          <w:gridBefore w:val="1"/>
          <w:wBefore w:w="18" w:type="dxa"/>
          <w:trHeight w:val="493"/>
          <w:jc w:val="center"/>
        </w:trPr>
        <w:tc>
          <w:tcPr>
            <w:tcW w:w="14675" w:type="dxa"/>
            <w:gridSpan w:val="21"/>
            <w:vMerge/>
            <w:hideMark/>
          </w:tcPr>
          <w:p w14:paraId="38D00558"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43A6BE87" w14:textId="77777777" w:rsidTr="003C1FFB">
        <w:trPr>
          <w:gridBefore w:val="1"/>
          <w:wBefore w:w="18" w:type="dxa"/>
          <w:trHeight w:val="20"/>
          <w:jc w:val="center"/>
        </w:trPr>
        <w:tc>
          <w:tcPr>
            <w:tcW w:w="14675" w:type="dxa"/>
            <w:gridSpan w:val="21"/>
            <w:shd w:val="clear" w:color="auto" w:fill="D8F1EA" w:themeFill="accent4" w:themeFillTint="33"/>
            <w:noWrap/>
            <w:hideMark/>
          </w:tcPr>
          <w:p w14:paraId="100554F0" w14:textId="77777777" w:rsidR="0089744F" w:rsidRDefault="00C347F6" w:rsidP="0089744F">
            <w:pPr>
              <w:widowControl/>
              <w:autoSpaceDE/>
              <w:autoSpaceDN/>
              <w:spacing w:line="240" w:lineRule="auto"/>
              <w:rPr>
                <w:rFonts w:eastAsia="Times New Roman" w:cs="Times New Roman"/>
                <w:color w:val="000000"/>
                <w:szCs w:val="24"/>
              </w:rPr>
            </w:pPr>
            <w:r w:rsidRPr="00DD103F">
              <w:rPr>
                <w:rFonts w:eastAsia="Times New Roman" w:cs="Times New Roman"/>
                <w:b/>
                <w:bCs/>
                <w:color w:val="000000"/>
                <w:szCs w:val="24"/>
              </w:rPr>
              <w:t xml:space="preserve">Objektivi Specifik </w:t>
            </w:r>
            <w:r w:rsidRPr="0089744F">
              <w:rPr>
                <w:rFonts w:eastAsia="Times New Roman" w:cs="Times New Roman"/>
                <w:b/>
                <w:bCs/>
                <w:color w:val="000000"/>
                <w:szCs w:val="24"/>
              </w:rPr>
              <w:t>1.2</w:t>
            </w:r>
            <w:r w:rsidRPr="00DD103F">
              <w:rPr>
                <w:rFonts w:eastAsia="Times New Roman" w:cs="Times New Roman"/>
                <w:b/>
                <w:bCs/>
                <w:color w:val="000000"/>
                <w:szCs w:val="24"/>
              </w:rPr>
              <w:t>:</w:t>
            </w:r>
            <w:r w:rsidRPr="00DD103F">
              <w:rPr>
                <w:rFonts w:eastAsia="Times New Roman" w:cs="Times New Roman"/>
                <w:color w:val="000000"/>
                <w:szCs w:val="24"/>
              </w:rPr>
              <w:t xml:space="preserve"> </w:t>
            </w:r>
          </w:p>
          <w:p w14:paraId="42C2BBAD" w14:textId="1775748F" w:rsidR="00C347F6" w:rsidRPr="00DD103F" w:rsidRDefault="00C347F6" w:rsidP="0089744F">
            <w:pPr>
              <w:widowControl/>
              <w:autoSpaceDE/>
              <w:autoSpaceDN/>
              <w:spacing w:line="240" w:lineRule="auto"/>
              <w:rPr>
                <w:rFonts w:eastAsia="Times New Roman" w:cs="Times New Roman"/>
                <w:color w:val="000000"/>
                <w:sz w:val="22"/>
              </w:rPr>
            </w:pPr>
            <w:r w:rsidRPr="0089744F">
              <w:rPr>
                <w:rFonts w:eastAsia="Times New Roman" w:cs="Times New Roman"/>
                <w:color w:val="000000"/>
                <w:szCs w:val="24"/>
              </w:rPr>
              <w:t>Trajnimi i vazhdueshëm dhe rritja e aftësive të specialistëve në njësitë vendore që trajtojnë cështjet e migracionit dhe diasporës</w:t>
            </w:r>
          </w:p>
        </w:tc>
      </w:tr>
      <w:tr w:rsidR="00C347F6" w:rsidRPr="0022215A" w14:paraId="6728A9F1"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6EE8235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5AA0F32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6B9D400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0AAE98CD"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6DF5FA40" w14:textId="77777777" w:rsidTr="003C1FFB">
        <w:trPr>
          <w:gridBefore w:val="1"/>
          <w:wBefore w:w="18" w:type="dxa"/>
          <w:trHeight w:val="20"/>
          <w:jc w:val="center"/>
        </w:trPr>
        <w:tc>
          <w:tcPr>
            <w:tcW w:w="4242" w:type="dxa"/>
            <w:gridSpan w:val="2"/>
          </w:tcPr>
          <w:p w14:paraId="5D15C4EB" w14:textId="54BD6D5C"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a) </w:t>
            </w:r>
            <w:r w:rsidR="00462255" w:rsidRPr="00793C71">
              <w:rPr>
                <w:sz w:val="20"/>
                <w:szCs w:val="20"/>
              </w:rPr>
              <w:t>Organizimi  i takimeve me qëllim ndarje eksperincash dhe informacioni me institucionet publike,  private, organizatat e shoqërisë civile</w:t>
            </w:r>
          </w:p>
        </w:tc>
        <w:tc>
          <w:tcPr>
            <w:tcW w:w="2958" w:type="dxa"/>
            <w:gridSpan w:val="3"/>
          </w:tcPr>
          <w:p w14:paraId="27305792" w14:textId="473A357B"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 xml:space="preserve">Kalendar periodik i takimeve </w:t>
            </w:r>
          </w:p>
        </w:tc>
        <w:tc>
          <w:tcPr>
            <w:tcW w:w="3238" w:type="dxa"/>
            <w:gridSpan w:val="5"/>
          </w:tcPr>
          <w:p w14:paraId="049C3A9C" w14:textId="2C9B70C0"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eastAsia="Times New Roman" w:cs="Times New Roman"/>
                <w:color w:val="000000"/>
                <w:sz w:val="22"/>
              </w:rPr>
              <w:t>Nr i takimeve dhe rezultatet e arritura</w:t>
            </w:r>
          </w:p>
        </w:tc>
        <w:tc>
          <w:tcPr>
            <w:tcW w:w="1059" w:type="dxa"/>
            <w:gridSpan w:val="2"/>
            <w:noWrap/>
            <w:vAlign w:val="center"/>
            <w:hideMark/>
          </w:tcPr>
          <w:p w14:paraId="7881197B"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0BBB8756"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3443A743"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89744F">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227497F3"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89744F">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3F1A9F5F" w14:textId="77777777" w:rsidTr="003C1FFB">
        <w:trPr>
          <w:gridBefore w:val="1"/>
          <w:wBefore w:w="18" w:type="dxa"/>
          <w:trHeight w:val="20"/>
          <w:jc w:val="center"/>
        </w:trPr>
        <w:tc>
          <w:tcPr>
            <w:tcW w:w="14675" w:type="dxa"/>
            <w:gridSpan w:val="21"/>
            <w:shd w:val="clear" w:color="auto" w:fill="D0E6F6" w:themeFill="accent2" w:themeFillTint="33"/>
            <w:noWrap/>
            <w:hideMark/>
          </w:tcPr>
          <w:p w14:paraId="108E5334"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4EF7B26D" w14:textId="77777777" w:rsidTr="003C1FFB">
        <w:trPr>
          <w:gridBefore w:val="1"/>
          <w:wBefore w:w="18" w:type="dxa"/>
          <w:trHeight w:val="373"/>
          <w:jc w:val="center"/>
        </w:trPr>
        <w:tc>
          <w:tcPr>
            <w:tcW w:w="14675" w:type="dxa"/>
            <w:gridSpan w:val="21"/>
            <w:vMerge w:val="restart"/>
            <w:noWrap/>
            <w:hideMark/>
          </w:tcPr>
          <w:p w14:paraId="7B60E32A"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761DB4CA" w14:textId="77777777" w:rsidTr="003C1FFB">
        <w:trPr>
          <w:gridBefore w:val="1"/>
          <w:wBefore w:w="18" w:type="dxa"/>
          <w:trHeight w:val="493"/>
          <w:jc w:val="center"/>
        </w:trPr>
        <w:tc>
          <w:tcPr>
            <w:tcW w:w="14675" w:type="dxa"/>
            <w:gridSpan w:val="21"/>
            <w:vMerge/>
            <w:hideMark/>
          </w:tcPr>
          <w:p w14:paraId="0F84D64B"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5A6FD258" w14:textId="77777777" w:rsidTr="003C1FFB">
        <w:trPr>
          <w:gridBefore w:val="1"/>
          <w:wBefore w:w="18" w:type="dxa"/>
          <w:trHeight w:val="493"/>
          <w:jc w:val="center"/>
        </w:trPr>
        <w:tc>
          <w:tcPr>
            <w:tcW w:w="14675" w:type="dxa"/>
            <w:gridSpan w:val="21"/>
            <w:vMerge/>
            <w:hideMark/>
          </w:tcPr>
          <w:p w14:paraId="6CAD9667"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12A9D163" w14:textId="77777777" w:rsidTr="003C1FFB">
        <w:trPr>
          <w:gridBefore w:val="1"/>
          <w:wBefore w:w="18" w:type="dxa"/>
          <w:trHeight w:val="20"/>
          <w:jc w:val="center"/>
        </w:trPr>
        <w:tc>
          <w:tcPr>
            <w:tcW w:w="14675" w:type="dxa"/>
            <w:gridSpan w:val="21"/>
            <w:shd w:val="clear" w:color="auto" w:fill="D0E6F6" w:themeFill="accent2" w:themeFillTint="33"/>
            <w:noWrap/>
            <w:hideMark/>
          </w:tcPr>
          <w:p w14:paraId="0EE56D96"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004A5C66" w14:textId="77777777" w:rsidTr="003C1FFB">
        <w:trPr>
          <w:gridBefore w:val="1"/>
          <w:wBefore w:w="18" w:type="dxa"/>
          <w:trHeight w:val="373"/>
          <w:jc w:val="center"/>
        </w:trPr>
        <w:tc>
          <w:tcPr>
            <w:tcW w:w="14675" w:type="dxa"/>
            <w:gridSpan w:val="21"/>
            <w:vMerge w:val="restart"/>
            <w:noWrap/>
            <w:hideMark/>
          </w:tcPr>
          <w:p w14:paraId="17D277CB"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60527775" w14:textId="77777777" w:rsidTr="003C1FFB">
        <w:trPr>
          <w:gridBefore w:val="1"/>
          <w:wBefore w:w="18" w:type="dxa"/>
          <w:trHeight w:val="493"/>
          <w:jc w:val="center"/>
        </w:trPr>
        <w:tc>
          <w:tcPr>
            <w:tcW w:w="14675" w:type="dxa"/>
            <w:gridSpan w:val="21"/>
            <w:vMerge/>
            <w:hideMark/>
          </w:tcPr>
          <w:p w14:paraId="3FC76AA1"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4555331A"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56BDAAFB" w14:textId="1AD6242D"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C347F6" w:rsidRPr="0022215A" w14:paraId="703455BB"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70965711" w14:textId="77777777"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Shpenzimet/Alokimet</w:t>
            </w:r>
          </w:p>
        </w:tc>
        <w:tc>
          <w:tcPr>
            <w:tcW w:w="6196" w:type="dxa"/>
            <w:gridSpan w:val="8"/>
            <w:shd w:val="clear" w:color="auto" w:fill="F2F2F2" w:themeFill="background1" w:themeFillShade="F2"/>
            <w:noWrap/>
            <w:hideMark/>
          </w:tcPr>
          <w:p w14:paraId="52971339" w14:textId="6215993E"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08C948DA"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2CFC9030"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548F42A8" w14:textId="77777777" w:rsidTr="003C1FFB">
        <w:trPr>
          <w:gridBefore w:val="1"/>
          <w:wBefore w:w="18" w:type="dxa"/>
          <w:trHeight w:val="20"/>
          <w:jc w:val="center"/>
        </w:trPr>
        <w:tc>
          <w:tcPr>
            <w:tcW w:w="4242" w:type="dxa"/>
            <w:gridSpan w:val="2"/>
            <w:noWrap/>
            <w:hideMark/>
          </w:tcPr>
          <w:p w14:paraId="22C9CE09"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32F206B6"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09F84CFC"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15AE235C"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33116581" w14:textId="77777777" w:rsidTr="003C1FFB">
        <w:trPr>
          <w:gridBefore w:val="1"/>
          <w:wBefore w:w="18" w:type="dxa"/>
          <w:trHeight w:val="20"/>
          <w:jc w:val="center"/>
        </w:trPr>
        <w:tc>
          <w:tcPr>
            <w:tcW w:w="4242" w:type="dxa"/>
            <w:gridSpan w:val="2"/>
            <w:noWrap/>
            <w:hideMark/>
          </w:tcPr>
          <w:p w14:paraId="16FD16C1"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065E96ED"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75D0A70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0A4F32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06C37B21" w14:textId="77777777" w:rsidTr="003C1FFB">
        <w:trPr>
          <w:gridBefore w:val="1"/>
          <w:wBefore w:w="18" w:type="dxa"/>
          <w:trHeight w:val="373"/>
          <w:jc w:val="center"/>
        </w:trPr>
        <w:tc>
          <w:tcPr>
            <w:tcW w:w="14675" w:type="dxa"/>
            <w:gridSpan w:val="21"/>
            <w:vMerge w:val="restart"/>
            <w:noWrap/>
            <w:hideMark/>
          </w:tcPr>
          <w:p w14:paraId="3D6FD823"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C347F6" w:rsidRPr="0022215A" w14:paraId="746195A2" w14:textId="77777777" w:rsidTr="003C1FFB">
        <w:trPr>
          <w:gridBefore w:val="1"/>
          <w:wBefore w:w="18" w:type="dxa"/>
          <w:trHeight w:val="493"/>
          <w:jc w:val="center"/>
        </w:trPr>
        <w:tc>
          <w:tcPr>
            <w:tcW w:w="14675" w:type="dxa"/>
            <w:gridSpan w:val="21"/>
            <w:vMerge/>
            <w:hideMark/>
          </w:tcPr>
          <w:p w14:paraId="14574E3F"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1635D93F" w14:textId="77777777" w:rsidTr="003C1FFB">
        <w:trPr>
          <w:gridBefore w:val="1"/>
          <w:wBefore w:w="18" w:type="dxa"/>
          <w:trHeight w:val="493"/>
          <w:jc w:val="center"/>
        </w:trPr>
        <w:tc>
          <w:tcPr>
            <w:tcW w:w="14675" w:type="dxa"/>
            <w:gridSpan w:val="21"/>
            <w:vMerge/>
            <w:hideMark/>
          </w:tcPr>
          <w:p w14:paraId="5EB66461"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5783ADB8" w14:textId="77777777" w:rsidTr="003C1FFB">
        <w:trPr>
          <w:gridBefore w:val="1"/>
          <w:wBefore w:w="18" w:type="dxa"/>
          <w:trHeight w:val="493"/>
          <w:jc w:val="center"/>
        </w:trPr>
        <w:tc>
          <w:tcPr>
            <w:tcW w:w="14675" w:type="dxa"/>
            <w:gridSpan w:val="21"/>
            <w:vMerge/>
            <w:hideMark/>
          </w:tcPr>
          <w:p w14:paraId="2ADC10F7"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041BE8D"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708E34DB"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1A8EBAEF"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70A6229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3089C470"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2AD40BAD" w14:textId="77777777" w:rsidTr="003C1FFB">
        <w:trPr>
          <w:gridBefore w:val="1"/>
          <w:wBefore w:w="18" w:type="dxa"/>
          <w:trHeight w:val="20"/>
          <w:jc w:val="center"/>
        </w:trPr>
        <w:tc>
          <w:tcPr>
            <w:tcW w:w="4242" w:type="dxa"/>
            <w:gridSpan w:val="2"/>
          </w:tcPr>
          <w:p w14:paraId="6537F419" w14:textId="40743F89"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b) </w:t>
            </w:r>
            <w:r w:rsidRPr="0022215A">
              <w:rPr>
                <w:rFonts w:cs="Times New Roman"/>
                <w:color w:val="FF9933"/>
                <w:sz w:val="22"/>
              </w:rPr>
              <w:t xml:space="preserve"> </w:t>
            </w:r>
            <w:r w:rsidR="00BB7811" w:rsidRPr="00BB7811">
              <w:rPr>
                <w:rFonts w:cs="Times New Roman"/>
                <w:szCs w:val="24"/>
              </w:rPr>
              <w:t>Raportimi periodik pran</w:t>
            </w:r>
            <w:r w:rsidR="00BB7811" w:rsidRPr="00BB7811">
              <w:rPr>
                <w:rFonts w:cs="Times New Roman"/>
                <w:szCs w:val="24"/>
                <w:lang w:val="sq-AL"/>
              </w:rPr>
              <w:t>ë</w:t>
            </w:r>
            <w:r w:rsidR="00BB7811" w:rsidRPr="00BB7811">
              <w:rPr>
                <w:rFonts w:cs="Times New Roman"/>
                <w:szCs w:val="24"/>
              </w:rPr>
              <w:t xml:space="preserve"> Sekretariatit Teknik t</w:t>
            </w:r>
            <w:r w:rsidR="00BB7811" w:rsidRPr="00BB7811">
              <w:rPr>
                <w:rFonts w:cs="Times New Roman"/>
                <w:szCs w:val="24"/>
                <w:lang w:val="sq-AL"/>
              </w:rPr>
              <w:t>ë</w:t>
            </w:r>
            <w:r w:rsidR="00BB7811" w:rsidRPr="00BB7811">
              <w:rPr>
                <w:rFonts w:cs="Times New Roman"/>
                <w:szCs w:val="24"/>
              </w:rPr>
              <w:t xml:space="preserve"> Migracionit për implementimin e masave që ka në  përgjegjësi bashkia në zbatim të Strategjisë Kombëtare të Migracionit 2030.</w:t>
            </w:r>
            <w:r w:rsidR="00BB7811" w:rsidRPr="003409DE">
              <w:rPr>
                <w:rFonts w:cs="Times New Roman"/>
                <w:sz w:val="20"/>
                <w:szCs w:val="20"/>
              </w:rPr>
              <w:t xml:space="preserve"> </w:t>
            </w:r>
          </w:p>
        </w:tc>
        <w:tc>
          <w:tcPr>
            <w:tcW w:w="2958" w:type="dxa"/>
            <w:gridSpan w:val="3"/>
          </w:tcPr>
          <w:p w14:paraId="2E9C4ADC" w14:textId="1476AB3F"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 xml:space="preserve">Raportimet </w:t>
            </w:r>
          </w:p>
        </w:tc>
        <w:tc>
          <w:tcPr>
            <w:tcW w:w="3238" w:type="dxa"/>
            <w:gridSpan w:val="5"/>
          </w:tcPr>
          <w:p w14:paraId="3CF0A35A" w14:textId="7E92B0D3"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Nr. i raportimeve</w:t>
            </w:r>
          </w:p>
        </w:tc>
        <w:tc>
          <w:tcPr>
            <w:tcW w:w="1059" w:type="dxa"/>
            <w:gridSpan w:val="2"/>
            <w:noWrap/>
            <w:vAlign w:val="center"/>
            <w:hideMark/>
          </w:tcPr>
          <w:p w14:paraId="76B78DD5"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7AC911EC"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0EC17A28"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89744F">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2F7807E8"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89744F">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17CD2A30" w14:textId="77777777" w:rsidTr="003C1FFB">
        <w:trPr>
          <w:gridBefore w:val="1"/>
          <w:wBefore w:w="18" w:type="dxa"/>
          <w:trHeight w:val="20"/>
          <w:jc w:val="center"/>
        </w:trPr>
        <w:tc>
          <w:tcPr>
            <w:tcW w:w="14675" w:type="dxa"/>
            <w:gridSpan w:val="21"/>
            <w:shd w:val="clear" w:color="auto" w:fill="D0E6F6" w:themeFill="accent2" w:themeFillTint="33"/>
            <w:noWrap/>
            <w:hideMark/>
          </w:tcPr>
          <w:p w14:paraId="23D0AEC3"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628AB9FD" w14:textId="77777777" w:rsidTr="003C1FFB">
        <w:trPr>
          <w:gridBefore w:val="1"/>
          <w:wBefore w:w="18" w:type="dxa"/>
          <w:trHeight w:val="373"/>
          <w:jc w:val="center"/>
        </w:trPr>
        <w:tc>
          <w:tcPr>
            <w:tcW w:w="14675" w:type="dxa"/>
            <w:gridSpan w:val="21"/>
            <w:vMerge w:val="restart"/>
            <w:noWrap/>
            <w:hideMark/>
          </w:tcPr>
          <w:p w14:paraId="34D8218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5A343F92" w14:textId="77777777" w:rsidTr="003C1FFB">
        <w:trPr>
          <w:gridBefore w:val="1"/>
          <w:wBefore w:w="18" w:type="dxa"/>
          <w:trHeight w:val="493"/>
          <w:jc w:val="center"/>
        </w:trPr>
        <w:tc>
          <w:tcPr>
            <w:tcW w:w="14675" w:type="dxa"/>
            <w:gridSpan w:val="21"/>
            <w:vMerge/>
            <w:hideMark/>
          </w:tcPr>
          <w:p w14:paraId="7F0E1478"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06550261" w14:textId="77777777" w:rsidTr="003C1FFB">
        <w:trPr>
          <w:gridBefore w:val="1"/>
          <w:wBefore w:w="18" w:type="dxa"/>
          <w:trHeight w:val="493"/>
          <w:jc w:val="center"/>
        </w:trPr>
        <w:tc>
          <w:tcPr>
            <w:tcW w:w="14675" w:type="dxa"/>
            <w:gridSpan w:val="21"/>
            <w:vMerge/>
            <w:hideMark/>
          </w:tcPr>
          <w:p w14:paraId="2177A72C"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644F223" w14:textId="77777777" w:rsidTr="003C1FFB">
        <w:trPr>
          <w:gridBefore w:val="1"/>
          <w:wBefore w:w="18" w:type="dxa"/>
          <w:trHeight w:val="20"/>
          <w:jc w:val="center"/>
        </w:trPr>
        <w:tc>
          <w:tcPr>
            <w:tcW w:w="14675" w:type="dxa"/>
            <w:gridSpan w:val="21"/>
            <w:shd w:val="clear" w:color="auto" w:fill="D0E6F6" w:themeFill="accent2" w:themeFillTint="33"/>
            <w:noWrap/>
            <w:hideMark/>
          </w:tcPr>
          <w:p w14:paraId="0648E9FB"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3280C2B5" w14:textId="77777777" w:rsidTr="003C1FFB">
        <w:trPr>
          <w:gridBefore w:val="1"/>
          <w:wBefore w:w="18" w:type="dxa"/>
          <w:trHeight w:val="373"/>
          <w:jc w:val="center"/>
        </w:trPr>
        <w:tc>
          <w:tcPr>
            <w:tcW w:w="14675" w:type="dxa"/>
            <w:gridSpan w:val="21"/>
            <w:vMerge w:val="restart"/>
            <w:noWrap/>
            <w:hideMark/>
          </w:tcPr>
          <w:p w14:paraId="0E0A0C2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57905254" w14:textId="77777777" w:rsidTr="003C1FFB">
        <w:trPr>
          <w:gridBefore w:val="1"/>
          <w:wBefore w:w="18" w:type="dxa"/>
          <w:trHeight w:val="493"/>
          <w:jc w:val="center"/>
        </w:trPr>
        <w:tc>
          <w:tcPr>
            <w:tcW w:w="14675" w:type="dxa"/>
            <w:gridSpan w:val="21"/>
            <w:vMerge/>
            <w:hideMark/>
          </w:tcPr>
          <w:p w14:paraId="10BA5660"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4260E7E"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56B335DC" w14:textId="0A19CC5E"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C347F6" w:rsidRPr="0022215A" w14:paraId="3F27A204"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3306BBE2"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2462AB37" w14:textId="5C449E75"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784F15D9"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0D0620DE"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317C342C" w14:textId="77777777" w:rsidTr="003C1FFB">
        <w:trPr>
          <w:gridBefore w:val="1"/>
          <w:wBefore w:w="18" w:type="dxa"/>
          <w:trHeight w:val="20"/>
          <w:jc w:val="center"/>
        </w:trPr>
        <w:tc>
          <w:tcPr>
            <w:tcW w:w="4242" w:type="dxa"/>
            <w:gridSpan w:val="2"/>
            <w:noWrap/>
            <w:hideMark/>
          </w:tcPr>
          <w:p w14:paraId="6E7F4439"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23693792"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6858F11"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1CCE4D67"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0DD0A1B3" w14:textId="77777777" w:rsidTr="003C1FFB">
        <w:trPr>
          <w:gridBefore w:val="1"/>
          <w:wBefore w:w="18" w:type="dxa"/>
          <w:trHeight w:val="20"/>
          <w:jc w:val="center"/>
        </w:trPr>
        <w:tc>
          <w:tcPr>
            <w:tcW w:w="4242" w:type="dxa"/>
            <w:gridSpan w:val="2"/>
            <w:noWrap/>
            <w:hideMark/>
          </w:tcPr>
          <w:p w14:paraId="04EA47F7"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2AD78940"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29B930C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4090CB3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5510FD47" w14:textId="77777777" w:rsidTr="003C1FFB">
        <w:trPr>
          <w:gridBefore w:val="1"/>
          <w:wBefore w:w="18" w:type="dxa"/>
          <w:trHeight w:val="373"/>
          <w:jc w:val="center"/>
        </w:trPr>
        <w:tc>
          <w:tcPr>
            <w:tcW w:w="14675" w:type="dxa"/>
            <w:gridSpan w:val="21"/>
            <w:vMerge w:val="restart"/>
            <w:noWrap/>
            <w:hideMark/>
          </w:tcPr>
          <w:p w14:paraId="17D803A8"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C347F6" w:rsidRPr="0022215A" w14:paraId="060DB587" w14:textId="77777777" w:rsidTr="003C1FFB">
        <w:trPr>
          <w:gridBefore w:val="1"/>
          <w:wBefore w:w="18" w:type="dxa"/>
          <w:trHeight w:val="493"/>
          <w:jc w:val="center"/>
        </w:trPr>
        <w:tc>
          <w:tcPr>
            <w:tcW w:w="14675" w:type="dxa"/>
            <w:gridSpan w:val="21"/>
            <w:vMerge/>
            <w:hideMark/>
          </w:tcPr>
          <w:p w14:paraId="07D15DF2"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4664753E" w14:textId="77777777" w:rsidTr="003C1FFB">
        <w:trPr>
          <w:gridBefore w:val="1"/>
          <w:wBefore w:w="18" w:type="dxa"/>
          <w:trHeight w:val="493"/>
          <w:jc w:val="center"/>
        </w:trPr>
        <w:tc>
          <w:tcPr>
            <w:tcW w:w="14675" w:type="dxa"/>
            <w:gridSpan w:val="21"/>
            <w:vMerge/>
            <w:hideMark/>
          </w:tcPr>
          <w:p w14:paraId="56F9C0C0"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775C9FD5" w14:textId="77777777" w:rsidTr="003C1FFB">
        <w:trPr>
          <w:gridBefore w:val="1"/>
          <w:wBefore w:w="18" w:type="dxa"/>
          <w:trHeight w:val="493"/>
          <w:jc w:val="center"/>
        </w:trPr>
        <w:tc>
          <w:tcPr>
            <w:tcW w:w="14675" w:type="dxa"/>
            <w:gridSpan w:val="21"/>
            <w:vMerge/>
            <w:hideMark/>
          </w:tcPr>
          <w:p w14:paraId="16F2B028"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542A24C5"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376C9C2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5CAF3BB0"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4991BFA1"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77716484"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1ED75411" w14:textId="77777777" w:rsidTr="003C1FFB">
        <w:trPr>
          <w:gridBefore w:val="1"/>
          <w:wBefore w:w="18" w:type="dxa"/>
          <w:trHeight w:val="20"/>
          <w:jc w:val="center"/>
        </w:trPr>
        <w:tc>
          <w:tcPr>
            <w:tcW w:w="4242" w:type="dxa"/>
            <w:gridSpan w:val="2"/>
          </w:tcPr>
          <w:p w14:paraId="6FD18D7A" w14:textId="32ED23E9"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c)  </w:t>
            </w:r>
            <w:r w:rsidR="00462255" w:rsidRPr="00793C71">
              <w:rPr>
                <w:sz w:val="20"/>
                <w:szCs w:val="20"/>
              </w:rPr>
              <w:t xml:space="preserve">Pjesëmarrja në trajnime, </w:t>
            </w:r>
            <w:r w:rsidR="00462255">
              <w:rPr>
                <w:sz w:val="20"/>
                <w:szCs w:val="20"/>
              </w:rPr>
              <w:t>w</w:t>
            </w:r>
            <w:r w:rsidR="00462255" w:rsidRPr="00793C71">
              <w:rPr>
                <w:sz w:val="20"/>
                <w:szCs w:val="20"/>
              </w:rPr>
              <w:t>orkshope për çeshtjet e migracionit dhe diasporës.</w:t>
            </w:r>
          </w:p>
        </w:tc>
        <w:tc>
          <w:tcPr>
            <w:tcW w:w="2958" w:type="dxa"/>
            <w:gridSpan w:val="3"/>
          </w:tcPr>
          <w:p w14:paraId="552D8172" w14:textId="08E19AB4"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 xml:space="preserve">Kalendari i trajnimeve </w:t>
            </w:r>
          </w:p>
        </w:tc>
        <w:tc>
          <w:tcPr>
            <w:tcW w:w="3238" w:type="dxa"/>
            <w:gridSpan w:val="5"/>
          </w:tcPr>
          <w:p w14:paraId="4DCBE3A1" w14:textId="7CF23632"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Nr i trajnimeve;                                       Nr i specialisteve të trajnuar.</w:t>
            </w:r>
          </w:p>
        </w:tc>
        <w:tc>
          <w:tcPr>
            <w:tcW w:w="1059" w:type="dxa"/>
            <w:gridSpan w:val="2"/>
            <w:noWrap/>
            <w:vAlign w:val="center"/>
            <w:hideMark/>
          </w:tcPr>
          <w:p w14:paraId="21E882F0"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6FF3F6CB"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7D4FC021"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89744F">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778AB1E3"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89744F">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12940783" w14:textId="77777777" w:rsidTr="003C1FFB">
        <w:trPr>
          <w:gridBefore w:val="1"/>
          <w:wBefore w:w="18" w:type="dxa"/>
          <w:trHeight w:val="20"/>
          <w:jc w:val="center"/>
        </w:trPr>
        <w:tc>
          <w:tcPr>
            <w:tcW w:w="14675" w:type="dxa"/>
            <w:gridSpan w:val="21"/>
            <w:shd w:val="clear" w:color="auto" w:fill="D0E6F6" w:themeFill="accent2" w:themeFillTint="33"/>
            <w:noWrap/>
            <w:hideMark/>
          </w:tcPr>
          <w:p w14:paraId="45C0DABB"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5A410450" w14:textId="77777777" w:rsidTr="003C1FFB">
        <w:trPr>
          <w:gridBefore w:val="1"/>
          <w:wBefore w:w="18" w:type="dxa"/>
          <w:trHeight w:val="373"/>
          <w:jc w:val="center"/>
        </w:trPr>
        <w:tc>
          <w:tcPr>
            <w:tcW w:w="14675" w:type="dxa"/>
            <w:gridSpan w:val="21"/>
            <w:vMerge w:val="restart"/>
            <w:noWrap/>
            <w:hideMark/>
          </w:tcPr>
          <w:p w14:paraId="53F0DC51"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 </w:t>
            </w:r>
          </w:p>
        </w:tc>
      </w:tr>
      <w:tr w:rsidR="00C347F6" w:rsidRPr="0022215A" w14:paraId="7E0A39CA" w14:textId="77777777" w:rsidTr="003C1FFB">
        <w:trPr>
          <w:gridBefore w:val="1"/>
          <w:wBefore w:w="18" w:type="dxa"/>
          <w:trHeight w:val="493"/>
          <w:jc w:val="center"/>
        </w:trPr>
        <w:tc>
          <w:tcPr>
            <w:tcW w:w="14675" w:type="dxa"/>
            <w:gridSpan w:val="21"/>
            <w:vMerge/>
            <w:hideMark/>
          </w:tcPr>
          <w:p w14:paraId="0B4F58B1"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707CCF7E" w14:textId="77777777" w:rsidTr="003C1FFB">
        <w:trPr>
          <w:gridBefore w:val="1"/>
          <w:wBefore w:w="18" w:type="dxa"/>
          <w:trHeight w:val="493"/>
          <w:jc w:val="center"/>
        </w:trPr>
        <w:tc>
          <w:tcPr>
            <w:tcW w:w="14675" w:type="dxa"/>
            <w:gridSpan w:val="21"/>
            <w:vMerge/>
            <w:hideMark/>
          </w:tcPr>
          <w:p w14:paraId="69580320"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188E718A" w14:textId="77777777" w:rsidTr="003C1FFB">
        <w:trPr>
          <w:gridBefore w:val="1"/>
          <w:wBefore w:w="18" w:type="dxa"/>
          <w:trHeight w:val="20"/>
          <w:jc w:val="center"/>
        </w:trPr>
        <w:tc>
          <w:tcPr>
            <w:tcW w:w="14675" w:type="dxa"/>
            <w:gridSpan w:val="21"/>
            <w:shd w:val="clear" w:color="auto" w:fill="D0E6F6" w:themeFill="accent2" w:themeFillTint="33"/>
            <w:noWrap/>
            <w:hideMark/>
          </w:tcPr>
          <w:p w14:paraId="7F31120D"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2BF69C73" w14:textId="77777777" w:rsidTr="003C1FFB">
        <w:trPr>
          <w:gridBefore w:val="1"/>
          <w:wBefore w:w="18" w:type="dxa"/>
          <w:trHeight w:val="373"/>
          <w:jc w:val="center"/>
        </w:trPr>
        <w:tc>
          <w:tcPr>
            <w:tcW w:w="14675" w:type="dxa"/>
            <w:gridSpan w:val="21"/>
            <w:vMerge w:val="restart"/>
            <w:noWrap/>
            <w:hideMark/>
          </w:tcPr>
          <w:p w14:paraId="2BA67581"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60D8174D" w14:textId="77777777" w:rsidTr="003C1FFB">
        <w:trPr>
          <w:gridBefore w:val="1"/>
          <w:wBefore w:w="18" w:type="dxa"/>
          <w:trHeight w:val="493"/>
          <w:jc w:val="center"/>
        </w:trPr>
        <w:tc>
          <w:tcPr>
            <w:tcW w:w="14675" w:type="dxa"/>
            <w:gridSpan w:val="21"/>
            <w:vMerge/>
            <w:hideMark/>
          </w:tcPr>
          <w:p w14:paraId="2EDC9F4D"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4E72F6D2"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5D02C601" w14:textId="557CF4FC"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C347F6" w:rsidRPr="0022215A" w14:paraId="05F8B964"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2B73A3B1"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0E5B8922" w14:textId="76F30A15"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68A889EF"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24C0729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58D355DF" w14:textId="77777777" w:rsidTr="003C1FFB">
        <w:trPr>
          <w:gridBefore w:val="1"/>
          <w:wBefore w:w="18" w:type="dxa"/>
          <w:trHeight w:val="20"/>
          <w:jc w:val="center"/>
        </w:trPr>
        <w:tc>
          <w:tcPr>
            <w:tcW w:w="4242" w:type="dxa"/>
            <w:gridSpan w:val="2"/>
            <w:noWrap/>
            <w:hideMark/>
          </w:tcPr>
          <w:p w14:paraId="31ECDD16"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66EA71D4"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B1DADE1"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4CA45EBD"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168F184C" w14:textId="77777777" w:rsidTr="003C1FFB">
        <w:trPr>
          <w:gridBefore w:val="1"/>
          <w:wBefore w:w="18" w:type="dxa"/>
          <w:trHeight w:val="20"/>
          <w:jc w:val="center"/>
        </w:trPr>
        <w:tc>
          <w:tcPr>
            <w:tcW w:w="4242" w:type="dxa"/>
            <w:gridSpan w:val="2"/>
            <w:noWrap/>
            <w:hideMark/>
          </w:tcPr>
          <w:p w14:paraId="3E92245A"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07897075"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3EABF13A"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55204CD"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4B7CD772" w14:textId="77777777" w:rsidTr="003C1FFB">
        <w:trPr>
          <w:gridBefore w:val="1"/>
          <w:wBefore w:w="18" w:type="dxa"/>
          <w:trHeight w:val="373"/>
          <w:jc w:val="center"/>
        </w:trPr>
        <w:tc>
          <w:tcPr>
            <w:tcW w:w="14675" w:type="dxa"/>
            <w:gridSpan w:val="21"/>
            <w:vMerge w:val="restart"/>
            <w:noWrap/>
            <w:hideMark/>
          </w:tcPr>
          <w:p w14:paraId="0AA3DDB3"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C347F6" w:rsidRPr="0022215A" w14:paraId="3F6C8E92" w14:textId="77777777" w:rsidTr="003C1FFB">
        <w:trPr>
          <w:gridBefore w:val="1"/>
          <w:wBefore w:w="18" w:type="dxa"/>
          <w:trHeight w:val="493"/>
          <w:jc w:val="center"/>
        </w:trPr>
        <w:tc>
          <w:tcPr>
            <w:tcW w:w="14675" w:type="dxa"/>
            <w:gridSpan w:val="21"/>
            <w:vMerge/>
            <w:hideMark/>
          </w:tcPr>
          <w:p w14:paraId="0F620BD4"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7FEFCB20" w14:textId="77777777" w:rsidTr="003C1FFB">
        <w:trPr>
          <w:gridBefore w:val="1"/>
          <w:wBefore w:w="18" w:type="dxa"/>
          <w:trHeight w:val="493"/>
          <w:jc w:val="center"/>
        </w:trPr>
        <w:tc>
          <w:tcPr>
            <w:tcW w:w="14675" w:type="dxa"/>
            <w:gridSpan w:val="21"/>
            <w:vMerge/>
            <w:hideMark/>
          </w:tcPr>
          <w:p w14:paraId="42A6469D"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0438AC38" w14:textId="77777777" w:rsidTr="003C1FFB">
        <w:trPr>
          <w:gridBefore w:val="1"/>
          <w:wBefore w:w="18" w:type="dxa"/>
          <w:trHeight w:val="493"/>
          <w:jc w:val="center"/>
        </w:trPr>
        <w:tc>
          <w:tcPr>
            <w:tcW w:w="14675" w:type="dxa"/>
            <w:gridSpan w:val="21"/>
            <w:vMerge/>
            <w:hideMark/>
          </w:tcPr>
          <w:p w14:paraId="2D507F84"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00637FA1"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0D339BD7"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0FEE4320"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4291E90F"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72A6B46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4402799E" w14:textId="77777777" w:rsidTr="003C1FFB">
        <w:trPr>
          <w:gridBefore w:val="1"/>
          <w:wBefore w:w="18" w:type="dxa"/>
          <w:trHeight w:val="20"/>
          <w:jc w:val="center"/>
        </w:trPr>
        <w:tc>
          <w:tcPr>
            <w:tcW w:w="4242" w:type="dxa"/>
            <w:gridSpan w:val="2"/>
          </w:tcPr>
          <w:p w14:paraId="0423FD90" w14:textId="07BA35D1"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lastRenderedPageBreak/>
              <w:t xml:space="preserve">d)  </w:t>
            </w:r>
            <w:r w:rsidR="00462255" w:rsidRPr="00462255">
              <w:rPr>
                <w:rFonts w:cs="Times New Roman"/>
                <w:sz w:val="22"/>
                <w:lang w:val="sq-AL"/>
              </w:rPr>
              <w:t xml:space="preserve">Organizimi </w:t>
            </w:r>
            <w:r w:rsidR="00340754">
              <w:rPr>
                <w:rFonts w:cs="Times New Roman"/>
                <w:sz w:val="22"/>
                <w:lang w:val="sq-AL"/>
              </w:rPr>
              <w:t>i</w:t>
            </w:r>
            <w:r w:rsidR="00462255" w:rsidRPr="00462255">
              <w:rPr>
                <w:rFonts w:cs="Times New Roman"/>
                <w:sz w:val="22"/>
                <w:lang w:val="sq-AL"/>
              </w:rPr>
              <w:t xml:space="preserve"> trajnimeve dhe workshopeve më strukturat e Bashkisë te ngarkuara me detyra që prekin fushën e migracionit dhe diasporës.</w:t>
            </w:r>
          </w:p>
        </w:tc>
        <w:tc>
          <w:tcPr>
            <w:tcW w:w="2958" w:type="dxa"/>
            <w:gridSpan w:val="3"/>
          </w:tcPr>
          <w:p w14:paraId="73C32805" w14:textId="3310FE32"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 xml:space="preserve">Kalendar periodik i takimeve </w:t>
            </w:r>
          </w:p>
        </w:tc>
        <w:tc>
          <w:tcPr>
            <w:tcW w:w="3238" w:type="dxa"/>
            <w:gridSpan w:val="5"/>
          </w:tcPr>
          <w:p w14:paraId="20E3448F" w14:textId="1911440F"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 xml:space="preserve">Nr i takimeve /organizimeve </w:t>
            </w:r>
          </w:p>
        </w:tc>
        <w:tc>
          <w:tcPr>
            <w:tcW w:w="1059" w:type="dxa"/>
            <w:gridSpan w:val="2"/>
            <w:noWrap/>
            <w:vAlign w:val="center"/>
            <w:hideMark/>
          </w:tcPr>
          <w:p w14:paraId="49C9F57E"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63DBD0EB"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02EAA1AA"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89744F">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7E48A582"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89744F">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65B62A4B" w14:textId="77777777" w:rsidTr="003C1FFB">
        <w:trPr>
          <w:gridBefore w:val="1"/>
          <w:wBefore w:w="18" w:type="dxa"/>
          <w:trHeight w:val="20"/>
          <w:jc w:val="center"/>
        </w:trPr>
        <w:tc>
          <w:tcPr>
            <w:tcW w:w="14675" w:type="dxa"/>
            <w:gridSpan w:val="21"/>
            <w:shd w:val="clear" w:color="auto" w:fill="D0E6F6" w:themeFill="accent2" w:themeFillTint="33"/>
            <w:noWrap/>
            <w:hideMark/>
          </w:tcPr>
          <w:p w14:paraId="2E0089E0"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37C755B2" w14:textId="77777777" w:rsidTr="003C1FFB">
        <w:trPr>
          <w:gridBefore w:val="1"/>
          <w:wBefore w:w="18" w:type="dxa"/>
          <w:trHeight w:val="373"/>
          <w:jc w:val="center"/>
        </w:trPr>
        <w:tc>
          <w:tcPr>
            <w:tcW w:w="14675" w:type="dxa"/>
            <w:gridSpan w:val="21"/>
            <w:vMerge w:val="restart"/>
            <w:noWrap/>
            <w:hideMark/>
          </w:tcPr>
          <w:p w14:paraId="188169DF"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36355673" w14:textId="77777777" w:rsidTr="003C1FFB">
        <w:trPr>
          <w:gridBefore w:val="1"/>
          <w:wBefore w:w="18" w:type="dxa"/>
          <w:trHeight w:val="493"/>
          <w:jc w:val="center"/>
        </w:trPr>
        <w:tc>
          <w:tcPr>
            <w:tcW w:w="14675" w:type="dxa"/>
            <w:gridSpan w:val="21"/>
            <w:vMerge/>
            <w:hideMark/>
          </w:tcPr>
          <w:p w14:paraId="752F64A7"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06F6216B" w14:textId="77777777" w:rsidTr="003C1FFB">
        <w:trPr>
          <w:gridBefore w:val="1"/>
          <w:wBefore w:w="18" w:type="dxa"/>
          <w:trHeight w:val="493"/>
          <w:jc w:val="center"/>
        </w:trPr>
        <w:tc>
          <w:tcPr>
            <w:tcW w:w="14675" w:type="dxa"/>
            <w:gridSpan w:val="21"/>
            <w:vMerge/>
            <w:hideMark/>
          </w:tcPr>
          <w:p w14:paraId="37425651"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05C194FD" w14:textId="77777777" w:rsidTr="003C1FFB">
        <w:trPr>
          <w:gridBefore w:val="1"/>
          <w:wBefore w:w="18" w:type="dxa"/>
          <w:trHeight w:val="20"/>
          <w:jc w:val="center"/>
        </w:trPr>
        <w:tc>
          <w:tcPr>
            <w:tcW w:w="14675" w:type="dxa"/>
            <w:gridSpan w:val="21"/>
            <w:shd w:val="clear" w:color="auto" w:fill="D0E6F6" w:themeFill="accent2" w:themeFillTint="33"/>
            <w:noWrap/>
            <w:hideMark/>
          </w:tcPr>
          <w:p w14:paraId="2B6CBDFE"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5CF0CEE9" w14:textId="77777777" w:rsidTr="003C1FFB">
        <w:trPr>
          <w:gridBefore w:val="1"/>
          <w:wBefore w:w="18" w:type="dxa"/>
          <w:trHeight w:val="373"/>
          <w:jc w:val="center"/>
        </w:trPr>
        <w:tc>
          <w:tcPr>
            <w:tcW w:w="14675" w:type="dxa"/>
            <w:gridSpan w:val="21"/>
            <w:vMerge w:val="restart"/>
            <w:noWrap/>
            <w:hideMark/>
          </w:tcPr>
          <w:p w14:paraId="6E7D6DF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0568DC58" w14:textId="77777777" w:rsidTr="003C1FFB">
        <w:trPr>
          <w:gridBefore w:val="1"/>
          <w:wBefore w:w="18" w:type="dxa"/>
          <w:trHeight w:val="493"/>
          <w:jc w:val="center"/>
        </w:trPr>
        <w:tc>
          <w:tcPr>
            <w:tcW w:w="14675" w:type="dxa"/>
            <w:gridSpan w:val="21"/>
            <w:vMerge/>
            <w:hideMark/>
          </w:tcPr>
          <w:p w14:paraId="1D3E9863"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18F25A59"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22D9CF4C" w14:textId="1A82F8DD"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C347F6" w:rsidRPr="0022215A" w14:paraId="33B849F1"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2480C39A"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7ADCB86B" w14:textId="1D7556DF"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009BDA09"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760833CE"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7DC35152" w14:textId="77777777" w:rsidTr="003C1FFB">
        <w:trPr>
          <w:gridBefore w:val="1"/>
          <w:wBefore w:w="18" w:type="dxa"/>
          <w:trHeight w:val="20"/>
          <w:jc w:val="center"/>
        </w:trPr>
        <w:tc>
          <w:tcPr>
            <w:tcW w:w="4242" w:type="dxa"/>
            <w:gridSpan w:val="2"/>
            <w:noWrap/>
            <w:hideMark/>
          </w:tcPr>
          <w:p w14:paraId="3FF97B57"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60FD9BCF"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7C4F40EB"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77A66B8"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15776912" w14:textId="77777777" w:rsidTr="003C1FFB">
        <w:trPr>
          <w:gridBefore w:val="1"/>
          <w:wBefore w:w="18" w:type="dxa"/>
          <w:trHeight w:val="20"/>
          <w:jc w:val="center"/>
        </w:trPr>
        <w:tc>
          <w:tcPr>
            <w:tcW w:w="4242" w:type="dxa"/>
            <w:gridSpan w:val="2"/>
            <w:noWrap/>
            <w:hideMark/>
          </w:tcPr>
          <w:p w14:paraId="4913A4A2"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119FBFC8"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388D28D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1A6450AB"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1354E706" w14:textId="77777777" w:rsidTr="003C1FFB">
        <w:trPr>
          <w:gridBefore w:val="1"/>
          <w:wBefore w:w="18" w:type="dxa"/>
          <w:trHeight w:val="373"/>
          <w:jc w:val="center"/>
        </w:trPr>
        <w:tc>
          <w:tcPr>
            <w:tcW w:w="14675" w:type="dxa"/>
            <w:gridSpan w:val="21"/>
            <w:vMerge w:val="restart"/>
            <w:noWrap/>
            <w:hideMark/>
          </w:tcPr>
          <w:p w14:paraId="21068CD1"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C347F6" w:rsidRPr="0022215A" w14:paraId="2B5C978C" w14:textId="77777777" w:rsidTr="003C1FFB">
        <w:trPr>
          <w:gridBefore w:val="1"/>
          <w:wBefore w:w="18" w:type="dxa"/>
          <w:trHeight w:val="493"/>
          <w:jc w:val="center"/>
        </w:trPr>
        <w:tc>
          <w:tcPr>
            <w:tcW w:w="14675" w:type="dxa"/>
            <w:gridSpan w:val="21"/>
            <w:vMerge/>
            <w:hideMark/>
          </w:tcPr>
          <w:p w14:paraId="3B2F9464"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08CFDD77" w14:textId="77777777" w:rsidTr="003C1FFB">
        <w:trPr>
          <w:gridBefore w:val="1"/>
          <w:wBefore w:w="18" w:type="dxa"/>
          <w:trHeight w:val="493"/>
          <w:jc w:val="center"/>
        </w:trPr>
        <w:tc>
          <w:tcPr>
            <w:tcW w:w="14675" w:type="dxa"/>
            <w:gridSpan w:val="21"/>
            <w:vMerge/>
            <w:hideMark/>
          </w:tcPr>
          <w:p w14:paraId="1A2E99D2"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43D806E3" w14:textId="77777777" w:rsidTr="003C1FFB">
        <w:trPr>
          <w:gridBefore w:val="1"/>
          <w:wBefore w:w="18" w:type="dxa"/>
          <w:trHeight w:val="493"/>
          <w:jc w:val="center"/>
        </w:trPr>
        <w:tc>
          <w:tcPr>
            <w:tcW w:w="14675" w:type="dxa"/>
            <w:gridSpan w:val="21"/>
            <w:vMerge/>
            <w:hideMark/>
          </w:tcPr>
          <w:p w14:paraId="296FDF58"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4B513800" w14:textId="77777777" w:rsidTr="003C1FFB">
        <w:trPr>
          <w:gridBefore w:val="1"/>
          <w:wBefore w:w="18" w:type="dxa"/>
          <w:trHeight w:val="20"/>
          <w:jc w:val="center"/>
        </w:trPr>
        <w:tc>
          <w:tcPr>
            <w:tcW w:w="14675" w:type="dxa"/>
            <w:gridSpan w:val="21"/>
            <w:shd w:val="clear" w:color="auto" w:fill="D3F5F7" w:themeFill="accent3" w:themeFillTint="33"/>
            <w:noWrap/>
            <w:vAlign w:val="center"/>
          </w:tcPr>
          <w:p w14:paraId="15487321" w14:textId="77777777" w:rsidR="0089744F" w:rsidRDefault="00C347F6" w:rsidP="0022215A">
            <w:pPr>
              <w:spacing w:line="240" w:lineRule="auto"/>
              <w:rPr>
                <w:rFonts w:cs="Times New Roman"/>
                <w:b/>
                <w:bCs/>
                <w:color w:val="auto"/>
                <w:szCs w:val="24"/>
                <w:lang w:val="sq-AL"/>
              </w:rPr>
            </w:pPr>
            <w:r w:rsidRPr="0089744F">
              <w:rPr>
                <w:rFonts w:cs="Times New Roman"/>
                <w:b/>
                <w:bCs/>
                <w:color w:val="auto"/>
                <w:szCs w:val="24"/>
                <w:lang w:val="sq-AL"/>
              </w:rPr>
              <w:t xml:space="preserve">Objektivi 1.3:  </w:t>
            </w:r>
          </w:p>
          <w:p w14:paraId="1ACD26AB" w14:textId="7DEA017F" w:rsidR="00C347F6" w:rsidRPr="0022215A" w:rsidRDefault="00C347F6" w:rsidP="0022215A">
            <w:pPr>
              <w:spacing w:line="240" w:lineRule="auto"/>
              <w:rPr>
                <w:rFonts w:cs="Times New Roman"/>
                <w:b/>
                <w:bCs/>
                <w:color w:val="1C6194" w:themeColor="accent2" w:themeShade="BF"/>
                <w:sz w:val="22"/>
                <w:lang w:val="sq-AL"/>
              </w:rPr>
            </w:pPr>
            <w:r w:rsidRPr="0089744F">
              <w:rPr>
                <w:rFonts w:cs="Times New Roman"/>
                <w:color w:val="auto"/>
                <w:szCs w:val="24"/>
                <w:lang w:val="sq-AL"/>
              </w:rPr>
              <w:t xml:space="preserve">Ndërtimi </w:t>
            </w:r>
            <w:r w:rsidRPr="0089744F">
              <w:rPr>
                <w:rFonts w:cs="Times New Roman"/>
                <w:szCs w:val="24"/>
                <w:lang w:val="sq-AL"/>
              </w:rPr>
              <w:t>i partneriteteve afatgjata me komunitetet e diasporës dhe emigrantët e rikthyer</w:t>
            </w:r>
          </w:p>
        </w:tc>
      </w:tr>
      <w:tr w:rsidR="00C347F6" w:rsidRPr="0022215A" w14:paraId="1F2B6820"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7FD530E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30C1BA94"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131F7D23"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3A105220"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04374E15" w14:textId="77777777" w:rsidTr="003C1FFB">
        <w:trPr>
          <w:gridBefore w:val="1"/>
          <w:wBefore w:w="18" w:type="dxa"/>
          <w:trHeight w:val="20"/>
          <w:jc w:val="center"/>
        </w:trPr>
        <w:tc>
          <w:tcPr>
            <w:tcW w:w="4242" w:type="dxa"/>
            <w:gridSpan w:val="2"/>
          </w:tcPr>
          <w:p w14:paraId="5F464693" w14:textId="09392BA1"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a) </w:t>
            </w:r>
            <w:r w:rsidR="009F0A0A" w:rsidRPr="009F0A0A">
              <w:rPr>
                <w:rFonts w:cs="Times New Roman"/>
                <w:sz w:val="22"/>
                <w:lang w:val="sq-AL"/>
              </w:rPr>
              <w:t>Organizimi  1 herë në vit I tryezes konsultuese së Bashkisë me komunitetin e disaporës</w:t>
            </w:r>
          </w:p>
        </w:tc>
        <w:tc>
          <w:tcPr>
            <w:tcW w:w="2958" w:type="dxa"/>
            <w:gridSpan w:val="3"/>
          </w:tcPr>
          <w:p w14:paraId="260E6306" w14:textId="15CA5769"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 xml:space="preserve">Rritja e identifikimit të diasporës </w:t>
            </w:r>
          </w:p>
        </w:tc>
        <w:tc>
          <w:tcPr>
            <w:tcW w:w="3238" w:type="dxa"/>
            <w:gridSpan w:val="5"/>
          </w:tcPr>
          <w:p w14:paraId="10F9AD0E" w14:textId="0E882154"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4 takime konsultative</w:t>
            </w:r>
          </w:p>
        </w:tc>
        <w:tc>
          <w:tcPr>
            <w:tcW w:w="1059" w:type="dxa"/>
            <w:gridSpan w:val="2"/>
            <w:noWrap/>
            <w:vAlign w:val="center"/>
            <w:hideMark/>
          </w:tcPr>
          <w:p w14:paraId="5570BDB0"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6129ED57"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20830BBB"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89744F">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5E65D8B4"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89744F">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1E41E50C" w14:textId="77777777" w:rsidTr="003C1FFB">
        <w:trPr>
          <w:gridBefore w:val="1"/>
          <w:wBefore w:w="18" w:type="dxa"/>
          <w:trHeight w:val="20"/>
          <w:jc w:val="center"/>
        </w:trPr>
        <w:tc>
          <w:tcPr>
            <w:tcW w:w="14675" w:type="dxa"/>
            <w:gridSpan w:val="21"/>
            <w:shd w:val="clear" w:color="auto" w:fill="D0E6F6" w:themeFill="accent2" w:themeFillTint="33"/>
            <w:noWrap/>
            <w:hideMark/>
          </w:tcPr>
          <w:p w14:paraId="58BB2331"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597D6EE3" w14:textId="77777777" w:rsidTr="003C1FFB">
        <w:trPr>
          <w:gridBefore w:val="1"/>
          <w:wBefore w:w="18" w:type="dxa"/>
          <w:trHeight w:val="373"/>
          <w:jc w:val="center"/>
        </w:trPr>
        <w:tc>
          <w:tcPr>
            <w:tcW w:w="14675" w:type="dxa"/>
            <w:gridSpan w:val="21"/>
            <w:vMerge w:val="restart"/>
            <w:noWrap/>
            <w:hideMark/>
          </w:tcPr>
          <w:p w14:paraId="60FCB37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6114D6E0" w14:textId="77777777" w:rsidTr="003C1FFB">
        <w:trPr>
          <w:gridBefore w:val="1"/>
          <w:wBefore w:w="18" w:type="dxa"/>
          <w:trHeight w:val="493"/>
          <w:jc w:val="center"/>
        </w:trPr>
        <w:tc>
          <w:tcPr>
            <w:tcW w:w="14675" w:type="dxa"/>
            <w:gridSpan w:val="21"/>
            <w:vMerge/>
            <w:hideMark/>
          </w:tcPr>
          <w:p w14:paraId="3C13DD12"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2697F8D9" w14:textId="77777777" w:rsidTr="003C1FFB">
        <w:trPr>
          <w:gridBefore w:val="1"/>
          <w:wBefore w:w="18" w:type="dxa"/>
          <w:trHeight w:val="493"/>
          <w:jc w:val="center"/>
        </w:trPr>
        <w:tc>
          <w:tcPr>
            <w:tcW w:w="14675" w:type="dxa"/>
            <w:gridSpan w:val="21"/>
            <w:vMerge/>
            <w:hideMark/>
          </w:tcPr>
          <w:p w14:paraId="77843952"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D643D24" w14:textId="77777777" w:rsidTr="003C1FFB">
        <w:trPr>
          <w:gridBefore w:val="1"/>
          <w:wBefore w:w="18" w:type="dxa"/>
          <w:trHeight w:val="20"/>
          <w:jc w:val="center"/>
        </w:trPr>
        <w:tc>
          <w:tcPr>
            <w:tcW w:w="14675" w:type="dxa"/>
            <w:gridSpan w:val="21"/>
            <w:shd w:val="clear" w:color="auto" w:fill="D0E6F6" w:themeFill="accent2" w:themeFillTint="33"/>
            <w:noWrap/>
            <w:hideMark/>
          </w:tcPr>
          <w:p w14:paraId="2F3272A0"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5C8B0202" w14:textId="77777777" w:rsidTr="003C1FFB">
        <w:trPr>
          <w:gridBefore w:val="1"/>
          <w:wBefore w:w="18" w:type="dxa"/>
          <w:trHeight w:val="373"/>
          <w:jc w:val="center"/>
        </w:trPr>
        <w:tc>
          <w:tcPr>
            <w:tcW w:w="14675" w:type="dxa"/>
            <w:gridSpan w:val="21"/>
            <w:vMerge w:val="restart"/>
            <w:noWrap/>
            <w:hideMark/>
          </w:tcPr>
          <w:p w14:paraId="498A5FD3"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2D90054B" w14:textId="77777777" w:rsidTr="003C1FFB">
        <w:trPr>
          <w:gridBefore w:val="1"/>
          <w:wBefore w:w="18" w:type="dxa"/>
          <w:trHeight w:val="493"/>
          <w:jc w:val="center"/>
        </w:trPr>
        <w:tc>
          <w:tcPr>
            <w:tcW w:w="14675" w:type="dxa"/>
            <w:gridSpan w:val="21"/>
            <w:vMerge/>
            <w:hideMark/>
          </w:tcPr>
          <w:p w14:paraId="5BD8F731"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586483AB"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0927D6B5" w14:textId="74C4872F"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C347F6" w:rsidRPr="0022215A" w14:paraId="0DEA6E90"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231C0D84"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063F44FE" w14:textId="41573D89"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4446750D"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5E055713"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32BE58D1" w14:textId="77777777" w:rsidTr="003C1FFB">
        <w:trPr>
          <w:gridBefore w:val="1"/>
          <w:wBefore w:w="18" w:type="dxa"/>
          <w:trHeight w:val="20"/>
          <w:jc w:val="center"/>
        </w:trPr>
        <w:tc>
          <w:tcPr>
            <w:tcW w:w="4242" w:type="dxa"/>
            <w:gridSpan w:val="2"/>
            <w:noWrap/>
            <w:hideMark/>
          </w:tcPr>
          <w:p w14:paraId="75A04B0C"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 xml:space="preserve">Shpenzimet financiare </w:t>
            </w:r>
          </w:p>
        </w:tc>
        <w:tc>
          <w:tcPr>
            <w:tcW w:w="6196" w:type="dxa"/>
            <w:gridSpan w:val="8"/>
            <w:noWrap/>
            <w:hideMark/>
          </w:tcPr>
          <w:p w14:paraId="216C092B"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8A86933"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7FD8944D"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57E354BF" w14:textId="77777777" w:rsidTr="003C1FFB">
        <w:trPr>
          <w:gridBefore w:val="1"/>
          <w:wBefore w:w="18" w:type="dxa"/>
          <w:trHeight w:val="20"/>
          <w:jc w:val="center"/>
        </w:trPr>
        <w:tc>
          <w:tcPr>
            <w:tcW w:w="4242" w:type="dxa"/>
            <w:gridSpan w:val="2"/>
            <w:noWrap/>
            <w:hideMark/>
          </w:tcPr>
          <w:p w14:paraId="4B6213BB"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0C9BC38E"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EA9D12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3CA030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26F32556" w14:textId="77777777" w:rsidTr="003C1FFB">
        <w:trPr>
          <w:gridBefore w:val="1"/>
          <w:wBefore w:w="18" w:type="dxa"/>
          <w:trHeight w:val="373"/>
          <w:jc w:val="center"/>
        </w:trPr>
        <w:tc>
          <w:tcPr>
            <w:tcW w:w="14675" w:type="dxa"/>
            <w:gridSpan w:val="21"/>
            <w:vMerge w:val="restart"/>
            <w:noWrap/>
            <w:hideMark/>
          </w:tcPr>
          <w:p w14:paraId="4737137B"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C347F6" w:rsidRPr="0022215A" w14:paraId="726C89F4" w14:textId="77777777" w:rsidTr="003C1FFB">
        <w:trPr>
          <w:gridBefore w:val="1"/>
          <w:wBefore w:w="18" w:type="dxa"/>
          <w:trHeight w:val="493"/>
          <w:jc w:val="center"/>
        </w:trPr>
        <w:tc>
          <w:tcPr>
            <w:tcW w:w="14675" w:type="dxa"/>
            <w:gridSpan w:val="21"/>
            <w:vMerge/>
            <w:hideMark/>
          </w:tcPr>
          <w:p w14:paraId="58EC0AF0"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034A9AEB" w14:textId="77777777" w:rsidTr="003C1FFB">
        <w:trPr>
          <w:gridBefore w:val="1"/>
          <w:wBefore w:w="18" w:type="dxa"/>
          <w:trHeight w:val="493"/>
          <w:jc w:val="center"/>
        </w:trPr>
        <w:tc>
          <w:tcPr>
            <w:tcW w:w="14675" w:type="dxa"/>
            <w:gridSpan w:val="21"/>
            <w:vMerge/>
            <w:hideMark/>
          </w:tcPr>
          <w:p w14:paraId="48F53DA4"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25C77754" w14:textId="77777777" w:rsidTr="003C1FFB">
        <w:trPr>
          <w:gridBefore w:val="1"/>
          <w:wBefore w:w="18" w:type="dxa"/>
          <w:trHeight w:val="493"/>
          <w:jc w:val="center"/>
        </w:trPr>
        <w:tc>
          <w:tcPr>
            <w:tcW w:w="14675" w:type="dxa"/>
            <w:gridSpan w:val="21"/>
            <w:vMerge/>
            <w:hideMark/>
          </w:tcPr>
          <w:p w14:paraId="6025D0C8"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69C8E202"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78C9DA9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72D4258D"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4FB189BC"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68FDC058"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5D5DE8B6" w14:textId="77777777" w:rsidTr="003C1FFB">
        <w:trPr>
          <w:gridBefore w:val="1"/>
          <w:wBefore w:w="18" w:type="dxa"/>
          <w:trHeight w:val="20"/>
          <w:jc w:val="center"/>
        </w:trPr>
        <w:tc>
          <w:tcPr>
            <w:tcW w:w="4242" w:type="dxa"/>
            <w:gridSpan w:val="2"/>
          </w:tcPr>
          <w:p w14:paraId="5A935219" w14:textId="79A48E97"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b)  </w:t>
            </w:r>
            <w:r w:rsidR="009F0A0A" w:rsidRPr="009F0A0A">
              <w:rPr>
                <w:rFonts w:cs="Times New Roman"/>
                <w:sz w:val="22"/>
                <w:lang w:val="sq-AL"/>
              </w:rPr>
              <w:t xml:space="preserve">Krijimi i Këshillit Konsultativ të Diasporës dhe Migrantëve                                           </w:t>
            </w:r>
          </w:p>
        </w:tc>
        <w:tc>
          <w:tcPr>
            <w:tcW w:w="2958" w:type="dxa"/>
            <w:gridSpan w:val="3"/>
          </w:tcPr>
          <w:p w14:paraId="60C16E15" w14:textId="6E0AF7D3"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Adresimi i ideve të diasporës në politika lokale</w:t>
            </w:r>
          </w:p>
        </w:tc>
        <w:tc>
          <w:tcPr>
            <w:tcW w:w="3238" w:type="dxa"/>
            <w:gridSpan w:val="5"/>
          </w:tcPr>
          <w:p w14:paraId="77A91622" w14:textId="35D25908"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rPr>
              <w:t>Akti i ngritjes së këshillit</w:t>
            </w:r>
          </w:p>
        </w:tc>
        <w:tc>
          <w:tcPr>
            <w:tcW w:w="1059" w:type="dxa"/>
            <w:gridSpan w:val="2"/>
            <w:noWrap/>
            <w:vAlign w:val="center"/>
            <w:hideMark/>
          </w:tcPr>
          <w:p w14:paraId="2CC315E2"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532B3892"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3C261F18"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89744F">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1D839E55"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89744F">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2A0B608A" w14:textId="77777777" w:rsidTr="003C1FFB">
        <w:trPr>
          <w:gridBefore w:val="1"/>
          <w:wBefore w:w="18" w:type="dxa"/>
          <w:trHeight w:val="20"/>
          <w:jc w:val="center"/>
        </w:trPr>
        <w:tc>
          <w:tcPr>
            <w:tcW w:w="14675" w:type="dxa"/>
            <w:gridSpan w:val="21"/>
            <w:shd w:val="clear" w:color="auto" w:fill="D0E6F6" w:themeFill="accent2" w:themeFillTint="33"/>
            <w:noWrap/>
            <w:hideMark/>
          </w:tcPr>
          <w:p w14:paraId="76B5730B"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7402C922" w14:textId="77777777" w:rsidTr="003C1FFB">
        <w:trPr>
          <w:gridBefore w:val="1"/>
          <w:wBefore w:w="18" w:type="dxa"/>
          <w:trHeight w:val="373"/>
          <w:jc w:val="center"/>
        </w:trPr>
        <w:tc>
          <w:tcPr>
            <w:tcW w:w="14675" w:type="dxa"/>
            <w:gridSpan w:val="21"/>
            <w:vMerge w:val="restart"/>
            <w:noWrap/>
            <w:hideMark/>
          </w:tcPr>
          <w:p w14:paraId="1183453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3AE26D75" w14:textId="77777777" w:rsidTr="003C1FFB">
        <w:trPr>
          <w:gridBefore w:val="1"/>
          <w:wBefore w:w="18" w:type="dxa"/>
          <w:trHeight w:val="493"/>
          <w:jc w:val="center"/>
        </w:trPr>
        <w:tc>
          <w:tcPr>
            <w:tcW w:w="14675" w:type="dxa"/>
            <w:gridSpan w:val="21"/>
            <w:vMerge/>
            <w:hideMark/>
          </w:tcPr>
          <w:p w14:paraId="29EB171D"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2D8937D4" w14:textId="77777777" w:rsidTr="003C1FFB">
        <w:trPr>
          <w:gridBefore w:val="1"/>
          <w:wBefore w:w="18" w:type="dxa"/>
          <w:trHeight w:val="493"/>
          <w:jc w:val="center"/>
        </w:trPr>
        <w:tc>
          <w:tcPr>
            <w:tcW w:w="14675" w:type="dxa"/>
            <w:gridSpan w:val="21"/>
            <w:vMerge/>
            <w:hideMark/>
          </w:tcPr>
          <w:p w14:paraId="1B8DE4A4"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2E84F6E2" w14:textId="77777777" w:rsidTr="003C1FFB">
        <w:trPr>
          <w:gridBefore w:val="1"/>
          <w:wBefore w:w="18" w:type="dxa"/>
          <w:trHeight w:val="20"/>
          <w:jc w:val="center"/>
        </w:trPr>
        <w:tc>
          <w:tcPr>
            <w:tcW w:w="14675" w:type="dxa"/>
            <w:gridSpan w:val="21"/>
            <w:shd w:val="clear" w:color="auto" w:fill="D0E6F6" w:themeFill="accent2" w:themeFillTint="33"/>
            <w:noWrap/>
            <w:hideMark/>
          </w:tcPr>
          <w:p w14:paraId="042F881A"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212914D3" w14:textId="77777777" w:rsidTr="003C1FFB">
        <w:trPr>
          <w:gridBefore w:val="1"/>
          <w:wBefore w:w="18" w:type="dxa"/>
          <w:trHeight w:val="373"/>
          <w:jc w:val="center"/>
        </w:trPr>
        <w:tc>
          <w:tcPr>
            <w:tcW w:w="14675" w:type="dxa"/>
            <w:gridSpan w:val="21"/>
            <w:vMerge w:val="restart"/>
            <w:noWrap/>
            <w:hideMark/>
          </w:tcPr>
          <w:p w14:paraId="3E0000BC"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599847EC" w14:textId="77777777" w:rsidTr="003C1FFB">
        <w:trPr>
          <w:gridBefore w:val="1"/>
          <w:wBefore w:w="18" w:type="dxa"/>
          <w:trHeight w:val="493"/>
          <w:jc w:val="center"/>
        </w:trPr>
        <w:tc>
          <w:tcPr>
            <w:tcW w:w="14675" w:type="dxa"/>
            <w:gridSpan w:val="21"/>
            <w:vMerge/>
            <w:hideMark/>
          </w:tcPr>
          <w:p w14:paraId="4010A50A"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654F4A98"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420C1A07" w14:textId="565284D8"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Raportimi Financiar</w:t>
            </w:r>
          </w:p>
        </w:tc>
      </w:tr>
      <w:tr w:rsidR="00C347F6" w:rsidRPr="0022215A" w14:paraId="57D4A8F2"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2DED9112" w14:textId="77777777" w:rsidR="00C347F6" w:rsidRPr="00DD103F" w:rsidRDefault="00C347F6"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0DE32FF1" w14:textId="23D06D3C"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5FB2E034"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6C5018CF"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239D46A4" w14:textId="77777777" w:rsidTr="003C1FFB">
        <w:trPr>
          <w:gridBefore w:val="1"/>
          <w:wBefore w:w="18" w:type="dxa"/>
          <w:trHeight w:val="20"/>
          <w:jc w:val="center"/>
        </w:trPr>
        <w:tc>
          <w:tcPr>
            <w:tcW w:w="4242" w:type="dxa"/>
            <w:gridSpan w:val="2"/>
            <w:noWrap/>
            <w:hideMark/>
          </w:tcPr>
          <w:p w14:paraId="14622D8C"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157A2157"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095DB30B"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AAA557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62CB6D5B" w14:textId="77777777" w:rsidTr="003C1FFB">
        <w:trPr>
          <w:gridBefore w:val="1"/>
          <w:wBefore w:w="18" w:type="dxa"/>
          <w:trHeight w:val="20"/>
          <w:jc w:val="center"/>
        </w:trPr>
        <w:tc>
          <w:tcPr>
            <w:tcW w:w="4242" w:type="dxa"/>
            <w:gridSpan w:val="2"/>
            <w:noWrap/>
            <w:hideMark/>
          </w:tcPr>
          <w:p w14:paraId="63ABD2F3"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51C89828"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782153E"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7475B5C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785653FB" w14:textId="77777777" w:rsidTr="003C1FFB">
        <w:trPr>
          <w:gridBefore w:val="1"/>
          <w:wBefore w:w="18" w:type="dxa"/>
          <w:trHeight w:val="373"/>
          <w:jc w:val="center"/>
        </w:trPr>
        <w:tc>
          <w:tcPr>
            <w:tcW w:w="14675" w:type="dxa"/>
            <w:gridSpan w:val="21"/>
            <w:vMerge w:val="restart"/>
            <w:noWrap/>
            <w:hideMark/>
          </w:tcPr>
          <w:p w14:paraId="312F22C9"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C347F6" w:rsidRPr="0022215A" w14:paraId="210C3C0C" w14:textId="77777777" w:rsidTr="003C1FFB">
        <w:trPr>
          <w:gridBefore w:val="1"/>
          <w:wBefore w:w="18" w:type="dxa"/>
          <w:trHeight w:val="493"/>
          <w:jc w:val="center"/>
        </w:trPr>
        <w:tc>
          <w:tcPr>
            <w:tcW w:w="14675" w:type="dxa"/>
            <w:gridSpan w:val="21"/>
            <w:vMerge/>
            <w:hideMark/>
          </w:tcPr>
          <w:p w14:paraId="22E0B1A8"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555780BB" w14:textId="77777777" w:rsidTr="003C1FFB">
        <w:trPr>
          <w:gridBefore w:val="1"/>
          <w:wBefore w:w="18" w:type="dxa"/>
          <w:trHeight w:val="493"/>
          <w:jc w:val="center"/>
        </w:trPr>
        <w:tc>
          <w:tcPr>
            <w:tcW w:w="14675" w:type="dxa"/>
            <w:gridSpan w:val="21"/>
            <w:vMerge/>
            <w:hideMark/>
          </w:tcPr>
          <w:p w14:paraId="6D684CCF"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28BAD94A" w14:textId="77777777" w:rsidTr="003C1FFB">
        <w:trPr>
          <w:gridBefore w:val="1"/>
          <w:wBefore w:w="18" w:type="dxa"/>
          <w:trHeight w:val="493"/>
          <w:jc w:val="center"/>
        </w:trPr>
        <w:tc>
          <w:tcPr>
            <w:tcW w:w="14675" w:type="dxa"/>
            <w:gridSpan w:val="21"/>
            <w:vMerge/>
            <w:hideMark/>
          </w:tcPr>
          <w:p w14:paraId="18F2768E"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BD17189"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232EAC1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508D081C"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4D7CE98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4C177ADE"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1F9BCF31" w14:textId="77777777" w:rsidTr="003C1FFB">
        <w:trPr>
          <w:gridBefore w:val="1"/>
          <w:wBefore w:w="18" w:type="dxa"/>
          <w:trHeight w:val="20"/>
          <w:jc w:val="center"/>
        </w:trPr>
        <w:tc>
          <w:tcPr>
            <w:tcW w:w="4242" w:type="dxa"/>
            <w:gridSpan w:val="2"/>
          </w:tcPr>
          <w:p w14:paraId="6CFD7B45" w14:textId="29BC5FAC"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c) </w:t>
            </w:r>
            <w:r w:rsidRPr="0022215A">
              <w:rPr>
                <w:rFonts w:cs="Times New Roman"/>
                <w:color w:val="FF9933"/>
                <w:sz w:val="22"/>
              </w:rPr>
              <w:t xml:space="preserve"> </w:t>
            </w:r>
            <w:r w:rsidR="009F0A0A" w:rsidRPr="009F0A0A">
              <w:rPr>
                <w:rFonts w:cs="Times New Roman"/>
                <w:sz w:val="22"/>
              </w:rPr>
              <w:t>Zbatimi i programeve dhe projekteve te perbashkëta  ndërmjet bashkisë dhe OJF</w:t>
            </w:r>
          </w:p>
        </w:tc>
        <w:tc>
          <w:tcPr>
            <w:tcW w:w="2958" w:type="dxa"/>
            <w:gridSpan w:val="3"/>
          </w:tcPr>
          <w:p w14:paraId="536EF27D" w14:textId="3CFD613C"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Organizata</w:t>
            </w:r>
          </w:p>
        </w:tc>
        <w:tc>
          <w:tcPr>
            <w:tcW w:w="3238" w:type="dxa"/>
            <w:gridSpan w:val="5"/>
          </w:tcPr>
          <w:p w14:paraId="625978F4" w14:textId="5F880007" w:rsidR="00C347F6" w:rsidRPr="00DD103F" w:rsidRDefault="00C347F6"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 xml:space="preserve">Zbatimi i 1 projekti në vit </w:t>
            </w:r>
          </w:p>
        </w:tc>
        <w:tc>
          <w:tcPr>
            <w:tcW w:w="1059" w:type="dxa"/>
            <w:gridSpan w:val="2"/>
            <w:noWrap/>
            <w:vAlign w:val="center"/>
            <w:hideMark/>
          </w:tcPr>
          <w:p w14:paraId="1D8216CA"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22B0F74F"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7A0C66D1"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48D146F4"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36AE0A02" w14:textId="77777777" w:rsidTr="003C1FFB">
        <w:trPr>
          <w:gridBefore w:val="1"/>
          <w:wBefore w:w="18" w:type="dxa"/>
          <w:trHeight w:val="20"/>
          <w:jc w:val="center"/>
        </w:trPr>
        <w:tc>
          <w:tcPr>
            <w:tcW w:w="14675" w:type="dxa"/>
            <w:gridSpan w:val="21"/>
            <w:shd w:val="clear" w:color="auto" w:fill="D0E6F6" w:themeFill="accent2" w:themeFillTint="33"/>
            <w:noWrap/>
            <w:hideMark/>
          </w:tcPr>
          <w:p w14:paraId="37684865"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41A1365C" w14:textId="77777777" w:rsidTr="003C1FFB">
        <w:trPr>
          <w:gridBefore w:val="1"/>
          <w:wBefore w:w="18" w:type="dxa"/>
          <w:trHeight w:val="373"/>
          <w:jc w:val="center"/>
        </w:trPr>
        <w:tc>
          <w:tcPr>
            <w:tcW w:w="14675" w:type="dxa"/>
            <w:gridSpan w:val="21"/>
            <w:vMerge w:val="restart"/>
            <w:noWrap/>
            <w:hideMark/>
          </w:tcPr>
          <w:p w14:paraId="4DC2B4DC"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3FC9091B" w14:textId="77777777" w:rsidTr="003C1FFB">
        <w:trPr>
          <w:gridBefore w:val="1"/>
          <w:wBefore w:w="18" w:type="dxa"/>
          <w:trHeight w:val="493"/>
          <w:jc w:val="center"/>
        </w:trPr>
        <w:tc>
          <w:tcPr>
            <w:tcW w:w="14675" w:type="dxa"/>
            <w:gridSpan w:val="21"/>
            <w:vMerge/>
            <w:hideMark/>
          </w:tcPr>
          <w:p w14:paraId="60AF4A7A"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287962DA" w14:textId="77777777" w:rsidTr="003C1FFB">
        <w:trPr>
          <w:gridBefore w:val="1"/>
          <w:wBefore w:w="18" w:type="dxa"/>
          <w:trHeight w:val="493"/>
          <w:jc w:val="center"/>
        </w:trPr>
        <w:tc>
          <w:tcPr>
            <w:tcW w:w="14675" w:type="dxa"/>
            <w:gridSpan w:val="21"/>
            <w:vMerge/>
            <w:hideMark/>
          </w:tcPr>
          <w:p w14:paraId="1E6F2209"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B34B986" w14:textId="77777777" w:rsidTr="003C1FFB">
        <w:trPr>
          <w:gridBefore w:val="1"/>
          <w:wBefore w:w="18" w:type="dxa"/>
          <w:trHeight w:val="20"/>
          <w:jc w:val="center"/>
        </w:trPr>
        <w:tc>
          <w:tcPr>
            <w:tcW w:w="14675" w:type="dxa"/>
            <w:gridSpan w:val="21"/>
            <w:shd w:val="clear" w:color="auto" w:fill="D0E6F6" w:themeFill="accent2" w:themeFillTint="33"/>
            <w:noWrap/>
            <w:hideMark/>
          </w:tcPr>
          <w:p w14:paraId="53D205C8"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4A7C4A71" w14:textId="77777777" w:rsidTr="003C1FFB">
        <w:trPr>
          <w:gridBefore w:val="1"/>
          <w:wBefore w:w="18" w:type="dxa"/>
          <w:trHeight w:val="373"/>
          <w:jc w:val="center"/>
        </w:trPr>
        <w:tc>
          <w:tcPr>
            <w:tcW w:w="14675" w:type="dxa"/>
            <w:gridSpan w:val="21"/>
            <w:vMerge w:val="restart"/>
            <w:noWrap/>
            <w:hideMark/>
          </w:tcPr>
          <w:p w14:paraId="70BE2AC9"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583018BC" w14:textId="77777777" w:rsidTr="003C1FFB">
        <w:trPr>
          <w:gridBefore w:val="1"/>
          <w:wBefore w:w="18" w:type="dxa"/>
          <w:trHeight w:val="493"/>
          <w:jc w:val="center"/>
        </w:trPr>
        <w:tc>
          <w:tcPr>
            <w:tcW w:w="14675" w:type="dxa"/>
            <w:gridSpan w:val="21"/>
            <w:vMerge/>
            <w:hideMark/>
          </w:tcPr>
          <w:p w14:paraId="1D40C0C5"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AEA2D43"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4831D5F7" w14:textId="1D08D769" w:rsidR="00C347F6" w:rsidRPr="00DD103F" w:rsidRDefault="00C347F6"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C347F6" w:rsidRPr="0022215A" w14:paraId="3320BAC8"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44D73696" w14:textId="77777777" w:rsidR="00C347F6" w:rsidRPr="00DD103F" w:rsidRDefault="00C347F6"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0F55EAC4" w14:textId="7CD30BCC"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6E1C259C"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48DBCBA8"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05763A4E" w14:textId="77777777" w:rsidTr="003C1FFB">
        <w:trPr>
          <w:gridBefore w:val="1"/>
          <w:wBefore w:w="18" w:type="dxa"/>
          <w:trHeight w:val="20"/>
          <w:jc w:val="center"/>
        </w:trPr>
        <w:tc>
          <w:tcPr>
            <w:tcW w:w="4242" w:type="dxa"/>
            <w:gridSpan w:val="2"/>
            <w:noWrap/>
            <w:hideMark/>
          </w:tcPr>
          <w:p w14:paraId="09AA60D4"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68515425"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315F2F3"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4C16102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2C9FAB8B" w14:textId="77777777" w:rsidTr="003C1FFB">
        <w:trPr>
          <w:gridBefore w:val="1"/>
          <w:wBefore w:w="18" w:type="dxa"/>
          <w:trHeight w:val="20"/>
          <w:jc w:val="center"/>
        </w:trPr>
        <w:tc>
          <w:tcPr>
            <w:tcW w:w="4242" w:type="dxa"/>
            <w:gridSpan w:val="2"/>
            <w:noWrap/>
            <w:hideMark/>
          </w:tcPr>
          <w:p w14:paraId="23A7742A"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6A204114"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726D8397"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E5E2433"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74BDB9CF" w14:textId="77777777" w:rsidTr="003C1FFB">
        <w:trPr>
          <w:gridBefore w:val="1"/>
          <w:wBefore w:w="18" w:type="dxa"/>
          <w:trHeight w:val="373"/>
          <w:jc w:val="center"/>
        </w:trPr>
        <w:tc>
          <w:tcPr>
            <w:tcW w:w="14675" w:type="dxa"/>
            <w:gridSpan w:val="21"/>
            <w:vMerge w:val="restart"/>
            <w:noWrap/>
            <w:hideMark/>
          </w:tcPr>
          <w:p w14:paraId="0484C672"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C347F6" w:rsidRPr="0022215A" w14:paraId="43A59BB3" w14:textId="77777777" w:rsidTr="003C1FFB">
        <w:trPr>
          <w:gridBefore w:val="1"/>
          <w:wBefore w:w="18" w:type="dxa"/>
          <w:trHeight w:val="493"/>
          <w:jc w:val="center"/>
        </w:trPr>
        <w:tc>
          <w:tcPr>
            <w:tcW w:w="14675" w:type="dxa"/>
            <w:gridSpan w:val="21"/>
            <w:vMerge/>
            <w:hideMark/>
          </w:tcPr>
          <w:p w14:paraId="2D8E3575"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6313941E" w14:textId="77777777" w:rsidTr="003C1FFB">
        <w:trPr>
          <w:gridBefore w:val="1"/>
          <w:wBefore w:w="18" w:type="dxa"/>
          <w:trHeight w:val="493"/>
          <w:jc w:val="center"/>
        </w:trPr>
        <w:tc>
          <w:tcPr>
            <w:tcW w:w="14675" w:type="dxa"/>
            <w:gridSpan w:val="21"/>
            <w:vMerge/>
            <w:hideMark/>
          </w:tcPr>
          <w:p w14:paraId="435305D5"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23141E8" w14:textId="77777777" w:rsidTr="003C1FFB">
        <w:trPr>
          <w:gridBefore w:val="1"/>
          <w:wBefore w:w="18" w:type="dxa"/>
          <w:trHeight w:val="493"/>
          <w:jc w:val="center"/>
        </w:trPr>
        <w:tc>
          <w:tcPr>
            <w:tcW w:w="14675" w:type="dxa"/>
            <w:gridSpan w:val="21"/>
            <w:vMerge/>
            <w:hideMark/>
          </w:tcPr>
          <w:p w14:paraId="012637A4"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1E708558" w14:textId="77777777" w:rsidTr="003C1FFB">
        <w:trPr>
          <w:gridBefore w:val="1"/>
          <w:wBefore w:w="18" w:type="dxa"/>
          <w:trHeight w:val="20"/>
          <w:jc w:val="center"/>
        </w:trPr>
        <w:tc>
          <w:tcPr>
            <w:tcW w:w="4242" w:type="dxa"/>
            <w:gridSpan w:val="2"/>
            <w:noWrap/>
            <w:vAlign w:val="center"/>
            <w:hideMark/>
          </w:tcPr>
          <w:p w14:paraId="26BA250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noWrap/>
            <w:vAlign w:val="center"/>
            <w:hideMark/>
          </w:tcPr>
          <w:p w14:paraId="4E2AF79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noWrap/>
            <w:vAlign w:val="center"/>
            <w:hideMark/>
          </w:tcPr>
          <w:p w14:paraId="6169119D"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noWrap/>
            <w:vAlign w:val="center"/>
            <w:hideMark/>
          </w:tcPr>
          <w:p w14:paraId="16D5AD92"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C347F6" w:rsidRPr="0022215A" w14:paraId="35FA6637" w14:textId="77777777" w:rsidTr="003C1FFB">
        <w:trPr>
          <w:gridBefore w:val="1"/>
          <w:wBefore w:w="18" w:type="dxa"/>
          <w:trHeight w:val="20"/>
          <w:jc w:val="center"/>
        </w:trPr>
        <w:tc>
          <w:tcPr>
            <w:tcW w:w="4242" w:type="dxa"/>
            <w:gridSpan w:val="2"/>
          </w:tcPr>
          <w:p w14:paraId="5DB8497F" w14:textId="0CD5FA82" w:rsidR="00C347F6" w:rsidRPr="00DD103F" w:rsidRDefault="00C347F6"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d) </w:t>
            </w:r>
            <w:r w:rsidRPr="0022215A">
              <w:rPr>
                <w:rFonts w:cs="Times New Roman"/>
                <w:color w:val="FF9933"/>
                <w:sz w:val="22"/>
              </w:rPr>
              <w:t xml:space="preserve"> </w:t>
            </w:r>
            <w:r w:rsidR="009F0A0A" w:rsidRPr="009F0A0A">
              <w:rPr>
                <w:rFonts w:cs="Times New Roman"/>
                <w:sz w:val="22"/>
              </w:rPr>
              <w:t>Organizmi i panairit të krenarisë (ekspozimi I rasteve të suksesit te emigranteve te kthyer dhe mundësive)</w:t>
            </w:r>
          </w:p>
        </w:tc>
        <w:tc>
          <w:tcPr>
            <w:tcW w:w="2958" w:type="dxa"/>
            <w:gridSpan w:val="3"/>
          </w:tcPr>
          <w:p w14:paraId="01E886C0"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c>
          <w:tcPr>
            <w:tcW w:w="3238" w:type="dxa"/>
            <w:gridSpan w:val="5"/>
          </w:tcPr>
          <w:p w14:paraId="50861FA8" w14:textId="4357BE04" w:rsidR="00C347F6"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Organizata  AKD</w:t>
            </w:r>
          </w:p>
        </w:tc>
        <w:tc>
          <w:tcPr>
            <w:tcW w:w="1059" w:type="dxa"/>
            <w:gridSpan w:val="2"/>
            <w:noWrap/>
            <w:vAlign w:val="center"/>
            <w:hideMark/>
          </w:tcPr>
          <w:p w14:paraId="44795ACE"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7E9D7B75"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7A96238C"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89744F">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6CDEAF5D" w14:textId="77777777" w:rsidR="00C347F6" w:rsidRPr="00DD103F" w:rsidRDefault="00C347F6"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89744F">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C347F6" w:rsidRPr="0022215A" w14:paraId="6C61385F" w14:textId="77777777" w:rsidTr="003C1FFB">
        <w:trPr>
          <w:gridBefore w:val="1"/>
          <w:wBefore w:w="18" w:type="dxa"/>
          <w:trHeight w:val="20"/>
          <w:jc w:val="center"/>
        </w:trPr>
        <w:tc>
          <w:tcPr>
            <w:tcW w:w="14675" w:type="dxa"/>
            <w:gridSpan w:val="21"/>
            <w:shd w:val="clear" w:color="auto" w:fill="D0E6F6" w:themeFill="accent2" w:themeFillTint="33"/>
            <w:noWrap/>
            <w:hideMark/>
          </w:tcPr>
          <w:p w14:paraId="62302751"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C347F6" w:rsidRPr="0022215A" w14:paraId="24B64CD5" w14:textId="77777777" w:rsidTr="003C1FFB">
        <w:trPr>
          <w:gridBefore w:val="1"/>
          <w:wBefore w:w="18" w:type="dxa"/>
          <w:trHeight w:val="373"/>
          <w:jc w:val="center"/>
        </w:trPr>
        <w:tc>
          <w:tcPr>
            <w:tcW w:w="14675" w:type="dxa"/>
            <w:gridSpan w:val="21"/>
            <w:vMerge w:val="restart"/>
            <w:noWrap/>
            <w:hideMark/>
          </w:tcPr>
          <w:p w14:paraId="68BC8E91"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3CB4D470" w14:textId="77777777" w:rsidTr="003C1FFB">
        <w:trPr>
          <w:gridBefore w:val="1"/>
          <w:wBefore w:w="18" w:type="dxa"/>
          <w:trHeight w:val="493"/>
          <w:jc w:val="center"/>
        </w:trPr>
        <w:tc>
          <w:tcPr>
            <w:tcW w:w="14675" w:type="dxa"/>
            <w:gridSpan w:val="21"/>
            <w:vMerge/>
            <w:hideMark/>
          </w:tcPr>
          <w:p w14:paraId="00AE6066"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32697AEE" w14:textId="77777777" w:rsidTr="003C1FFB">
        <w:trPr>
          <w:gridBefore w:val="1"/>
          <w:wBefore w:w="18" w:type="dxa"/>
          <w:trHeight w:val="493"/>
          <w:jc w:val="center"/>
        </w:trPr>
        <w:tc>
          <w:tcPr>
            <w:tcW w:w="14675" w:type="dxa"/>
            <w:gridSpan w:val="21"/>
            <w:vMerge/>
            <w:hideMark/>
          </w:tcPr>
          <w:p w14:paraId="0046AD0D"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25F18D8A" w14:textId="77777777" w:rsidTr="003C1FFB">
        <w:trPr>
          <w:gridBefore w:val="1"/>
          <w:wBefore w:w="18" w:type="dxa"/>
          <w:trHeight w:val="20"/>
          <w:jc w:val="center"/>
        </w:trPr>
        <w:tc>
          <w:tcPr>
            <w:tcW w:w="14675" w:type="dxa"/>
            <w:gridSpan w:val="21"/>
            <w:shd w:val="clear" w:color="auto" w:fill="D0E6F6" w:themeFill="accent2" w:themeFillTint="33"/>
            <w:noWrap/>
            <w:hideMark/>
          </w:tcPr>
          <w:p w14:paraId="139DC093"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C347F6" w:rsidRPr="0022215A" w14:paraId="3D82234F" w14:textId="77777777" w:rsidTr="003C1FFB">
        <w:trPr>
          <w:gridBefore w:val="1"/>
          <w:wBefore w:w="18" w:type="dxa"/>
          <w:trHeight w:val="373"/>
          <w:jc w:val="center"/>
        </w:trPr>
        <w:tc>
          <w:tcPr>
            <w:tcW w:w="14675" w:type="dxa"/>
            <w:gridSpan w:val="21"/>
            <w:vMerge w:val="restart"/>
            <w:noWrap/>
            <w:hideMark/>
          </w:tcPr>
          <w:p w14:paraId="3ECF9B35"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19FBA246" w14:textId="77777777" w:rsidTr="003C1FFB">
        <w:trPr>
          <w:gridBefore w:val="1"/>
          <w:wBefore w:w="18" w:type="dxa"/>
          <w:trHeight w:val="493"/>
          <w:jc w:val="center"/>
        </w:trPr>
        <w:tc>
          <w:tcPr>
            <w:tcW w:w="14675" w:type="dxa"/>
            <w:gridSpan w:val="21"/>
            <w:vMerge/>
            <w:hideMark/>
          </w:tcPr>
          <w:p w14:paraId="44916C7C"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6E52BEAD"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658D0702" w14:textId="5B3A0F8B" w:rsidR="00C347F6" w:rsidRPr="00DD103F" w:rsidRDefault="00C347F6" w:rsidP="0089744F">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C347F6" w:rsidRPr="0022215A" w14:paraId="2B594AF7"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7769E2B6" w14:textId="77777777" w:rsidR="00C347F6" w:rsidRPr="00DD103F" w:rsidRDefault="00C347F6"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342B67AA" w14:textId="7507376D"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0034AEDE" w14:textId="77777777" w:rsidR="00C347F6" w:rsidRPr="00DD103F" w:rsidRDefault="00C347F6"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0025206B"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C347F6" w:rsidRPr="0022215A" w14:paraId="5577D53B" w14:textId="77777777" w:rsidTr="003C1FFB">
        <w:trPr>
          <w:gridBefore w:val="1"/>
          <w:wBefore w:w="18" w:type="dxa"/>
          <w:trHeight w:val="20"/>
          <w:jc w:val="center"/>
        </w:trPr>
        <w:tc>
          <w:tcPr>
            <w:tcW w:w="4242" w:type="dxa"/>
            <w:gridSpan w:val="2"/>
            <w:noWrap/>
            <w:hideMark/>
          </w:tcPr>
          <w:p w14:paraId="1B9DC062"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0DEA3B8B"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6DFB0DB6"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5349E8E1"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7ECC5455" w14:textId="77777777" w:rsidTr="003C1FFB">
        <w:trPr>
          <w:gridBefore w:val="1"/>
          <w:wBefore w:w="18" w:type="dxa"/>
          <w:trHeight w:val="20"/>
          <w:jc w:val="center"/>
        </w:trPr>
        <w:tc>
          <w:tcPr>
            <w:tcW w:w="4242" w:type="dxa"/>
            <w:gridSpan w:val="2"/>
            <w:noWrap/>
            <w:hideMark/>
          </w:tcPr>
          <w:p w14:paraId="713C1BF0"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2A08A86C" w14:textId="77777777" w:rsidR="00C347F6" w:rsidRPr="0022215A"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2931EFCF"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7BC990FE" w14:textId="77777777" w:rsidR="00C347F6" w:rsidRPr="00DD103F" w:rsidRDefault="00C347F6"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C347F6" w:rsidRPr="0022215A" w14:paraId="5C003C52" w14:textId="77777777" w:rsidTr="003C1FFB">
        <w:trPr>
          <w:gridBefore w:val="1"/>
          <w:wBefore w:w="18" w:type="dxa"/>
          <w:trHeight w:val="373"/>
          <w:jc w:val="center"/>
        </w:trPr>
        <w:tc>
          <w:tcPr>
            <w:tcW w:w="14675" w:type="dxa"/>
            <w:gridSpan w:val="21"/>
            <w:vMerge w:val="restart"/>
            <w:noWrap/>
            <w:hideMark/>
          </w:tcPr>
          <w:p w14:paraId="7FCC4F04" w14:textId="77777777" w:rsidR="00C347F6" w:rsidRPr="00DD103F" w:rsidRDefault="00C347F6"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C347F6" w:rsidRPr="0022215A" w14:paraId="5C0D787C" w14:textId="77777777" w:rsidTr="003C1FFB">
        <w:trPr>
          <w:gridBefore w:val="1"/>
          <w:wBefore w:w="18" w:type="dxa"/>
          <w:trHeight w:val="493"/>
          <w:jc w:val="center"/>
        </w:trPr>
        <w:tc>
          <w:tcPr>
            <w:tcW w:w="14675" w:type="dxa"/>
            <w:gridSpan w:val="21"/>
            <w:vMerge/>
            <w:hideMark/>
          </w:tcPr>
          <w:p w14:paraId="1016F6F9"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62BF659D" w14:textId="77777777" w:rsidTr="003C1FFB">
        <w:trPr>
          <w:gridBefore w:val="1"/>
          <w:wBefore w:w="18" w:type="dxa"/>
          <w:trHeight w:val="493"/>
          <w:jc w:val="center"/>
        </w:trPr>
        <w:tc>
          <w:tcPr>
            <w:tcW w:w="14675" w:type="dxa"/>
            <w:gridSpan w:val="21"/>
            <w:vMerge/>
            <w:hideMark/>
          </w:tcPr>
          <w:p w14:paraId="0BD41893"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C347F6" w:rsidRPr="0022215A" w14:paraId="1225A5E4" w14:textId="77777777" w:rsidTr="003C1FFB">
        <w:trPr>
          <w:gridBefore w:val="1"/>
          <w:wBefore w:w="18" w:type="dxa"/>
          <w:trHeight w:val="493"/>
          <w:jc w:val="center"/>
        </w:trPr>
        <w:tc>
          <w:tcPr>
            <w:tcW w:w="14675" w:type="dxa"/>
            <w:gridSpan w:val="21"/>
            <w:vMerge/>
            <w:hideMark/>
          </w:tcPr>
          <w:p w14:paraId="63AA2A4D" w14:textId="77777777" w:rsidR="00C347F6" w:rsidRPr="00DD103F" w:rsidRDefault="00C347F6" w:rsidP="0022215A">
            <w:pPr>
              <w:widowControl/>
              <w:autoSpaceDE/>
              <w:autoSpaceDN/>
              <w:spacing w:line="240" w:lineRule="auto"/>
              <w:jc w:val="left"/>
              <w:rPr>
                <w:rFonts w:eastAsia="Times New Roman" w:cs="Times New Roman"/>
                <w:color w:val="000000"/>
                <w:sz w:val="22"/>
              </w:rPr>
            </w:pPr>
          </w:p>
        </w:tc>
      </w:tr>
      <w:tr w:rsidR="0022215A" w:rsidRPr="0022215A" w14:paraId="6D49ABF3" w14:textId="77777777" w:rsidTr="003C1FFB">
        <w:trPr>
          <w:gridBefore w:val="1"/>
          <w:wBefore w:w="18" w:type="dxa"/>
          <w:trHeight w:val="20"/>
          <w:jc w:val="center"/>
        </w:trPr>
        <w:tc>
          <w:tcPr>
            <w:tcW w:w="7337" w:type="dxa"/>
            <w:gridSpan w:val="6"/>
            <w:shd w:val="clear" w:color="auto" w:fill="FFBC8F"/>
            <w:noWrap/>
            <w:vAlign w:val="center"/>
          </w:tcPr>
          <w:p w14:paraId="24BF0DC7" w14:textId="77777777" w:rsidR="0022215A" w:rsidRPr="0089744F" w:rsidRDefault="0022215A" w:rsidP="0089744F">
            <w:pPr>
              <w:widowControl/>
              <w:autoSpaceDE/>
              <w:autoSpaceDN/>
              <w:spacing w:line="240" w:lineRule="auto"/>
              <w:jc w:val="left"/>
              <w:rPr>
                <w:rFonts w:eastAsia="Times New Roman" w:cs="Times New Roman"/>
                <w:b/>
                <w:bCs/>
                <w:color w:val="000000"/>
                <w:sz w:val="22"/>
              </w:rPr>
            </w:pPr>
            <w:r w:rsidRPr="0089744F">
              <w:rPr>
                <w:rFonts w:eastAsia="Times New Roman" w:cs="Times New Roman"/>
                <w:b/>
                <w:bCs/>
                <w:color w:val="000000"/>
                <w:sz w:val="22"/>
              </w:rPr>
              <w:lastRenderedPageBreak/>
              <w:t xml:space="preserve">Fusha e veprimit B </w:t>
            </w:r>
          </w:p>
          <w:p w14:paraId="3DA64E8F" w14:textId="64803005" w:rsidR="0022215A" w:rsidRPr="0022215A" w:rsidRDefault="0022215A" w:rsidP="0089744F">
            <w:pPr>
              <w:widowControl/>
              <w:autoSpaceDE/>
              <w:autoSpaceDN/>
              <w:spacing w:line="240" w:lineRule="auto"/>
              <w:jc w:val="left"/>
              <w:rPr>
                <w:rFonts w:eastAsia="Times New Roman" w:cs="Times New Roman"/>
                <w:color w:val="000000"/>
                <w:sz w:val="22"/>
              </w:rPr>
            </w:pPr>
            <w:r w:rsidRPr="0022215A">
              <w:rPr>
                <w:rFonts w:eastAsia="Times New Roman" w:cs="Times New Roman"/>
                <w:color w:val="000000"/>
                <w:sz w:val="22"/>
              </w:rPr>
              <w:t>Shërbimet sociale publike me baze komunitare</w:t>
            </w:r>
          </w:p>
        </w:tc>
        <w:tc>
          <w:tcPr>
            <w:tcW w:w="7338" w:type="dxa"/>
            <w:gridSpan w:val="15"/>
            <w:shd w:val="clear" w:color="auto" w:fill="FFBC8F"/>
            <w:noWrap/>
            <w:vAlign w:val="center"/>
          </w:tcPr>
          <w:p w14:paraId="7FF2437A" w14:textId="77777777" w:rsidR="0022215A" w:rsidRPr="0089744F" w:rsidRDefault="0022215A" w:rsidP="0089744F">
            <w:pPr>
              <w:widowControl/>
              <w:autoSpaceDE/>
              <w:autoSpaceDN/>
              <w:spacing w:line="240" w:lineRule="auto"/>
              <w:jc w:val="left"/>
              <w:rPr>
                <w:rFonts w:eastAsia="Times New Roman" w:cs="Times New Roman"/>
                <w:b/>
                <w:bCs/>
                <w:color w:val="000000"/>
                <w:sz w:val="22"/>
              </w:rPr>
            </w:pPr>
            <w:r w:rsidRPr="0089744F">
              <w:rPr>
                <w:rFonts w:eastAsia="Times New Roman" w:cs="Times New Roman"/>
                <w:b/>
                <w:bCs/>
                <w:color w:val="000000"/>
                <w:sz w:val="22"/>
              </w:rPr>
              <w:t>Rezultatet e pritshme në fushën e veprimit:</w:t>
            </w:r>
          </w:p>
          <w:p w14:paraId="302096E5" w14:textId="0C13891F" w:rsidR="0022215A" w:rsidRPr="0022215A" w:rsidRDefault="0022215A" w:rsidP="0089744F">
            <w:pPr>
              <w:widowControl/>
              <w:autoSpaceDE/>
              <w:autoSpaceDN/>
              <w:spacing w:line="240" w:lineRule="auto"/>
              <w:jc w:val="left"/>
              <w:rPr>
                <w:rFonts w:eastAsia="Times New Roman" w:cs="Times New Roman"/>
                <w:color w:val="000000"/>
                <w:sz w:val="22"/>
              </w:rPr>
            </w:pPr>
            <w:r w:rsidRPr="0022215A">
              <w:rPr>
                <w:rFonts w:eastAsia="Times New Roman" w:cs="Times New Roman"/>
                <w:color w:val="000000"/>
                <w:sz w:val="22"/>
              </w:rPr>
              <w:t>Sigurimi i ofrimit të shërbimeve sociale dhe nevojave kryesore për të rikthyerit dhe diasporën në nivel vendor</w:t>
            </w:r>
          </w:p>
        </w:tc>
      </w:tr>
      <w:tr w:rsidR="0022215A" w:rsidRPr="0022215A" w14:paraId="39B5F0B7" w14:textId="77777777" w:rsidTr="003C1FFB">
        <w:trPr>
          <w:gridBefore w:val="1"/>
          <w:wBefore w:w="18" w:type="dxa"/>
          <w:trHeight w:val="20"/>
          <w:jc w:val="center"/>
        </w:trPr>
        <w:tc>
          <w:tcPr>
            <w:tcW w:w="14675" w:type="dxa"/>
            <w:gridSpan w:val="21"/>
            <w:shd w:val="clear" w:color="auto" w:fill="D8F1EA" w:themeFill="accent4" w:themeFillTint="33"/>
            <w:noWrap/>
            <w:vAlign w:val="center"/>
          </w:tcPr>
          <w:p w14:paraId="75FDCA24" w14:textId="77777777" w:rsidR="0022215A" w:rsidRPr="0089744F" w:rsidRDefault="0022215A" w:rsidP="0022215A">
            <w:pPr>
              <w:widowControl/>
              <w:autoSpaceDE/>
              <w:autoSpaceDN/>
              <w:spacing w:line="240" w:lineRule="auto"/>
              <w:rPr>
                <w:rFonts w:eastAsia="Times New Roman" w:cs="Times New Roman"/>
                <w:b/>
                <w:bCs/>
                <w:color w:val="000000"/>
                <w:sz w:val="22"/>
              </w:rPr>
            </w:pPr>
            <w:r w:rsidRPr="0089744F">
              <w:rPr>
                <w:rFonts w:eastAsia="Times New Roman" w:cs="Times New Roman"/>
                <w:b/>
                <w:bCs/>
                <w:color w:val="000000"/>
                <w:sz w:val="22"/>
              </w:rPr>
              <w:t xml:space="preserve">Objektivi 2.1: </w:t>
            </w:r>
          </w:p>
          <w:p w14:paraId="3732FA37" w14:textId="62A8B83B" w:rsidR="0022215A" w:rsidRPr="0022215A" w:rsidRDefault="0022215A" w:rsidP="0022215A">
            <w:pPr>
              <w:widowControl/>
              <w:autoSpaceDE/>
              <w:autoSpaceDN/>
              <w:spacing w:line="240" w:lineRule="auto"/>
              <w:rPr>
                <w:rFonts w:eastAsia="Times New Roman" w:cs="Times New Roman"/>
                <w:color w:val="000000"/>
                <w:sz w:val="22"/>
              </w:rPr>
            </w:pPr>
            <w:r w:rsidRPr="0022215A">
              <w:rPr>
                <w:rFonts w:eastAsia="Times New Roman" w:cs="Times New Roman"/>
                <w:color w:val="000000"/>
                <w:sz w:val="22"/>
              </w:rPr>
              <w:t>Edukimi dhe informim i qëndrueshëm në lidhje me të drejtat dhe detyrimet</w:t>
            </w:r>
          </w:p>
        </w:tc>
      </w:tr>
      <w:tr w:rsidR="0062595B" w:rsidRPr="0022215A" w14:paraId="151E3170"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17265FBF"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3633E1DA"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7F6C3C43"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7650CEE5"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200BB8C7" w14:textId="77777777" w:rsidTr="003C1FFB">
        <w:trPr>
          <w:gridBefore w:val="1"/>
          <w:wBefore w:w="18" w:type="dxa"/>
          <w:trHeight w:val="20"/>
          <w:jc w:val="center"/>
        </w:trPr>
        <w:tc>
          <w:tcPr>
            <w:tcW w:w="4242" w:type="dxa"/>
            <w:gridSpan w:val="2"/>
          </w:tcPr>
          <w:p w14:paraId="425B4E1C" w14:textId="798649DA"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a)</w:t>
            </w:r>
            <w:r w:rsidRPr="0022215A">
              <w:rPr>
                <w:rFonts w:cs="Times New Roman"/>
                <w:color w:val="FF9933"/>
                <w:sz w:val="22"/>
              </w:rPr>
              <w:t xml:space="preserve"> </w:t>
            </w:r>
            <w:r w:rsidR="009F0A0A" w:rsidRPr="009F0A0A">
              <w:rPr>
                <w:rFonts w:cs="Times New Roman"/>
                <w:sz w:val="22"/>
              </w:rPr>
              <w:t xml:space="preserve">Krijimi i një dritare të dedikuar për migrantët dhe diasporën në faqen web zyrtare te bashkisë  </w:t>
            </w:r>
          </w:p>
        </w:tc>
        <w:tc>
          <w:tcPr>
            <w:tcW w:w="2958" w:type="dxa"/>
            <w:gridSpan w:val="3"/>
          </w:tcPr>
          <w:p w14:paraId="43D05965" w14:textId="4DBC1C64"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Rritja e informimit dhe aksesit n</w:t>
            </w:r>
            <w:r w:rsidRPr="0022215A">
              <w:rPr>
                <w:rFonts w:cs="Times New Roman"/>
                <w:sz w:val="22"/>
              </w:rPr>
              <w:t>ë</w:t>
            </w:r>
            <w:r w:rsidRPr="0022215A">
              <w:rPr>
                <w:rFonts w:cs="Times New Roman"/>
                <w:sz w:val="22"/>
                <w:lang w:val="sq-AL"/>
              </w:rPr>
              <w:t xml:space="preserve"> shërbime</w:t>
            </w:r>
          </w:p>
        </w:tc>
        <w:tc>
          <w:tcPr>
            <w:tcW w:w="3238" w:type="dxa"/>
            <w:gridSpan w:val="5"/>
          </w:tcPr>
          <w:p w14:paraId="2B024DA3" w14:textId="449A11C1"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Dritarja ne Web, dhe nr i personave q</w:t>
            </w:r>
            <w:r w:rsidRPr="0022215A">
              <w:rPr>
                <w:rFonts w:cs="Times New Roman"/>
                <w:sz w:val="22"/>
              </w:rPr>
              <w:t>ë</w:t>
            </w:r>
            <w:r w:rsidRPr="0022215A">
              <w:rPr>
                <w:rFonts w:cs="Times New Roman"/>
                <w:sz w:val="22"/>
                <w:lang w:val="sq-AL"/>
              </w:rPr>
              <w:t xml:space="preserve"> kan</w:t>
            </w:r>
            <w:r w:rsidRPr="0022215A">
              <w:rPr>
                <w:rFonts w:cs="Times New Roman"/>
                <w:sz w:val="22"/>
              </w:rPr>
              <w:t>ë</w:t>
            </w:r>
            <w:r w:rsidRPr="0022215A">
              <w:rPr>
                <w:rFonts w:cs="Times New Roman"/>
                <w:sz w:val="22"/>
                <w:lang w:val="sq-AL"/>
              </w:rPr>
              <w:t xml:space="preserve"> aksesuar</w:t>
            </w:r>
          </w:p>
        </w:tc>
        <w:tc>
          <w:tcPr>
            <w:tcW w:w="1059" w:type="dxa"/>
            <w:gridSpan w:val="2"/>
            <w:noWrap/>
            <w:vAlign w:val="center"/>
            <w:hideMark/>
          </w:tcPr>
          <w:p w14:paraId="126926CE"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67027657"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6482C8B6"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085AD78C"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62595B" w:rsidRPr="0022215A" w14:paraId="651AB58F" w14:textId="77777777" w:rsidTr="003C1FFB">
        <w:trPr>
          <w:gridBefore w:val="1"/>
          <w:wBefore w:w="18" w:type="dxa"/>
          <w:trHeight w:val="20"/>
          <w:jc w:val="center"/>
        </w:trPr>
        <w:tc>
          <w:tcPr>
            <w:tcW w:w="14675" w:type="dxa"/>
            <w:gridSpan w:val="21"/>
            <w:shd w:val="clear" w:color="auto" w:fill="D0E6F6" w:themeFill="accent2" w:themeFillTint="33"/>
            <w:noWrap/>
            <w:hideMark/>
          </w:tcPr>
          <w:p w14:paraId="7CBC767E" w14:textId="77777777" w:rsidR="0062595B" w:rsidRPr="00DD103F" w:rsidRDefault="0062595B"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62595B" w:rsidRPr="0022215A" w14:paraId="34DB5B5D" w14:textId="77777777" w:rsidTr="003C1FFB">
        <w:trPr>
          <w:gridBefore w:val="1"/>
          <w:wBefore w:w="18" w:type="dxa"/>
          <w:trHeight w:val="373"/>
          <w:jc w:val="center"/>
        </w:trPr>
        <w:tc>
          <w:tcPr>
            <w:tcW w:w="14675" w:type="dxa"/>
            <w:gridSpan w:val="21"/>
            <w:vMerge w:val="restart"/>
            <w:noWrap/>
            <w:hideMark/>
          </w:tcPr>
          <w:p w14:paraId="4CB41D78"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62595B" w:rsidRPr="0022215A" w14:paraId="4153AF82" w14:textId="77777777" w:rsidTr="003C1FFB">
        <w:trPr>
          <w:gridBefore w:val="1"/>
          <w:wBefore w:w="18" w:type="dxa"/>
          <w:trHeight w:val="493"/>
          <w:jc w:val="center"/>
        </w:trPr>
        <w:tc>
          <w:tcPr>
            <w:tcW w:w="14675" w:type="dxa"/>
            <w:gridSpan w:val="21"/>
            <w:vMerge/>
            <w:hideMark/>
          </w:tcPr>
          <w:p w14:paraId="5E4CBF4C" w14:textId="77777777" w:rsidR="0062595B" w:rsidRPr="00DD103F" w:rsidRDefault="0062595B" w:rsidP="0022215A">
            <w:pPr>
              <w:widowControl/>
              <w:autoSpaceDE/>
              <w:autoSpaceDN/>
              <w:spacing w:line="240" w:lineRule="auto"/>
              <w:jc w:val="left"/>
              <w:rPr>
                <w:rFonts w:eastAsia="Times New Roman" w:cs="Times New Roman"/>
                <w:color w:val="000000"/>
                <w:sz w:val="22"/>
              </w:rPr>
            </w:pPr>
          </w:p>
        </w:tc>
      </w:tr>
      <w:tr w:rsidR="0062595B" w:rsidRPr="0022215A" w14:paraId="68089230" w14:textId="77777777" w:rsidTr="003C1FFB">
        <w:trPr>
          <w:gridBefore w:val="1"/>
          <w:wBefore w:w="18" w:type="dxa"/>
          <w:trHeight w:val="493"/>
          <w:jc w:val="center"/>
        </w:trPr>
        <w:tc>
          <w:tcPr>
            <w:tcW w:w="14675" w:type="dxa"/>
            <w:gridSpan w:val="21"/>
            <w:vMerge/>
            <w:hideMark/>
          </w:tcPr>
          <w:p w14:paraId="4280F374" w14:textId="77777777" w:rsidR="0062595B" w:rsidRPr="00DD103F" w:rsidRDefault="0062595B" w:rsidP="0022215A">
            <w:pPr>
              <w:widowControl/>
              <w:autoSpaceDE/>
              <w:autoSpaceDN/>
              <w:spacing w:line="240" w:lineRule="auto"/>
              <w:jc w:val="left"/>
              <w:rPr>
                <w:rFonts w:eastAsia="Times New Roman" w:cs="Times New Roman"/>
                <w:color w:val="000000"/>
                <w:sz w:val="22"/>
              </w:rPr>
            </w:pPr>
          </w:p>
        </w:tc>
      </w:tr>
      <w:tr w:rsidR="0062595B" w:rsidRPr="0022215A" w14:paraId="5F51AAC0" w14:textId="77777777" w:rsidTr="003C1FFB">
        <w:trPr>
          <w:gridBefore w:val="1"/>
          <w:wBefore w:w="18" w:type="dxa"/>
          <w:trHeight w:val="20"/>
          <w:jc w:val="center"/>
        </w:trPr>
        <w:tc>
          <w:tcPr>
            <w:tcW w:w="14675" w:type="dxa"/>
            <w:gridSpan w:val="21"/>
            <w:shd w:val="clear" w:color="auto" w:fill="D0E6F6" w:themeFill="accent2" w:themeFillTint="33"/>
            <w:noWrap/>
            <w:hideMark/>
          </w:tcPr>
          <w:p w14:paraId="2BDD2E9B" w14:textId="77777777" w:rsidR="0062595B" w:rsidRPr="00DD103F" w:rsidRDefault="0062595B"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62595B" w:rsidRPr="0022215A" w14:paraId="22650286" w14:textId="77777777" w:rsidTr="003C1FFB">
        <w:trPr>
          <w:gridBefore w:val="1"/>
          <w:wBefore w:w="18" w:type="dxa"/>
          <w:trHeight w:val="373"/>
          <w:jc w:val="center"/>
        </w:trPr>
        <w:tc>
          <w:tcPr>
            <w:tcW w:w="14675" w:type="dxa"/>
            <w:gridSpan w:val="21"/>
            <w:vMerge w:val="restart"/>
            <w:noWrap/>
            <w:hideMark/>
          </w:tcPr>
          <w:p w14:paraId="5B107BAA"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62595B" w:rsidRPr="0022215A" w14:paraId="68EF221C" w14:textId="77777777" w:rsidTr="003C1FFB">
        <w:trPr>
          <w:gridBefore w:val="1"/>
          <w:wBefore w:w="18" w:type="dxa"/>
          <w:trHeight w:val="493"/>
          <w:jc w:val="center"/>
        </w:trPr>
        <w:tc>
          <w:tcPr>
            <w:tcW w:w="14675" w:type="dxa"/>
            <w:gridSpan w:val="21"/>
            <w:vMerge/>
            <w:hideMark/>
          </w:tcPr>
          <w:p w14:paraId="181E9963" w14:textId="77777777" w:rsidR="0062595B" w:rsidRPr="00DD103F" w:rsidRDefault="0062595B" w:rsidP="0022215A">
            <w:pPr>
              <w:widowControl/>
              <w:autoSpaceDE/>
              <w:autoSpaceDN/>
              <w:spacing w:line="240" w:lineRule="auto"/>
              <w:jc w:val="left"/>
              <w:rPr>
                <w:rFonts w:eastAsia="Times New Roman" w:cs="Times New Roman"/>
                <w:color w:val="000000"/>
                <w:sz w:val="22"/>
              </w:rPr>
            </w:pPr>
          </w:p>
        </w:tc>
      </w:tr>
      <w:tr w:rsidR="0062595B" w:rsidRPr="0022215A" w14:paraId="49D6253D"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38FC8063" w14:textId="5CAA921A" w:rsidR="0062595B" w:rsidRPr="00DD103F" w:rsidRDefault="0062595B"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62595B" w:rsidRPr="0022215A" w14:paraId="6F72A4E8"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375F75BE" w14:textId="77777777" w:rsidR="0062595B" w:rsidRPr="00DD103F" w:rsidRDefault="0062595B"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vAlign w:val="center"/>
            <w:hideMark/>
          </w:tcPr>
          <w:p w14:paraId="6434D908" w14:textId="100CAAE8" w:rsidR="0062595B" w:rsidRPr="0022215A" w:rsidRDefault="0062595B"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5A76EE08" w14:textId="77777777" w:rsidR="0062595B" w:rsidRPr="00DD103F" w:rsidRDefault="0062595B"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vAlign w:val="center"/>
            <w:hideMark/>
          </w:tcPr>
          <w:p w14:paraId="1F9698DA" w14:textId="77777777" w:rsidR="0062595B" w:rsidRPr="00DD103F" w:rsidRDefault="0062595B"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62595B" w:rsidRPr="0022215A" w14:paraId="01E56A78" w14:textId="77777777" w:rsidTr="003C1FFB">
        <w:trPr>
          <w:gridBefore w:val="1"/>
          <w:wBefore w:w="18" w:type="dxa"/>
          <w:trHeight w:val="20"/>
          <w:jc w:val="center"/>
        </w:trPr>
        <w:tc>
          <w:tcPr>
            <w:tcW w:w="4242" w:type="dxa"/>
            <w:gridSpan w:val="2"/>
            <w:noWrap/>
            <w:hideMark/>
          </w:tcPr>
          <w:p w14:paraId="1C2D3D96" w14:textId="77777777" w:rsidR="0062595B" w:rsidRPr="00DD103F" w:rsidRDefault="0062595B"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 xml:space="preserve">Shpenzimet financiare </w:t>
            </w:r>
          </w:p>
        </w:tc>
        <w:tc>
          <w:tcPr>
            <w:tcW w:w="6196" w:type="dxa"/>
            <w:gridSpan w:val="8"/>
            <w:noWrap/>
            <w:hideMark/>
          </w:tcPr>
          <w:p w14:paraId="0EA06D26" w14:textId="77777777" w:rsidR="0062595B" w:rsidRPr="0022215A"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3B88137C"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E605D3A"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62595B" w:rsidRPr="0022215A" w14:paraId="18556710" w14:textId="77777777" w:rsidTr="003C1FFB">
        <w:trPr>
          <w:gridBefore w:val="1"/>
          <w:wBefore w:w="18" w:type="dxa"/>
          <w:trHeight w:val="20"/>
          <w:jc w:val="center"/>
        </w:trPr>
        <w:tc>
          <w:tcPr>
            <w:tcW w:w="4242" w:type="dxa"/>
            <w:gridSpan w:val="2"/>
            <w:noWrap/>
            <w:hideMark/>
          </w:tcPr>
          <w:p w14:paraId="59321C63" w14:textId="77777777" w:rsidR="0062595B" w:rsidRPr="00DD103F" w:rsidRDefault="0062595B"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7277F4E8" w14:textId="77777777" w:rsidR="0062595B" w:rsidRPr="0022215A"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7EFB4B2F"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980414A" w14:textId="77777777" w:rsidR="0062595B" w:rsidRPr="00DD103F" w:rsidRDefault="0062595B"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62595B" w:rsidRPr="0022215A" w14:paraId="2EBBF88C" w14:textId="77777777" w:rsidTr="003C1FFB">
        <w:trPr>
          <w:gridBefore w:val="1"/>
          <w:wBefore w:w="18" w:type="dxa"/>
          <w:trHeight w:val="373"/>
          <w:jc w:val="center"/>
        </w:trPr>
        <w:tc>
          <w:tcPr>
            <w:tcW w:w="14675" w:type="dxa"/>
            <w:gridSpan w:val="21"/>
            <w:vMerge w:val="restart"/>
            <w:noWrap/>
            <w:hideMark/>
          </w:tcPr>
          <w:p w14:paraId="1F5F869D" w14:textId="77777777" w:rsidR="0062595B" w:rsidRPr="00DD103F" w:rsidRDefault="0062595B"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62595B" w:rsidRPr="0022215A" w14:paraId="79A05754" w14:textId="77777777" w:rsidTr="003C1FFB">
        <w:trPr>
          <w:gridBefore w:val="1"/>
          <w:wBefore w:w="18" w:type="dxa"/>
          <w:trHeight w:val="493"/>
          <w:jc w:val="center"/>
        </w:trPr>
        <w:tc>
          <w:tcPr>
            <w:tcW w:w="14675" w:type="dxa"/>
            <w:gridSpan w:val="21"/>
            <w:vMerge/>
            <w:hideMark/>
          </w:tcPr>
          <w:p w14:paraId="7C3ADF95" w14:textId="77777777" w:rsidR="0062595B" w:rsidRPr="00DD103F" w:rsidRDefault="0062595B" w:rsidP="0022215A">
            <w:pPr>
              <w:widowControl/>
              <w:autoSpaceDE/>
              <w:autoSpaceDN/>
              <w:spacing w:line="240" w:lineRule="auto"/>
              <w:jc w:val="left"/>
              <w:rPr>
                <w:rFonts w:eastAsia="Times New Roman" w:cs="Times New Roman"/>
                <w:color w:val="000000"/>
                <w:sz w:val="22"/>
              </w:rPr>
            </w:pPr>
          </w:p>
        </w:tc>
      </w:tr>
      <w:tr w:rsidR="0062595B" w:rsidRPr="0022215A" w14:paraId="06A0BF90" w14:textId="77777777" w:rsidTr="003C1FFB">
        <w:trPr>
          <w:gridBefore w:val="1"/>
          <w:wBefore w:w="18" w:type="dxa"/>
          <w:trHeight w:val="493"/>
          <w:jc w:val="center"/>
        </w:trPr>
        <w:tc>
          <w:tcPr>
            <w:tcW w:w="14675" w:type="dxa"/>
            <w:gridSpan w:val="21"/>
            <w:vMerge/>
            <w:hideMark/>
          </w:tcPr>
          <w:p w14:paraId="174329A1" w14:textId="77777777" w:rsidR="0062595B" w:rsidRPr="00DD103F" w:rsidRDefault="0062595B" w:rsidP="0022215A">
            <w:pPr>
              <w:widowControl/>
              <w:autoSpaceDE/>
              <w:autoSpaceDN/>
              <w:spacing w:line="240" w:lineRule="auto"/>
              <w:jc w:val="left"/>
              <w:rPr>
                <w:rFonts w:eastAsia="Times New Roman" w:cs="Times New Roman"/>
                <w:color w:val="000000"/>
                <w:sz w:val="22"/>
              </w:rPr>
            </w:pPr>
          </w:p>
        </w:tc>
      </w:tr>
      <w:tr w:rsidR="0062595B" w:rsidRPr="0022215A" w14:paraId="6E11882F" w14:textId="77777777" w:rsidTr="003C1FFB">
        <w:trPr>
          <w:gridBefore w:val="1"/>
          <w:wBefore w:w="18" w:type="dxa"/>
          <w:trHeight w:val="493"/>
          <w:jc w:val="center"/>
        </w:trPr>
        <w:tc>
          <w:tcPr>
            <w:tcW w:w="14675" w:type="dxa"/>
            <w:gridSpan w:val="21"/>
            <w:vMerge/>
            <w:hideMark/>
          </w:tcPr>
          <w:p w14:paraId="5FE1A205" w14:textId="77777777" w:rsidR="0062595B" w:rsidRPr="00DD103F" w:rsidRDefault="0062595B" w:rsidP="0022215A">
            <w:pPr>
              <w:widowControl/>
              <w:autoSpaceDE/>
              <w:autoSpaceDN/>
              <w:spacing w:line="240" w:lineRule="auto"/>
              <w:jc w:val="left"/>
              <w:rPr>
                <w:rFonts w:eastAsia="Times New Roman" w:cs="Times New Roman"/>
                <w:color w:val="000000"/>
                <w:sz w:val="22"/>
              </w:rPr>
            </w:pPr>
          </w:p>
        </w:tc>
      </w:tr>
      <w:tr w:rsidR="0022215A" w:rsidRPr="0022215A" w14:paraId="1AF0828A"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6EA8B54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593F4F7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6CD9616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6A7B657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68021E86" w14:textId="77777777" w:rsidTr="003C1FFB">
        <w:trPr>
          <w:gridBefore w:val="1"/>
          <w:wBefore w:w="18" w:type="dxa"/>
          <w:trHeight w:val="20"/>
          <w:jc w:val="center"/>
        </w:trPr>
        <w:tc>
          <w:tcPr>
            <w:tcW w:w="4242" w:type="dxa"/>
            <w:gridSpan w:val="2"/>
          </w:tcPr>
          <w:p w14:paraId="17CCA8B9" w14:textId="2434DA5B"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b) </w:t>
            </w:r>
            <w:r w:rsidRPr="0022215A">
              <w:rPr>
                <w:rFonts w:cs="Times New Roman"/>
                <w:color w:val="FF9933"/>
                <w:sz w:val="22"/>
              </w:rPr>
              <w:t xml:space="preserve"> </w:t>
            </w:r>
            <w:r w:rsidR="009F0A0A" w:rsidRPr="009F0A0A">
              <w:rPr>
                <w:rFonts w:cs="Times New Roman"/>
                <w:sz w:val="22"/>
              </w:rPr>
              <w:t>Hartimi, publikimi, shpërndarja e materialve  informuese</w:t>
            </w:r>
          </w:p>
        </w:tc>
        <w:tc>
          <w:tcPr>
            <w:tcW w:w="2958" w:type="dxa"/>
            <w:gridSpan w:val="3"/>
          </w:tcPr>
          <w:p w14:paraId="21718AB7" w14:textId="588393A8"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Rritja e informimit dhe aksesit n</w:t>
            </w:r>
            <w:r w:rsidRPr="0022215A">
              <w:rPr>
                <w:rFonts w:cs="Times New Roman"/>
                <w:sz w:val="22"/>
              </w:rPr>
              <w:t>ë</w:t>
            </w:r>
            <w:r w:rsidRPr="0022215A">
              <w:rPr>
                <w:rFonts w:cs="Times New Roman"/>
                <w:sz w:val="22"/>
                <w:lang w:val="sq-AL"/>
              </w:rPr>
              <w:t xml:space="preserve"> shërbime </w:t>
            </w:r>
          </w:p>
        </w:tc>
        <w:tc>
          <w:tcPr>
            <w:tcW w:w="3238" w:type="dxa"/>
            <w:gridSpan w:val="5"/>
          </w:tcPr>
          <w:p w14:paraId="1BE3493A" w14:textId="4AC476B6"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Materiale informuese t</w:t>
            </w:r>
            <w:r w:rsidRPr="0022215A">
              <w:rPr>
                <w:rFonts w:cs="Times New Roman"/>
                <w:sz w:val="22"/>
              </w:rPr>
              <w:t>ë</w:t>
            </w:r>
            <w:r w:rsidRPr="0022215A">
              <w:rPr>
                <w:rFonts w:cs="Times New Roman"/>
                <w:sz w:val="22"/>
                <w:lang w:val="sq-AL"/>
              </w:rPr>
              <w:t xml:space="preserve"> shp</w:t>
            </w:r>
            <w:r w:rsidRPr="0022215A">
              <w:rPr>
                <w:rFonts w:cs="Times New Roman"/>
                <w:sz w:val="22"/>
              </w:rPr>
              <w:t>ë</w:t>
            </w:r>
            <w:r w:rsidRPr="0022215A">
              <w:rPr>
                <w:rFonts w:cs="Times New Roman"/>
                <w:sz w:val="22"/>
                <w:lang w:val="sq-AL"/>
              </w:rPr>
              <w:t xml:space="preserve">rndara </w:t>
            </w:r>
          </w:p>
        </w:tc>
        <w:tc>
          <w:tcPr>
            <w:tcW w:w="1059" w:type="dxa"/>
            <w:gridSpan w:val="2"/>
            <w:noWrap/>
            <w:vAlign w:val="center"/>
            <w:hideMark/>
          </w:tcPr>
          <w:p w14:paraId="797CF921"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4A6E56A2"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05FE5135"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087E1541"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7AA165C7" w14:textId="77777777" w:rsidTr="003C1FFB">
        <w:trPr>
          <w:gridBefore w:val="1"/>
          <w:wBefore w:w="18" w:type="dxa"/>
          <w:trHeight w:val="20"/>
          <w:jc w:val="center"/>
        </w:trPr>
        <w:tc>
          <w:tcPr>
            <w:tcW w:w="14675" w:type="dxa"/>
            <w:gridSpan w:val="21"/>
            <w:shd w:val="clear" w:color="auto" w:fill="D0E6F6" w:themeFill="accent2" w:themeFillTint="33"/>
            <w:noWrap/>
            <w:hideMark/>
          </w:tcPr>
          <w:p w14:paraId="3459F88F"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21F7FBE1" w14:textId="77777777" w:rsidTr="003C1FFB">
        <w:trPr>
          <w:gridBefore w:val="1"/>
          <w:wBefore w:w="18" w:type="dxa"/>
          <w:trHeight w:val="373"/>
          <w:jc w:val="center"/>
        </w:trPr>
        <w:tc>
          <w:tcPr>
            <w:tcW w:w="14675" w:type="dxa"/>
            <w:gridSpan w:val="21"/>
            <w:vMerge w:val="restart"/>
            <w:noWrap/>
            <w:hideMark/>
          </w:tcPr>
          <w:p w14:paraId="1CCA8FB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8ADE9E9" w14:textId="77777777" w:rsidTr="003C1FFB">
        <w:trPr>
          <w:gridBefore w:val="1"/>
          <w:wBefore w:w="18" w:type="dxa"/>
          <w:trHeight w:val="493"/>
          <w:jc w:val="center"/>
        </w:trPr>
        <w:tc>
          <w:tcPr>
            <w:tcW w:w="14675" w:type="dxa"/>
            <w:gridSpan w:val="21"/>
            <w:vMerge/>
            <w:hideMark/>
          </w:tcPr>
          <w:p w14:paraId="4186BA82"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3193E12" w14:textId="77777777" w:rsidTr="003C1FFB">
        <w:trPr>
          <w:gridBefore w:val="1"/>
          <w:wBefore w:w="18" w:type="dxa"/>
          <w:trHeight w:val="493"/>
          <w:jc w:val="center"/>
        </w:trPr>
        <w:tc>
          <w:tcPr>
            <w:tcW w:w="14675" w:type="dxa"/>
            <w:gridSpan w:val="21"/>
            <w:vMerge/>
            <w:hideMark/>
          </w:tcPr>
          <w:p w14:paraId="72F383EE"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CC8A27A" w14:textId="77777777" w:rsidTr="003C1FFB">
        <w:trPr>
          <w:gridBefore w:val="1"/>
          <w:wBefore w:w="18" w:type="dxa"/>
          <w:trHeight w:val="20"/>
          <w:jc w:val="center"/>
        </w:trPr>
        <w:tc>
          <w:tcPr>
            <w:tcW w:w="14675" w:type="dxa"/>
            <w:gridSpan w:val="21"/>
            <w:shd w:val="clear" w:color="auto" w:fill="D0E6F6" w:themeFill="accent2" w:themeFillTint="33"/>
            <w:noWrap/>
            <w:hideMark/>
          </w:tcPr>
          <w:p w14:paraId="7A6EEEB5"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14379726" w14:textId="77777777" w:rsidTr="003C1FFB">
        <w:trPr>
          <w:gridBefore w:val="1"/>
          <w:wBefore w:w="18" w:type="dxa"/>
          <w:trHeight w:val="373"/>
          <w:jc w:val="center"/>
        </w:trPr>
        <w:tc>
          <w:tcPr>
            <w:tcW w:w="14675" w:type="dxa"/>
            <w:gridSpan w:val="21"/>
            <w:vMerge w:val="restart"/>
            <w:noWrap/>
            <w:hideMark/>
          </w:tcPr>
          <w:p w14:paraId="080DCB29"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40494BCB" w14:textId="77777777" w:rsidTr="003C1FFB">
        <w:trPr>
          <w:gridBefore w:val="1"/>
          <w:wBefore w:w="18" w:type="dxa"/>
          <w:trHeight w:val="493"/>
          <w:jc w:val="center"/>
        </w:trPr>
        <w:tc>
          <w:tcPr>
            <w:tcW w:w="14675" w:type="dxa"/>
            <w:gridSpan w:val="21"/>
            <w:vMerge/>
            <w:hideMark/>
          </w:tcPr>
          <w:p w14:paraId="33AE4993"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F1B9626"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56ED77D9" w14:textId="6ECD8D5F"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Raportimi Financiar</w:t>
            </w:r>
          </w:p>
        </w:tc>
      </w:tr>
      <w:tr w:rsidR="0022215A" w:rsidRPr="0022215A" w14:paraId="563190D7"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105C133D"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vAlign w:val="center"/>
            <w:hideMark/>
          </w:tcPr>
          <w:p w14:paraId="375AC023" w14:textId="53CA1384"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2F89C24D"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vAlign w:val="center"/>
            <w:hideMark/>
          </w:tcPr>
          <w:p w14:paraId="52EFD7AB"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39E324E5" w14:textId="77777777" w:rsidTr="003C1FFB">
        <w:trPr>
          <w:gridBefore w:val="1"/>
          <w:wBefore w:w="18" w:type="dxa"/>
          <w:trHeight w:val="20"/>
          <w:jc w:val="center"/>
        </w:trPr>
        <w:tc>
          <w:tcPr>
            <w:tcW w:w="4242" w:type="dxa"/>
            <w:gridSpan w:val="2"/>
            <w:noWrap/>
            <w:hideMark/>
          </w:tcPr>
          <w:p w14:paraId="468E5A27"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5E256009"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5AE21940"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2EEFA03E"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2766C666" w14:textId="77777777" w:rsidTr="003C1FFB">
        <w:trPr>
          <w:gridBefore w:val="1"/>
          <w:wBefore w:w="18" w:type="dxa"/>
          <w:trHeight w:val="20"/>
          <w:jc w:val="center"/>
        </w:trPr>
        <w:tc>
          <w:tcPr>
            <w:tcW w:w="4242" w:type="dxa"/>
            <w:gridSpan w:val="2"/>
            <w:noWrap/>
            <w:hideMark/>
          </w:tcPr>
          <w:p w14:paraId="5A0B2BC6"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799B28D0"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5079A44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59F32A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2975C855" w14:textId="77777777" w:rsidTr="003C1FFB">
        <w:trPr>
          <w:gridBefore w:val="1"/>
          <w:wBefore w:w="18" w:type="dxa"/>
          <w:trHeight w:val="373"/>
          <w:jc w:val="center"/>
        </w:trPr>
        <w:tc>
          <w:tcPr>
            <w:tcW w:w="14675" w:type="dxa"/>
            <w:gridSpan w:val="21"/>
            <w:vMerge w:val="restart"/>
            <w:noWrap/>
            <w:hideMark/>
          </w:tcPr>
          <w:p w14:paraId="2CD60475"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78D17669" w14:textId="77777777" w:rsidTr="003C1FFB">
        <w:trPr>
          <w:gridBefore w:val="1"/>
          <w:wBefore w:w="18" w:type="dxa"/>
          <w:trHeight w:val="493"/>
          <w:jc w:val="center"/>
        </w:trPr>
        <w:tc>
          <w:tcPr>
            <w:tcW w:w="14675" w:type="dxa"/>
            <w:gridSpan w:val="21"/>
            <w:vMerge/>
            <w:hideMark/>
          </w:tcPr>
          <w:p w14:paraId="269337D4"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248629D" w14:textId="77777777" w:rsidTr="003C1FFB">
        <w:trPr>
          <w:gridBefore w:val="1"/>
          <w:wBefore w:w="18" w:type="dxa"/>
          <w:trHeight w:val="493"/>
          <w:jc w:val="center"/>
        </w:trPr>
        <w:tc>
          <w:tcPr>
            <w:tcW w:w="14675" w:type="dxa"/>
            <w:gridSpan w:val="21"/>
            <w:vMerge/>
            <w:hideMark/>
          </w:tcPr>
          <w:p w14:paraId="16B89568"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85283D8" w14:textId="77777777" w:rsidTr="003C1FFB">
        <w:trPr>
          <w:gridBefore w:val="1"/>
          <w:wBefore w:w="18" w:type="dxa"/>
          <w:trHeight w:val="493"/>
          <w:jc w:val="center"/>
        </w:trPr>
        <w:tc>
          <w:tcPr>
            <w:tcW w:w="14675" w:type="dxa"/>
            <w:gridSpan w:val="21"/>
            <w:vMerge/>
            <w:hideMark/>
          </w:tcPr>
          <w:p w14:paraId="6DFC04D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759844F"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1098EA49"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5560ACE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78D56D6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2ED3330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75AFED31" w14:textId="77777777" w:rsidTr="003C1FFB">
        <w:trPr>
          <w:gridBefore w:val="1"/>
          <w:wBefore w:w="18" w:type="dxa"/>
          <w:trHeight w:val="20"/>
          <w:jc w:val="center"/>
        </w:trPr>
        <w:tc>
          <w:tcPr>
            <w:tcW w:w="4242" w:type="dxa"/>
            <w:gridSpan w:val="2"/>
          </w:tcPr>
          <w:p w14:paraId="4035B2B3" w14:textId="5B510161" w:rsidR="0022215A" w:rsidRPr="00B301DF" w:rsidRDefault="0022215A" w:rsidP="00B301DF">
            <w:pPr>
              <w:widowControl/>
              <w:autoSpaceDE/>
              <w:autoSpaceDN/>
              <w:spacing w:line="240" w:lineRule="auto"/>
              <w:rPr>
                <w:rFonts w:cs="Times New Roman"/>
                <w:sz w:val="22"/>
                <w:lang w:val="sq-AL"/>
              </w:rPr>
            </w:pPr>
            <w:r w:rsidRPr="0022215A">
              <w:rPr>
                <w:rFonts w:cs="Times New Roman"/>
                <w:color w:val="FF9933"/>
                <w:sz w:val="22"/>
                <w:lang w:val="sq-AL"/>
              </w:rPr>
              <w:t>c)</w:t>
            </w:r>
            <w:r w:rsidR="00B301DF">
              <w:rPr>
                <w:rFonts w:cs="Times New Roman"/>
                <w:color w:val="FF9933"/>
                <w:sz w:val="22"/>
                <w:lang w:val="sq-AL"/>
              </w:rPr>
              <w:t xml:space="preserve"> </w:t>
            </w:r>
            <w:r w:rsidR="009F0A0A" w:rsidRPr="009F0A0A">
              <w:rPr>
                <w:rFonts w:cs="Times New Roman"/>
                <w:sz w:val="22"/>
                <w:lang w:val="sq-AL"/>
              </w:rPr>
              <w:t xml:space="preserve">Organizimi i takimeve periodike me </w:t>
            </w:r>
            <w:r w:rsidR="00B301DF">
              <w:rPr>
                <w:rFonts w:cs="Times New Roman"/>
                <w:sz w:val="22"/>
                <w:lang w:val="sq-AL"/>
              </w:rPr>
              <w:t xml:space="preserve"> </w:t>
            </w:r>
            <w:r w:rsidR="009F0A0A" w:rsidRPr="009F0A0A">
              <w:rPr>
                <w:rFonts w:cs="Times New Roman"/>
                <w:sz w:val="22"/>
                <w:lang w:val="sq-AL"/>
              </w:rPr>
              <w:t>organizata lokale që punojnë me target grupin e</w:t>
            </w:r>
            <w:r w:rsidR="00B301DF">
              <w:rPr>
                <w:rFonts w:cs="Times New Roman"/>
                <w:sz w:val="22"/>
                <w:lang w:val="sq-AL"/>
              </w:rPr>
              <w:t xml:space="preserve"> </w:t>
            </w:r>
            <w:r w:rsidR="009F0A0A" w:rsidRPr="009F0A0A">
              <w:rPr>
                <w:rFonts w:cs="Times New Roman"/>
                <w:sz w:val="22"/>
                <w:lang w:val="sq-AL"/>
              </w:rPr>
              <w:t>personave të rithyer nga migracioni me qellim zbatimin e programeve te perbashketa pe punesim dhe vetepunesim.</w:t>
            </w:r>
          </w:p>
        </w:tc>
        <w:tc>
          <w:tcPr>
            <w:tcW w:w="2958" w:type="dxa"/>
            <w:gridSpan w:val="3"/>
          </w:tcPr>
          <w:p w14:paraId="67155B5C" w14:textId="77777777"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3238" w:type="dxa"/>
            <w:gridSpan w:val="5"/>
          </w:tcPr>
          <w:p w14:paraId="395ECC90" w14:textId="77ACB22F"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2 Takime në vit</w:t>
            </w:r>
          </w:p>
        </w:tc>
        <w:tc>
          <w:tcPr>
            <w:tcW w:w="1256" w:type="dxa"/>
            <w:gridSpan w:val="3"/>
            <w:noWrap/>
            <w:vAlign w:val="center"/>
            <w:hideMark/>
          </w:tcPr>
          <w:p w14:paraId="04DA789F"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E zbatuar</w:t>
            </w:r>
          </w:p>
        </w:tc>
        <w:tc>
          <w:tcPr>
            <w:tcW w:w="1256" w:type="dxa"/>
            <w:gridSpan w:val="3"/>
            <w:noWrap/>
            <w:vAlign w:val="center"/>
            <w:hideMark/>
          </w:tcPr>
          <w:p w14:paraId="4C522A1A"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E pazbatuar</w:t>
            </w:r>
          </w:p>
        </w:tc>
        <w:tc>
          <w:tcPr>
            <w:tcW w:w="1256" w:type="dxa"/>
            <w:gridSpan w:val="3"/>
            <w:noWrap/>
            <w:vAlign w:val="center"/>
            <w:hideMark/>
          </w:tcPr>
          <w:p w14:paraId="0726061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Pjes</w:t>
            </w:r>
            <w:r w:rsidRPr="0022215A">
              <w:rPr>
                <w:rFonts w:eastAsia="Times New Roman" w:cs="Times New Roman"/>
                <w:color w:val="000000"/>
                <w:sz w:val="22"/>
              </w:rPr>
              <w:t>ë</w:t>
            </w:r>
            <w:r w:rsidRPr="00DD103F">
              <w:rPr>
                <w:rFonts w:eastAsia="Times New Roman" w:cs="Times New Roman"/>
                <w:color w:val="000000"/>
                <w:sz w:val="22"/>
              </w:rPr>
              <w:t>risht</w:t>
            </w:r>
          </w:p>
        </w:tc>
        <w:tc>
          <w:tcPr>
            <w:tcW w:w="469" w:type="dxa"/>
            <w:gridSpan w:val="2"/>
            <w:noWrap/>
            <w:vAlign w:val="center"/>
            <w:hideMark/>
          </w:tcPr>
          <w:p w14:paraId="58C416EA"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w:t>
            </w:r>
            <w:r w:rsidRPr="0022215A">
              <w:rPr>
                <w:rFonts w:eastAsia="Times New Roman" w:cs="Times New Roman"/>
                <w:color w:val="000000"/>
                <w:sz w:val="22"/>
              </w:rPr>
              <w:t>ë</w:t>
            </w:r>
            <w:r w:rsidRPr="00DD103F">
              <w:rPr>
                <w:rFonts w:eastAsia="Times New Roman" w:cs="Times New Roman"/>
                <w:color w:val="000000"/>
                <w:sz w:val="22"/>
              </w:rPr>
              <w:t xml:space="preserve"> proces</w:t>
            </w:r>
          </w:p>
        </w:tc>
      </w:tr>
      <w:tr w:rsidR="0022215A" w:rsidRPr="0022215A" w14:paraId="0EB591EA" w14:textId="77777777" w:rsidTr="003C1FFB">
        <w:trPr>
          <w:gridBefore w:val="1"/>
          <w:wBefore w:w="18" w:type="dxa"/>
          <w:trHeight w:val="20"/>
          <w:jc w:val="center"/>
        </w:trPr>
        <w:tc>
          <w:tcPr>
            <w:tcW w:w="14675" w:type="dxa"/>
            <w:gridSpan w:val="21"/>
            <w:shd w:val="clear" w:color="auto" w:fill="D0E6F6" w:themeFill="accent2" w:themeFillTint="33"/>
            <w:noWrap/>
            <w:hideMark/>
          </w:tcPr>
          <w:p w14:paraId="792B5700"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5BB46221" w14:textId="77777777" w:rsidTr="003C1FFB">
        <w:trPr>
          <w:gridBefore w:val="1"/>
          <w:wBefore w:w="18" w:type="dxa"/>
          <w:trHeight w:val="373"/>
          <w:jc w:val="center"/>
        </w:trPr>
        <w:tc>
          <w:tcPr>
            <w:tcW w:w="14675" w:type="dxa"/>
            <w:gridSpan w:val="21"/>
            <w:vMerge w:val="restart"/>
            <w:noWrap/>
            <w:hideMark/>
          </w:tcPr>
          <w:p w14:paraId="66AB7BA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1EDEE99" w14:textId="77777777" w:rsidTr="003C1FFB">
        <w:trPr>
          <w:gridBefore w:val="1"/>
          <w:wBefore w:w="18" w:type="dxa"/>
          <w:trHeight w:val="493"/>
          <w:jc w:val="center"/>
        </w:trPr>
        <w:tc>
          <w:tcPr>
            <w:tcW w:w="14675" w:type="dxa"/>
            <w:gridSpan w:val="21"/>
            <w:vMerge/>
            <w:hideMark/>
          </w:tcPr>
          <w:p w14:paraId="3225745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606A013" w14:textId="77777777" w:rsidTr="003C1FFB">
        <w:trPr>
          <w:gridBefore w:val="1"/>
          <w:wBefore w:w="18" w:type="dxa"/>
          <w:trHeight w:val="493"/>
          <w:jc w:val="center"/>
        </w:trPr>
        <w:tc>
          <w:tcPr>
            <w:tcW w:w="14675" w:type="dxa"/>
            <w:gridSpan w:val="21"/>
            <w:vMerge/>
            <w:hideMark/>
          </w:tcPr>
          <w:p w14:paraId="7FE7431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85F5DDD" w14:textId="77777777" w:rsidTr="003C1FFB">
        <w:trPr>
          <w:gridBefore w:val="1"/>
          <w:wBefore w:w="18" w:type="dxa"/>
          <w:trHeight w:val="20"/>
          <w:jc w:val="center"/>
        </w:trPr>
        <w:tc>
          <w:tcPr>
            <w:tcW w:w="14675" w:type="dxa"/>
            <w:gridSpan w:val="21"/>
            <w:shd w:val="clear" w:color="auto" w:fill="D0E6F6" w:themeFill="accent2" w:themeFillTint="33"/>
            <w:noWrap/>
            <w:hideMark/>
          </w:tcPr>
          <w:p w14:paraId="2737F283"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47E79F49" w14:textId="77777777" w:rsidTr="003C1FFB">
        <w:trPr>
          <w:gridBefore w:val="1"/>
          <w:wBefore w:w="18" w:type="dxa"/>
          <w:trHeight w:val="373"/>
          <w:jc w:val="center"/>
        </w:trPr>
        <w:tc>
          <w:tcPr>
            <w:tcW w:w="14675" w:type="dxa"/>
            <w:gridSpan w:val="21"/>
            <w:vMerge w:val="restart"/>
            <w:noWrap/>
            <w:hideMark/>
          </w:tcPr>
          <w:p w14:paraId="6DA0ABB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0F50673D" w14:textId="77777777" w:rsidTr="003C1FFB">
        <w:trPr>
          <w:gridBefore w:val="1"/>
          <w:wBefore w:w="18" w:type="dxa"/>
          <w:trHeight w:val="493"/>
          <w:jc w:val="center"/>
        </w:trPr>
        <w:tc>
          <w:tcPr>
            <w:tcW w:w="14675" w:type="dxa"/>
            <w:gridSpan w:val="21"/>
            <w:vMerge/>
            <w:hideMark/>
          </w:tcPr>
          <w:p w14:paraId="1BD6824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A838063"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1A953E4B" w14:textId="7C6FF9C2"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2A867135"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51E13832"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vAlign w:val="center"/>
            <w:hideMark/>
          </w:tcPr>
          <w:p w14:paraId="4835B506" w14:textId="730C1764"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4F6E7F5F"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vAlign w:val="center"/>
            <w:hideMark/>
          </w:tcPr>
          <w:p w14:paraId="5D193155"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576DC9AD" w14:textId="77777777" w:rsidTr="003C1FFB">
        <w:trPr>
          <w:gridBefore w:val="1"/>
          <w:wBefore w:w="18" w:type="dxa"/>
          <w:trHeight w:val="20"/>
          <w:jc w:val="center"/>
        </w:trPr>
        <w:tc>
          <w:tcPr>
            <w:tcW w:w="4242" w:type="dxa"/>
            <w:gridSpan w:val="2"/>
            <w:noWrap/>
            <w:hideMark/>
          </w:tcPr>
          <w:p w14:paraId="02B1C43E"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78C224A9"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B0552B2"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2642456A"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40BB9DFC" w14:textId="77777777" w:rsidTr="003C1FFB">
        <w:trPr>
          <w:gridBefore w:val="1"/>
          <w:wBefore w:w="18" w:type="dxa"/>
          <w:trHeight w:val="20"/>
          <w:jc w:val="center"/>
        </w:trPr>
        <w:tc>
          <w:tcPr>
            <w:tcW w:w="4242" w:type="dxa"/>
            <w:gridSpan w:val="2"/>
            <w:noWrap/>
            <w:hideMark/>
          </w:tcPr>
          <w:p w14:paraId="29DEC758"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6292381C"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E7F6C6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196E8A4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7D06379" w14:textId="77777777" w:rsidTr="003C1FFB">
        <w:trPr>
          <w:gridBefore w:val="1"/>
          <w:wBefore w:w="18" w:type="dxa"/>
          <w:trHeight w:val="373"/>
          <w:jc w:val="center"/>
        </w:trPr>
        <w:tc>
          <w:tcPr>
            <w:tcW w:w="14675" w:type="dxa"/>
            <w:gridSpan w:val="21"/>
            <w:vMerge w:val="restart"/>
            <w:noWrap/>
            <w:hideMark/>
          </w:tcPr>
          <w:p w14:paraId="78A89E5E"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5A2C2DC8" w14:textId="77777777" w:rsidTr="003C1FFB">
        <w:trPr>
          <w:gridBefore w:val="1"/>
          <w:wBefore w:w="18" w:type="dxa"/>
          <w:trHeight w:val="493"/>
          <w:jc w:val="center"/>
        </w:trPr>
        <w:tc>
          <w:tcPr>
            <w:tcW w:w="14675" w:type="dxa"/>
            <w:gridSpan w:val="21"/>
            <w:vMerge/>
            <w:hideMark/>
          </w:tcPr>
          <w:p w14:paraId="10850562"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54CD75C3" w14:textId="77777777" w:rsidTr="003C1FFB">
        <w:trPr>
          <w:gridBefore w:val="1"/>
          <w:wBefore w:w="18" w:type="dxa"/>
          <w:trHeight w:val="493"/>
          <w:jc w:val="center"/>
        </w:trPr>
        <w:tc>
          <w:tcPr>
            <w:tcW w:w="14675" w:type="dxa"/>
            <w:gridSpan w:val="21"/>
            <w:vMerge/>
            <w:hideMark/>
          </w:tcPr>
          <w:p w14:paraId="6BE53FCC"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71B13E7" w14:textId="77777777" w:rsidTr="003C1FFB">
        <w:trPr>
          <w:gridBefore w:val="1"/>
          <w:wBefore w:w="18" w:type="dxa"/>
          <w:trHeight w:val="493"/>
          <w:jc w:val="center"/>
        </w:trPr>
        <w:tc>
          <w:tcPr>
            <w:tcW w:w="14675" w:type="dxa"/>
            <w:gridSpan w:val="21"/>
            <w:vMerge/>
            <w:hideMark/>
          </w:tcPr>
          <w:p w14:paraId="692B8F08"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7FE1E71"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74D75144"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0355A16E"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071EB90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40AD00A2"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5A7F00B6" w14:textId="77777777" w:rsidTr="003C1FFB">
        <w:trPr>
          <w:gridBefore w:val="1"/>
          <w:wBefore w:w="18" w:type="dxa"/>
          <w:trHeight w:val="20"/>
          <w:jc w:val="center"/>
        </w:trPr>
        <w:tc>
          <w:tcPr>
            <w:tcW w:w="4242" w:type="dxa"/>
            <w:gridSpan w:val="2"/>
          </w:tcPr>
          <w:p w14:paraId="7AE2BBD9" w14:textId="615AF073"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d)  </w:t>
            </w:r>
            <w:r w:rsidR="00B301DF" w:rsidRPr="00B301DF">
              <w:rPr>
                <w:rFonts w:cs="Times New Roman"/>
                <w:szCs w:val="24"/>
                <w:lang w:val="sq-AL"/>
              </w:rPr>
              <w:t>Referimi i  grave/vajzave nga migracioni për të qënë pjesë e programe të nxitjes së punësimit</w:t>
            </w:r>
            <w:r w:rsidR="00B301DF">
              <w:rPr>
                <w:rFonts w:cs="Times New Roman"/>
                <w:szCs w:val="24"/>
                <w:lang w:val="sq-AL"/>
              </w:rPr>
              <w:t>.</w:t>
            </w:r>
          </w:p>
        </w:tc>
        <w:tc>
          <w:tcPr>
            <w:tcW w:w="2958" w:type="dxa"/>
            <w:gridSpan w:val="3"/>
          </w:tcPr>
          <w:p w14:paraId="674D7C20" w14:textId="77777777"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3238" w:type="dxa"/>
            <w:gridSpan w:val="5"/>
          </w:tcPr>
          <w:p w14:paraId="229FC10D" w14:textId="77777777"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1059" w:type="dxa"/>
            <w:gridSpan w:val="2"/>
            <w:noWrap/>
            <w:vAlign w:val="center"/>
            <w:hideMark/>
          </w:tcPr>
          <w:p w14:paraId="65BDD900"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3F3AC791"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4D06D519"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1A2A0E9B"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4009F52C" w14:textId="77777777" w:rsidTr="003C1FFB">
        <w:trPr>
          <w:gridBefore w:val="1"/>
          <w:wBefore w:w="18" w:type="dxa"/>
          <w:trHeight w:val="20"/>
          <w:jc w:val="center"/>
        </w:trPr>
        <w:tc>
          <w:tcPr>
            <w:tcW w:w="14675" w:type="dxa"/>
            <w:gridSpan w:val="21"/>
            <w:shd w:val="clear" w:color="auto" w:fill="D0E6F6" w:themeFill="accent2" w:themeFillTint="33"/>
            <w:noWrap/>
            <w:hideMark/>
          </w:tcPr>
          <w:p w14:paraId="554B2CFE"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4269C6AB" w14:textId="77777777" w:rsidTr="003C1FFB">
        <w:trPr>
          <w:gridBefore w:val="1"/>
          <w:wBefore w:w="18" w:type="dxa"/>
          <w:trHeight w:val="373"/>
          <w:jc w:val="center"/>
        </w:trPr>
        <w:tc>
          <w:tcPr>
            <w:tcW w:w="14675" w:type="dxa"/>
            <w:gridSpan w:val="21"/>
            <w:vMerge w:val="restart"/>
            <w:noWrap/>
            <w:hideMark/>
          </w:tcPr>
          <w:p w14:paraId="590F7E3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2267F08B" w14:textId="77777777" w:rsidTr="003C1FFB">
        <w:trPr>
          <w:gridBefore w:val="1"/>
          <w:wBefore w:w="18" w:type="dxa"/>
          <w:trHeight w:val="493"/>
          <w:jc w:val="center"/>
        </w:trPr>
        <w:tc>
          <w:tcPr>
            <w:tcW w:w="14675" w:type="dxa"/>
            <w:gridSpan w:val="21"/>
            <w:vMerge/>
            <w:hideMark/>
          </w:tcPr>
          <w:p w14:paraId="6EF75AEC"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41DF020" w14:textId="77777777" w:rsidTr="003C1FFB">
        <w:trPr>
          <w:gridBefore w:val="1"/>
          <w:wBefore w:w="18" w:type="dxa"/>
          <w:trHeight w:val="493"/>
          <w:jc w:val="center"/>
        </w:trPr>
        <w:tc>
          <w:tcPr>
            <w:tcW w:w="14675" w:type="dxa"/>
            <w:gridSpan w:val="21"/>
            <w:vMerge/>
            <w:hideMark/>
          </w:tcPr>
          <w:p w14:paraId="0883D20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32726207" w14:textId="77777777" w:rsidTr="003C1FFB">
        <w:trPr>
          <w:gridBefore w:val="1"/>
          <w:wBefore w:w="18" w:type="dxa"/>
          <w:trHeight w:val="20"/>
          <w:jc w:val="center"/>
        </w:trPr>
        <w:tc>
          <w:tcPr>
            <w:tcW w:w="14675" w:type="dxa"/>
            <w:gridSpan w:val="21"/>
            <w:shd w:val="clear" w:color="auto" w:fill="D0E6F6" w:themeFill="accent2" w:themeFillTint="33"/>
            <w:noWrap/>
            <w:hideMark/>
          </w:tcPr>
          <w:p w14:paraId="4B91C654"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29A915F8" w14:textId="77777777" w:rsidTr="003C1FFB">
        <w:trPr>
          <w:gridBefore w:val="1"/>
          <w:wBefore w:w="18" w:type="dxa"/>
          <w:trHeight w:val="373"/>
          <w:jc w:val="center"/>
        </w:trPr>
        <w:tc>
          <w:tcPr>
            <w:tcW w:w="14675" w:type="dxa"/>
            <w:gridSpan w:val="21"/>
            <w:vMerge w:val="restart"/>
            <w:noWrap/>
            <w:hideMark/>
          </w:tcPr>
          <w:p w14:paraId="69277464"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19532D13" w14:textId="77777777" w:rsidTr="003C1FFB">
        <w:trPr>
          <w:gridBefore w:val="1"/>
          <w:wBefore w:w="18" w:type="dxa"/>
          <w:trHeight w:val="493"/>
          <w:jc w:val="center"/>
        </w:trPr>
        <w:tc>
          <w:tcPr>
            <w:tcW w:w="14675" w:type="dxa"/>
            <w:gridSpan w:val="21"/>
            <w:vMerge/>
            <w:hideMark/>
          </w:tcPr>
          <w:p w14:paraId="56BC8550"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DE7F6B4" w14:textId="77777777" w:rsidTr="003C1FFB">
        <w:trPr>
          <w:gridBefore w:val="1"/>
          <w:wBefore w:w="18" w:type="dxa"/>
          <w:trHeight w:val="20"/>
          <w:jc w:val="center"/>
        </w:trPr>
        <w:tc>
          <w:tcPr>
            <w:tcW w:w="14675" w:type="dxa"/>
            <w:gridSpan w:val="21"/>
            <w:shd w:val="clear" w:color="auto" w:fill="D0E6F6" w:themeFill="accent2" w:themeFillTint="33"/>
            <w:noWrap/>
            <w:hideMark/>
          </w:tcPr>
          <w:p w14:paraId="26F4F1AB" w14:textId="53496818"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44CC580D"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66F0191A"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23FFDFC0" w14:textId="05B6F389"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2A379268"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30F86877"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0F399F4C" w14:textId="77777777" w:rsidTr="003C1FFB">
        <w:trPr>
          <w:gridBefore w:val="1"/>
          <w:wBefore w:w="18" w:type="dxa"/>
          <w:trHeight w:val="20"/>
          <w:jc w:val="center"/>
        </w:trPr>
        <w:tc>
          <w:tcPr>
            <w:tcW w:w="4242" w:type="dxa"/>
            <w:gridSpan w:val="2"/>
            <w:noWrap/>
            <w:hideMark/>
          </w:tcPr>
          <w:p w14:paraId="6E5AB4C0"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28D51546"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19DEB1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7250577F"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26DCCAF8" w14:textId="77777777" w:rsidTr="003C1FFB">
        <w:trPr>
          <w:gridBefore w:val="1"/>
          <w:wBefore w:w="18" w:type="dxa"/>
          <w:trHeight w:val="20"/>
          <w:jc w:val="center"/>
        </w:trPr>
        <w:tc>
          <w:tcPr>
            <w:tcW w:w="4242" w:type="dxa"/>
            <w:gridSpan w:val="2"/>
            <w:noWrap/>
            <w:hideMark/>
          </w:tcPr>
          <w:p w14:paraId="30A0D956"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25BE90F6"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ACBE33E"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1AD98C0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2358B2DA" w14:textId="77777777" w:rsidTr="003C1FFB">
        <w:trPr>
          <w:gridBefore w:val="1"/>
          <w:wBefore w:w="18" w:type="dxa"/>
          <w:trHeight w:val="373"/>
          <w:jc w:val="center"/>
        </w:trPr>
        <w:tc>
          <w:tcPr>
            <w:tcW w:w="14675" w:type="dxa"/>
            <w:gridSpan w:val="21"/>
            <w:vMerge w:val="restart"/>
            <w:noWrap/>
            <w:hideMark/>
          </w:tcPr>
          <w:p w14:paraId="7F63664E"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433E6227" w14:textId="77777777" w:rsidTr="003C1FFB">
        <w:trPr>
          <w:gridBefore w:val="1"/>
          <w:wBefore w:w="18" w:type="dxa"/>
          <w:trHeight w:val="493"/>
          <w:jc w:val="center"/>
        </w:trPr>
        <w:tc>
          <w:tcPr>
            <w:tcW w:w="14675" w:type="dxa"/>
            <w:gridSpan w:val="21"/>
            <w:vMerge/>
            <w:hideMark/>
          </w:tcPr>
          <w:p w14:paraId="1CD21A0F"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FFA7601" w14:textId="77777777" w:rsidTr="003C1FFB">
        <w:trPr>
          <w:gridBefore w:val="1"/>
          <w:wBefore w:w="18" w:type="dxa"/>
          <w:trHeight w:val="493"/>
          <w:jc w:val="center"/>
        </w:trPr>
        <w:tc>
          <w:tcPr>
            <w:tcW w:w="14675" w:type="dxa"/>
            <w:gridSpan w:val="21"/>
            <w:vMerge/>
            <w:hideMark/>
          </w:tcPr>
          <w:p w14:paraId="4B484E8E"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7C0EE88" w14:textId="77777777" w:rsidTr="003C1FFB">
        <w:trPr>
          <w:gridBefore w:val="1"/>
          <w:wBefore w:w="18" w:type="dxa"/>
          <w:trHeight w:val="493"/>
          <w:jc w:val="center"/>
        </w:trPr>
        <w:tc>
          <w:tcPr>
            <w:tcW w:w="14675" w:type="dxa"/>
            <w:gridSpan w:val="21"/>
            <w:vMerge/>
            <w:hideMark/>
          </w:tcPr>
          <w:p w14:paraId="368DC4BA"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593EE7E"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5FBA682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Masat</w:t>
            </w:r>
          </w:p>
        </w:tc>
        <w:tc>
          <w:tcPr>
            <w:tcW w:w="2958" w:type="dxa"/>
            <w:gridSpan w:val="3"/>
            <w:shd w:val="clear" w:color="auto" w:fill="D0E6F6" w:themeFill="accent2" w:themeFillTint="33"/>
            <w:noWrap/>
            <w:vAlign w:val="center"/>
            <w:hideMark/>
          </w:tcPr>
          <w:p w14:paraId="0D3A862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19391B7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3EDED4BB"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7DF67109" w14:textId="77777777" w:rsidTr="003C1FFB">
        <w:trPr>
          <w:gridBefore w:val="1"/>
          <w:wBefore w:w="18" w:type="dxa"/>
          <w:trHeight w:val="20"/>
          <w:jc w:val="center"/>
        </w:trPr>
        <w:tc>
          <w:tcPr>
            <w:tcW w:w="4242" w:type="dxa"/>
            <w:gridSpan w:val="2"/>
          </w:tcPr>
          <w:p w14:paraId="1731021C" w14:textId="6ABD4FE7"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e) </w:t>
            </w:r>
            <w:r w:rsidR="00545D0E" w:rsidRPr="00545D0E">
              <w:rPr>
                <w:rFonts w:cs="Times New Roman"/>
                <w:szCs w:val="24"/>
                <w:lang w:val="sq-AL"/>
              </w:rPr>
              <w:t>Aktivitete promovimi  për të drejtat e grave migrate  gjatë fushatës  16 ditë aktivizëm kundër dhunës me bazë gjinore.</w:t>
            </w:r>
          </w:p>
        </w:tc>
        <w:tc>
          <w:tcPr>
            <w:tcW w:w="2958" w:type="dxa"/>
            <w:gridSpan w:val="3"/>
          </w:tcPr>
          <w:p w14:paraId="4E2AB7B3" w14:textId="77777777"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3238" w:type="dxa"/>
            <w:gridSpan w:val="5"/>
          </w:tcPr>
          <w:p w14:paraId="57D62B76" w14:textId="77777777"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1059" w:type="dxa"/>
            <w:gridSpan w:val="2"/>
            <w:noWrap/>
            <w:vAlign w:val="center"/>
            <w:hideMark/>
          </w:tcPr>
          <w:p w14:paraId="4E4E3B1D"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2A3E9AEF"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3ECA7CAB"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9F0A0A">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791D8EA6"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9F0A0A">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34C520BE" w14:textId="77777777" w:rsidTr="003C1FFB">
        <w:trPr>
          <w:gridBefore w:val="1"/>
          <w:wBefore w:w="18" w:type="dxa"/>
          <w:trHeight w:val="20"/>
          <w:jc w:val="center"/>
        </w:trPr>
        <w:tc>
          <w:tcPr>
            <w:tcW w:w="14675" w:type="dxa"/>
            <w:gridSpan w:val="21"/>
            <w:shd w:val="clear" w:color="auto" w:fill="D0E6F6" w:themeFill="accent2" w:themeFillTint="33"/>
            <w:noWrap/>
            <w:hideMark/>
          </w:tcPr>
          <w:p w14:paraId="725B547C"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727DDD0F" w14:textId="77777777" w:rsidTr="003C1FFB">
        <w:trPr>
          <w:gridBefore w:val="1"/>
          <w:wBefore w:w="18" w:type="dxa"/>
          <w:trHeight w:val="373"/>
          <w:jc w:val="center"/>
        </w:trPr>
        <w:tc>
          <w:tcPr>
            <w:tcW w:w="14675" w:type="dxa"/>
            <w:gridSpan w:val="21"/>
            <w:vMerge w:val="restart"/>
            <w:noWrap/>
            <w:hideMark/>
          </w:tcPr>
          <w:p w14:paraId="0985F11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4871D20" w14:textId="77777777" w:rsidTr="003C1FFB">
        <w:trPr>
          <w:gridBefore w:val="1"/>
          <w:wBefore w:w="18" w:type="dxa"/>
          <w:trHeight w:val="493"/>
          <w:jc w:val="center"/>
        </w:trPr>
        <w:tc>
          <w:tcPr>
            <w:tcW w:w="14675" w:type="dxa"/>
            <w:gridSpan w:val="21"/>
            <w:vMerge/>
            <w:hideMark/>
          </w:tcPr>
          <w:p w14:paraId="61967804"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09E3BBD" w14:textId="77777777" w:rsidTr="003C1FFB">
        <w:trPr>
          <w:gridBefore w:val="1"/>
          <w:wBefore w:w="18" w:type="dxa"/>
          <w:trHeight w:val="493"/>
          <w:jc w:val="center"/>
        </w:trPr>
        <w:tc>
          <w:tcPr>
            <w:tcW w:w="14675" w:type="dxa"/>
            <w:gridSpan w:val="21"/>
            <w:vMerge/>
            <w:hideMark/>
          </w:tcPr>
          <w:p w14:paraId="2E752F24"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887EDC0" w14:textId="77777777" w:rsidTr="003C1FFB">
        <w:trPr>
          <w:gridBefore w:val="1"/>
          <w:wBefore w:w="18" w:type="dxa"/>
          <w:trHeight w:val="20"/>
          <w:jc w:val="center"/>
        </w:trPr>
        <w:tc>
          <w:tcPr>
            <w:tcW w:w="14675" w:type="dxa"/>
            <w:gridSpan w:val="21"/>
            <w:shd w:val="clear" w:color="auto" w:fill="D0E6F6" w:themeFill="accent2" w:themeFillTint="33"/>
            <w:noWrap/>
            <w:hideMark/>
          </w:tcPr>
          <w:p w14:paraId="31669C53"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4571B755" w14:textId="77777777" w:rsidTr="003C1FFB">
        <w:trPr>
          <w:gridBefore w:val="1"/>
          <w:wBefore w:w="18" w:type="dxa"/>
          <w:trHeight w:val="373"/>
          <w:jc w:val="center"/>
        </w:trPr>
        <w:tc>
          <w:tcPr>
            <w:tcW w:w="14675" w:type="dxa"/>
            <w:gridSpan w:val="21"/>
            <w:vMerge w:val="restart"/>
            <w:noWrap/>
            <w:hideMark/>
          </w:tcPr>
          <w:p w14:paraId="21B8B12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40F0CA7A" w14:textId="77777777" w:rsidTr="003C1FFB">
        <w:trPr>
          <w:gridBefore w:val="1"/>
          <w:wBefore w:w="18" w:type="dxa"/>
          <w:trHeight w:val="493"/>
          <w:jc w:val="center"/>
        </w:trPr>
        <w:tc>
          <w:tcPr>
            <w:tcW w:w="14675" w:type="dxa"/>
            <w:gridSpan w:val="21"/>
            <w:vMerge/>
            <w:hideMark/>
          </w:tcPr>
          <w:p w14:paraId="36930342"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B03DD10" w14:textId="77777777" w:rsidTr="003C1FFB">
        <w:trPr>
          <w:gridBefore w:val="1"/>
          <w:wBefore w:w="18" w:type="dxa"/>
          <w:trHeight w:val="20"/>
          <w:jc w:val="center"/>
        </w:trPr>
        <w:tc>
          <w:tcPr>
            <w:tcW w:w="14675" w:type="dxa"/>
            <w:gridSpan w:val="21"/>
            <w:shd w:val="clear" w:color="auto" w:fill="D0E6F6" w:themeFill="accent2" w:themeFillTint="33"/>
            <w:noWrap/>
            <w:hideMark/>
          </w:tcPr>
          <w:p w14:paraId="70947971" w14:textId="3992E434"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710BC187"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2E446FC7"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1280EB47" w14:textId="3E8F2CBA"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76CECF4B"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76F35B8A"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794B99FE" w14:textId="77777777" w:rsidTr="003C1FFB">
        <w:trPr>
          <w:gridBefore w:val="1"/>
          <w:wBefore w:w="18" w:type="dxa"/>
          <w:trHeight w:val="20"/>
          <w:jc w:val="center"/>
        </w:trPr>
        <w:tc>
          <w:tcPr>
            <w:tcW w:w="4242" w:type="dxa"/>
            <w:gridSpan w:val="2"/>
            <w:noWrap/>
            <w:hideMark/>
          </w:tcPr>
          <w:p w14:paraId="6B0C56BF"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5368BD38"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742FF37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E9C3289"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97A1A09" w14:textId="77777777" w:rsidTr="003C1FFB">
        <w:trPr>
          <w:gridBefore w:val="1"/>
          <w:wBefore w:w="18" w:type="dxa"/>
          <w:trHeight w:val="20"/>
          <w:jc w:val="center"/>
        </w:trPr>
        <w:tc>
          <w:tcPr>
            <w:tcW w:w="4242" w:type="dxa"/>
            <w:gridSpan w:val="2"/>
            <w:noWrap/>
            <w:hideMark/>
          </w:tcPr>
          <w:p w14:paraId="645F9896"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426DA150"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02D2465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57E14DFF"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9E6F1F1" w14:textId="77777777" w:rsidTr="003C1FFB">
        <w:trPr>
          <w:gridBefore w:val="1"/>
          <w:wBefore w:w="18" w:type="dxa"/>
          <w:trHeight w:val="373"/>
          <w:jc w:val="center"/>
        </w:trPr>
        <w:tc>
          <w:tcPr>
            <w:tcW w:w="14675" w:type="dxa"/>
            <w:gridSpan w:val="21"/>
            <w:vMerge w:val="restart"/>
            <w:noWrap/>
            <w:hideMark/>
          </w:tcPr>
          <w:p w14:paraId="5C45B96A"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4CF11007" w14:textId="77777777" w:rsidTr="003C1FFB">
        <w:trPr>
          <w:gridBefore w:val="1"/>
          <w:wBefore w:w="18" w:type="dxa"/>
          <w:trHeight w:val="493"/>
          <w:jc w:val="center"/>
        </w:trPr>
        <w:tc>
          <w:tcPr>
            <w:tcW w:w="14675" w:type="dxa"/>
            <w:gridSpan w:val="21"/>
            <w:vMerge/>
            <w:hideMark/>
          </w:tcPr>
          <w:p w14:paraId="2BDCB3F9"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522DB617" w14:textId="77777777" w:rsidTr="003C1FFB">
        <w:trPr>
          <w:gridBefore w:val="1"/>
          <w:wBefore w:w="18" w:type="dxa"/>
          <w:trHeight w:val="493"/>
          <w:jc w:val="center"/>
        </w:trPr>
        <w:tc>
          <w:tcPr>
            <w:tcW w:w="14675" w:type="dxa"/>
            <w:gridSpan w:val="21"/>
            <w:vMerge/>
            <w:hideMark/>
          </w:tcPr>
          <w:p w14:paraId="5700BBB3"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C9D99E9" w14:textId="77777777" w:rsidTr="003C1FFB">
        <w:trPr>
          <w:gridBefore w:val="1"/>
          <w:wBefore w:w="18" w:type="dxa"/>
          <w:trHeight w:val="493"/>
          <w:jc w:val="center"/>
        </w:trPr>
        <w:tc>
          <w:tcPr>
            <w:tcW w:w="14675" w:type="dxa"/>
            <w:gridSpan w:val="21"/>
            <w:vMerge/>
            <w:hideMark/>
          </w:tcPr>
          <w:p w14:paraId="3EAF780E"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3C14EE00"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75265DE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5BED543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3AC58299"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46300AA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5EF2B529" w14:textId="77777777" w:rsidTr="003C1FFB">
        <w:trPr>
          <w:gridBefore w:val="1"/>
          <w:wBefore w:w="18" w:type="dxa"/>
          <w:trHeight w:val="20"/>
          <w:jc w:val="center"/>
        </w:trPr>
        <w:tc>
          <w:tcPr>
            <w:tcW w:w="4242" w:type="dxa"/>
            <w:gridSpan w:val="2"/>
          </w:tcPr>
          <w:p w14:paraId="09FB473A" w14:textId="6456D022"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f) </w:t>
            </w:r>
            <w:r w:rsidR="009F0A0A" w:rsidRPr="009F0A0A">
              <w:rPr>
                <w:rFonts w:cs="Times New Roman"/>
                <w:sz w:val="22"/>
              </w:rPr>
              <w:t>Organizimi i një fushate  1 javore për informimin e komunitetit mbi mundësitë qe ofron bashkia për personat e rikthyer nga migracioni</w:t>
            </w:r>
          </w:p>
        </w:tc>
        <w:tc>
          <w:tcPr>
            <w:tcW w:w="2958" w:type="dxa"/>
            <w:gridSpan w:val="3"/>
          </w:tcPr>
          <w:p w14:paraId="07E82BA7" w14:textId="0917BF94"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Rritja e informimit dhe aksesit n</w:t>
            </w:r>
            <w:r w:rsidRPr="0022215A">
              <w:rPr>
                <w:rFonts w:cs="Times New Roman"/>
                <w:sz w:val="22"/>
              </w:rPr>
              <w:t>ë</w:t>
            </w:r>
            <w:r w:rsidRPr="0022215A">
              <w:rPr>
                <w:rFonts w:cs="Times New Roman"/>
                <w:sz w:val="22"/>
                <w:lang w:val="sq-AL"/>
              </w:rPr>
              <w:t xml:space="preserve"> shërbime </w:t>
            </w:r>
          </w:p>
        </w:tc>
        <w:tc>
          <w:tcPr>
            <w:tcW w:w="3238" w:type="dxa"/>
            <w:gridSpan w:val="5"/>
          </w:tcPr>
          <w:p w14:paraId="70DF6641" w14:textId="6F1D4E3C"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1 Fushat</w:t>
            </w:r>
            <w:r w:rsidRPr="0022215A">
              <w:rPr>
                <w:rFonts w:cs="Times New Roman"/>
                <w:sz w:val="22"/>
              </w:rPr>
              <w:t>ë</w:t>
            </w:r>
            <w:r w:rsidRPr="0022215A">
              <w:rPr>
                <w:rFonts w:cs="Times New Roman"/>
                <w:sz w:val="22"/>
                <w:lang w:val="sq-AL"/>
              </w:rPr>
              <w:t xml:space="preserve"> n</w:t>
            </w:r>
            <w:r w:rsidRPr="0022215A">
              <w:rPr>
                <w:rFonts w:cs="Times New Roman"/>
                <w:sz w:val="22"/>
              </w:rPr>
              <w:t>ë</w:t>
            </w:r>
            <w:r w:rsidRPr="0022215A">
              <w:rPr>
                <w:rFonts w:cs="Times New Roman"/>
                <w:sz w:val="22"/>
                <w:lang w:val="sq-AL"/>
              </w:rPr>
              <w:t xml:space="preserve"> vit </w:t>
            </w:r>
          </w:p>
        </w:tc>
        <w:tc>
          <w:tcPr>
            <w:tcW w:w="1059" w:type="dxa"/>
            <w:gridSpan w:val="2"/>
            <w:noWrap/>
            <w:vAlign w:val="center"/>
            <w:hideMark/>
          </w:tcPr>
          <w:p w14:paraId="4562BB7B"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77BF3EDD"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7EDB94AD"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48E39C5F"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0EA8CAC9" w14:textId="77777777" w:rsidTr="003C1FFB">
        <w:trPr>
          <w:gridBefore w:val="1"/>
          <w:wBefore w:w="18" w:type="dxa"/>
          <w:trHeight w:val="20"/>
          <w:jc w:val="center"/>
        </w:trPr>
        <w:tc>
          <w:tcPr>
            <w:tcW w:w="14675" w:type="dxa"/>
            <w:gridSpan w:val="21"/>
            <w:shd w:val="clear" w:color="auto" w:fill="D0E6F6" w:themeFill="accent2" w:themeFillTint="33"/>
            <w:noWrap/>
            <w:hideMark/>
          </w:tcPr>
          <w:p w14:paraId="201CDF21"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2A631F3C" w14:textId="77777777" w:rsidTr="003C1FFB">
        <w:trPr>
          <w:gridBefore w:val="1"/>
          <w:wBefore w:w="18" w:type="dxa"/>
          <w:trHeight w:val="373"/>
          <w:jc w:val="center"/>
        </w:trPr>
        <w:tc>
          <w:tcPr>
            <w:tcW w:w="14675" w:type="dxa"/>
            <w:gridSpan w:val="21"/>
            <w:vMerge w:val="restart"/>
            <w:noWrap/>
            <w:hideMark/>
          </w:tcPr>
          <w:p w14:paraId="7C7833AB"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41F1E7B9" w14:textId="77777777" w:rsidTr="003C1FFB">
        <w:trPr>
          <w:gridBefore w:val="1"/>
          <w:wBefore w:w="18" w:type="dxa"/>
          <w:trHeight w:val="493"/>
          <w:jc w:val="center"/>
        </w:trPr>
        <w:tc>
          <w:tcPr>
            <w:tcW w:w="14675" w:type="dxa"/>
            <w:gridSpan w:val="21"/>
            <w:vMerge/>
            <w:hideMark/>
          </w:tcPr>
          <w:p w14:paraId="37B1FADE"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336B42D0" w14:textId="77777777" w:rsidTr="003C1FFB">
        <w:trPr>
          <w:gridBefore w:val="1"/>
          <w:wBefore w:w="18" w:type="dxa"/>
          <w:trHeight w:val="493"/>
          <w:jc w:val="center"/>
        </w:trPr>
        <w:tc>
          <w:tcPr>
            <w:tcW w:w="14675" w:type="dxa"/>
            <w:gridSpan w:val="21"/>
            <w:vMerge/>
            <w:hideMark/>
          </w:tcPr>
          <w:p w14:paraId="78536C3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D398193" w14:textId="77777777" w:rsidTr="003C1FFB">
        <w:trPr>
          <w:gridBefore w:val="1"/>
          <w:wBefore w:w="18" w:type="dxa"/>
          <w:trHeight w:val="20"/>
          <w:jc w:val="center"/>
        </w:trPr>
        <w:tc>
          <w:tcPr>
            <w:tcW w:w="14675" w:type="dxa"/>
            <w:gridSpan w:val="21"/>
            <w:shd w:val="clear" w:color="auto" w:fill="D0E6F6" w:themeFill="accent2" w:themeFillTint="33"/>
            <w:noWrap/>
            <w:hideMark/>
          </w:tcPr>
          <w:p w14:paraId="34EEEE52"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7C4E4261" w14:textId="77777777" w:rsidTr="003C1FFB">
        <w:trPr>
          <w:gridBefore w:val="1"/>
          <w:wBefore w:w="18" w:type="dxa"/>
          <w:trHeight w:val="373"/>
          <w:jc w:val="center"/>
        </w:trPr>
        <w:tc>
          <w:tcPr>
            <w:tcW w:w="14675" w:type="dxa"/>
            <w:gridSpan w:val="21"/>
            <w:vMerge w:val="restart"/>
            <w:noWrap/>
            <w:hideMark/>
          </w:tcPr>
          <w:p w14:paraId="322CD0A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261C74C5" w14:textId="77777777" w:rsidTr="003C1FFB">
        <w:trPr>
          <w:gridBefore w:val="1"/>
          <w:wBefore w:w="18" w:type="dxa"/>
          <w:trHeight w:val="493"/>
          <w:jc w:val="center"/>
        </w:trPr>
        <w:tc>
          <w:tcPr>
            <w:tcW w:w="14675" w:type="dxa"/>
            <w:gridSpan w:val="21"/>
            <w:vMerge/>
            <w:hideMark/>
          </w:tcPr>
          <w:p w14:paraId="615572A8"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392C5147"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2CB865F6" w14:textId="49FE6F19"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1512AA77"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7436F27F"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vAlign w:val="center"/>
            <w:hideMark/>
          </w:tcPr>
          <w:p w14:paraId="7B01ECF1" w14:textId="26E7D57D"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13EBCEAB"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vAlign w:val="center"/>
            <w:hideMark/>
          </w:tcPr>
          <w:p w14:paraId="58642600"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240060C6" w14:textId="77777777" w:rsidTr="003C1FFB">
        <w:trPr>
          <w:gridBefore w:val="1"/>
          <w:wBefore w:w="18" w:type="dxa"/>
          <w:trHeight w:val="20"/>
          <w:jc w:val="center"/>
        </w:trPr>
        <w:tc>
          <w:tcPr>
            <w:tcW w:w="4242" w:type="dxa"/>
            <w:gridSpan w:val="2"/>
            <w:noWrap/>
            <w:hideMark/>
          </w:tcPr>
          <w:p w14:paraId="08225041"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276D89DC"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304E71E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 </w:t>
            </w:r>
          </w:p>
        </w:tc>
        <w:tc>
          <w:tcPr>
            <w:tcW w:w="4237" w:type="dxa"/>
            <w:gridSpan w:val="11"/>
            <w:noWrap/>
            <w:hideMark/>
          </w:tcPr>
          <w:p w14:paraId="4C744824"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 </w:t>
            </w:r>
          </w:p>
        </w:tc>
      </w:tr>
      <w:tr w:rsidR="0022215A" w:rsidRPr="0022215A" w14:paraId="6B4E21F9" w14:textId="77777777" w:rsidTr="003C1FFB">
        <w:trPr>
          <w:gridBefore w:val="1"/>
          <w:wBefore w:w="18" w:type="dxa"/>
          <w:trHeight w:val="20"/>
          <w:jc w:val="center"/>
        </w:trPr>
        <w:tc>
          <w:tcPr>
            <w:tcW w:w="4242" w:type="dxa"/>
            <w:gridSpan w:val="2"/>
            <w:noWrap/>
            <w:hideMark/>
          </w:tcPr>
          <w:p w14:paraId="3D8D61A6"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 xml:space="preserve">Alokimet e pritura </w:t>
            </w:r>
          </w:p>
        </w:tc>
        <w:tc>
          <w:tcPr>
            <w:tcW w:w="6196" w:type="dxa"/>
            <w:gridSpan w:val="8"/>
            <w:noWrap/>
            <w:hideMark/>
          </w:tcPr>
          <w:p w14:paraId="73E7EF59"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23D6259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96BE57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01CE6079" w14:textId="77777777" w:rsidTr="003C1FFB">
        <w:trPr>
          <w:gridBefore w:val="1"/>
          <w:wBefore w:w="18" w:type="dxa"/>
          <w:trHeight w:val="373"/>
          <w:jc w:val="center"/>
        </w:trPr>
        <w:tc>
          <w:tcPr>
            <w:tcW w:w="14675" w:type="dxa"/>
            <w:gridSpan w:val="21"/>
            <w:vMerge w:val="restart"/>
            <w:noWrap/>
            <w:hideMark/>
          </w:tcPr>
          <w:p w14:paraId="2F7A4C50"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71708E24" w14:textId="77777777" w:rsidTr="003C1FFB">
        <w:trPr>
          <w:gridBefore w:val="1"/>
          <w:wBefore w:w="18" w:type="dxa"/>
          <w:trHeight w:val="493"/>
          <w:jc w:val="center"/>
        </w:trPr>
        <w:tc>
          <w:tcPr>
            <w:tcW w:w="14675" w:type="dxa"/>
            <w:gridSpan w:val="21"/>
            <w:vMerge/>
            <w:hideMark/>
          </w:tcPr>
          <w:p w14:paraId="6557B967"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75E91E3" w14:textId="77777777" w:rsidTr="003C1FFB">
        <w:trPr>
          <w:gridBefore w:val="1"/>
          <w:wBefore w:w="18" w:type="dxa"/>
          <w:trHeight w:val="493"/>
          <w:jc w:val="center"/>
        </w:trPr>
        <w:tc>
          <w:tcPr>
            <w:tcW w:w="14675" w:type="dxa"/>
            <w:gridSpan w:val="21"/>
            <w:vMerge/>
            <w:hideMark/>
          </w:tcPr>
          <w:p w14:paraId="0609F73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934E2F2" w14:textId="77777777" w:rsidTr="003C1FFB">
        <w:trPr>
          <w:gridBefore w:val="1"/>
          <w:wBefore w:w="18" w:type="dxa"/>
          <w:trHeight w:val="493"/>
          <w:jc w:val="center"/>
        </w:trPr>
        <w:tc>
          <w:tcPr>
            <w:tcW w:w="14675" w:type="dxa"/>
            <w:gridSpan w:val="21"/>
            <w:vMerge/>
            <w:hideMark/>
          </w:tcPr>
          <w:p w14:paraId="120F8A2F"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CA0072C" w14:textId="77777777" w:rsidTr="003C1FFB">
        <w:trPr>
          <w:gridBefore w:val="1"/>
          <w:wBefore w:w="18" w:type="dxa"/>
          <w:trHeight w:val="20"/>
          <w:jc w:val="center"/>
        </w:trPr>
        <w:tc>
          <w:tcPr>
            <w:tcW w:w="14675" w:type="dxa"/>
            <w:gridSpan w:val="21"/>
            <w:noWrap/>
            <w:vAlign w:val="center"/>
          </w:tcPr>
          <w:p w14:paraId="32668CCB" w14:textId="77777777" w:rsidR="0022215A" w:rsidRPr="00A02AC0" w:rsidRDefault="0022215A" w:rsidP="0022215A">
            <w:pPr>
              <w:spacing w:line="240" w:lineRule="auto"/>
              <w:rPr>
                <w:rFonts w:cs="Times New Roman"/>
                <w:b/>
                <w:bCs/>
                <w:sz w:val="22"/>
                <w:lang w:val="sq-AL"/>
              </w:rPr>
            </w:pPr>
            <w:r w:rsidRPr="00A02AC0">
              <w:rPr>
                <w:rFonts w:cs="Times New Roman"/>
                <w:b/>
                <w:bCs/>
                <w:sz w:val="22"/>
                <w:lang w:val="sq-AL"/>
              </w:rPr>
              <w:t xml:space="preserve">Objektivi 2.2: </w:t>
            </w:r>
          </w:p>
          <w:p w14:paraId="649CC0DF" w14:textId="06A07EB1" w:rsidR="0022215A" w:rsidRPr="0022215A" w:rsidRDefault="0022215A" w:rsidP="0022215A">
            <w:pPr>
              <w:widowControl/>
              <w:autoSpaceDE/>
              <w:autoSpaceDN/>
              <w:spacing w:line="240" w:lineRule="auto"/>
              <w:jc w:val="left"/>
              <w:rPr>
                <w:rFonts w:eastAsia="Times New Roman" w:cs="Times New Roman"/>
                <w:color w:val="000000"/>
                <w:sz w:val="22"/>
              </w:rPr>
            </w:pPr>
            <w:r w:rsidRPr="0022215A">
              <w:rPr>
                <w:rFonts w:cs="Times New Roman"/>
                <w:sz w:val="22"/>
                <w:lang w:val="sq-AL"/>
              </w:rPr>
              <w:t>Sigurimi i shërbimeve sociale për përfshirjen dhe rintegrimin e migrantëve të kthyer dhe komuniteteve të diasporës</w:t>
            </w:r>
          </w:p>
        </w:tc>
      </w:tr>
      <w:tr w:rsidR="0022215A" w:rsidRPr="0022215A" w14:paraId="0F434370"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3FDFF5F2"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0DEB1B1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0F7ACA20"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74A8EAC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174F1BDD" w14:textId="77777777" w:rsidTr="003C1FFB">
        <w:trPr>
          <w:gridBefore w:val="1"/>
          <w:wBefore w:w="18" w:type="dxa"/>
          <w:trHeight w:val="20"/>
          <w:jc w:val="center"/>
        </w:trPr>
        <w:tc>
          <w:tcPr>
            <w:tcW w:w="4242" w:type="dxa"/>
            <w:gridSpan w:val="2"/>
          </w:tcPr>
          <w:p w14:paraId="227ED843" w14:textId="3E185E86"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a)  </w:t>
            </w:r>
            <w:r w:rsidR="009F0A0A" w:rsidRPr="009F0A0A">
              <w:rPr>
                <w:rFonts w:cs="Times New Roman"/>
                <w:sz w:val="22"/>
                <w:lang w:val="sq-AL"/>
              </w:rPr>
              <w:t>Ngritja dhe fuqizimi i grupit teknik lokal për riintegrimin e migranteve te kthyer, me pjesemarrje të gjithë strukturave te bashkisë që ofrojnë sherbime</w:t>
            </w:r>
          </w:p>
        </w:tc>
        <w:tc>
          <w:tcPr>
            <w:tcW w:w="2958" w:type="dxa"/>
            <w:gridSpan w:val="3"/>
          </w:tcPr>
          <w:p w14:paraId="773B3B22" w14:textId="57D94F90"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3238" w:type="dxa"/>
            <w:gridSpan w:val="5"/>
          </w:tcPr>
          <w:p w14:paraId="36587B6B" w14:textId="22152854"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GTR I ngritur me urdh</w:t>
            </w:r>
            <w:r w:rsidRPr="0022215A">
              <w:rPr>
                <w:rFonts w:cs="Times New Roman"/>
                <w:sz w:val="22"/>
              </w:rPr>
              <w:t>ë</w:t>
            </w:r>
            <w:r w:rsidRPr="0022215A">
              <w:rPr>
                <w:rFonts w:cs="Times New Roman"/>
                <w:sz w:val="22"/>
                <w:lang w:val="sq-AL"/>
              </w:rPr>
              <w:t>r kryetari</w:t>
            </w:r>
          </w:p>
        </w:tc>
        <w:tc>
          <w:tcPr>
            <w:tcW w:w="1059" w:type="dxa"/>
            <w:gridSpan w:val="2"/>
            <w:noWrap/>
            <w:vAlign w:val="center"/>
            <w:hideMark/>
          </w:tcPr>
          <w:p w14:paraId="7B837948" w14:textId="77777777" w:rsidR="0022215A" w:rsidRPr="00DD103F" w:rsidRDefault="0022215A" w:rsidP="00A02AC0">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7DD0AEF2" w14:textId="77777777" w:rsidR="0022215A" w:rsidRPr="00DD103F" w:rsidRDefault="0022215A" w:rsidP="00A02AC0">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49D47A6A" w14:textId="77777777" w:rsidR="0022215A" w:rsidRPr="00DD103F" w:rsidRDefault="0022215A" w:rsidP="00A02AC0">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77692220" w14:textId="77777777" w:rsidR="0022215A" w:rsidRPr="00DD103F" w:rsidRDefault="0022215A" w:rsidP="00A02AC0">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2483809D" w14:textId="77777777" w:rsidTr="003C1FFB">
        <w:trPr>
          <w:gridBefore w:val="1"/>
          <w:wBefore w:w="18" w:type="dxa"/>
          <w:trHeight w:val="20"/>
          <w:jc w:val="center"/>
        </w:trPr>
        <w:tc>
          <w:tcPr>
            <w:tcW w:w="14675" w:type="dxa"/>
            <w:gridSpan w:val="21"/>
            <w:shd w:val="clear" w:color="auto" w:fill="D0E6F6" w:themeFill="accent2" w:themeFillTint="33"/>
            <w:noWrap/>
            <w:hideMark/>
          </w:tcPr>
          <w:p w14:paraId="50ECB909"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19B3391C" w14:textId="77777777" w:rsidTr="003C1FFB">
        <w:trPr>
          <w:gridBefore w:val="1"/>
          <w:wBefore w:w="18" w:type="dxa"/>
          <w:trHeight w:val="373"/>
          <w:jc w:val="center"/>
        </w:trPr>
        <w:tc>
          <w:tcPr>
            <w:tcW w:w="14675" w:type="dxa"/>
            <w:gridSpan w:val="21"/>
            <w:vMerge w:val="restart"/>
            <w:noWrap/>
            <w:hideMark/>
          </w:tcPr>
          <w:p w14:paraId="63E9C18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772AB37" w14:textId="77777777" w:rsidTr="003C1FFB">
        <w:trPr>
          <w:gridBefore w:val="1"/>
          <w:wBefore w:w="18" w:type="dxa"/>
          <w:trHeight w:val="493"/>
          <w:jc w:val="center"/>
        </w:trPr>
        <w:tc>
          <w:tcPr>
            <w:tcW w:w="14675" w:type="dxa"/>
            <w:gridSpan w:val="21"/>
            <w:vMerge/>
            <w:hideMark/>
          </w:tcPr>
          <w:p w14:paraId="0BA29675"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F4C6591" w14:textId="77777777" w:rsidTr="003C1FFB">
        <w:trPr>
          <w:gridBefore w:val="1"/>
          <w:wBefore w:w="18" w:type="dxa"/>
          <w:trHeight w:val="493"/>
          <w:jc w:val="center"/>
        </w:trPr>
        <w:tc>
          <w:tcPr>
            <w:tcW w:w="14675" w:type="dxa"/>
            <w:gridSpan w:val="21"/>
            <w:vMerge/>
            <w:hideMark/>
          </w:tcPr>
          <w:p w14:paraId="051F5D5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732CFD0" w14:textId="77777777" w:rsidTr="003C1FFB">
        <w:trPr>
          <w:gridBefore w:val="1"/>
          <w:wBefore w:w="18" w:type="dxa"/>
          <w:trHeight w:val="20"/>
          <w:jc w:val="center"/>
        </w:trPr>
        <w:tc>
          <w:tcPr>
            <w:tcW w:w="14675" w:type="dxa"/>
            <w:gridSpan w:val="21"/>
            <w:shd w:val="clear" w:color="auto" w:fill="D0E6F6" w:themeFill="accent2" w:themeFillTint="33"/>
            <w:noWrap/>
            <w:hideMark/>
          </w:tcPr>
          <w:p w14:paraId="50E11D6D"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00331AB4" w14:textId="77777777" w:rsidTr="003C1FFB">
        <w:trPr>
          <w:gridBefore w:val="1"/>
          <w:wBefore w:w="18" w:type="dxa"/>
          <w:trHeight w:val="373"/>
          <w:jc w:val="center"/>
        </w:trPr>
        <w:tc>
          <w:tcPr>
            <w:tcW w:w="14675" w:type="dxa"/>
            <w:gridSpan w:val="21"/>
            <w:vMerge w:val="restart"/>
            <w:noWrap/>
            <w:hideMark/>
          </w:tcPr>
          <w:p w14:paraId="235B4A0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 </w:t>
            </w:r>
          </w:p>
        </w:tc>
      </w:tr>
      <w:tr w:rsidR="0022215A" w:rsidRPr="0022215A" w14:paraId="22F86D44" w14:textId="77777777" w:rsidTr="003C1FFB">
        <w:trPr>
          <w:gridBefore w:val="1"/>
          <w:wBefore w:w="18" w:type="dxa"/>
          <w:trHeight w:val="493"/>
          <w:jc w:val="center"/>
        </w:trPr>
        <w:tc>
          <w:tcPr>
            <w:tcW w:w="14675" w:type="dxa"/>
            <w:gridSpan w:val="21"/>
            <w:vMerge/>
            <w:hideMark/>
          </w:tcPr>
          <w:p w14:paraId="4394150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B44228C" w14:textId="77777777" w:rsidTr="003C1FFB">
        <w:trPr>
          <w:gridBefore w:val="1"/>
          <w:wBefore w:w="18" w:type="dxa"/>
          <w:trHeight w:val="20"/>
          <w:jc w:val="center"/>
        </w:trPr>
        <w:tc>
          <w:tcPr>
            <w:tcW w:w="14675" w:type="dxa"/>
            <w:gridSpan w:val="21"/>
            <w:shd w:val="clear" w:color="auto" w:fill="D0E6F6" w:themeFill="accent2" w:themeFillTint="33"/>
            <w:noWrap/>
            <w:vAlign w:val="center"/>
            <w:hideMark/>
          </w:tcPr>
          <w:p w14:paraId="2F848DE4" w14:textId="07741F5D"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5D77C3EC" w14:textId="77777777" w:rsidTr="003C1FFB">
        <w:trPr>
          <w:gridBefore w:val="1"/>
          <w:wBefore w:w="18" w:type="dxa"/>
          <w:trHeight w:val="20"/>
          <w:jc w:val="center"/>
        </w:trPr>
        <w:tc>
          <w:tcPr>
            <w:tcW w:w="4242" w:type="dxa"/>
            <w:gridSpan w:val="2"/>
            <w:shd w:val="clear" w:color="auto" w:fill="F2F2F2" w:themeFill="background1" w:themeFillShade="F2"/>
            <w:noWrap/>
            <w:vAlign w:val="center"/>
            <w:hideMark/>
          </w:tcPr>
          <w:p w14:paraId="4FEE099C"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vAlign w:val="center"/>
            <w:hideMark/>
          </w:tcPr>
          <w:p w14:paraId="79F37AB6" w14:textId="3FD32206"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0CB79E8B"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vAlign w:val="center"/>
            <w:hideMark/>
          </w:tcPr>
          <w:p w14:paraId="7B49E8E0"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318419AB" w14:textId="77777777" w:rsidTr="003C1FFB">
        <w:trPr>
          <w:gridBefore w:val="1"/>
          <w:wBefore w:w="18" w:type="dxa"/>
          <w:trHeight w:val="20"/>
          <w:jc w:val="center"/>
        </w:trPr>
        <w:tc>
          <w:tcPr>
            <w:tcW w:w="4242" w:type="dxa"/>
            <w:gridSpan w:val="2"/>
            <w:noWrap/>
            <w:hideMark/>
          </w:tcPr>
          <w:p w14:paraId="56A419F6"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7084DB6A"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33E264A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F3CFB5F"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407E2DF" w14:textId="77777777" w:rsidTr="003C1FFB">
        <w:trPr>
          <w:gridBefore w:val="1"/>
          <w:wBefore w:w="18" w:type="dxa"/>
          <w:trHeight w:val="20"/>
          <w:jc w:val="center"/>
        </w:trPr>
        <w:tc>
          <w:tcPr>
            <w:tcW w:w="4242" w:type="dxa"/>
            <w:gridSpan w:val="2"/>
            <w:noWrap/>
            <w:hideMark/>
          </w:tcPr>
          <w:p w14:paraId="33D98AC4"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3BAD4C48"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0254402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752DAB0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4F04DFD" w14:textId="77777777" w:rsidTr="003C1FFB">
        <w:trPr>
          <w:gridBefore w:val="1"/>
          <w:wBefore w:w="18" w:type="dxa"/>
          <w:trHeight w:val="373"/>
          <w:jc w:val="center"/>
        </w:trPr>
        <w:tc>
          <w:tcPr>
            <w:tcW w:w="14675" w:type="dxa"/>
            <w:gridSpan w:val="21"/>
            <w:vMerge w:val="restart"/>
            <w:noWrap/>
            <w:hideMark/>
          </w:tcPr>
          <w:p w14:paraId="6D976AFD"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267E7078" w14:textId="77777777" w:rsidTr="003C1FFB">
        <w:trPr>
          <w:gridBefore w:val="1"/>
          <w:wBefore w:w="18" w:type="dxa"/>
          <w:trHeight w:val="493"/>
          <w:jc w:val="center"/>
        </w:trPr>
        <w:tc>
          <w:tcPr>
            <w:tcW w:w="14675" w:type="dxa"/>
            <w:gridSpan w:val="21"/>
            <w:vMerge/>
            <w:hideMark/>
          </w:tcPr>
          <w:p w14:paraId="71ECDA45"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8F65B3E" w14:textId="77777777" w:rsidTr="003C1FFB">
        <w:trPr>
          <w:gridBefore w:val="1"/>
          <w:wBefore w:w="18" w:type="dxa"/>
          <w:trHeight w:val="493"/>
          <w:jc w:val="center"/>
        </w:trPr>
        <w:tc>
          <w:tcPr>
            <w:tcW w:w="14675" w:type="dxa"/>
            <w:gridSpan w:val="21"/>
            <w:vMerge/>
            <w:hideMark/>
          </w:tcPr>
          <w:p w14:paraId="5BAD788B"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806ABE5" w14:textId="77777777" w:rsidTr="003C1FFB">
        <w:trPr>
          <w:gridBefore w:val="1"/>
          <w:wBefore w:w="18" w:type="dxa"/>
          <w:trHeight w:val="493"/>
          <w:jc w:val="center"/>
        </w:trPr>
        <w:tc>
          <w:tcPr>
            <w:tcW w:w="14675" w:type="dxa"/>
            <w:gridSpan w:val="21"/>
            <w:vMerge/>
            <w:hideMark/>
          </w:tcPr>
          <w:p w14:paraId="0E171ED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4EDF201"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22FD33DB"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66BB0CDB"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30E9258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7B5131B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41935738" w14:textId="77777777" w:rsidTr="003C1FFB">
        <w:trPr>
          <w:gridBefore w:val="1"/>
          <w:wBefore w:w="18" w:type="dxa"/>
          <w:trHeight w:val="20"/>
          <w:jc w:val="center"/>
        </w:trPr>
        <w:tc>
          <w:tcPr>
            <w:tcW w:w="4242" w:type="dxa"/>
            <w:gridSpan w:val="2"/>
          </w:tcPr>
          <w:p w14:paraId="676A022D" w14:textId="24B01D9B"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b) </w:t>
            </w:r>
            <w:r w:rsidR="003C1FFB" w:rsidRPr="003C1FFB">
              <w:rPr>
                <w:rFonts w:cs="Times New Roman"/>
                <w:sz w:val="22"/>
                <w:lang w:val="sq-AL"/>
              </w:rPr>
              <w:t>Miratimi i nje kuote të veçantë për emigrantët e rikthyer për strehim social.</w:t>
            </w:r>
          </w:p>
        </w:tc>
        <w:tc>
          <w:tcPr>
            <w:tcW w:w="2958" w:type="dxa"/>
            <w:gridSpan w:val="3"/>
          </w:tcPr>
          <w:p w14:paraId="68E27540" w14:textId="1F97DE28"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3238" w:type="dxa"/>
            <w:gridSpan w:val="5"/>
          </w:tcPr>
          <w:p w14:paraId="52B91096" w14:textId="30614B70"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1059" w:type="dxa"/>
            <w:gridSpan w:val="2"/>
            <w:noWrap/>
            <w:vAlign w:val="center"/>
            <w:hideMark/>
          </w:tcPr>
          <w:p w14:paraId="20BE1965"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37E0F56F"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4C347093"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12CF9BA9"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463D0DFF" w14:textId="77777777" w:rsidTr="003C1FFB">
        <w:trPr>
          <w:gridBefore w:val="1"/>
          <w:wBefore w:w="18" w:type="dxa"/>
          <w:trHeight w:val="20"/>
          <w:jc w:val="center"/>
        </w:trPr>
        <w:tc>
          <w:tcPr>
            <w:tcW w:w="14675" w:type="dxa"/>
            <w:gridSpan w:val="21"/>
            <w:shd w:val="clear" w:color="auto" w:fill="D0E6F6" w:themeFill="accent2" w:themeFillTint="33"/>
            <w:noWrap/>
            <w:hideMark/>
          </w:tcPr>
          <w:p w14:paraId="4C85DB5B"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7BD94765" w14:textId="77777777" w:rsidTr="003C1FFB">
        <w:trPr>
          <w:gridBefore w:val="1"/>
          <w:wBefore w:w="18" w:type="dxa"/>
          <w:trHeight w:val="373"/>
          <w:jc w:val="center"/>
        </w:trPr>
        <w:tc>
          <w:tcPr>
            <w:tcW w:w="14675" w:type="dxa"/>
            <w:gridSpan w:val="21"/>
            <w:vMerge w:val="restart"/>
            <w:noWrap/>
            <w:hideMark/>
          </w:tcPr>
          <w:p w14:paraId="2F4EC49B"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414C1DCE" w14:textId="77777777" w:rsidTr="003C1FFB">
        <w:trPr>
          <w:gridBefore w:val="1"/>
          <w:wBefore w:w="18" w:type="dxa"/>
          <w:trHeight w:val="493"/>
          <w:jc w:val="center"/>
        </w:trPr>
        <w:tc>
          <w:tcPr>
            <w:tcW w:w="14675" w:type="dxa"/>
            <w:gridSpan w:val="21"/>
            <w:vMerge/>
            <w:hideMark/>
          </w:tcPr>
          <w:p w14:paraId="5994ECC5"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E371609" w14:textId="77777777" w:rsidTr="003C1FFB">
        <w:trPr>
          <w:gridBefore w:val="1"/>
          <w:wBefore w:w="18" w:type="dxa"/>
          <w:trHeight w:val="493"/>
          <w:jc w:val="center"/>
        </w:trPr>
        <w:tc>
          <w:tcPr>
            <w:tcW w:w="14675" w:type="dxa"/>
            <w:gridSpan w:val="21"/>
            <w:vMerge/>
            <w:hideMark/>
          </w:tcPr>
          <w:p w14:paraId="20203251"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3987269" w14:textId="77777777" w:rsidTr="003C1FFB">
        <w:trPr>
          <w:gridBefore w:val="1"/>
          <w:wBefore w:w="18" w:type="dxa"/>
          <w:trHeight w:val="20"/>
          <w:jc w:val="center"/>
        </w:trPr>
        <w:tc>
          <w:tcPr>
            <w:tcW w:w="14675" w:type="dxa"/>
            <w:gridSpan w:val="21"/>
            <w:shd w:val="clear" w:color="auto" w:fill="D0E6F6" w:themeFill="accent2" w:themeFillTint="33"/>
            <w:noWrap/>
            <w:hideMark/>
          </w:tcPr>
          <w:p w14:paraId="72550B1E"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62291A37" w14:textId="77777777" w:rsidTr="003C1FFB">
        <w:trPr>
          <w:gridBefore w:val="1"/>
          <w:wBefore w:w="18" w:type="dxa"/>
          <w:trHeight w:val="373"/>
          <w:jc w:val="center"/>
        </w:trPr>
        <w:tc>
          <w:tcPr>
            <w:tcW w:w="14675" w:type="dxa"/>
            <w:gridSpan w:val="21"/>
            <w:vMerge w:val="restart"/>
            <w:noWrap/>
            <w:hideMark/>
          </w:tcPr>
          <w:p w14:paraId="4A6A115E"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418CA90" w14:textId="77777777" w:rsidTr="003C1FFB">
        <w:trPr>
          <w:gridBefore w:val="1"/>
          <w:wBefore w:w="18" w:type="dxa"/>
          <w:trHeight w:val="493"/>
          <w:jc w:val="center"/>
        </w:trPr>
        <w:tc>
          <w:tcPr>
            <w:tcW w:w="14675" w:type="dxa"/>
            <w:gridSpan w:val="21"/>
            <w:vMerge/>
            <w:hideMark/>
          </w:tcPr>
          <w:p w14:paraId="5DDF8C5E"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F6FA399" w14:textId="77777777" w:rsidTr="003C1FFB">
        <w:trPr>
          <w:gridBefore w:val="1"/>
          <w:wBefore w:w="18" w:type="dxa"/>
          <w:trHeight w:val="20"/>
          <w:jc w:val="center"/>
        </w:trPr>
        <w:tc>
          <w:tcPr>
            <w:tcW w:w="14675" w:type="dxa"/>
            <w:gridSpan w:val="21"/>
            <w:shd w:val="clear" w:color="auto" w:fill="D0E6F6" w:themeFill="accent2" w:themeFillTint="33"/>
            <w:noWrap/>
            <w:hideMark/>
          </w:tcPr>
          <w:p w14:paraId="261FDD0B"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Raportimi Financiar </w:t>
            </w:r>
          </w:p>
        </w:tc>
      </w:tr>
      <w:tr w:rsidR="0022215A" w:rsidRPr="0022215A" w14:paraId="2842269F"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68E3EBB0"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0AD5A73E" w14:textId="54E1DE2F"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417DA301" w14:textId="77777777"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0BE3410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0B800090" w14:textId="77777777" w:rsidTr="003C1FFB">
        <w:trPr>
          <w:gridBefore w:val="1"/>
          <w:wBefore w:w="18" w:type="dxa"/>
          <w:trHeight w:val="20"/>
          <w:jc w:val="center"/>
        </w:trPr>
        <w:tc>
          <w:tcPr>
            <w:tcW w:w="4242" w:type="dxa"/>
            <w:gridSpan w:val="2"/>
            <w:noWrap/>
            <w:hideMark/>
          </w:tcPr>
          <w:p w14:paraId="0CD07862"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34A6FA2E"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04D8817E"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0EC7CE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039FA89D" w14:textId="77777777" w:rsidTr="003C1FFB">
        <w:trPr>
          <w:gridBefore w:val="1"/>
          <w:wBefore w:w="18" w:type="dxa"/>
          <w:trHeight w:val="20"/>
          <w:jc w:val="center"/>
        </w:trPr>
        <w:tc>
          <w:tcPr>
            <w:tcW w:w="4242" w:type="dxa"/>
            <w:gridSpan w:val="2"/>
            <w:noWrap/>
            <w:hideMark/>
          </w:tcPr>
          <w:p w14:paraId="48A23D99"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1321FF26"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A46077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B98E54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4ECC86B" w14:textId="77777777" w:rsidTr="003C1FFB">
        <w:trPr>
          <w:gridBefore w:val="1"/>
          <w:wBefore w:w="18" w:type="dxa"/>
          <w:trHeight w:val="373"/>
          <w:jc w:val="center"/>
        </w:trPr>
        <w:tc>
          <w:tcPr>
            <w:tcW w:w="14675" w:type="dxa"/>
            <w:gridSpan w:val="21"/>
            <w:vMerge w:val="restart"/>
            <w:noWrap/>
            <w:hideMark/>
          </w:tcPr>
          <w:p w14:paraId="1F1432C7"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06E81595" w14:textId="77777777" w:rsidTr="003C1FFB">
        <w:trPr>
          <w:gridBefore w:val="1"/>
          <w:wBefore w:w="18" w:type="dxa"/>
          <w:trHeight w:val="493"/>
          <w:jc w:val="center"/>
        </w:trPr>
        <w:tc>
          <w:tcPr>
            <w:tcW w:w="14675" w:type="dxa"/>
            <w:gridSpan w:val="21"/>
            <w:vMerge/>
            <w:hideMark/>
          </w:tcPr>
          <w:p w14:paraId="6AD19FB0"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82299AC" w14:textId="77777777" w:rsidTr="003C1FFB">
        <w:trPr>
          <w:gridBefore w:val="1"/>
          <w:wBefore w:w="18" w:type="dxa"/>
          <w:trHeight w:val="493"/>
          <w:jc w:val="center"/>
        </w:trPr>
        <w:tc>
          <w:tcPr>
            <w:tcW w:w="14675" w:type="dxa"/>
            <w:gridSpan w:val="21"/>
            <w:vMerge/>
            <w:hideMark/>
          </w:tcPr>
          <w:p w14:paraId="1090A550"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575CD5B4" w14:textId="77777777" w:rsidTr="003C1FFB">
        <w:trPr>
          <w:gridBefore w:val="1"/>
          <w:wBefore w:w="18" w:type="dxa"/>
          <w:trHeight w:val="493"/>
          <w:jc w:val="center"/>
        </w:trPr>
        <w:tc>
          <w:tcPr>
            <w:tcW w:w="14675" w:type="dxa"/>
            <w:gridSpan w:val="21"/>
            <w:vMerge/>
            <w:hideMark/>
          </w:tcPr>
          <w:p w14:paraId="026E2A63"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EB7450E"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1F7F4E02"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71E0779E"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4B59E0E2"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52151AF0"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0EB5E7BE" w14:textId="77777777" w:rsidTr="003C1FFB">
        <w:trPr>
          <w:gridBefore w:val="1"/>
          <w:wBefore w:w="18" w:type="dxa"/>
          <w:trHeight w:val="20"/>
          <w:jc w:val="center"/>
        </w:trPr>
        <w:tc>
          <w:tcPr>
            <w:tcW w:w="4242" w:type="dxa"/>
            <w:gridSpan w:val="2"/>
          </w:tcPr>
          <w:p w14:paraId="27E0D1BA" w14:textId="1446E708"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lastRenderedPageBreak/>
              <w:t xml:space="preserve">c) </w:t>
            </w:r>
            <w:r w:rsidR="003C1FFB" w:rsidRPr="003C1FFB">
              <w:rPr>
                <w:rFonts w:eastAsia="Times New Roman" w:cs="Times New Roman"/>
                <w:color w:val="1F1F1F"/>
                <w:sz w:val="22"/>
                <w:lang w:val="sq-AL"/>
              </w:rPr>
              <w:t>Referimi i emigranteve të rikthyer për shërbime sociale, punësim, formim profesional.</w:t>
            </w:r>
          </w:p>
        </w:tc>
        <w:tc>
          <w:tcPr>
            <w:tcW w:w="2958" w:type="dxa"/>
            <w:gridSpan w:val="3"/>
          </w:tcPr>
          <w:p w14:paraId="76DA836A" w14:textId="2ADF8148"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Rritja e nr te personave te rikthyer nga migracioni që referohen dhe marrin sherbime</w:t>
            </w:r>
          </w:p>
        </w:tc>
        <w:tc>
          <w:tcPr>
            <w:tcW w:w="3238" w:type="dxa"/>
            <w:gridSpan w:val="5"/>
          </w:tcPr>
          <w:p w14:paraId="37F07836" w14:textId="5D9B007E"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Nr i personave t</w:t>
            </w:r>
            <w:r w:rsidRPr="0022215A">
              <w:rPr>
                <w:rFonts w:cs="Times New Roman"/>
                <w:sz w:val="22"/>
              </w:rPr>
              <w:t>ë</w:t>
            </w:r>
            <w:r w:rsidRPr="0022215A">
              <w:rPr>
                <w:rFonts w:cs="Times New Roman"/>
                <w:sz w:val="22"/>
                <w:lang w:val="sq-AL"/>
              </w:rPr>
              <w:t xml:space="preserve"> rikthyer nga emigracioni q</w:t>
            </w:r>
            <w:r w:rsidRPr="0022215A">
              <w:rPr>
                <w:rFonts w:cs="Times New Roman"/>
                <w:sz w:val="22"/>
              </w:rPr>
              <w:t>ë</w:t>
            </w:r>
            <w:r w:rsidRPr="0022215A">
              <w:rPr>
                <w:rFonts w:cs="Times New Roman"/>
                <w:sz w:val="22"/>
                <w:lang w:val="sq-AL"/>
              </w:rPr>
              <w:t xml:space="preserve"> kan</w:t>
            </w:r>
            <w:r w:rsidRPr="0022215A">
              <w:rPr>
                <w:rFonts w:cs="Times New Roman"/>
                <w:sz w:val="22"/>
              </w:rPr>
              <w:t>ë</w:t>
            </w:r>
            <w:r w:rsidRPr="0022215A">
              <w:rPr>
                <w:rFonts w:cs="Times New Roman"/>
                <w:sz w:val="22"/>
                <w:lang w:val="sq-AL"/>
              </w:rPr>
              <w:t xml:space="preserve"> p</w:t>
            </w:r>
            <w:r w:rsidRPr="0022215A">
              <w:rPr>
                <w:rFonts w:cs="Times New Roman"/>
                <w:sz w:val="22"/>
              </w:rPr>
              <w:t>ë</w:t>
            </w:r>
            <w:r w:rsidRPr="0022215A">
              <w:rPr>
                <w:rFonts w:cs="Times New Roman"/>
                <w:sz w:val="22"/>
                <w:lang w:val="sq-AL"/>
              </w:rPr>
              <w:t>rfituar sh</w:t>
            </w:r>
            <w:r w:rsidRPr="0022215A">
              <w:rPr>
                <w:rFonts w:cs="Times New Roman"/>
                <w:sz w:val="22"/>
              </w:rPr>
              <w:t>ë</w:t>
            </w:r>
            <w:r w:rsidRPr="0022215A">
              <w:rPr>
                <w:rFonts w:cs="Times New Roman"/>
                <w:sz w:val="22"/>
                <w:lang w:val="sq-AL"/>
              </w:rPr>
              <w:t>rbime</w:t>
            </w:r>
          </w:p>
        </w:tc>
        <w:tc>
          <w:tcPr>
            <w:tcW w:w="1059" w:type="dxa"/>
            <w:gridSpan w:val="2"/>
            <w:noWrap/>
            <w:vAlign w:val="center"/>
            <w:hideMark/>
          </w:tcPr>
          <w:p w14:paraId="1F408F74"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0ACC14D5"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5247F1FD"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2D1B631C"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45149107" w14:textId="77777777" w:rsidTr="003C1FFB">
        <w:trPr>
          <w:gridBefore w:val="1"/>
          <w:wBefore w:w="18" w:type="dxa"/>
          <w:trHeight w:val="20"/>
          <w:jc w:val="center"/>
        </w:trPr>
        <w:tc>
          <w:tcPr>
            <w:tcW w:w="14675" w:type="dxa"/>
            <w:gridSpan w:val="21"/>
            <w:shd w:val="clear" w:color="auto" w:fill="D0E6F6" w:themeFill="accent2" w:themeFillTint="33"/>
            <w:noWrap/>
            <w:hideMark/>
          </w:tcPr>
          <w:p w14:paraId="73880AD5"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1B539EB5" w14:textId="77777777" w:rsidTr="003C1FFB">
        <w:trPr>
          <w:gridBefore w:val="1"/>
          <w:wBefore w:w="18" w:type="dxa"/>
          <w:trHeight w:val="373"/>
          <w:jc w:val="center"/>
        </w:trPr>
        <w:tc>
          <w:tcPr>
            <w:tcW w:w="14675" w:type="dxa"/>
            <w:gridSpan w:val="21"/>
            <w:vMerge w:val="restart"/>
            <w:noWrap/>
            <w:hideMark/>
          </w:tcPr>
          <w:p w14:paraId="410C98E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465DB84" w14:textId="77777777" w:rsidTr="003C1FFB">
        <w:trPr>
          <w:gridBefore w:val="1"/>
          <w:wBefore w:w="18" w:type="dxa"/>
          <w:trHeight w:val="493"/>
          <w:jc w:val="center"/>
        </w:trPr>
        <w:tc>
          <w:tcPr>
            <w:tcW w:w="14675" w:type="dxa"/>
            <w:gridSpan w:val="21"/>
            <w:vMerge/>
            <w:hideMark/>
          </w:tcPr>
          <w:p w14:paraId="71FC3ABA"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E6D75A0" w14:textId="77777777" w:rsidTr="003C1FFB">
        <w:trPr>
          <w:gridBefore w:val="1"/>
          <w:wBefore w:w="18" w:type="dxa"/>
          <w:trHeight w:val="493"/>
          <w:jc w:val="center"/>
        </w:trPr>
        <w:tc>
          <w:tcPr>
            <w:tcW w:w="14675" w:type="dxa"/>
            <w:gridSpan w:val="21"/>
            <w:vMerge/>
            <w:hideMark/>
          </w:tcPr>
          <w:p w14:paraId="02A3512A"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BDAA00E" w14:textId="77777777" w:rsidTr="003C1FFB">
        <w:trPr>
          <w:gridBefore w:val="1"/>
          <w:wBefore w:w="18" w:type="dxa"/>
          <w:trHeight w:val="20"/>
          <w:jc w:val="center"/>
        </w:trPr>
        <w:tc>
          <w:tcPr>
            <w:tcW w:w="14675" w:type="dxa"/>
            <w:gridSpan w:val="21"/>
            <w:shd w:val="clear" w:color="auto" w:fill="D0E6F6" w:themeFill="accent2" w:themeFillTint="33"/>
            <w:noWrap/>
            <w:hideMark/>
          </w:tcPr>
          <w:p w14:paraId="58464BE6"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4CE1F053" w14:textId="77777777" w:rsidTr="003C1FFB">
        <w:trPr>
          <w:gridBefore w:val="1"/>
          <w:wBefore w:w="18" w:type="dxa"/>
          <w:trHeight w:val="373"/>
          <w:jc w:val="center"/>
        </w:trPr>
        <w:tc>
          <w:tcPr>
            <w:tcW w:w="14675" w:type="dxa"/>
            <w:gridSpan w:val="21"/>
            <w:vMerge w:val="restart"/>
            <w:noWrap/>
            <w:hideMark/>
          </w:tcPr>
          <w:p w14:paraId="2D3B095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E4CA846" w14:textId="77777777" w:rsidTr="003C1FFB">
        <w:trPr>
          <w:gridBefore w:val="1"/>
          <w:wBefore w:w="18" w:type="dxa"/>
          <w:trHeight w:val="493"/>
          <w:jc w:val="center"/>
        </w:trPr>
        <w:tc>
          <w:tcPr>
            <w:tcW w:w="14675" w:type="dxa"/>
            <w:gridSpan w:val="21"/>
            <w:vMerge/>
            <w:hideMark/>
          </w:tcPr>
          <w:p w14:paraId="12CD6FF4"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5E71276" w14:textId="77777777" w:rsidTr="003C1FFB">
        <w:trPr>
          <w:gridBefore w:val="1"/>
          <w:wBefore w:w="18" w:type="dxa"/>
          <w:trHeight w:val="20"/>
          <w:jc w:val="center"/>
        </w:trPr>
        <w:tc>
          <w:tcPr>
            <w:tcW w:w="14675" w:type="dxa"/>
            <w:gridSpan w:val="21"/>
            <w:shd w:val="clear" w:color="auto" w:fill="D0E6F6" w:themeFill="accent2" w:themeFillTint="33"/>
            <w:noWrap/>
            <w:hideMark/>
          </w:tcPr>
          <w:p w14:paraId="0DE06DF5"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Raportimi Financiar </w:t>
            </w:r>
          </w:p>
        </w:tc>
      </w:tr>
      <w:tr w:rsidR="0022215A" w:rsidRPr="0022215A" w14:paraId="59DF6791"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3CBC3D7E"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1C8FD1BC" w14:textId="70DA7E02"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546DCD4C" w14:textId="77777777"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1369B8B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4F93ADFB" w14:textId="77777777" w:rsidTr="003C1FFB">
        <w:trPr>
          <w:gridBefore w:val="1"/>
          <w:wBefore w:w="18" w:type="dxa"/>
          <w:trHeight w:val="20"/>
          <w:jc w:val="center"/>
        </w:trPr>
        <w:tc>
          <w:tcPr>
            <w:tcW w:w="4242" w:type="dxa"/>
            <w:gridSpan w:val="2"/>
            <w:noWrap/>
            <w:hideMark/>
          </w:tcPr>
          <w:p w14:paraId="6A951CE2"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758209ED"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8C3C4A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295C28B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2742693" w14:textId="77777777" w:rsidTr="003C1FFB">
        <w:trPr>
          <w:gridBefore w:val="1"/>
          <w:wBefore w:w="18" w:type="dxa"/>
          <w:trHeight w:val="20"/>
          <w:jc w:val="center"/>
        </w:trPr>
        <w:tc>
          <w:tcPr>
            <w:tcW w:w="4242" w:type="dxa"/>
            <w:gridSpan w:val="2"/>
            <w:noWrap/>
            <w:hideMark/>
          </w:tcPr>
          <w:p w14:paraId="6F864F6C"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0EA1C8E4"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6FA4809B"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14E6B9D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1D3C3A44" w14:textId="77777777" w:rsidTr="003C1FFB">
        <w:trPr>
          <w:gridBefore w:val="1"/>
          <w:wBefore w:w="18" w:type="dxa"/>
          <w:trHeight w:val="373"/>
          <w:jc w:val="center"/>
        </w:trPr>
        <w:tc>
          <w:tcPr>
            <w:tcW w:w="14675" w:type="dxa"/>
            <w:gridSpan w:val="21"/>
            <w:vMerge w:val="restart"/>
            <w:noWrap/>
            <w:hideMark/>
          </w:tcPr>
          <w:p w14:paraId="6CF8BB74" w14:textId="77777777" w:rsidR="0022215A" w:rsidRPr="00DD103F" w:rsidRDefault="0022215A" w:rsidP="0022215A">
            <w:pPr>
              <w:widowControl/>
              <w:autoSpaceDE/>
              <w:autoSpaceDN/>
              <w:spacing w:line="240" w:lineRule="auto"/>
              <w:jc w:val="left"/>
              <w:rPr>
                <w:rFonts w:eastAsia="Times New Roman" w:cs="Times New Roman"/>
                <w:color w:val="FFC000"/>
                <w:sz w:val="22"/>
              </w:rPr>
            </w:pPr>
            <w:r w:rsidRPr="00DD103F">
              <w:rPr>
                <w:rFonts w:eastAsia="Times New Roman" w:cs="Times New Roman"/>
                <w:color w:val="FFC000"/>
                <w:sz w:val="22"/>
              </w:rPr>
              <w:t xml:space="preserve">Rekomandime: </w:t>
            </w:r>
          </w:p>
        </w:tc>
      </w:tr>
      <w:tr w:rsidR="0022215A" w:rsidRPr="0022215A" w14:paraId="0E31DC84" w14:textId="77777777" w:rsidTr="003C1FFB">
        <w:trPr>
          <w:gridBefore w:val="1"/>
          <w:wBefore w:w="18" w:type="dxa"/>
          <w:trHeight w:val="493"/>
          <w:jc w:val="center"/>
        </w:trPr>
        <w:tc>
          <w:tcPr>
            <w:tcW w:w="14675" w:type="dxa"/>
            <w:gridSpan w:val="21"/>
            <w:vMerge/>
            <w:hideMark/>
          </w:tcPr>
          <w:p w14:paraId="2A94168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4165217" w14:textId="77777777" w:rsidTr="003C1FFB">
        <w:trPr>
          <w:gridBefore w:val="1"/>
          <w:wBefore w:w="18" w:type="dxa"/>
          <w:trHeight w:val="493"/>
          <w:jc w:val="center"/>
        </w:trPr>
        <w:tc>
          <w:tcPr>
            <w:tcW w:w="14675" w:type="dxa"/>
            <w:gridSpan w:val="21"/>
            <w:vMerge/>
            <w:hideMark/>
          </w:tcPr>
          <w:p w14:paraId="29E57DC2"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EF58D2D" w14:textId="77777777" w:rsidTr="003C1FFB">
        <w:trPr>
          <w:gridBefore w:val="1"/>
          <w:wBefore w:w="18" w:type="dxa"/>
          <w:trHeight w:val="493"/>
          <w:jc w:val="center"/>
        </w:trPr>
        <w:tc>
          <w:tcPr>
            <w:tcW w:w="14675" w:type="dxa"/>
            <w:gridSpan w:val="21"/>
            <w:vMerge/>
            <w:hideMark/>
          </w:tcPr>
          <w:p w14:paraId="47583BA9"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9F7205B"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4D35B57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207F5FF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51913004"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49EBE684"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57E6DF7A" w14:textId="77777777" w:rsidTr="003C1FFB">
        <w:trPr>
          <w:gridBefore w:val="1"/>
          <w:wBefore w:w="18" w:type="dxa"/>
          <w:trHeight w:val="20"/>
          <w:jc w:val="center"/>
        </w:trPr>
        <w:tc>
          <w:tcPr>
            <w:tcW w:w="4242" w:type="dxa"/>
            <w:gridSpan w:val="2"/>
          </w:tcPr>
          <w:p w14:paraId="18A12B10" w14:textId="327ABABC"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d)</w:t>
            </w:r>
            <w:r w:rsidRPr="0022215A">
              <w:rPr>
                <w:rFonts w:cs="Times New Roman"/>
                <w:color w:val="FF9933"/>
                <w:sz w:val="22"/>
              </w:rPr>
              <w:t xml:space="preserve"> </w:t>
            </w:r>
            <w:r w:rsidR="003C1FFB" w:rsidRPr="003C1FFB">
              <w:rPr>
                <w:rFonts w:cs="Times New Roman"/>
                <w:sz w:val="22"/>
              </w:rPr>
              <w:t>Hartimi i një udhërrëfyes për shërbimet  ofruara per migrantët e kthyer dhe procedura e aplikimit</w:t>
            </w:r>
          </w:p>
        </w:tc>
        <w:tc>
          <w:tcPr>
            <w:tcW w:w="2958" w:type="dxa"/>
            <w:gridSpan w:val="3"/>
          </w:tcPr>
          <w:p w14:paraId="79FDBCC8" w14:textId="0BB7E4D1"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 xml:space="preserve">Informacion i saktë dhe i validuar për emigrantët e rikthyer </w:t>
            </w:r>
          </w:p>
        </w:tc>
        <w:tc>
          <w:tcPr>
            <w:tcW w:w="3238" w:type="dxa"/>
            <w:gridSpan w:val="5"/>
          </w:tcPr>
          <w:p w14:paraId="164038CC" w14:textId="163D6E34"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 xml:space="preserve">1 dokument i hartuar </w:t>
            </w:r>
          </w:p>
        </w:tc>
        <w:tc>
          <w:tcPr>
            <w:tcW w:w="1059" w:type="dxa"/>
            <w:gridSpan w:val="2"/>
            <w:noWrap/>
            <w:vAlign w:val="center"/>
            <w:hideMark/>
          </w:tcPr>
          <w:p w14:paraId="38CFB291"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130230F5"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561CD708"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2B72384E"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6DC37724" w14:textId="77777777" w:rsidTr="003C1FFB">
        <w:trPr>
          <w:gridBefore w:val="1"/>
          <w:wBefore w:w="18" w:type="dxa"/>
          <w:trHeight w:val="20"/>
          <w:jc w:val="center"/>
        </w:trPr>
        <w:tc>
          <w:tcPr>
            <w:tcW w:w="14675" w:type="dxa"/>
            <w:gridSpan w:val="21"/>
            <w:shd w:val="clear" w:color="auto" w:fill="D0E6F6" w:themeFill="accent2" w:themeFillTint="33"/>
            <w:noWrap/>
            <w:hideMark/>
          </w:tcPr>
          <w:p w14:paraId="4F182EAD"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6E54C726" w14:textId="77777777" w:rsidTr="003C1FFB">
        <w:trPr>
          <w:gridBefore w:val="1"/>
          <w:wBefore w:w="18" w:type="dxa"/>
          <w:trHeight w:val="373"/>
          <w:jc w:val="center"/>
        </w:trPr>
        <w:tc>
          <w:tcPr>
            <w:tcW w:w="14675" w:type="dxa"/>
            <w:gridSpan w:val="21"/>
            <w:vMerge w:val="restart"/>
            <w:noWrap/>
            <w:hideMark/>
          </w:tcPr>
          <w:p w14:paraId="7EBE872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79C8906" w14:textId="77777777" w:rsidTr="003C1FFB">
        <w:trPr>
          <w:gridBefore w:val="1"/>
          <w:wBefore w:w="18" w:type="dxa"/>
          <w:trHeight w:val="493"/>
          <w:jc w:val="center"/>
        </w:trPr>
        <w:tc>
          <w:tcPr>
            <w:tcW w:w="14675" w:type="dxa"/>
            <w:gridSpan w:val="21"/>
            <w:vMerge/>
            <w:hideMark/>
          </w:tcPr>
          <w:p w14:paraId="4568FC1C"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E3C6419" w14:textId="77777777" w:rsidTr="003C1FFB">
        <w:trPr>
          <w:gridBefore w:val="1"/>
          <w:wBefore w:w="18" w:type="dxa"/>
          <w:trHeight w:val="493"/>
          <w:jc w:val="center"/>
        </w:trPr>
        <w:tc>
          <w:tcPr>
            <w:tcW w:w="14675" w:type="dxa"/>
            <w:gridSpan w:val="21"/>
            <w:vMerge/>
            <w:hideMark/>
          </w:tcPr>
          <w:p w14:paraId="7B4196A0"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54903C38" w14:textId="77777777" w:rsidTr="003C1FFB">
        <w:trPr>
          <w:gridBefore w:val="1"/>
          <w:wBefore w:w="18" w:type="dxa"/>
          <w:trHeight w:val="20"/>
          <w:jc w:val="center"/>
        </w:trPr>
        <w:tc>
          <w:tcPr>
            <w:tcW w:w="14675" w:type="dxa"/>
            <w:gridSpan w:val="21"/>
            <w:shd w:val="clear" w:color="auto" w:fill="D0E6F6" w:themeFill="accent2" w:themeFillTint="33"/>
            <w:noWrap/>
            <w:hideMark/>
          </w:tcPr>
          <w:p w14:paraId="0DD8E32F"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3E4581DA" w14:textId="77777777" w:rsidTr="003C1FFB">
        <w:trPr>
          <w:gridBefore w:val="1"/>
          <w:wBefore w:w="18" w:type="dxa"/>
          <w:trHeight w:val="373"/>
          <w:jc w:val="center"/>
        </w:trPr>
        <w:tc>
          <w:tcPr>
            <w:tcW w:w="14675" w:type="dxa"/>
            <w:gridSpan w:val="21"/>
            <w:vMerge w:val="restart"/>
            <w:noWrap/>
            <w:hideMark/>
          </w:tcPr>
          <w:p w14:paraId="3C63086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2DA6A1A7" w14:textId="77777777" w:rsidTr="003C1FFB">
        <w:trPr>
          <w:gridBefore w:val="1"/>
          <w:wBefore w:w="18" w:type="dxa"/>
          <w:trHeight w:val="493"/>
          <w:jc w:val="center"/>
        </w:trPr>
        <w:tc>
          <w:tcPr>
            <w:tcW w:w="14675" w:type="dxa"/>
            <w:gridSpan w:val="21"/>
            <w:vMerge/>
            <w:hideMark/>
          </w:tcPr>
          <w:p w14:paraId="0B935167"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1E2A0C4" w14:textId="77777777" w:rsidTr="003C1FFB">
        <w:trPr>
          <w:gridBefore w:val="1"/>
          <w:wBefore w:w="18" w:type="dxa"/>
          <w:trHeight w:val="20"/>
          <w:jc w:val="center"/>
        </w:trPr>
        <w:tc>
          <w:tcPr>
            <w:tcW w:w="14675" w:type="dxa"/>
            <w:gridSpan w:val="21"/>
            <w:shd w:val="clear" w:color="auto" w:fill="D0E6F6" w:themeFill="accent2" w:themeFillTint="33"/>
            <w:noWrap/>
            <w:hideMark/>
          </w:tcPr>
          <w:p w14:paraId="6C945736" w14:textId="3E59B573"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29494B94"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3E3E3347"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73420DD8" w14:textId="54224EBE"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8D6719">
              <w:rPr>
                <w:rFonts w:cs="Times New Roman"/>
                <w:sz w:val="22"/>
              </w:rPr>
              <w:t>P</w:t>
            </w:r>
            <w:r w:rsidR="005718D9">
              <w:rPr>
                <w:rFonts w:cs="Times New Roman"/>
                <w:sz w:val="22"/>
              </w:rPr>
              <w:t>ogradec</w:t>
            </w:r>
          </w:p>
          <w:p w14:paraId="481A1C9E"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2CC8AAB2"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650E5B60" w14:textId="77777777" w:rsidTr="003C1FFB">
        <w:trPr>
          <w:gridBefore w:val="1"/>
          <w:wBefore w:w="18" w:type="dxa"/>
          <w:trHeight w:val="20"/>
          <w:jc w:val="center"/>
        </w:trPr>
        <w:tc>
          <w:tcPr>
            <w:tcW w:w="4242" w:type="dxa"/>
            <w:gridSpan w:val="2"/>
            <w:noWrap/>
            <w:hideMark/>
          </w:tcPr>
          <w:p w14:paraId="7BE5293B"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216BACAE"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3ACC469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49BCA4E2"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ABB7FBC" w14:textId="77777777" w:rsidTr="003C1FFB">
        <w:trPr>
          <w:gridBefore w:val="1"/>
          <w:wBefore w:w="18" w:type="dxa"/>
          <w:trHeight w:val="20"/>
          <w:jc w:val="center"/>
        </w:trPr>
        <w:tc>
          <w:tcPr>
            <w:tcW w:w="4242" w:type="dxa"/>
            <w:gridSpan w:val="2"/>
            <w:noWrap/>
            <w:hideMark/>
          </w:tcPr>
          <w:p w14:paraId="72D45394"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 xml:space="preserve">Alokimet e pritura </w:t>
            </w:r>
          </w:p>
        </w:tc>
        <w:tc>
          <w:tcPr>
            <w:tcW w:w="6196" w:type="dxa"/>
            <w:gridSpan w:val="8"/>
            <w:noWrap/>
            <w:hideMark/>
          </w:tcPr>
          <w:p w14:paraId="56974F92"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05D4892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459E735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0C49C4B5" w14:textId="77777777" w:rsidTr="003C1FFB">
        <w:trPr>
          <w:gridBefore w:val="1"/>
          <w:wBefore w:w="18" w:type="dxa"/>
          <w:trHeight w:val="373"/>
          <w:jc w:val="center"/>
        </w:trPr>
        <w:tc>
          <w:tcPr>
            <w:tcW w:w="14675" w:type="dxa"/>
            <w:gridSpan w:val="21"/>
            <w:vMerge w:val="restart"/>
            <w:noWrap/>
            <w:hideMark/>
          </w:tcPr>
          <w:p w14:paraId="362032CD"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3A3ECB71" w14:textId="77777777" w:rsidTr="003C1FFB">
        <w:trPr>
          <w:gridBefore w:val="1"/>
          <w:wBefore w:w="18" w:type="dxa"/>
          <w:trHeight w:val="493"/>
          <w:jc w:val="center"/>
        </w:trPr>
        <w:tc>
          <w:tcPr>
            <w:tcW w:w="14675" w:type="dxa"/>
            <w:gridSpan w:val="21"/>
            <w:vMerge/>
            <w:hideMark/>
          </w:tcPr>
          <w:p w14:paraId="050C0C41"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BA97556" w14:textId="77777777" w:rsidTr="003C1FFB">
        <w:trPr>
          <w:gridBefore w:val="1"/>
          <w:wBefore w:w="18" w:type="dxa"/>
          <w:trHeight w:val="493"/>
          <w:jc w:val="center"/>
        </w:trPr>
        <w:tc>
          <w:tcPr>
            <w:tcW w:w="14675" w:type="dxa"/>
            <w:gridSpan w:val="21"/>
            <w:vMerge/>
            <w:hideMark/>
          </w:tcPr>
          <w:p w14:paraId="160F7FE0"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36AB7D82" w14:textId="77777777" w:rsidTr="003C1FFB">
        <w:trPr>
          <w:gridBefore w:val="1"/>
          <w:wBefore w:w="18" w:type="dxa"/>
          <w:trHeight w:val="493"/>
          <w:jc w:val="center"/>
        </w:trPr>
        <w:tc>
          <w:tcPr>
            <w:tcW w:w="14675" w:type="dxa"/>
            <w:gridSpan w:val="21"/>
            <w:vMerge/>
            <w:hideMark/>
          </w:tcPr>
          <w:p w14:paraId="5F07509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2FA7E27" w14:textId="77777777" w:rsidTr="003C1FFB">
        <w:trPr>
          <w:gridBefore w:val="1"/>
          <w:wBefore w:w="18" w:type="dxa"/>
          <w:trHeight w:val="20"/>
          <w:jc w:val="center"/>
        </w:trPr>
        <w:tc>
          <w:tcPr>
            <w:tcW w:w="4242" w:type="dxa"/>
            <w:gridSpan w:val="2"/>
            <w:shd w:val="clear" w:color="auto" w:fill="D0E6F6" w:themeFill="accent2" w:themeFillTint="33"/>
            <w:noWrap/>
            <w:vAlign w:val="center"/>
            <w:hideMark/>
          </w:tcPr>
          <w:p w14:paraId="6BFAB71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0C4F0FE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5020DD7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17DCF6F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26B32A56" w14:textId="77777777" w:rsidTr="003C1FFB">
        <w:trPr>
          <w:gridBefore w:val="1"/>
          <w:wBefore w:w="18" w:type="dxa"/>
          <w:trHeight w:val="20"/>
          <w:jc w:val="center"/>
        </w:trPr>
        <w:tc>
          <w:tcPr>
            <w:tcW w:w="4242" w:type="dxa"/>
            <w:gridSpan w:val="2"/>
          </w:tcPr>
          <w:p w14:paraId="2EC668A6" w14:textId="7EA5FE55"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e) </w:t>
            </w:r>
            <w:r w:rsidR="003C1FFB" w:rsidRPr="003C1FFB">
              <w:rPr>
                <w:rFonts w:cs="Times New Roman"/>
                <w:sz w:val="22"/>
                <w:lang w:val="sq-AL"/>
              </w:rPr>
              <w:t>Ofrimi I asistencës së dedikuar  për aksesin në shërbimet publike nga esksperti i çështjeve gjinore në Bashki  për gratë e rithyera nga emigracioni, persona që paraqesin vulnerabilitet</w:t>
            </w:r>
          </w:p>
        </w:tc>
        <w:tc>
          <w:tcPr>
            <w:tcW w:w="2958" w:type="dxa"/>
            <w:gridSpan w:val="3"/>
          </w:tcPr>
          <w:p w14:paraId="0CA970EA" w14:textId="5EAC29CE"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3238" w:type="dxa"/>
            <w:gridSpan w:val="5"/>
          </w:tcPr>
          <w:p w14:paraId="5B5D74DB" w14:textId="4BDC54C0"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1059" w:type="dxa"/>
            <w:gridSpan w:val="2"/>
            <w:noWrap/>
            <w:vAlign w:val="center"/>
            <w:hideMark/>
          </w:tcPr>
          <w:p w14:paraId="2B58EA13"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0D189FB1"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04B2F30A"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602280C7"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40DB6032" w14:textId="77777777" w:rsidTr="003C1FFB">
        <w:trPr>
          <w:gridBefore w:val="1"/>
          <w:wBefore w:w="18" w:type="dxa"/>
          <w:trHeight w:val="20"/>
          <w:jc w:val="center"/>
        </w:trPr>
        <w:tc>
          <w:tcPr>
            <w:tcW w:w="14675" w:type="dxa"/>
            <w:gridSpan w:val="21"/>
            <w:shd w:val="clear" w:color="auto" w:fill="D0E6F6" w:themeFill="accent2" w:themeFillTint="33"/>
            <w:noWrap/>
            <w:hideMark/>
          </w:tcPr>
          <w:p w14:paraId="426BE921"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7588D399" w14:textId="77777777" w:rsidTr="003C1FFB">
        <w:trPr>
          <w:gridBefore w:val="1"/>
          <w:wBefore w:w="18" w:type="dxa"/>
          <w:trHeight w:val="373"/>
          <w:jc w:val="center"/>
        </w:trPr>
        <w:tc>
          <w:tcPr>
            <w:tcW w:w="14675" w:type="dxa"/>
            <w:gridSpan w:val="21"/>
            <w:vMerge w:val="restart"/>
            <w:noWrap/>
            <w:hideMark/>
          </w:tcPr>
          <w:p w14:paraId="3B06236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02E5F403" w14:textId="77777777" w:rsidTr="003C1FFB">
        <w:trPr>
          <w:gridBefore w:val="1"/>
          <w:wBefore w:w="18" w:type="dxa"/>
          <w:trHeight w:val="493"/>
          <w:jc w:val="center"/>
        </w:trPr>
        <w:tc>
          <w:tcPr>
            <w:tcW w:w="14675" w:type="dxa"/>
            <w:gridSpan w:val="21"/>
            <w:vMerge/>
            <w:hideMark/>
          </w:tcPr>
          <w:p w14:paraId="1D2A82BB"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B9F7E71" w14:textId="77777777" w:rsidTr="003C1FFB">
        <w:trPr>
          <w:gridBefore w:val="1"/>
          <w:wBefore w:w="18" w:type="dxa"/>
          <w:trHeight w:val="493"/>
          <w:jc w:val="center"/>
        </w:trPr>
        <w:tc>
          <w:tcPr>
            <w:tcW w:w="14675" w:type="dxa"/>
            <w:gridSpan w:val="21"/>
            <w:vMerge/>
            <w:hideMark/>
          </w:tcPr>
          <w:p w14:paraId="4ACED3C8"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351879BF" w14:textId="77777777" w:rsidTr="003C1FFB">
        <w:trPr>
          <w:gridBefore w:val="1"/>
          <w:wBefore w:w="18" w:type="dxa"/>
          <w:trHeight w:val="20"/>
          <w:jc w:val="center"/>
        </w:trPr>
        <w:tc>
          <w:tcPr>
            <w:tcW w:w="14675" w:type="dxa"/>
            <w:gridSpan w:val="21"/>
            <w:noWrap/>
            <w:hideMark/>
          </w:tcPr>
          <w:p w14:paraId="30C29D47"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270AB6E0" w14:textId="77777777" w:rsidTr="003C1FFB">
        <w:trPr>
          <w:gridBefore w:val="1"/>
          <w:wBefore w:w="18" w:type="dxa"/>
          <w:trHeight w:val="373"/>
          <w:jc w:val="center"/>
        </w:trPr>
        <w:tc>
          <w:tcPr>
            <w:tcW w:w="14675" w:type="dxa"/>
            <w:gridSpan w:val="21"/>
            <w:vMerge w:val="restart"/>
            <w:noWrap/>
            <w:hideMark/>
          </w:tcPr>
          <w:p w14:paraId="07035CC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38B4B37D" w14:textId="77777777" w:rsidTr="003C1FFB">
        <w:trPr>
          <w:gridBefore w:val="1"/>
          <w:wBefore w:w="18" w:type="dxa"/>
          <w:trHeight w:val="493"/>
          <w:jc w:val="center"/>
        </w:trPr>
        <w:tc>
          <w:tcPr>
            <w:tcW w:w="14675" w:type="dxa"/>
            <w:gridSpan w:val="21"/>
            <w:vMerge/>
            <w:hideMark/>
          </w:tcPr>
          <w:p w14:paraId="611689E3"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0D4B380" w14:textId="77777777" w:rsidTr="003C1FFB">
        <w:trPr>
          <w:gridBefore w:val="1"/>
          <w:wBefore w:w="18" w:type="dxa"/>
          <w:trHeight w:val="20"/>
          <w:jc w:val="center"/>
        </w:trPr>
        <w:tc>
          <w:tcPr>
            <w:tcW w:w="14675" w:type="dxa"/>
            <w:gridSpan w:val="21"/>
            <w:shd w:val="clear" w:color="auto" w:fill="D0E6F6" w:themeFill="accent2" w:themeFillTint="33"/>
            <w:noWrap/>
            <w:hideMark/>
          </w:tcPr>
          <w:p w14:paraId="07569D14" w14:textId="1292D6D8"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Raportimi Financiar</w:t>
            </w:r>
          </w:p>
        </w:tc>
      </w:tr>
      <w:tr w:rsidR="0022215A" w:rsidRPr="0022215A" w14:paraId="39608C32" w14:textId="77777777" w:rsidTr="003C1FFB">
        <w:trPr>
          <w:gridBefore w:val="1"/>
          <w:wBefore w:w="18" w:type="dxa"/>
          <w:trHeight w:val="20"/>
          <w:jc w:val="center"/>
        </w:trPr>
        <w:tc>
          <w:tcPr>
            <w:tcW w:w="4242" w:type="dxa"/>
            <w:gridSpan w:val="2"/>
            <w:shd w:val="clear" w:color="auto" w:fill="F2F2F2" w:themeFill="background1" w:themeFillShade="F2"/>
            <w:noWrap/>
            <w:hideMark/>
          </w:tcPr>
          <w:p w14:paraId="1AF707EC"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11F7BB15" w14:textId="42E8DAE2"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5718D9">
              <w:rPr>
                <w:rFonts w:cs="Times New Roman"/>
                <w:sz w:val="22"/>
              </w:rPr>
              <w:t>Pogradec</w:t>
            </w:r>
          </w:p>
          <w:p w14:paraId="67D0E001"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532E7C3A"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34D96717" w14:textId="77777777" w:rsidTr="003C1FFB">
        <w:trPr>
          <w:gridBefore w:val="1"/>
          <w:wBefore w:w="18" w:type="dxa"/>
          <w:trHeight w:val="20"/>
          <w:jc w:val="center"/>
        </w:trPr>
        <w:tc>
          <w:tcPr>
            <w:tcW w:w="4242" w:type="dxa"/>
            <w:gridSpan w:val="2"/>
            <w:noWrap/>
            <w:hideMark/>
          </w:tcPr>
          <w:p w14:paraId="47EF2CCF"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3D96E873"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6160692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4AAEF42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5829A386" w14:textId="77777777" w:rsidTr="003C1FFB">
        <w:trPr>
          <w:gridBefore w:val="1"/>
          <w:wBefore w:w="18" w:type="dxa"/>
          <w:trHeight w:val="20"/>
          <w:jc w:val="center"/>
        </w:trPr>
        <w:tc>
          <w:tcPr>
            <w:tcW w:w="4242" w:type="dxa"/>
            <w:gridSpan w:val="2"/>
            <w:noWrap/>
            <w:hideMark/>
          </w:tcPr>
          <w:p w14:paraId="1354BEEA"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352CDD84"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53AE7DF"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FDE247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E44DC09" w14:textId="77777777" w:rsidTr="003C1FFB">
        <w:trPr>
          <w:gridBefore w:val="1"/>
          <w:wBefore w:w="18" w:type="dxa"/>
          <w:trHeight w:val="373"/>
          <w:jc w:val="center"/>
        </w:trPr>
        <w:tc>
          <w:tcPr>
            <w:tcW w:w="14675" w:type="dxa"/>
            <w:gridSpan w:val="21"/>
            <w:vMerge w:val="restart"/>
            <w:noWrap/>
            <w:hideMark/>
          </w:tcPr>
          <w:p w14:paraId="507331A8"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1CA6A020" w14:textId="77777777" w:rsidTr="003C1FFB">
        <w:trPr>
          <w:gridBefore w:val="1"/>
          <w:wBefore w:w="18" w:type="dxa"/>
          <w:trHeight w:val="493"/>
          <w:jc w:val="center"/>
        </w:trPr>
        <w:tc>
          <w:tcPr>
            <w:tcW w:w="14675" w:type="dxa"/>
            <w:gridSpan w:val="21"/>
            <w:vMerge/>
            <w:hideMark/>
          </w:tcPr>
          <w:p w14:paraId="62BA359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BE61DDE" w14:textId="77777777" w:rsidTr="003C1FFB">
        <w:trPr>
          <w:gridBefore w:val="1"/>
          <w:wBefore w:w="18" w:type="dxa"/>
          <w:trHeight w:val="493"/>
          <w:jc w:val="center"/>
        </w:trPr>
        <w:tc>
          <w:tcPr>
            <w:tcW w:w="14675" w:type="dxa"/>
            <w:gridSpan w:val="21"/>
            <w:vMerge/>
            <w:hideMark/>
          </w:tcPr>
          <w:p w14:paraId="3F599CEE"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202913B" w14:textId="77777777" w:rsidTr="003C1FFB">
        <w:trPr>
          <w:gridBefore w:val="1"/>
          <w:wBefore w:w="18" w:type="dxa"/>
          <w:trHeight w:val="493"/>
          <w:jc w:val="center"/>
        </w:trPr>
        <w:tc>
          <w:tcPr>
            <w:tcW w:w="14675" w:type="dxa"/>
            <w:gridSpan w:val="21"/>
            <w:vMerge/>
            <w:hideMark/>
          </w:tcPr>
          <w:p w14:paraId="7614AB75"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3C1FFB" w:rsidRPr="00DD103F" w14:paraId="22558CB5" w14:textId="77777777" w:rsidTr="003C1FFB">
        <w:trPr>
          <w:trHeight w:val="20"/>
          <w:jc w:val="center"/>
        </w:trPr>
        <w:tc>
          <w:tcPr>
            <w:tcW w:w="4260" w:type="dxa"/>
            <w:gridSpan w:val="3"/>
            <w:shd w:val="clear" w:color="auto" w:fill="D0E6F6" w:themeFill="accent2" w:themeFillTint="33"/>
            <w:noWrap/>
            <w:vAlign w:val="center"/>
            <w:hideMark/>
          </w:tcPr>
          <w:p w14:paraId="78A94235"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105DD834"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7B3BFA8F"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47083E94"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3C1FFB" w:rsidRPr="00DD103F" w14:paraId="10DBD556" w14:textId="77777777" w:rsidTr="003C1FFB">
        <w:trPr>
          <w:trHeight w:val="20"/>
          <w:jc w:val="center"/>
        </w:trPr>
        <w:tc>
          <w:tcPr>
            <w:tcW w:w="4260" w:type="dxa"/>
            <w:gridSpan w:val="3"/>
          </w:tcPr>
          <w:p w14:paraId="4703C688" w14:textId="29D8D573" w:rsidR="003C1FFB" w:rsidRPr="00DD103F" w:rsidRDefault="003C1FFB" w:rsidP="00991E85">
            <w:pPr>
              <w:widowControl/>
              <w:autoSpaceDE/>
              <w:autoSpaceDN/>
              <w:spacing w:line="240" w:lineRule="auto"/>
              <w:rPr>
                <w:rFonts w:eastAsia="Times New Roman" w:cs="Times New Roman"/>
                <w:color w:val="000000"/>
                <w:sz w:val="22"/>
              </w:rPr>
            </w:pPr>
            <w:r w:rsidRPr="003C1FFB">
              <w:rPr>
                <w:rFonts w:cs="Times New Roman"/>
                <w:color w:val="FF9933"/>
                <w:sz w:val="22"/>
                <w:lang w:val="sq-AL"/>
              </w:rPr>
              <w:t xml:space="preserve">f) </w:t>
            </w:r>
            <w:r w:rsidRPr="003C1FFB">
              <w:rPr>
                <w:rFonts w:cs="Times New Roman"/>
                <w:sz w:val="22"/>
                <w:lang w:val="sq-AL"/>
              </w:rPr>
              <w:t>Subvencionimi i shpenzimeve të transportit gjatë muajit tetor( tetori rozë)  për gratë nga zonat rurale me fokus te vecantë gratë migrante per  kryerjen e mamografisë</w:t>
            </w:r>
          </w:p>
        </w:tc>
        <w:tc>
          <w:tcPr>
            <w:tcW w:w="2958" w:type="dxa"/>
            <w:gridSpan w:val="3"/>
          </w:tcPr>
          <w:p w14:paraId="76E433E2" w14:textId="77777777" w:rsidR="003C1FFB" w:rsidRPr="00DD103F" w:rsidRDefault="003C1FFB" w:rsidP="00991E85">
            <w:pPr>
              <w:widowControl/>
              <w:autoSpaceDE/>
              <w:autoSpaceDN/>
              <w:spacing w:line="240" w:lineRule="auto"/>
              <w:jc w:val="center"/>
              <w:rPr>
                <w:rFonts w:eastAsia="Times New Roman" w:cs="Times New Roman"/>
                <w:color w:val="000000"/>
                <w:sz w:val="22"/>
              </w:rPr>
            </w:pPr>
          </w:p>
        </w:tc>
        <w:tc>
          <w:tcPr>
            <w:tcW w:w="3238" w:type="dxa"/>
            <w:gridSpan w:val="5"/>
          </w:tcPr>
          <w:p w14:paraId="2BA75532" w14:textId="77777777" w:rsidR="003C1FFB" w:rsidRPr="00DD103F" w:rsidRDefault="003C1FFB" w:rsidP="00991E85">
            <w:pPr>
              <w:widowControl/>
              <w:autoSpaceDE/>
              <w:autoSpaceDN/>
              <w:spacing w:line="240" w:lineRule="auto"/>
              <w:jc w:val="center"/>
              <w:rPr>
                <w:rFonts w:eastAsia="Times New Roman" w:cs="Times New Roman"/>
                <w:color w:val="000000"/>
                <w:sz w:val="22"/>
              </w:rPr>
            </w:pPr>
          </w:p>
        </w:tc>
        <w:tc>
          <w:tcPr>
            <w:tcW w:w="1059" w:type="dxa"/>
            <w:gridSpan w:val="2"/>
            <w:noWrap/>
            <w:vAlign w:val="center"/>
            <w:hideMark/>
          </w:tcPr>
          <w:p w14:paraId="4D7C2ED0" w14:textId="77777777" w:rsidR="003C1FFB" w:rsidRPr="00DD103F" w:rsidRDefault="003C1FFB" w:rsidP="00991E85">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301CBEA0" w14:textId="77777777" w:rsidR="003C1FFB" w:rsidRPr="00DD103F" w:rsidRDefault="003C1FFB" w:rsidP="00991E85">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59C9CA87" w14:textId="77777777" w:rsidR="003C1FFB" w:rsidRPr="00DD103F" w:rsidRDefault="003C1FFB" w:rsidP="00991E85">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2D6B850B" w14:textId="77777777" w:rsidR="003C1FFB" w:rsidRPr="00DD103F" w:rsidRDefault="003C1FFB" w:rsidP="00991E85">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3C1FFB" w:rsidRPr="00DD103F" w14:paraId="31C45457" w14:textId="77777777" w:rsidTr="003C1FFB">
        <w:trPr>
          <w:trHeight w:val="20"/>
          <w:jc w:val="center"/>
        </w:trPr>
        <w:tc>
          <w:tcPr>
            <w:tcW w:w="14693" w:type="dxa"/>
            <w:gridSpan w:val="22"/>
            <w:shd w:val="clear" w:color="auto" w:fill="D0E6F6" w:themeFill="accent2" w:themeFillTint="33"/>
            <w:noWrap/>
            <w:hideMark/>
          </w:tcPr>
          <w:p w14:paraId="5C93EBA7" w14:textId="77777777" w:rsidR="003C1FFB" w:rsidRPr="00DD103F" w:rsidRDefault="003C1FFB" w:rsidP="00991E85">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3C1FFB" w:rsidRPr="00DD103F" w14:paraId="7842618C" w14:textId="77777777" w:rsidTr="003C1FFB">
        <w:trPr>
          <w:trHeight w:val="373"/>
          <w:jc w:val="center"/>
        </w:trPr>
        <w:tc>
          <w:tcPr>
            <w:tcW w:w="14693" w:type="dxa"/>
            <w:gridSpan w:val="22"/>
            <w:vMerge w:val="restart"/>
            <w:noWrap/>
            <w:hideMark/>
          </w:tcPr>
          <w:p w14:paraId="53E44BF2"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3C1FFB" w:rsidRPr="00DD103F" w14:paraId="4B035690" w14:textId="77777777" w:rsidTr="003C1FFB">
        <w:trPr>
          <w:trHeight w:val="493"/>
          <w:jc w:val="center"/>
        </w:trPr>
        <w:tc>
          <w:tcPr>
            <w:tcW w:w="14693" w:type="dxa"/>
            <w:gridSpan w:val="22"/>
            <w:vMerge/>
            <w:hideMark/>
          </w:tcPr>
          <w:p w14:paraId="25A52183" w14:textId="77777777" w:rsidR="003C1FFB" w:rsidRPr="00DD103F" w:rsidRDefault="003C1FFB" w:rsidP="00991E85">
            <w:pPr>
              <w:widowControl/>
              <w:autoSpaceDE/>
              <w:autoSpaceDN/>
              <w:spacing w:line="240" w:lineRule="auto"/>
              <w:jc w:val="left"/>
              <w:rPr>
                <w:rFonts w:eastAsia="Times New Roman" w:cs="Times New Roman"/>
                <w:color w:val="000000"/>
                <w:sz w:val="22"/>
              </w:rPr>
            </w:pPr>
          </w:p>
        </w:tc>
      </w:tr>
      <w:tr w:rsidR="003C1FFB" w:rsidRPr="00DD103F" w14:paraId="17365AAA" w14:textId="77777777" w:rsidTr="003C1FFB">
        <w:trPr>
          <w:trHeight w:val="493"/>
          <w:jc w:val="center"/>
        </w:trPr>
        <w:tc>
          <w:tcPr>
            <w:tcW w:w="14693" w:type="dxa"/>
            <w:gridSpan w:val="22"/>
            <w:vMerge/>
            <w:hideMark/>
          </w:tcPr>
          <w:p w14:paraId="5A1CA016" w14:textId="77777777" w:rsidR="003C1FFB" w:rsidRPr="00DD103F" w:rsidRDefault="003C1FFB" w:rsidP="00991E85">
            <w:pPr>
              <w:widowControl/>
              <w:autoSpaceDE/>
              <w:autoSpaceDN/>
              <w:spacing w:line="240" w:lineRule="auto"/>
              <w:jc w:val="left"/>
              <w:rPr>
                <w:rFonts w:eastAsia="Times New Roman" w:cs="Times New Roman"/>
                <w:color w:val="000000"/>
                <w:sz w:val="22"/>
              </w:rPr>
            </w:pPr>
          </w:p>
        </w:tc>
      </w:tr>
      <w:tr w:rsidR="003C1FFB" w:rsidRPr="00DD103F" w14:paraId="24619FB8" w14:textId="77777777" w:rsidTr="003C1FFB">
        <w:trPr>
          <w:trHeight w:val="20"/>
          <w:jc w:val="center"/>
        </w:trPr>
        <w:tc>
          <w:tcPr>
            <w:tcW w:w="14693" w:type="dxa"/>
            <w:gridSpan w:val="22"/>
            <w:noWrap/>
            <w:hideMark/>
          </w:tcPr>
          <w:p w14:paraId="1B40EA1A" w14:textId="77777777" w:rsidR="003C1FFB" w:rsidRPr="00DD103F" w:rsidRDefault="003C1FFB" w:rsidP="00991E85">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3C1FFB" w:rsidRPr="00DD103F" w14:paraId="3985E52D" w14:textId="77777777" w:rsidTr="003C1FFB">
        <w:trPr>
          <w:trHeight w:val="373"/>
          <w:jc w:val="center"/>
        </w:trPr>
        <w:tc>
          <w:tcPr>
            <w:tcW w:w="14693" w:type="dxa"/>
            <w:gridSpan w:val="22"/>
            <w:vMerge w:val="restart"/>
            <w:noWrap/>
            <w:hideMark/>
          </w:tcPr>
          <w:p w14:paraId="50391921"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3C1FFB" w:rsidRPr="00DD103F" w14:paraId="350E94FD" w14:textId="77777777" w:rsidTr="003C1FFB">
        <w:trPr>
          <w:trHeight w:val="493"/>
          <w:jc w:val="center"/>
        </w:trPr>
        <w:tc>
          <w:tcPr>
            <w:tcW w:w="14693" w:type="dxa"/>
            <w:gridSpan w:val="22"/>
            <w:vMerge/>
            <w:hideMark/>
          </w:tcPr>
          <w:p w14:paraId="60B5AF2F" w14:textId="77777777" w:rsidR="003C1FFB" w:rsidRPr="00DD103F" w:rsidRDefault="003C1FFB" w:rsidP="00991E85">
            <w:pPr>
              <w:widowControl/>
              <w:autoSpaceDE/>
              <w:autoSpaceDN/>
              <w:spacing w:line="240" w:lineRule="auto"/>
              <w:jc w:val="left"/>
              <w:rPr>
                <w:rFonts w:eastAsia="Times New Roman" w:cs="Times New Roman"/>
                <w:color w:val="000000"/>
                <w:sz w:val="22"/>
              </w:rPr>
            </w:pPr>
          </w:p>
        </w:tc>
      </w:tr>
      <w:tr w:rsidR="003C1FFB" w:rsidRPr="00DD103F" w14:paraId="5906F32D" w14:textId="77777777" w:rsidTr="003C1FFB">
        <w:trPr>
          <w:trHeight w:val="20"/>
          <w:jc w:val="center"/>
        </w:trPr>
        <w:tc>
          <w:tcPr>
            <w:tcW w:w="14693" w:type="dxa"/>
            <w:gridSpan w:val="22"/>
            <w:shd w:val="clear" w:color="auto" w:fill="D0E6F6" w:themeFill="accent2" w:themeFillTint="33"/>
            <w:noWrap/>
            <w:hideMark/>
          </w:tcPr>
          <w:p w14:paraId="0B766B81"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3C1FFB" w:rsidRPr="00DD103F" w14:paraId="4C29B9A8" w14:textId="77777777" w:rsidTr="003C1FFB">
        <w:trPr>
          <w:trHeight w:val="20"/>
          <w:jc w:val="center"/>
        </w:trPr>
        <w:tc>
          <w:tcPr>
            <w:tcW w:w="4260" w:type="dxa"/>
            <w:gridSpan w:val="3"/>
            <w:shd w:val="clear" w:color="auto" w:fill="F2F2F2" w:themeFill="background1" w:themeFillShade="F2"/>
            <w:noWrap/>
            <w:hideMark/>
          </w:tcPr>
          <w:p w14:paraId="7AABF1D7"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3169C5E9" w14:textId="0488582A" w:rsidR="003C1FFB" w:rsidRPr="0022215A"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5718D9">
              <w:rPr>
                <w:rFonts w:cs="Times New Roman"/>
                <w:sz w:val="22"/>
              </w:rPr>
              <w:t>Pogradec</w:t>
            </w:r>
          </w:p>
          <w:p w14:paraId="41DA3869" w14:textId="77777777" w:rsidR="003C1FFB" w:rsidRPr="00DD103F" w:rsidRDefault="003C1FFB" w:rsidP="00991E85">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6BB2F9E5"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3C1FFB" w:rsidRPr="00DD103F" w14:paraId="7E1935EE" w14:textId="77777777" w:rsidTr="003C1FFB">
        <w:trPr>
          <w:trHeight w:val="20"/>
          <w:jc w:val="center"/>
        </w:trPr>
        <w:tc>
          <w:tcPr>
            <w:tcW w:w="4260" w:type="dxa"/>
            <w:gridSpan w:val="3"/>
            <w:noWrap/>
            <w:hideMark/>
          </w:tcPr>
          <w:p w14:paraId="77C4386C" w14:textId="77777777" w:rsidR="003C1FFB" w:rsidRPr="00DD103F" w:rsidRDefault="003C1FFB" w:rsidP="00991E85">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3DB571A2" w14:textId="77777777" w:rsidR="003C1FFB" w:rsidRPr="0022215A"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74D52AFE"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30DF35A1"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3C1FFB" w:rsidRPr="00DD103F" w14:paraId="733760FC" w14:textId="77777777" w:rsidTr="003C1FFB">
        <w:trPr>
          <w:trHeight w:val="20"/>
          <w:jc w:val="center"/>
        </w:trPr>
        <w:tc>
          <w:tcPr>
            <w:tcW w:w="4260" w:type="dxa"/>
            <w:gridSpan w:val="3"/>
            <w:noWrap/>
            <w:hideMark/>
          </w:tcPr>
          <w:p w14:paraId="2836E080" w14:textId="77777777" w:rsidR="003C1FFB" w:rsidRPr="00DD103F" w:rsidRDefault="003C1FFB" w:rsidP="00991E85">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5C4F5DD9" w14:textId="77777777" w:rsidR="003C1FFB" w:rsidRPr="0022215A"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6BD03561"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2D9CCB7E" w14:textId="77777777" w:rsidR="003C1FFB" w:rsidRPr="00DD103F" w:rsidRDefault="003C1FFB" w:rsidP="00991E85">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3C1FFB" w:rsidRPr="00DD103F" w14:paraId="7BFB4489" w14:textId="77777777" w:rsidTr="003C1FFB">
        <w:trPr>
          <w:trHeight w:val="373"/>
          <w:jc w:val="center"/>
        </w:trPr>
        <w:tc>
          <w:tcPr>
            <w:tcW w:w="14693" w:type="dxa"/>
            <w:gridSpan w:val="22"/>
            <w:vMerge w:val="restart"/>
            <w:noWrap/>
            <w:hideMark/>
          </w:tcPr>
          <w:p w14:paraId="2E9096F0" w14:textId="77777777" w:rsidR="003C1FFB" w:rsidRPr="00DD103F" w:rsidRDefault="003C1FFB" w:rsidP="00991E85">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3C1FFB" w:rsidRPr="00DD103F" w14:paraId="0234DBD5" w14:textId="77777777" w:rsidTr="003C1FFB">
        <w:trPr>
          <w:trHeight w:val="493"/>
          <w:jc w:val="center"/>
        </w:trPr>
        <w:tc>
          <w:tcPr>
            <w:tcW w:w="14693" w:type="dxa"/>
            <w:gridSpan w:val="22"/>
            <w:vMerge/>
            <w:hideMark/>
          </w:tcPr>
          <w:p w14:paraId="71812351" w14:textId="77777777" w:rsidR="003C1FFB" w:rsidRPr="00DD103F" w:rsidRDefault="003C1FFB" w:rsidP="00991E85">
            <w:pPr>
              <w:widowControl/>
              <w:autoSpaceDE/>
              <w:autoSpaceDN/>
              <w:spacing w:line="240" w:lineRule="auto"/>
              <w:jc w:val="left"/>
              <w:rPr>
                <w:rFonts w:eastAsia="Times New Roman" w:cs="Times New Roman"/>
                <w:color w:val="000000"/>
                <w:sz w:val="22"/>
              </w:rPr>
            </w:pPr>
          </w:p>
        </w:tc>
      </w:tr>
      <w:tr w:rsidR="003C1FFB" w:rsidRPr="00DD103F" w14:paraId="3E459068" w14:textId="77777777" w:rsidTr="003C1FFB">
        <w:trPr>
          <w:trHeight w:val="493"/>
          <w:jc w:val="center"/>
        </w:trPr>
        <w:tc>
          <w:tcPr>
            <w:tcW w:w="14693" w:type="dxa"/>
            <w:gridSpan w:val="22"/>
            <w:vMerge/>
            <w:hideMark/>
          </w:tcPr>
          <w:p w14:paraId="40E2222B" w14:textId="77777777" w:rsidR="003C1FFB" w:rsidRPr="00DD103F" w:rsidRDefault="003C1FFB" w:rsidP="00991E85">
            <w:pPr>
              <w:widowControl/>
              <w:autoSpaceDE/>
              <w:autoSpaceDN/>
              <w:spacing w:line="240" w:lineRule="auto"/>
              <w:jc w:val="left"/>
              <w:rPr>
                <w:rFonts w:eastAsia="Times New Roman" w:cs="Times New Roman"/>
                <w:color w:val="000000"/>
                <w:sz w:val="22"/>
              </w:rPr>
            </w:pPr>
          </w:p>
        </w:tc>
      </w:tr>
      <w:tr w:rsidR="003C1FFB" w:rsidRPr="00DD103F" w14:paraId="5EDDD18B" w14:textId="77777777" w:rsidTr="003C1FFB">
        <w:trPr>
          <w:trHeight w:val="493"/>
          <w:jc w:val="center"/>
        </w:trPr>
        <w:tc>
          <w:tcPr>
            <w:tcW w:w="14693" w:type="dxa"/>
            <w:gridSpan w:val="22"/>
            <w:vMerge/>
            <w:hideMark/>
          </w:tcPr>
          <w:p w14:paraId="0DC1CCE3" w14:textId="77777777" w:rsidR="003C1FFB" w:rsidRPr="00DD103F" w:rsidRDefault="003C1FFB" w:rsidP="00991E85">
            <w:pPr>
              <w:widowControl/>
              <w:autoSpaceDE/>
              <w:autoSpaceDN/>
              <w:spacing w:line="240" w:lineRule="auto"/>
              <w:jc w:val="left"/>
              <w:rPr>
                <w:rFonts w:eastAsia="Times New Roman" w:cs="Times New Roman"/>
                <w:color w:val="000000"/>
                <w:sz w:val="22"/>
              </w:rPr>
            </w:pPr>
          </w:p>
        </w:tc>
      </w:tr>
      <w:tr w:rsidR="0022215A" w:rsidRPr="0022215A" w14:paraId="7F409402" w14:textId="77777777" w:rsidTr="003C1FFB">
        <w:trPr>
          <w:gridAfter w:val="1"/>
          <w:wAfter w:w="13" w:type="dxa"/>
          <w:trHeight w:val="20"/>
          <w:jc w:val="center"/>
        </w:trPr>
        <w:tc>
          <w:tcPr>
            <w:tcW w:w="7732" w:type="dxa"/>
            <w:gridSpan w:val="8"/>
            <w:shd w:val="clear" w:color="auto" w:fill="FFBC8F"/>
            <w:noWrap/>
            <w:vAlign w:val="center"/>
          </w:tcPr>
          <w:p w14:paraId="446B580B" w14:textId="77777777" w:rsidR="0022215A" w:rsidRPr="0022215A" w:rsidRDefault="0022215A" w:rsidP="0022215A">
            <w:pPr>
              <w:widowControl/>
              <w:autoSpaceDE/>
              <w:autoSpaceDN/>
              <w:spacing w:line="240" w:lineRule="auto"/>
              <w:rPr>
                <w:rFonts w:eastAsia="Times New Roman" w:cs="Times New Roman"/>
                <w:color w:val="000000"/>
                <w:sz w:val="22"/>
              </w:rPr>
            </w:pPr>
            <w:r w:rsidRPr="0022215A">
              <w:rPr>
                <w:rFonts w:eastAsia="Times New Roman" w:cs="Times New Roman"/>
                <w:color w:val="000000"/>
                <w:sz w:val="22"/>
              </w:rPr>
              <w:t>Fusha e veprimit   C</w:t>
            </w:r>
          </w:p>
          <w:p w14:paraId="0F699FF3" w14:textId="651D6F24" w:rsidR="0022215A" w:rsidRPr="0022215A" w:rsidRDefault="0022215A" w:rsidP="0022215A">
            <w:pPr>
              <w:widowControl/>
              <w:autoSpaceDE/>
              <w:autoSpaceDN/>
              <w:spacing w:line="240" w:lineRule="auto"/>
              <w:rPr>
                <w:rFonts w:eastAsia="Times New Roman" w:cs="Times New Roman"/>
                <w:color w:val="000000"/>
                <w:sz w:val="22"/>
              </w:rPr>
            </w:pPr>
            <w:r w:rsidRPr="0022215A">
              <w:rPr>
                <w:rFonts w:eastAsia="Times New Roman" w:cs="Times New Roman"/>
                <w:color w:val="000000"/>
                <w:sz w:val="22"/>
              </w:rPr>
              <w:t>Zhvillimi dhe rritja e potencialit ekonomik të komunitetit lokal</w:t>
            </w:r>
          </w:p>
        </w:tc>
        <w:tc>
          <w:tcPr>
            <w:tcW w:w="6943" w:type="dxa"/>
            <w:gridSpan w:val="13"/>
            <w:shd w:val="clear" w:color="auto" w:fill="FFBC8F"/>
            <w:noWrap/>
            <w:vAlign w:val="center"/>
          </w:tcPr>
          <w:p w14:paraId="34339055" w14:textId="77777777" w:rsidR="0022215A" w:rsidRPr="0022215A" w:rsidRDefault="0022215A" w:rsidP="0022215A">
            <w:pPr>
              <w:widowControl/>
              <w:autoSpaceDE/>
              <w:autoSpaceDN/>
              <w:spacing w:line="240" w:lineRule="auto"/>
              <w:rPr>
                <w:rFonts w:eastAsia="Times New Roman" w:cs="Times New Roman"/>
                <w:color w:val="000000"/>
                <w:sz w:val="22"/>
              </w:rPr>
            </w:pPr>
            <w:r w:rsidRPr="0022215A">
              <w:rPr>
                <w:rFonts w:eastAsia="Times New Roman" w:cs="Times New Roman"/>
                <w:color w:val="000000"/>
                <w:sz w:val="22"/>
              </w:rPr>
              <w:t>Rezultatet e pritshme në fushën e veprimit:</w:t>
            </w:r>
          </w:p>
          <w:p w14:paraId="6229F8F4" w14:textId="3C562018" w:rsidR="0022215A" w:rsidRPr="0022215A" w:rsidRDefault="0022215A" w:rsidP="0022215A">
            <w:pPr>
              <w:widowControl/>
              <w:autoSpaceDE/>
              <w:autoSpaceDN/>
              <w:spacing w:line="240" w:lineRule="auto"/>
              <w:rPr>
                <w:rFonts w:eastAsia="Times New Roman" w:cs="Times New Roman"/>
                <w:color w:val="000000"/>
                <w:sz w:val="22"/>
              </w:rPr>
            </w:pPr>
            <w:r w:rsidRPr="0022215A">
              <w:rPr>
                <w:rFonts w:eastAsia="Times New Roman" w:cs="Times New Roman"/>
                <w:color w:val="000000"/>
                <w:sz w:val="22"/>
              </w:rPr>
              <w:t>Ndikim pozitiv në zhvillimin ekonomik vendor nga investimet konkrete të diasporës</w:t>
            </w:r>
          </w:p>
        </w:tc>
      </w:tr>
      <w:tr w:rsidR="0022215A" w:rsidRPr="0022215A" w14:paraId="521F5ABB" w14:textId="77777777" w:rsidTr="003C1FFB">
        <w:trPr>
          <w:gridAfter w:val="1"/>
          <w:wAfter w:w="13" w:type="dxa"/>
          <w:trHeight w:val="20"/>
          <w:jc w:val="center"/>
        </w:trPr>
        <w:tc>
          <w:tcPr>
            <w:tcW w:w="14675" w:type="dxa"/>
            <w:gridSpan w:val="21"/>
            <w:shd w:val="clear" w:color="auto" w:fill="D8F1EA" w:themeFill="accent4" w:themeFillTint="33"/>
            <w:noWrap/>
            <w:vAlign w:val="center"/>
          </w:tcPr>
          <w:p w14:paraId="5B72A657" w14:textId="77777777" w:rsidR="00A02AC0" w:rsidRPr="00A02AC0" w:rsidRDefault="00A02AC0" w:rsidP="00A02AC0">
            <w:pPr>
              <w:spacing w:before="60" w:line="240" w:lineRule="auto"/>
              <w:jc w:val="left"/>
              <w:rPr>
                <w:rFonts w:cs="Times New Roman"/>
                <w:b/>
                <w:bCs/>
                <w:sz w:val="20"/>
                <w:szCs w:val="20"/>
                <w:lang w:val="sq-AL"/>
              </w:rPr>
            </w:pPr>
            <w:r w:rsidRPr="00A02AC0">
              <w:rPr>
                <w:rFonts w:cs="Times New Roman"/>
                <w:b/>
                <w:bCs/>
                <w:sz w:val="20"/>
                <w:szCs w:val="20"/>
                <w:lang w:val="sq-AL"/>
              </w:rPr>
              <w:t xml:space="preserve">Objektivi 3.1: </w:t>
            </w:r>
          </w:p>
          <w:p w14:paraId="3C4F87F3" w14:textId="58644779" w:rsidR="0022215A" w:rsidRPr="00A02AC0" w:rsidRDefault="00A02AC0" w:rsidP="00A02AC0">
            <w:pPr>
              <w:widowControl/>
              <w:autoSpaceDE/>
              <w:autoSpaceDN/>
              <w:spacing w:line="240" w:lineRule="auto"/>
              <w:jc w:val="left"/>
              <w:rPr>
                <w:rFonts w:eastAsia="Times New Roman" w:cs="Times New Roman"/>
                <w:sz w:val="22"/>
              </w:rPr>
            </w:pPr>
            <w:r w:rsidRPr="00A02AC0">
              <w:rPr>
                <w:rFonts w:cs="Times New Roman"/>
                <w:sz w:val="20"/>
                <w:szCs w:val="20"/>
                <w:lang w:val="sq-AL"/>
              </w:rPr>
              <w:lastRenderedPageBreak/>
              <w:t>Njohja dhe shpërndarja e nevojave vendore të komunitetit me diasporën dhe migrantët</w:t>
            </w:r>
          </w:p>
        </w:tc>
      </w:tr>
      <w:tr w:rsidR="0022215A" w:rsidRPr="0022215A" w14:paraId="1DCB6209" w14:textId="77777777" w:rsidTr="003C1FFB">
        <w:trPr>
          <w:gridAfter w:val="1"/>
          <w:wAfter w:w="13" w:type="dxa"/>
          <w:trHeight w:val="20"/>
          <w:jc w:val="center"/>
        </w:trPr>
        <w:tc>
          <w:tcPr>
            <w:tcW w:w="4242" w:type="dxa"/>
            <w:gridSpan w:val="2"/>
            <w:shd w:val="clear" w:color="auto" w:fill="D0E6F6" w:themeFill="accent2" w:themeFillTint="33"/>
            <w:noWrap/>
            <w:vAlign w:val="center"/>
            <w:hideMark/>
          </w:tcPr>
          <w:p w14:paraId="6AD63E2F"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Masat</w:t>
            </w:r>
          </w:p>
        </w:tc>
        <w:tc>
          <w:tcPr>
            <w:tcW w:w="2958" w:type="dxa"/>
            <w:gridSpan w:val="3"/>
            <w:shd w:val="clear" w:color="auto" w:fill="D0E6F6" w:themeFill="accent2" w:themeFillTint="33"/>
            <w:noWrap/>
            <w:vAlign w:val="center"/>
            <w:hideMark/>
          </w:tcPr>
          <w:p w14:paraId="381C8AAF"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3A012DE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5A4B821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79B70CB2" w14:textId="77777777" w:rsidTr="003C1FFB">
        <w:trPr>
          <w:gridAfter w:val="1"/>
          <w:wAfter w:w="13" w:type="dxa"/>
          <w:trHeight w:val="20"/>
          <w:jc w:val="center"/>
        </w:trPr>
        <w:tc>
          <w:tcPr>
            <w:tcW w:w="4242" w:type="dxa"/>
            <w:gridSpan w:val="2"/>
          </w:tcPr>
          <w:p w14:paraId="1E7CC265" w14:textId="328DB94C" w:rsidR="0022215A" w:rsidRPr="00DD103F" w:rsidRDefault="00A02AC0" w:rsidP="0022215A">
            <w:pPr>
              <w:widowControl/>
              <w:autoSpaceDE/>
              <w:autoSpaceDN/>
              <w:spacing w:line="240" w:lineRule="auto"/>
              <w:rPr>
                <w:rFonts w:eastAsia="Times New Roman" w:cs="Times New Roman"/>
                <w:color w:val="000000"/>
                <w:sz w:val="22"/>
              </w:rPr>
            </w:pPr>
            <w:r w:rsidRPr="007126A7">
              <w:rPr>
                <w:rFonts w:cs="Times New Roman"/>
                <w:color w:val="FF9933"/>
                <w:sz w:val="20"/>
                <w:szCs w:val="20"/>
                <w:lang w:val="sq-AL"/>
              </w:rPr>
              <w:t xml:space="preserve">a) </w:t>
            </w:r>
            <w:r w:rsidR="003C1FFB" w:rsidRPr="003C1FFB">
              <w:rPr>
                <w:rFonts w:cs="Times New Roman"/>
                <w:sz w:val="20"/>
                <w:szCs w:val="20"/>
                <w:lang w:val="sq-AL"/>
              </w:rPr>
              <w:t xml:space="preserve">Hartëzimi i nevojave konkrete (që nuk mbulohen nga bashkia) për investime dhe komunikimi i tyre me komunitetin e diasporës;  </w:t>
            </w:r>
          </w:p>
        </w:tc>
        <w:tc>
          <w:tcPr>
            <w:tcW w:w="2958" w:type="dxa"/>
            <w:gridSpan w:val="3"/>
          </w:tcPr>
          <w:p w14:paraId="333A6F57" w14:textId="0682DFFC"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rPr>
              <w:t xml:space="preserve">Qartësimi I fushave që mund të kontiribojë diaspora </w:t>
            </w:r>
          </w:p>
        </w:tc>
        <w:tc>
          <w:tcPr>
            <w:tcW w:w="3238" w:type="dxa"/>
            <w:gridSpan w:val="5"/>
          </w:tcPr>
          <w:p w14:paraId="63CE1D7E" w14:textId="65D76CD5"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rPr>
              <w:t xml:space="preserve">Harta e nevojave / mundësive </w:t>
            </w:r>
          </w:p>
        </w:tc>
        <w:tc>
          <w:tcPr>
            <w:tcW w:w="1059" w:type="dxa"/>
            <w:gridSpan w:val="2"/>
            <w:noWrap/>
            <w:vAlign w:val="center"/>
            <w:hideMark/>
          </w:tcPr>
          <w:p w14:paraId="754E5026"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5865B8CA"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516F084E"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2B9E79E5"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0443E35E" w14:textId="77777777" w:rsidTr="003C1FFB">
        <w:trPr>
          <w:gridAfter w:val="1"/>
          <w:wAfter w:w="13" w:type="dxa"/>
          <w:trHeight w:val="20"/>
          <w:jc w:val="center"/>
        </w:trPr>
        <w:tc>
          <w:tcPr>
            <w:tcW w:w="14675" w:type="dxa"/>
            <w:gridSpan w:val="21"/>
            <w:shd w:val="clear" w:color="auto" w:fill="D0E6F6" w:themeFill="accent2" w:themeFillTint="33"/>
            <w:noWrap/>
            <w:hideMark/>
          </w:tcPr>
          <w:p w14:paraId="7E6F05F1"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43A27FE6" w14:textId="77777777" w:rsidTr="003C1FFB">
        <w:trPr>
          <w:gridAfter w:val="1"/>
          <w:wAfter w:w="13" w:type="dxa"/>
          <w:trHeight w:val="373"/>
          <w:jc w:val="center"/>
        </w:trPr>
        <w:tc>
          <w:tcPr>
            <w:tcW w:w="14675" w:type="dxa"/>
            <w:gridSpan w:val="21"/>
            <w:vMerge w:val="restart"/>
            <w:noWrap/>
            <w:hideMark/>
          </w:tcPr>
          <w:p w14:paraId="3B76478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55465161" w14:textId="77777777" w:rsidTr="003C1FFB">
        <w:trPr>
          <w:gridAfter w:val="1"/>
          <w:wAfter w:w="13" w:type="dxa"/>
          <w:trHeight w:val="493"/>
          <w:jc w:val="center"/>
        </w:trPr>
        <w:tc>
          <w:tcPr>
            <w:tcW w:w="14675" w:type="dxa"/>
            <w:gridSpan w:val="21"/>
            <w:vMerge/>
            <w:hideMark/>
          </w:tcPr>
          <w:p w14:paraId="4C117870"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52CB5485" w14:textId="77777777" w:rsidTr="003C1FFB">
        <w:trPr>
          <w:gridAfter w:val="1"/>
          <w:wAfter w:w="13" w:type="dxa"/>
          <w:trHeight w:val="493"/>
          <w:jc w:val="center"/>
        </w:trPr>
        <w:tc>
          <w:tcPr>
            <w:tcW w:w="14675" w:type="dxa"/>
            <w:gridSpan w:val="21"/>
            <w:vMerge/>
            <w:hideMark/>
          </w:tcPr>
          <w:p w14:paraId="05ACD74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236FF75" w14:textId="77777777" w:rsidTr="003C1FFB">
        <w:trPr>
          <w:gridAfter w:val="1"/>
          <w:wAfter w:w="13" w:type="dxa"/>
          <w:trHeight w:val="20"/>
          <w:jc w:val="center"/>
        </w:trPr>
        <w:tc>
          <w:tcPr>
            <w:tcW w:w="14675" w:type="dxa"/>
            <w:gridSpan w:val="21"/>
            <w:shd w:val="clear" w:color="auto" w:fill="D0E6F6" w:themeFill="accent2" w:themeFillTint="33"/>
            <w:noWrap/>
            <w:hideMark/>
          </w:tcPr>
          <w:p w14:paraId="5D766614"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2F185E8A" w14:textId="77777777" w:rsidTr="003C1FFB">
        <w:trPr>
          <w:gridAfter w:val="1"/>
          <w:wAfter w:w="13" w:type="dxa"/>
          <w:trHeight w:val="373"/>
          <w:jc w:val="center"/>
        </w:trPr>
        <w:tc>
          <w:tcPr>
            <w:tcW w:w="14675" w:type="dxa"/>
            <w:gridSpan w:val="21"/>
            <w:vMerge w:val="restart"/>
            <w:noWrap/>
            <w:hideMark/>
          </w:tcPr>
          <w:p w14:paraId="32F2FE7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093443AB" w14:textId="77777777" w:rsidTr="003C1FFB">
        <w:trPr>
          <w:gridAfter w:val="1"/>
          <w:wAfter w:w="13" w:type="dxa"/>
          <w:trHeight w:val="493"/>
          <w:jc w:val="center"/>
        </w:trPr>
        <w:tc>
          <w:tcPr>
            <w:tcW w:w="14675" w:type="dxa"/>
            <w:gridSpan w:val="21"/>
            <w:vMerge/>
            <w:hideMark/>
          </w:tcPr>
          <w:p w14:paraId="54EFA907"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5547C14" w14:textId="77777777" w:rsidTr="003C1FFB">
        <w:trPr>
          <w:gridAfter w:val="1"/>
          <w:wAfter w:w="13" w:type="dxa"/>
          <w:trHeight w:val="20"/>
          <w:jc w:val="center"/>
        </w:trPr>
        <w:tc>
          <w:tcPr>
            <w:tcW w:w="14675" w:type="dxa"/>
            <w:gridSpan w:val="21"/>
            <w:shd w:val="clear" w:color="auto" w:fill="D0E6F6" w:themeFill="accent2" w:themeFillTint="33"/>
            <w:noWrap/>
            <w:hideMark/>
          </w:tcPr>
          <w:p w14:paraId="3514AD98" w14:textId="100DE2EA"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717B5791" w14:textId="77777777" w:rsidTr="003C1FFB">
        <w:trPr>
          <w:gridAfter w:val="1"/>
          <w:wAfter w:w="13" w:type="dxa"/>
          <w:trHeight w:val="20"/>
          <w:jc w:val="center"/>
        </w:trPr>
        <w:tc>
          <w:tcPr>
            <w:tcW w:w="4242" w:type="dxa"/>
            <w:gridSpan w:val="2"/>
            <w:shd w:val="clear" w:color="auto" w:fill="F2F2F2" w:themeFill="background1" w:themeFillShade="F2"/>
            <w:noWrap/>
            <w:hideMark/>
          </w:tcPr>
          <w:p w14:paraId="4528FFA1"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50E3A0C6" w14:textId="20F0F12E"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5718D9">
              <w:rPr>
                <w:rFonts w:cs="Times New Roman"/>
                <w:sz w:val="22"/>
              </w:rPr>
              <w:t>Pogradec</w:t>
            </w:r>
          </w:p>
          <w:p w14:paraId="479BAB3D"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3A051ECC"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1C213128" w14:textId="77777777" w:rsidTr="003C1FFB">
        <w:trPr>
          <w:gridAfter w:val="1"/>
          <w:wAfter w:w="13" w:type="dxa"/>
          <w:trHeight w:val="20"/>
          <w:jc w:val="center"/>
        </w:trPr>
        <w:tc>
          <w:tcPr>
            <w:tcW w:w="4242" w:type="dxa"/>
            <w:gridSpan w:val="2"/>
            <w:noWrap/>
            <w:hideMark/>
          </w:tcPr>
          <w:p w14:paraId="23DB3F40"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2D16518B"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C430C6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43407DA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8B189C3" w14:textId="77777777" w:rsidTr="003C1FFB">
        <w:trPr>
          <w:gridAfter w:val="1"/>
          <w:wAfter w:w="13" w:type="dxa"/>
          <w:trHeight w:val="20"/>
          <w:jc w:val="center"/>
        </w:trPr>
        <w:tc>
          <w:tcPr>
            <w:tcW w:w="4242" w:type="dxa"/>
            <w:gridSpan w:val="2"/>
            <w:noWrap/>
            <w:hideMark/>
          </w:tcPr>
          <w:p w14:paraId="40679BEE"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61D5CF7A"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6285693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332334E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3673CB10" w14:textId="77777777" w:rsidTr="003C1FFB">
        <w:trPr>
          <w:gridAfter w:val="1"/>
          <w:wAfter w:w="13" w:type="dxa"/>
          <w:trHeight w:val="373"/>
          <w:jc w:val="center"/>
        </w:trPr>
        <w:tc>
          <w:tcPr>
            <w:tcW w:w="14675" w:type="dxa"/>
            <w:gridSpan w:val="21"/>
            <w:vMerge w:val="restart"/>
            <w:noWrap/>
            <w:hideMark/>
          </w:tcPr>
          <w:p w14:paraId="7DFEE3BD"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lastRenderedPageBreak/>
              <w:t xml:space="preserve">Rekomandime: </w:t>
            </w:r>
          </w:p>
        </w:tc>
      </w:tr>
      <w:tr w:rsidR="0022215A" w:rsidRPr="0022215A" w14:paraId="6412B283" w14:textId="77777777" w:rsidTr="003C1FFB">
        <w:trPr>
          <w:gridAfter w:val="1"/>
          <w:wAfter w:w="13" w:type="dxa"/>
          <w:trHeight w:val="493"/>
          <w:jc w:val="center"/>
        </w:trPr>
        <w:tc>
          <w:tcPr>
            <w:tcW w:w="14675" w:type="dxa"/>
            <w:gridSpan w:val="21"/>
            <w:vMerge/>
            <w:hideMark/>
          </w:tcPr>
          <w:p w14:paraId="1341F2F7"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A8DCD3A" w14:textId="77777777" w:rsidTr="003C1FFB">
        <w:trPr>
          <w:gridAfter w:val="1"/>
          <w:wAfter w:w="13" w:type="dxa"/>
          <w:trHeight w:val="493"/>
          <w:jc w:val="center"/>
        </w:trPr>
        <w:tc>
          <w:tcPr>
            <w:tcW w:w="14675" w:type="dxa"/>
            <w:gridSpan w:val="21"/>
            <w:vMerge/>
            <w:hideMark/>
          </w:tcPr>
          <w:p w14:paraId="3C57420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6A89449" w14:textId="77777777" w:rsidTr="003C1FFB">
        <w:trPr>
          <w:gridAfter w:val="1"/>
          <w:wAfter w:w="13" w:type="dxa"/>
          <w:trHeight w:val="493"/>
          <w:jc w:val="center"/>
        </w:trPr>
        <w:tc>
          <w:tcPr>
            <w:tcW w:w="14675" w:type="dxa"/>
            <w:gridSpan w:val="21"/>
            <w:vMerge/>
            <w:hideMark/>
          </w:tcPr>
          <w:p w14:paraId="2D07287A"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947CFBA" w14:textId="77777777" w:rsidTr="003C1FFB">
        <w:trPr>
          <w:gridAfter w:val="1"/>
          <w:wAfter w:w="13" w:type="dxa"/>
          <w:trHeight w:val="20"/>
          <w:jc w:val="center"/>
        </w:trPr>
        <w:tc>
          <w:tcPr>
            <w:tcW w:w="4242" w:type="dxa"/>
            <w:gridSpan w:val="2"/>
            <w:shd w:val="clear" w:color="auto" w:fill="D0E6F6" w:themeFill="accent2" w:themeFillTint="33"/>
            <w:noWrap/>
            <w:vAlign w:val="center"/>
            <w:hideMark/>
          </w:tcPr>
          <w:p w14:paraId="6975DE84"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69E6674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4714521A"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719E845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5CB72EA6" w14:textId="77777777" w:rsidTr="003C1FFB">
        <w:trPr>
          <w:gridAfter w:val="1"/>
          <w:wAfter w:w="13" w:type="dxa"/>
          <w:trHeight w:val="20"/>
          <w:jc w:val="center"/>
        </w:trPr>
        <w:tc>
          <w:tcPr>
            <w:tcW w:w="4242" w:type="dxa"/>
            <w:gridSpan w:val="2"/>
          </w:tcPr>
          <w:p w14:paraId="230544A5" w14:textId="675EC009"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b) </w:t>
            </w:r>
            <w:r w:rsidR="003C1FFB" w:rsidRPr="003C1FFB">
              <w:rPr>
                <w:rFonts w:cs="Times New Roman"/>
                <w:sz w:val="22"/>
                <w:lang w:val="sq-AL"/>
              </w:rPr>
              <w:t>Zhvillimi i takimeve periodike me donatorë (diasporë) për asistencën që mund të japin në mënyrë që të koodinohen nevojat dhe mundësitë;</w:t>
            </w:r>
          </w:p>
        </w:tc>
        <w:tc>
          <w:tcPr>
            <w:tcW w:w="2958" w:type="dxa"/>
            <w:gridSpan w:val="3"/>
          </w:tcPr>
          <w:p w14:paraId="1C273BF2" w14:textId="728BF2F2"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3238" w:type="dxa"/>
            <w:gridSpan w:val="5"/>
          </w:tcPr>
          <w:p w14:paraId="283380C4" w14:textId="17810C08"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Dokumentimi i takimeve</w:t>
            </w:r>
          </w:p>
        </w:tc>
        <w:tc>
          <w:tcPr>
            <w:tcW w:w="1059" w:type="dxa"/>
            <w:gridSpan w:val="2"/>
            <w:noWrap/>
            <w:vAlign w:val="center"/>
            <w:hideMark/>
          </w:tcPr>
          <w:p w14:paraId="5ADFAE7A"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52355EE7"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6486A2ED"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1C25443A"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6E4E348A" w14:textId="77777777" w:rsidTr="003C1FFB">
        <w:trPr>
          <w:gridAfter w:val="1"/>
          <w:wAfter w:w="13" w:type="dxa"/>
          <w:trHeight w:val="20"/>
          <w:jc w:val="center"/>
        </w:trPr>
        <w:tc>
          <w:tcPr>
            <w:tcW w:w="14675" w:type="dxa"/>
            <w:gridSpan w:val="21"/>
            <w:shd w:val="clear" w:color="auto" w:fill="D0E6F6" w:themeFill="accent2" w:themeFillTint="33"/>
            <w:noWrap/>
            <w:hideMark/>
          </w:tcPr>
          <w:p w14:paraId="7A857E60"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1787DAED" w14:textId="77777777" w:rsidTr="003C1FFB">
        <w:trPr>
          <w:gridAfter w:val="1"/>
          <w:wAfter w:w="13" w:type="dxa"/>
          <w:trHeight w:val="373"/>
          <w:jc w:val="center"/>
        </w:trPr>
        <w:tc>
          <w:tcPr>
            <w:tcW w:w="14675" w:type="dxa"/>
            <w:gridSpan w:val="21"/>
            <w:vMerge w:val="restart"/>
            <w:noWrap/>
            <w:hideMark/>
          </w:tcPr>
          <w:p w14:paraId="4942822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11920560" w14:textId="77777777" w:rsidTr="003C1FFB">
        <w:trPr>
          <w:gridAfter w:val="1"/>
          <w:wAfter w:w="13" w:type="dxa"/>
          <w:trHeight w:val="493"/>
          <w:jc w:val="center"/>
        </w:trPr>
        <w:tc>
          <w:tcPr>
            <w:tcW w:w="14675" w:type="dxa"/>
            <w:gridSpan w:val="21"/>
            <w:vMerge/>
            <w:hideMark/>
          </w:tcPr>
          <w:p w14:paraId="51E677E2"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5040FA33" w14:textId="77777777" w:rsidTr="003C1FFB">
        <w:trPr>
          <w:gridAfter w:val="1"/>
          <w:wAfter w:w="13" w:type="dxa"/>
          <w:trHeight w:val="493"/>
          <w:jc w:val="center"/>
        </w:trPr>
        <w:tc>
          <w:tcPr>
            <w:tcW w:w="14675" w:type="dxa"/>
            <w:gridSpan w:val="21"/>
            <w:vMerge/>
            <w:hideMark/>
          </w:tcPr>
          <w:p w14:paraId="29E4F969"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E699139" w14:textId="77777777" w:rsidTr="003C1FFB">
        <w:trPr>
          <w:gridAfter w:val="1"/>
          <w:wAfter w:w="13" w:type="dxa"/>
          <w:trHeight w:val="20"/>
          <w:jc w:val="center"/>
        </w:trPr>
        <w:tc>
          <w:tcPr>
            <w:tcW w:w="14675" w:type="dxa"/>
            <w:gridSpan w:val="21"/>
            <w:shd w:val="clear" w:color="auto" w:fill="D0E6F6" w:themeFill="accent2" w:themeFillTint="33"/>
            <w:noWrap/>
            <w:hideMark/>
          </w:tcPr>
          <w:p w14:paraId="67CB5430"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019D37C8" w14:textId="77777777" w:rsidTr="003C1FFB">
        <w:trPr>
          <w:gridAfter w:val="1"/>
          <w:wAfter w:w="13" w:type="dxa"/>
          <w:trHeight w:val="373"/>
          <w:jc w:val="center"/>
        </w:trPr>
        <w:tc>
          <w:tcPr>
            <w:tcW w:w="14675" w:type="dxa"/>
            <w:gridSpan w:val="21"/>
            <w:vMerge w:val="restart"/>
            <w:noWrap/>
            <w:hideMark/>
          </w:tcPr>
          <w:p w14:paraId="32F5251A"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2DDDB842" w14:textId="77777777" w:rsidTr="003C1FFB">
        <w:trPr>
          <w:gridAfter w:val="1"/>
          <w:wAfter w:w="13" w:type="dxa"/>
          <w:trHeight w:val="493"/>
          <w:jc w:val="center"/>
        </w:trPr>
        <w:tc>
          <w:tcPr>
            <w:tcW w:w="14675" w:type="dxa"/>
            <w:gridSpan w:val="21"/>
            <w:vMerge/>
            <w:hideMark/>
          </w:tcPr>
          <w:p w14:paraId="0771A543"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E437658" w14:textId="77777777" w:rsidTr="003C1FFB">
        <w:trPr>
          <w:gridAfter w:val="1"/>
          <w:wAfter w:w="13" w:type="dxa"/>
          <w:trHeight w:val="20"/>
          <w:jc w:val="center"/>
        </w:trPr>
        <w:tc>
          <w:tcPr>
            <w:tcW w:w="14675" w:type="dxa"/>
            <w:gridSpan w:val="21"/>
            <w:shd w:val="clear" w:color="auto" w:fill="D0E6F6" w:themeFill="accent2" w:themeFillTint="33"/>
            <w:noWrap/>
            <w:hideMark/>
          </w:tcPr>
          <w:p w14:paraId="2DF294CE" w14:textId="7FC6DAE2"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64942F78" w14:textId="77777777" w:rsidTr="003C1FFB">
        <w:trPr>
          <w:gridAfter w:val="1"/>
          <w:wAfter w:w="13" w:type="dxa"/>
          <w:trHeight w:val="20"/>
          <w:jc w:val="center"/>
        </w:trPr>
        <w:tc>
          <w:tcPr>
            <w:tcW w:w="4242" w:type="dxa"/>
            <w:gridSpan w:val="2"/>
            <w:shd w:val="clear" w:color="auto" w:fill="F2F2F2" w:themeFill="background1" w:themeFillShade="F2"/>
            <w:noWrap/>
            <w:hideMark/>
          </w:tcPr>
          <w:p w14:paraId="0D1FE573"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1BB235E9" w14:textId="6B5D4BC2"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5718D9">
              <w:rPr>
                <w:rFonts w:cs="Times New Roman"/>
                <w:sz w:val="22"/>
              </w:rPr>
              <w:t>Pogradec</w:t>
            </w:r>
          </w:p>
          <w:p w14:paraId="1ECAE9EA"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697C674F"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3AC6109E" w14:textId="77777777" w:rsidTr="003C1FFB">
        <w:trPr>
          <w:gridAfter w:val="1"/>
          <w:wAfter w:w="13" w:type="dxa"/>
          <w:trHeight w:val="20"/>
          <w:jc w:val="center"/>
        </w:trPr>
        <w:tc>
          <w:tcPr>
            <w:tcW w:w="4242" w:type="dxa"/>
            <w:gridSpan w:val="2"/>
            <w:noWrap/>
            <w:hideMark/>
          </w:tcPr>
          <w:p w14:paraId="23EDEC68"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 xml:space="preserve">Shpenzimet financiare </w:t>
            </w:r>
          </w:p>
        </w:tc>
        <w:tc>
          <w:tcPr>
            <w:tcW w:w="6196" w:type="dxa"/>
            <w:gridSpan w:val="8"/>
            <w:noWrap/>
            <w:hideMark/>
          </w:tcPr>
          <w:p w14:paraId="79931523"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1A9EEB3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5DB318AA"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64FA9061" w14:textId="77777777" w:rsidTr="003C1FFB">
        <w:trPr>
          <w:gridAfter w:val="1"/>
          <w:wAfter w:w="13" w:type="dxa"/>
          <w:trHeight w:val="20"/>
          <w:jc w:val="center"/>
        </w:trPr>
        <w:tc>
          <w:tcPr>
            <w:tcW w:w="4242" w:type="dxa"/>
            <w:gridSpan w:val="2"/>
            <w:noWrap/>
            <w:hideMark/>
          </w:tcPr>
          <w:p w14:paraId="5B785596"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327853AE"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D2EFB2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1E66B35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3C5D99CE" w14:textId="77777777" w:rsidTr="003C1FFB">
        <w:trPr>
          <w:gridAfter w:val="1"/>
          <w:wAfter w:w="13" w:type="dxa"/>
          <w:trHeight w:val="373"/>
          <w:jc w:val="center"/>
        </w:trPr>
        <w:tc>
          <w:tcPr>
            <w:tcW w:w="14675" w:type="dxa"/>
            <w:gridSpan w:val="21"/>
            <w:vMerge w:val="restart"/>
            <w:noWrap/>
            <w:hideMark/>
          </w:tcPr>
          <w:p w14:paraId="7B81C488"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1D913A1C" w14:textId="77777777" w:rsidTr="003C1FFB">
        <w:trPr>
          <w:gridAfter w:val="1"/>
          <w:wAfter w:w="13" w:type="dxa"/>
          <w:trHeight w:val="493"/>
          <w:jc w:val="center"/>
        </w:trPr>
        <w:tc>
          <w:tcPr>
            <w:tcW w:w="14675" w:type="dxa"/>
            <w:gridSpan w:val="21"/>
            <w:vMerge/>
            <w:hideMark/>
          </w:tcPr>
          <w:p w14:paraId="6DE24C2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7EE63AB" w14:textId="77777777" w:rsidTr="003C1FFB">
        <w:trPr>
          <w:gridAfter w:val="1"/>
          <w:wAfter w:w="13" w:type="dxa"/>
          <w:trHeight w:val="493"/>
          <w:jc w:val="center"/>
        </w:trPr>
        <w:tc>
          <w:tcPr>
            <w:tcW w:w="14675" w:type="dxa"/>
            <w:gridSpan w:val="21"/>
            <w:vMerge/>
            <w:hideMark/>
          </w:tcPr>
          <w:p w14:paraId="676EFD0A"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01A5071" w14:textId="77777777" w:rsidTr="003C1FFB">
        <w:trPr>
          <w:gridAfter w:val="1"/>
          <w:wAfter w:w="13" w:type="dxa"/>
          <w:trHeight w:val="493"/>
          <w:jc w:val="center"/>
        </w:trPr>
        <w:tc>
          <w:tcPr>
            <w:tcW w:w="14675" w:type="dxa"/>
            <w:gridSpan w:val="21"/>
            <w:vMerge/>
            <w:hideMark/>
          </w:tcPr>
          <w:p w14:paraId="7F725455"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8A33ACE" w14:textId="77777777" w:rsidTr="003C1FFB">
        <w:trPr>
          <w:gridAfter w:val="1"/>
          <w:wAfter w:w="13" w:type="dxa"/>
          <w:trHeight w:val="20"/>
          <w:jc w:val="center"/>
        </w:trPr>
        <w:tc>
          <w:tcPr>
            <w:tcW w:w="14675" w:type="dxa"/>
            <w:gridSpan w:val="21"/>
            <w:shd w:val="clear" w:color="auto" w:fill="D8F1EA" w:themeFill="accent4" w:themeFillTint="33"/>
            <w:noWrap/>
            <w:vAlign w:val="center"/>
          </w:tcPr>
          <w:p w14:paraId="5B977BA4" w14:textId="77777777" w:rsidR="0022215A" w:rsidRPr="00A02AC0" w:rsidRDefault="0022215A" w:rsidP="0022215A">
            <w:pPr>
              <w:spacing w:line="240" w:lineRule="auto"/>
              <w:rPr>
                <w:rFonts w:cs="Times New Roman"/>
                <w:b/>
                <w:bCs/>
                <w:sz w:val="22"/>
                <w:lang w:val="sq-AL"/>
              </w:rPr>
            </w:pPr>
            <w:r w:rsidRPr="00A02AC0">
              <w:rPr>
                <w:rFonts w:cs="Times New Roman"/>
                <w:b/>
                <w:bCs/>
                <w:sz w:val="22"/>
                <w:lang w:val="sq-AL"/>
              </w:rPr>
              <w:t xml:space="preserve">Objektivi 3.2: </w:t>
            </w:r>
          </w:p>
          <w:p w14:paraId="518724FF" w14:textId="5D6F331E" w:rsidR="0022215A" w:rsidRPr="0022215A" w:rsidRDefault="0022215A" w:rsidP="0022215A">
            <w:pPr>
              <w:widowControl/>
              <w:autoSpaceDE/>
              <w:autoSpaceDN/>
              <w:spacing w:line="240" w:lineRule="auto"/>
              <w:rPr>
                <w:rFonts w:eastAsia="Times New Roman" w:cs="Times New Roman"/>
                <w:color w:val="000000"/>
                <w:sz w:val="22"/>
              </w:rPr>
            </w:pPr>
            <w:r w:rsidRPr="00A02AC0">
              <w:rPr>
                <w:rFonts w:cs="Times New Roman"/>
                <w:sz w:val="22"/>
                <w:lang w:val="sq-AL"/>
              </w:rPr>
              <w:t>Sigurimi i ndihmës për të përmirësuar investimet publike dhe private nga komuniteti diasporës dhe   migrantët e kthyer</w:t>
            </w:r>
          </w:p>
        </w:tc>
      </w:tr>
      <w:tr w:rsidR="0022215A" w:rsidRPr="0022215A" w14:paraId="71ED2650" w14:textId="77777777" w:rsidTr="003C1FFB">
        <w:trPr>
          <w:gridAfter w:val="1"/>
          <w:wAfter w:w="13" w:type="dxa"/>
          <w:trHeight w:val="20"/>
          <w:jc w:val="center"/>
        </w:trPr>
        <w:tc>
          <w:tcPr>
            <w:tcW w:w="4242" w:type="dxa"/>
            <w:gridSpan w:val="2"/>
            <w:shd w:val="clear" w:color="auto" w:fill="D0E6F6" w:themeFill="accent2" w:themeFillTint="33"/>
            <w:noWrap/>
            <w:vAlign w:val="center"/>
            <w:hideMark/>
          </w:tcPr>
          <w:p w14:paraId="4BE213A4"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3B186AD2"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32C6D7E0"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11548132"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145481FE" w14:textId="77777777" w:rsidTr="003C1FFB">
        <w:trPr>
          <w:gridAfter w:val="1"/>
          <w:wAfter w:w="13" w:type="dxa"/>
          <w:trHeight w:val="20"/>
          <w:jc w:val="center"/>
        </w:trPr>
        <w:tc>
          <w:tcPr>
            <w:tcW w:w="4242" w:type="dxa"/>
            <w:gridSpan w:val="2"/>
          </w:tcPr>
          <w:p w14:paraId="0503EFF4" w14:textId="23113A91" w:rsidR="0022215A" w:rsidRPr="0022215A" w:rsidRDefault="0022215A" w:rsidP="0022215A">
            <w:pPr>
              <w:spacing w:line="240" w:lineRule="auto"/>
              <w:rPr>
                <w:rFonts w:cs="Times New Roman"/>
                <w:sz w:val="22"/>
              </w:rPr>
            </w:pPr>
            <w:r w:rsidRPr="0022215A">
              <w:rPr>
                <w:rFonts w:cs="Times New Roman"/>
                <w:color w:val="FF9933"/>
                <w:sz w:val="22"/>
                <w:lang w:val="sq-AL"/>
              </w:rPr>
              <w:t xml:space="preserve">a) </w:t>
            </w:r>
            <w:r w:rsidR="003C1FFB" w:rsidRPr="003C1FFB">
              <w:rPr>
                <w:rFonts w:cs="Times New Roman"/>
                <w:sz w:val="22"/>
                <w:lang w:val="sq-AL"/>
              </w:rPr>
              <w:t xml:space="preserve">Asistencë e dedikuar tekniko-ligjore per investitorët potencialë te diasporës          </w:t>
            </w:r>
          </w:p>
          <w:p w14:paraId="31E3D262" w14:textId="42EE6630" w:rsidR="0022215A" w:rsidRPr="00DD103F" w:rsidRDefault="0022215A" w:rsidP="0022215A">
            <w:pPr>
              <w:widowControl/>
              <w:autoSpaceDE/>
              <w:autoSpaceDN/>
              <w:spacing w:line="240" w:lineRule="auto"/>
              <w:rPr>
                <w:rFonts w:eastAsia="Times New Roman" w:cs="Times New Roman"/>
                <w:color w:val="000000"/>
                <w:sz w:val="22"/>
              </w:rPr>
            </w:pPr>
          </w:p>
        </w:tc>
        <w:tc>
          <w:tcPr>
            <w:tcW w:w="2958" w:type="dxa"/>
            <w:gridSpan w:val="3"/>
          </w:tcPr>
          <w:p w14:paraId="0C0AD53E" w14:textId="65DE0483"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Person i dedikuar nga bashkia për suport</w:t>
            </w:r>
          </w:p>
        </w:tc>
        <w:tc>
          <w:tcPr>
            <w:tcW w:w="3238" w:type="dxa"/>
            <w:gridSpan w:val="5"/>
          </w:tcPr>
          <w:p w14:paraId="16A3649F" w14:textId="1160023D"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Nr i Investimve</w:t>
            </w:r>
          </w:p>
        </w:tc>
        <w:tc>
          <w:tcPr>
            <w:tcW w:w="1059" w:type="dxa"/>
            <w:gridSpan w:val="2"/>
            <w:noWrap/>
            <w:vAlign w:val="center"/>
            <w:hideMark/>
          </w:tcPr>
          <w:p w14:paraId="1557EAFA"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68DE29AC"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2DF195CF"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280CF660"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1D3FA1A4" w14:textId="77777777" w:rsidTr="003C1FFB">
        <w:trPr>
          <w:gridAfter w:val="1"/>
          <w:wAfter w:w="13" w:type="dxa"/>
          <w:trHeight w:val="20"/>
          <w:jc w:val="center"/>
        </w:trPr>
        <w:tc>
          <w:tcPr>
            <w:tcW w:w="14675" w:type="dxa"/>
            <w:gridSpan w:val="21"/>
            <w:shd w:val="clear" w:color="auto" w:fill="D0E6F6" w:themeFill="accent2" w:themeFillTint="33"/>
            <w:noWrap/>
            <w:hideMark/>
          </w:tcPr>
          <w:p w14:paraId="090B9AD5"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12B09F56" w14:textId="77777777" w:rsidTr="003C1FFB">
        <w:trPr>
          <w:gridAfter w:val="1"/>
          <w:wAfter w:w="13" w:type="dxa"/>
          <w:trHeight w:val="373"/>
          <w:jc w:val="center"/>
        </w:trPr>
        <w:tc>
          <w:tcPr>
            <w:tcW w:w="14675" w:type="dxa"/>
            <w:gridSpan w:val="21"/>
            <w:vMerge w:val="restart"/>
            <w:noWrap/>
            <w:hideMark/>
          </w:tcPr>
          <w:p w14:paraId="2D28D64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21E2125" w14:textId="77777777" w:rsidTr="003C1FFB">
        <w:trPr>
          <w:gridAfter w:val="1"/>
          <w:wAfter w:w="13" w:type="dxa"/>
          <w:trHeight w:val="493"/>
          <w:jc w:val="center"/>
        </w:trPr>
        <w:tc>
          <w:tcPr>
            <w:tcW w:w="14675" w:type="dxa"/>
            <w:gridSpan w:val="21"/>
            <w:vMerge/>
            <w:hideMark/>
          </w:tcPr>
          <w:p w14:paraId="1CDD554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4A94062" w14:textId="77777777" w:rsidTr="003C1FFB">
        <w:trPr>
          <w:gridAfter w:val="1"/>
          <w:wAfter w:w="13" w:type="dxa"/>
          <w:trHeight w:val="493"/>
          <w:jc w:val="center"/>
        </w:trPr>
        <w:tc>
          <w:tcPr>
            <w:tcW w:w="14675" w:type="dxa"/>
            <w:gridSpan w:val="21"/>
            <w:vMerge/>
            <w:hideMark/>
          </w:tcPr>
          <w:p w14:paraId="08EA6ECC"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4368CA7" w14:textId="77777777" w:rsidTr="003C1FFB">
        <w:trPr>
          <w:gridAfter w:val="1"/>
          <w:wAfter w:w="13" w:type="dxa"/>
          <w:trHeight w:val="20"/>
          <w:jc w:val="center"/>
        </w:trPr>
        <w:tc>
          <w:tcPr>
            <w:tcW w:w="14675" w:type="dxa"/>
            <w:gridSpan w:val="21"/>
            <w:shd w:val="clear" w:color="auto" w:fill="D0E6F6" w:themeFill="accent2" w:themeFillTint="33"/>
            <w:noWrap/>
            <w:hideMark/>
          </w:tcPr>
          <w:p w14:paraId="0C17B2E4"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1B6D25C7" w14:textId="77777777" w:rsidTr="003C1FFB">
        <w:trPr>
          <w:gridAfter w:val="1"/>
          <w:wAfter w:w="13" w:type="dxa"/>
          <w:trHeight w:val="373"/>
          <w:jc w:val="center"/>
        </w:trPr>
        <w:tc>
          <w:tcPr>
            <w:tcW w:w="14675" w:type="dxa"/>
            <w:gridSpan w:val="21"/>
            <w:vMerge w:val="restart"/>
            <w:noWrap/>
            <w:hideMark/>
          </w:tcPr>
          <w:p w14:paraId="3BBEA282"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 </w:t>
            </w:r>
          </w:p>
        </w:tc>
      </w:tr>
      <w:tr w:rsidR="0022215A" w:rsidRPr="0022215A" w14:paraId="02E1C3C9" w14:textId="77777777" w:rsidTr="003C1FFB">
        <w:trPr>
          <w:gridAfter w:val="1"/>
          <w:wAfter w:w="13" w:type="dxa"/>
          <w:trHeight w:val="493"/>
          <w:jc w:val="center"/>
        </w:trPr>
        <w:tc>
          <w:tcPr>
            <w:tcW w:w="14675" w:type="dxa"/>
            <w:gridSpan w:val="21"/>
            <w:vMerge/>
            <w:hideMark/>
          </w:tcPr>
          <w:p w14:paraId="454F00E2"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3F1F40D3" w14:textId="77777777" w:rsidTr="003C1FFB">
        <w:trPr>
          <w:gridAfter w:val="1"/>
          <w:wAfter w:w="13" w:type="dxa"/>
          <w:trHeight w:val="20"/>
          <w:jc w:val="center"/>
        </w:trPr>
        <w:tc>
          <w:tcPr>
            <w:tcW w:w="14675" w:type="dxa"/>
            <w:gridSpan w:val="21"/>
            <w:shd w:val="clear" w:color="auto" w:fill="D0E6F6" w:themeFill="accent2" w:themeFillTint="33"/>
            <w:noWrap/>
            <w:hideMark/>
          </w:tcPr>
          <w:p w14:paraId="2A2095CA" w14:textId="388AEDA2"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16498341" w14:textId="77777777" w:rsidTr="003C1FFB">
        <w:trPr>
          <w:gridAfter w:val="1"/>
          <w:wAfter w:w="13" w:type="dxa"/>
          <w:trHeight w:val="20"/>
          <w:jc w:val="center"/>
        </w:trPr>
        <w:tc>
          <w:tcPr>
            <w:tcW w:w="4242" w:type="dxa"/>
            <w:gridSpan w:val="2"/>
            <w:shd w:val="clear" w:color="auto" w:fill="F2F2F2" w:themeFill="background1" w:themeFillShade="F2"/>
            <w:noWrap/>
            <w:hideMark/>
          </w:tcPr>
          <w:p w14:paraId="2D06B259"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74F4D60C" w14:textId="56B234E0"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5718D9">
              <w:rPr>
                <w:rFonts w:cs="Times New Roman"/>
                <w:sz w:val="22"/>
              </w:rPr>
              <w:t>Pogradec</w:t>
            </w:r>
          </w:p>
          <w:p w14:paraId="6FC482C4"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60D99582"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48EEBE47" w14:textId="77777777" w:rsidTr="003C1FFB">
        <w:trPr>
          <w:gridAfter w:val="1"/>
          <w:wAfter w:w="13" w:type="dxa"/>
          <w:trHeight w:val="20"/>
          <w:jc w:val="center"/>
        </w:trPr>
        <w:tc>
          <w:tcPr>
            <w:tcW w:w="4242" w:type="dxa"/>
            <w:gridSpan w:val="2"/>
            <w:noWrap/>
            <w:hideMark/>
          </w:tcPr>
          <w:p w14:paraId="1D3D2517"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4DC499FA"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0A53F59F"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52029A8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03C0BE3" w14:textId="77777777" w:rsidTr="003C1FFB">
        <w:trPr>
          <w:gridAfter w:val="1"/>
          <w:wAfter w:w="13" w:type="dxa"/>
          <w:trHeight w:val="20"/>
          <w:jc w:val="center"/>
        </w:trPr>
        <w:tc>
          <w:tcPr>
            <w:tcW w:w="4242" w:type="dxa"/>
            <w:gridSpan w:val="2"/>
            <w:noWrap/>
            <w:hideMark/>
          </w:tcPr>
          <w:p w14:paraId="0A067B18"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35ACFE44"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48A35989"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3DAEA6A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1D55F176" w14:textId="77777777" w:rsidTr="003C1FFB">
        <w:trPr>
          <w:gridAfter w:val="1"/>
          <w:wAfter w:w="13" w:type="dxa"/>
          <w:trHeight w:val="373"/>
          <w:jc w:val="center"/>
        </w:trPr>
        <w:tc>
          <w:tcPr>
            <w:tcW w:w="14675" w:type="dxa"/>
            <w:gridSpan w:val="21"/>
            <w:vMerge w:val="restart"/>
            <w:noWrap/>
            <w:hideMark/>
          </w:tcPr>
          <w:p w14:paraId="6284E576" w14:textId="77777777" w:rsidR="0022215A" w:rsidRPr="00B565D2" w:rsidRDefault="0022215A" w:rsidP="0022215A">
            <w:pPr>
              <w:widowControl/>
              <w:autoSpaceDE/>
              <w:autoSpaceDN/>
              <w:spacing w:line="240" w:lineRule="auto"/>
              <w:jc w:val="left"/>
              <w:rPr>
                <w:rFonts w:eastAsia="Times New Roman" w:cs="Times New Roman"/>
                <w:color w:val="FFC000"/>
                <w:sz w:val="22"/>
              </w:rPr>
            </w:pPr>
            <w:r w:rsidRPr="00DD103F">
              <w:rPr>
                <w:rFonts w:eastAsia="Times New Roman" w:cs="Times New Roman"/>
                <w:color w:val="FFC000"/>
                <w:sz w:val="22"/>
              </w:rPr>
              <w:t xml:space="preserve">Rekomandime: </w:t>
            </w:r>
          </w:p>
          <w:p w14:paraId="4FCCA6F1" w14:textId="77777777" w:rsidR="0022215A" w:rsidRPr="0022215A" w:rsidRDefault="0022215A" w:rsidP="0022215A">
            <w:pPr>
              <w:widowControl/>
              <w:autoSpaceDE/>
              <w:autoSpaceDN/>
              <w:spacing w:line="240" w:lineRule="auto"/>
              <w:jc w:val="left"/>
              <w:rPr>
                <w:rFonts w:eastAsia="Times New Roman" w:cs="Times New Roman"/>
                <w:color w:val="000000"/>
                <w:sz w:val="22"/>
              </w:rPr>
            </w:pPr>
          </w:p>
          <w:p w14:paraId="5B330353" w14:textId="77777777" w:rsidR="0022215A" w:rsidRPr="0022215A" w:rsidRDefault="0022215A" w:rsidP="0022215A">
            <w:pPr>
              <w:widowControl/>
              <w:autoSpaceDE/>
              <w:autoSpaceDN/>
              <w:spacing w:line="240" w:lineRule="auto"/>
              <w:jc w:val="left"/>
              <w:rPr>
                <w:rFonts w:eastAsia="Times New Roman" w:cs="Times New Roman"/>
                <w:color w:val="000000"/>
                <w:sz w:val="22"/>
              </w:rPr>
            </w:pPr>
          </w:p>
          <w:p w14:paraId="357CC1F2" w14:textId="77777777" w:rsidR="0022215A" w:rsidRPr="0022215A" w:rsidRDefault="0022215A" w:rsidP="0022215A">
            <w:pPr>
              <w:widowControl/>
              <w:autoSpaceDE/>
              <w:autoSpaceDN/>
              <w:spacing w:line="240" w:lineRule="auto"/>
              <w:jc w:val="left"/>
              <w:rPr>
                <w:rFonts w:eastAsia="Times New Roman" w:cs="Times New Roman"/>
                <w:color w:val="000000"/>
                <w:sz w:val="22"/>
              </w:rPr>
            </w:pPr>
          </w:p>
          <w:p w14:paraId="5EAE908F" w14:textId="77777777" w:rsidR="0022215A" w:rsidRPr="0022215A" w:rsidRDefault="0022215A" w:rsidP="0022215A">
            <w:pPr>
              <w:widowControl/>
              <w:autoSpaceDE/>
              <w:autoSpaceDN/>
              <w:spacing w:line="240" w:lineRule="auto"/>
              <w:jc w:val="left"/>
              <w:rPr>
                <w:rFonts w:eastAsia="Times New Roman" w:cs="Times New Roman"/>
                <w:color w:val="000000"/>
                <w:sz w:val="22"/>
              </w:rPr>
            </w:pPr>
          </w:p>
          <w:p w14:paraId="4AA0FEA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4327E85B" w14:textId="77777777" w:rsidTr="003C1FFB">
        <w:trPr>
          <w:gridAfter w:val="1"/>
          <w:wAfter w:w="13" w:type="dxa"/>
          <w:trHeight w:val="493"/>
          <w:jc w:val="center"/>
        </w:trPr>
        <w:tc>
          <w:tcPr>
            <w:tcW w:w="14675" w:type="dxa"/>
            <w:gridSpan w:val="21"/>
            <w:vMerge/>
            <w:hideMark/>
          </w:tcPr>
          <w:p w14:paraId="051CF677"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9946B95" w14:textId="77777777" w:rsidTr="003C1FFB">
        <w:trPr>
          <w:gridAfter w:val="1"/>
          <w:wAfter w:w="13" w:type="dxa"/>
          <w:trHeight w:val="493"/>
          <w:jc w:val="center"/>
        </w:trPr>
        <w:tc>
          <w:tcPr>
            <w:tcW w:w="14675" w:type="dxa"/>
            <w:gridSpan w:val="21"/>
            <w:vMerge/>
            <w:hideMark/>
          </w:tcPr>
          <w:p w14:paraId="6D09BC94"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3CAFDD75" w14:textId="77777777" w:rsidTr="003C1FFB">
        <w:trPr>
          <w:gridAfter w:val="1"/>
          <w:wAfter w:w="13" w:type="dxa"/>
          <w:trHeight w:val="493"/>
          <w:jc w:val="center"/>
        </w:trPr>
        <w:tc>
          <w:tcPr>
            <w:tcW w:w="14675" w:type="dxa"/>
            <w:gridSpan w:val="21"/>
            <w:vMerge/>
            <w:hideMark/>
          </w:tcPr>
          <w:p w14:paraId="3DF009AC"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D5F142A" w14:textId="77777777" w:rsidTr="003C1FFB">
        <w:trPr>
          <w:gridAfter w:val="1"/>
          <w:wAfter w:w="13" w:type="dxa"/>
          <w:trHeight w:val="20"/>
          <w:jc w:val="center"/>
        </w:trPr>
        <w:tc>
          <w:tcPr>
            <w:tcW w:w="4242" w:type="dxa"/>
            <w:gridSpan w:val="2"/>
            <w:shd w:val="clear" w:color="auto" w:fill="D0E6F6" w:themeFill="accent2" w:themeFillTint="33"/>
            <w:noWrap/>
            <w:vAlign w:val="center"/>
            <w:hideMark/>
          </w:tcPr>
          <w:p w14:paraId="69ECB010"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Masat</w:t>
            </w:r>
          </w:p>
        </w:tc>
        <w:tc>
          <w:tcPr>
            <w:tcW w:w="2958" w:type="dxa"/>
            <w:gridSpan w:val="3"/>
            <w:shd w:val="clear" w:color="auto" w:fill="D0E6F6" w:themeFill="accent2" w:themeFillTint="33"/>
            <w:noWrap/>
            <w:vAlign w:val="center"/>
            <w:hideMark/>
          </w:tcPr>
          <w:p w14:paraId="382B482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6F7BE10C"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7E75843D"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308EB750" w14:textId="77777777" w:rsidTr="003C1FFB">
        <w:trPr>
          <w:gridAfter w:val="1"/>
          <w:wAfter w:w="13" w:type="dxa"/>
          <w:trHeight w:val="20"/>
          <w:jc w:val="center"/>
        </w:trPr>
        <w:tc>
          <w:tcPr>
            <w:tcW w:w="4242" w:type="dxa"/>
            <w:gridSpan w:val="2"/>
          </w:tcPr>
          <w:p w14:paraId="00E5E29F" w14:textId="3F852E34" w:rsidR="0022215A" w:rsidRPr="0022215A" w:rsidRDefault="0022215A" w:rsidP="0022215A">
            <w:pPr>
              <w:spacing w:line="240" w:lineRule="auto"/>
              <w:rPr>
                <w:rFonts w:cs="Times New Roman"/>
                <w:sz w:val="22"/>
              </w:rPr>
            </w:pPr>
            <w:r w:rsidRPr="0022215A">
              <w:rPr>
                <w:rFonts w:cs="Times New Roman"/>
                <w:color w:val="FF9933"/>
                <w:sz w:val="22"/>
                <w:lang w:val="sq-AL"/>
              </w:rPr>
              <w:t xml:space="preserve">b) </w:t>
            </w:r>
            <w:r w:rsidRPr="0022215A">
              <w:rPr>
                <w:rFonts w:cs="Times New Roman"/>
                <w:color w:val="FF9933"/>
                <w:sz w:val="22"/>
              </w:rPr>
              <w:t xml:space="preserve"> </w:t>
            </w:r>
            <w:r w:rsidR="003C1FFB" w:rsidRPr="003C1FFB">
              <w:rPr>
                <w:rFonts w:cs="Times New Roman"/>
                <w:sz w:val="22"/>
                <w:lang w:val="sq-AL"/>
              </w:rPr>
              <w:t>Hartimi i paketave informative mbi mundësitë e investimit dhe parashikimet ligjore</w:t>
            </w:r>
          </w:p>
          <w:p w14:paraId="439580C6" w14:textId="77777777" w:rsidR="0022215A" w:rsidRPr="00DD103F" w:rsidRDefault="0022215A" w:rsidP="0022215A">
            <w:pPr>
              <w:widowControl/>
              <w:autoSpaceDE/>
              <w:autoSpaceDN/>
              <w:spacing w:line="240" w:lineRule="auto"/>
              <w:rPr>
                <w:rFonts w:eastAsia="Times New Roman" w:cs="Times New Roman"/>
                <w:color w:val="000000"/>
                <w:sz w:val="22"/>
              </w:rPr>
            </w:pPr>
          </w:p>
        </w:tc>
        <w:tc>
          <w:tcPr>
            <w:tcW w:w="2958" w:type="dxa"/>
            <w:gridSpan w:val="3"/>
          </w:tcPr>
          <w:p w14:paraId="597A0CF6" w14:textId="11D2BC9E"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Paketa informative t</w:t>
            </w:r>
            <w:r w:rsidRPr="0022215A">
              <w:rPr>
                <w:rFonts w:cs="Times New Roman"/>
                <w:sz w:val="22"/>
              </w:rPr>
              <w:t>ë</w:t>
            </w:r>
            <w:r w:rsidRPr="0022215A">
              <w:rPr>
                <w:rFonts w:cs="Times New Roman"/>
                <w:sz w:val="22"/>
                <w:lang w:val="sq-AL"/>
              </w:rPr>
              <w:t xml:space="preserve"> miratuara dhe të publikuar a</w:t>
            </w:r>
          </w:p>
        </w:tc>
        <w:tc>
          <w:tcPr>
            <w:tcW w:w="3238" w:type="dxa"/>
            <w:gridSpan w:val="5"/>
          </w:tcPr>
          <w:p w14:paraId="3A501BD3" w14:textId="77777777" w:rsidR="0022215A" w:rsidRPr="00DD103F" w:rsidRDefault="0022215A" w:rsidP="0022215A">
            <w:pPr>
              <w:widowControl/>
              <w:autoSpaceDE/>
              <w:autoSpaceDN/>
              <w:spacing w:line="240" w:lineRule="auto"/>
              <w:jc w:val="center"/>
              <w:rPr>
                <w:rFonts w:eastAsia="Times New Roman" w:cs="Times New Roman"/>
                <w:color w:val="000000"/>
                <w:sz w:val="22"/>
              </w:rPr>
            </w:pPr>
          </w:p>
        </w:tc>
        <w:tc>
          <w:tcPr>
            <w:tcW w:w="1059" w:type="dxa"/>
            <w:gridSpan w:val="2"/>
            <w:noWrap/>
            <w:vAlign w:val="center"/>
            <w:hideMark/>
          </w:tcPr>
          <w:p w14:paraId="2E483B0E" w14:textId="77777777" w:rsidR="0022215A" w:rsidRPr="00DD103F" w:rsidRDefault="0022215A" w:rsidP="00A02AC0">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240E53EA" w14:textId="77777777" w:rsidR="0022215A" w:rsidRPr="00DD103F" w:rsidRDefault="0022215A" w:rsidP="00A02AC0">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54B60AF4" w14:textId="77777777" w:rsidR="0022215A" w:rsidRPr="00DD103F" w:rsidRDefault="0022215A" w:rsidP="00A02AC0">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A02AC0">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66CF0F66" w14:textId="77777777" w:rsidR="0022215A" w:rsidRPr="00DD103F" w:rsidRDefault="0022215A" w:rsidP="00A02AC0">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A02AC0">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27F9C9EA" w14:textId="77777777" w:rsidTr="003C1FFB">
        <w:trPr>
          <w:gridAfter w:val="1"/>
          <w:wAfter w:w="13" w:type="dxa"/>
          <w:trHeight w:val="20"/>
          <w:jc w:val="center"/>
        </w:trPr>
        <w:tc>
          <w:tcPr>
            <w:tcW w:w="14675" w:type="dxa"/>
            <w:gridSpan w:val="21"/>
            <w:shd w:val="clear" w:color="auto" w:fill="D0E6F6" w:themeFill="accent2" w:themeFillTint="33"/>
            <w:noWrap/>
            <w:hideMark/>
          </w:tcPr>
          <w:p w14:paraId="6E1B4A2E"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lastRenderedPageBreak/>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5665E819" w14:textId="77777777" w:rsidTr="003C1FFB">
        <w:trPr>
          <w:gridAfter w:val="1"/>
          <w:wAfter w:w="13" w:type="dxa"/>
          <w:trHeight w:val="373"/>
          <w:jc w:val="center"/>
        </w:trPr>
        <w:tc>
          <w:tcPr>
            <w:tcW w:w="14675" w:type="dxa"/>
            <w:gridSpan w:val="21"/>
            <w:vMerge w:val="restart"/>
            <w:noWrap/>
            <w:hideMark/>
          </w:tcPr>
          <w:p w14:paraId="34C3CB9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10F5D0B4" w14:textId="77777777" w:rsidTr="003C1FFB">
        <w:trPr>
          <w:gridAfter w:val="1"/>
          <w:wAfter w:w="13" w:type="dxa"/>
          <w:trHeight w:val="493"/>
          <w:jc w:val="center"/>
        </w:trPr>
        <w:tc>
          <w:tcPr>
            <w:tcW w:w="14675" w:type="dxa"/>
            <w:gridSpan w:val="21"/>
            <w:vMerge/>
            <w:hideMark/>
          </w:tcPr>
          <w:p w14:paraId="1E85E02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580BDE2E" w14:textId="77777777" w:rsidTr="003C1FFB">
        <w:trPr>
          <w:gridAfter w:val="1"/>
          <w:wAfter w:w="13" w:type="dxa"/>
          <w:trHeight w:val="493"/>
          <w:jc w:val="center"/>
        </w:trPr>
        <w:tc>
          <w:tcPr>
            <w:tcW w:w="14675" w:type="dxa"/>
            <w:gridSpan w:val="21"/>
            <w:vMerge/>
            <w:hideMark/>
          </w:tcPr>
          <w:p w14:paraId="41543F44"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8E3E26C" w14:textId="77777777" w:rsidTr="003C1FFB">
        <w:trPr>
          <w:gridAfter w:val="1"/>
          <w:wAfter w:w="13" w:type="dxa"/>
          <w:trHeight w:val="20"/>
          <w:jc w:val="center"/>
        </w:trPr>
        <w:tc>
          <w:tcPr>
            <w:tcW w:w="14675" w:type="dxa"/>
            <w:gridSpan w:val="21"/>
            <w:shd w:val="clear" w:color="auto" w:fill="D0E6F6" w:themeFill="accent2" w:themeFillTint="33"/>
            <w:noWrap/>
            <w:hideMark/>
          </w:tcPr>
          <w:p w14:paraId="5A5779AE"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7EB7B388" w14:textId="77777777" w:rsidTr="003C1FFB">
        <w:trPr>
          <w:gridAfter w:val="1"/>
          <w:wAfter w:w="13" w:type="dxa"/>
          <w:trHeight w:val="373"/>
          <w:jc w:val="center"/>
        </w:trPr>
        <w:tc>
          <w:tcPr>
            <w:tcW w:w="14675" w:type="dxa"/>
            <w:gridSpan w:val="21"/>
            <w:vMerge w:val="restart"/>
            <w:noWrap/>
            <w:hideMark/>
          </w:tcPr>
          <w:p w14:paraId="09723DC0"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13974B3C" w14:textId="77777777" w:rsidTr="003C1FFB">
        <w:trPr>
          <w:gridAfter w:val="1"/>
          <w:wAfter w:w="13" w:type="dxa"/>
          <w:trHeight w:val="493"/>
          <w:jc w:val="center"/>
        </w:trPr>
        <w:tc>
          <w:tcPr>
            <w:tcW w:w="14675" w:type="dxa"/>
            <w:gridSpan w:val="21"/>
            <w:vMerge/>
            <w:hideMark/>
          </w:tcPr>
          <w:p w14:paraId="686F5EDE"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342DD62E" w14:textId="77777777" w:rsidTr="003C1FFB">
        <w:trPr>
          <w:gridAfter w:val="1"/>
          <w:wAfter w:w="13" w:type="dxa"/>
          <w:trHeight w:val="20"/>
          <w:jc w:val="center"/>
        </w:trPr>
        <w:tc>
          <w:tcPr>
            <w:tcW w:w="14675" w:type="dxa"/>
            <w:gridSpan w:val="21"/>
            <w:shd w:val="clear" w:color="auto" w:fill="D0E6F6" w:themeFill="accent2" w:themeFillTint="33"/>
            <w:noWrap/>
            <w:hideMark/>
          </w:tcPr>
          <w:p w14:paraId="2E2DF572" w14:textId="0AC812EE"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4A7E29BD" w14:textId="77777777" w:rsidTr="003C1FFB">
        <w:trPr>
          <w:gridAfter w:val="1"/>
          <w:wAfter w:w="13" w:type="dxa"/>
          <w:trHeight w:val="20"/>
          <w:jc w:val="center"/>
        </w:trPr>
        <w:tc>
          <w:tcPr>
            <w:tcW w:w="4242" w:type="dxa"/>
            <w:gridSpan w:val="2"/>
            <w:shd w:val="clear" w:color="auto" w:fill="F2F2F2" w:themeFill="background1" w:themeFillShade="F2"/>
            <w:noWrap/>
            <w:hideMark/>
          </w:tcPr>
          <w:p w14:paraId="5D7E6C4A"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hideMark/>
          </w:tcPr>
          <w:p w14:paraId="560D3AF5" w14:textId="4E257703" w:rsidR="0022215A" w:rsidRPr="0022215A"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5718D9">
              <w:rPr>
                <w:rFonts w:cs="Times New Roman"/>
                <w:sz w:val="22"/>
              </w:rPr>
              <w:t>Pogradec</w:t>
            </w:r>
          </w:p>
          <w:p w14:paraId="549BAE4E" w14:textId="77777777" w:rsidR="0022215A" w:rsidRPr="00DD103F" w:rsidRDefault="0022215A" w:rsidP="00A02AC0">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hideMark/>
          </w:tcPr>
          <w:p w14:paraId="737AD65A" w14:textId="77777777" w:rsidR="0022215A" w:rsidRPr="00DD103F" w:rsidRDefault="0022215A" w:rsidP="00A02AC0">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3F953919" w14:textId="77777777" w:rsidTr="003C1FFB">
        <w:trPr>
          <w:gridAfter w:val="1"/>
          <w:wAfter w:w="13" w:type="dxa"/>
          <w:trHeight w:val="20"/>
          <w:jc w:val="center"/>
        </w:trPr>
        <w:tc>
          <w:tcPr>
            <w:tcW w:w="4242" w:type="dxa"/>
            <w:gridSpan w:val="2"/>
            <w:noWrap/>
            <w:hideMark/>
          </w:tcPr>
          <w:p w14:paraId="651418FD"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4F0FA03D"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2583277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338CE761"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55AABFB7" w14:textId="77777777" w:rsidTr="003C1FFB">
        <w:trPr>
          <w:gridAfter w:val="1"/>
          <w:wAfter w:w="13" w:type="dxa"/>
          <w:trHeight w:val="20"/>
          <w:jc w:val="center"/>
        </w:trPr>
        <w:tc>
          <w:tcPr>
            <w:tcW w:w="4242" w:type="dxa"/>
            <w:gridSpan w:val="2"/>
            <w:noWrap/>
            <w:hideMark/>
          </w:tcPr>
          <w:p w14:paraId="5ABC4B26"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049BCD32"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681BA93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083789B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49229E94" w14:textId="77777777" w:rsidTr="003C1FFB">
        <w:trPr>
          <w:gridAfter w:val="1"/>
          <w:wAfter w:w="13" w:type="dxa"/>
          <w:trHeight w:val="373"/>
          <w:jc w:val="center"/>
        </w:trPr>
        <w:tc>
          <w:tcPr>
            <w:tcW w:w="14675" w:type="dxa"/>
            <w:gridSpan w:val="21"/>
            <w:vMerge w:val="restart"/>
            <w:noWrap/>
            <w:hideMark/>
          </w:tcPr>
          <w:p w14:paraId="1289BCF4"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05D5AF55" w14:textId="77777777" w:rsidTr="003C1FFB">
        <w:trPr>
          <w:gridAfter w:val="1"/>
          <w:wAfter w:w="13" w:type="dxa"/>
          <w:trHeight w:val="493"/>
          <w:jc w:val="center"/>
        </w:trPr>
        <w:tc>
          <w:tcPr>
            <w:tcW w:w="14675" w:type="dxa"/>
            <w:gridSpan w:val="21"/>
            <w:vMerge/>
            <w:hideMark/>
          </w:tcPr>
          <w:p w14:paraId="502A679C"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F8A6769" w14:textId="77777777" w:rsidTr="003C1FFB">
        <w:trPr>
          <w:gridAfter w:val="1"/>
          <w:wAfter w:w="13" w:type="dxa"/>
          <w:trHeight w:val="493"/>
          <w:jc w:val="center"/>
        </w:trPr>
        <w:tc>
          <w:tcPr>
            <w:tcW w:w="14675" w:type="dxa"/>
            <w:gridSpan w:val="21"/>
            <w:vMerge/>
            <w:hideMark/>
          </w:tcPr>
          <w:p w14:paraId="71B3F351"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778658FB" w14:textId="77777777" w:rsidTr="003C1FFB">
        <w:trPr>
          <w:gridAfter w:val="1"/>
          <w:wAfter w:w="13" w:type="dxa"/>
          <w:trHeight w:val="493"/>
          <w:jc w:val="center"/>
        </w:trPr>
        <w:tc>
          <w:tcPr>
            <w:tcW w:w="14675" w:type="dxa"/>
            <w:gridSpan w:val="21"/>
            <w:vMerge/>
            <w:hideMark/>
          </w:tcPr>
          <w:p w14:paraId="1BADD9B9"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6A34A04" w14:textId="77777777" w:rsidTr="003C1FFB">
        <w:trPr>
          <w:gridAfter w:val="1"/>
          <w:wAfter w:w="13" w:type="dxa"/>
          <w:trHeight w:val="20"/>
          <w:jc w:val="center"/>
        </w:trPr>
        <w:tc>
          <w:tcPr>
            <w:tcW w:w="4242" w:type="dxa"/>
            <w:gridSpan w:val="2"/>
            <w:shd w:val="clear" w:color="auto" w:fill="D0E6F6" w:themeFill="accent2" w:themeFillTint="33"/>
            <w:noWrap/>
            <w:vAlign w:val="center"/>
            <w:hideMark/>
          </w:tcPr>
          <w:p w14:paraId="7810A00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lastRenderedPageBreak/>
              <w:t>Masat</w:t>
            </w:r>
          </w:p>
        </w:tc>
        <w:tc>
          <w:tcPr>
            <w:tcW w:w="2958" w:type="dxa"/>
            <w:gridSpan w:val="3"/>
            <w:shd w:val="clear" w:color="auto" w:fill="D0E6F6" w:themeFill="accent2" w:themeFillTint="33"/>
            <w:noWrap/>
            <w:vAlign w:val="center"/>
            <w:hideMark/>
          </w:tcPr>
          <w:p w14:paraId="30D7F659"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Rezultatet e pritshme</w:t>
            </w:r>
          </w:p>
        </w:tc>
        <w:tc>
          <w:tcPr>
            <w:tcW w:w="3238" w:type="dxa"/>
            <w:gridSpan w:val="5"/>
            <w:shd w:val="clear" w:color="auto" w:fill="D0E6F6" w:themeFill="accent2" w:themeFillTint="33"/>
            <w:noWrap/>
            <w:vAlign w:val="center"/>
            <w:hideMark/>
          </w:tcPr>
          <w:p w14:paraId="68128B06"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Indikator</w:t>
            </w:r>
            <w:r w:rsidRPr="0022215A">
              <w:rPr>
                <w:rFonts w:eastAsia="Times New Roman" w:cs="Times New Roman"/>
                <w:color w:val="000000"/>
                <w:sz w:val="22"/>
              </w:rPr>
              <w:t>ë</w:t>
            </w:r>
            <w:r w:rsidRPr="00DD103F">
              <w:rPr>
                <w:rFonts w:eastAsia="Times New Roman" w:cs="Times New Roman"/>
                <w:color w:val="000000"/>
                <w:sz w:val="22"/>
              </w:rPr>
              <w:t>t</w:t>
            </w:r>
          </w:p>
        </w:tc>
        <w:tc>
          <w:tcPr>
            <w:tcW w:w="4237" w:type="dxa"/>
            <w:gridSpan w:val="11"/>
            <w:shd w:val="clear" w:color="auto" w:fill="D0E6F6" w:themeFill="accent2" w:themeFillTint="33"/>
            <w:noWrap/>
            <w:vAlign w:val="center"/>
            <w:hideMark/>
          </w:tcPr>
          <w:p w14:paraId="2A6C4517"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Nivel</w:t>
            </w:r>
            <w:r w:rsidRPr="0022215A">
              <w:rPr>
                <w:rFonts w:eastAsia="Times New Roman" w:cs="Times New Roman"/>
                <w:color w:val="000000"/>
                <w:sz w:val="22"/>
              </w:rPr>
              <w:t>i i</w:t>
            </w:r>
            <w:r w:rsidRPr="00DD103F">
              <w:rPr>
                <w:rFonts w:eastAsia="Times New Roman" w:cs="Times New Roman"/>
                <w:color w:val="000000"/>
                <w:sz w:val="22"/>
              </w:rPr>
              <w:t xml:space="preserve"> zbatimit</w:t>
            </w:r>
          </w:p>
        </w:tc>
      </w:tr>
      <w:tr w:rsidR="0022215A" w:rsidRPr="0022215A" w14:paraId="18E9A480" w14:textId="77777777" w:rsidTr="003C1FFB">
        <w:trPr>
          <w:gridAfter w:val="1"/>
          <w:wAfter w:w="13" w:type="dxa"/>
          <w:trHeight w:val="20"/>
          <w:jc w:val="center"/>
        </w:trPr>
        <w:tc>
          <w:tcPr>
            <w:tcW w:w="4242" w:type="dxa"/>
            <w:gridSpan w:val="2"/>
          </w:tcPr>
          <w:p w14:paraId="115B39F2" w14:textId="501F0D5F" w:rsidR="0022215A" w:rsidRPr="00DD103F" w:rsidRDefault="0022215A" w:rsidP="0022215A">
            <w:pPr>
              <w:widowControl/>
              <w:autoSpaceDE/>
              <w:autoSpaceDN/>
              <w:spacing w:line="240" w:lineRule="auto"/>
              <w:rPr>
                <w:rFonts w:eastAsia="Times New Roman" w:cs="Times New Roman"/>
                <w:color w:val="000000"/>
                <w:sz w:val="22"/>
              </w:rPr>
            </w:pPr>
            <w:r w:rsidRPr="0022215A">
              <w:rPr>
                <w:rFonts w:cs="Times New Roman"/>
                <w:color w:val="FF9933"/>
                <w:sz w:val="22"/>
                <w:lang w:val="sq-AL"/>
              </w:rPr>
              <w:t xml:space="preserve">c)  </w:t>
            </w:r>
            <w:r w:rsidR="003C1FFB" w:rsidRPr="003C1FFB">
              <w:rPr>
                <w:rFonts w:cs="Times New Roman"/>
                <w:sz w:val="22"/>
              </w:rPr>
              <w:t>Miratimi i lehtësimeve në paketën fiskale të Bashkisë për kategorinë e diasporës dhe migrantëve</w:t>
            </w:r>
          </w:p>
        </w:tc>
        <w:tc>
          <w:tcPr>
            <w:tcW w:w="2958" w:type="dxa"/>
            <w:gridSpan w:val="3"/>
          </w:tcPr>
          <w:p w14:paraId="73CABF1E" w14:textId="30C63B0B"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Parashikime në paketen fiskale vendore t</w:t>
            </w:r>
            <w:r w:rsidRPr="0022215A">
              <w:rPr>
                <w:rFonts w:cs="Times New Roman"/>
                <w:sz w:val="22"/>
              </w:rPr>
              <w:t>ë</w:t>
            </w:r>
            <w:r w:rsidRPr="0022215A">
              <w:rPr>
                <w:rFonts w:cs="Times New Roman"/>
                <w:sz w:val="22"/>
                <w:lang w:val="sq-AL"/>
              </w:rPr>
              <w:t xml:space="preserve"> miratuar </w:t>
            </w:r>
          </w:p>
        </w:tc>
        <w:tc>
          <w:tcPr>
            <w:tcW w:w="3238" w:type="dxa"/>
            <w:gridSpan w:val="5"/>
          </w:tcPr>
          <w:p w14:paraId="4412E9AB" w14:textId="3FD3EA31" w:rsidR="0022215A" w:rsidRPr="00DD103F" w:rsidRDefault="0022215A" w:rsidP="0022215A">
            <w:pPr>
              <w:widowControl/>
              <w:autoSpaceDE/>
              <w:autoSpaceDN/>
              <w:spacing w:line="240" w:lineRule="auto"/>
              <w:jc w:val="center"/>
              <w:rPr>
                <w:rFonts w:eastAsia="Times New Roman" w:cs="Times New Roman"/>
                <w:color w:val="000000"/>
                <w:sz w:val="22"/>
              </w:rPr>
            </w:pPr>
            <w:r w:rsidRPr="0022215A">
              <w:rPr>
                <w:rFonts w:cs="Times New Roman"/>
                <w:sz w:val="22"/>
                <w:lang w:val="sq-AL"/>
              </w:rPr>
              <w:t xml:space="preserve">Vendimi i Këshillit Bashkiak </w:t>
            </w:r>
          </w:p>
        </w:tc>
        <w:tc>
          <w:tcPr>
            <w:tcW w:w="1059" w:type="dxa"/>
            <w:gridSpan w:val="2"/>
            <w:noWrap/>
            <w:vAlign w:val="center"/>
            <w:hideMark/>
          </w:tcPr>
          <w:p w14:paraId="249B240F"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zbatuar</w:t>
            </w:r>
          </w:p>
        </w:tc>
        <w:tc>
          <w:tcPr>
            <w:tcW w:w="1059" w:type="dxa"/>
            <w:gridSpan w:val="3"/>
            <w:noWrap/>
            <w:vAlign w:val="center"/>
            <w:hideMark/>
          </w:tcPr>
          <w:p w14:paraId="6EC30C3E"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E pazbatuar</w:t>
            </w:r>
          </w:p>
        </w:tc>
        <w:tc>
          <w:tcPr>
            <w:tcW w:w="1059" w:type="dxa"/>
            <w:gridSpan w:val="3"/>
            <w:noWrap/>
            <w:vAlign w:val="center"/>
            <w:hideMark/>
          </w:tcPr>
          <w:p w14:paraId="4BB99A96"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Pjes</w:t>
            </w:r>
            <w:r w:rsidRPr="00B565D2">
              <w:rPr>
                <w:rFonts w:eastAsia="Times New Roman" w:cs="Times New Roman"/>
                <w:color w:val="000000"/>
                <w:sz w:val="20"/>
                <w:szCs w:val="20"/>
              </w:rPr>
              <w:t>ë</w:t>
            </w:r>
            <w:r w:rsidRPr="00DD103F">
              <w:rPr>
                <w:rFonts w:eastAsia="Times New Roman" w:cs="Times New Roman"/>
                <w:color w:val="000000"/>
                <w:sz w:val="20"/>
                <w:szCs w:val="20"/>
              </w:rPr>
              <w:t>risht</w:t>
            </w:r>
          </w:p>
        </w:tc>
        <w:tc>
          <w:tcPr>
            <w:tcW w:w="1060" w:type="dxa"/>
            <w:gridSpan w:val="3"/>
            <w:noWrap/>
            <w:vAlign w:val="center"/>
            <w:hideMark/>
          </w:tcPr>
          <w:p w14:paraId="2A6C5445" w14:textId="77777777" w:rsidR="0022215A" w:rsidRPr="00DD103F" w:rsidRDefault="0022215A" w:rsidP="0022215A">
            <w:pPr>
              <w:widowControl/>
              <w:autoSpaceDE/>
              <w:autoSpaceDN/>
              <w:spacing w:line="240" w:lineRule="auto"/>
              <w:jc w:val="center"/>
              <w:rPr>
                <w:rFonts w:eastAsia="Times New Roman" w:cs="Times New Roman"/>
                <w:color w:val="000000"/>
                <w:sz w:val="20"/>
                <w:szCs w:val="20"/>
              </w:rPr>
            </w:pPr>
            <w:r w:rsidRPr="00DD103F">
              <w:rPr>
                <w:rFonts w:eastAsia="Times New Roman" w:cs="Times New Roman"/>
                <w:color w:val="000000"/>
                <w:sz w:val="20"/>
                <w:szCs w:val="20"/>
              </w:rPr>
              <w:t>N</w:t>
            </w:r>
            <w:r w:rsidRPr="00B565D2">
              <w:rPr>
                <w:rFonts w:eastAsia="Times New Roman" w:cs="Times New Roman"/>
                <w:color w:val="000000"/>
                <w:sz w:val="20"/>
                <w:szCs w:val="20"/>
              </w:rPr>
              <w:t>ë</w:t>
            </w:r>
            <w:r w:rsidRPr="00DD103F">
              <w:rPr>
                <w:rFonts w:eastAsia="Times New Roman" w:cs="Times New Roman"/>
                <w:color w:val="000000"/>
                <w:sz w:val="20"/>
                <w:szCs w:val="20"/>
              </w:rPr>
              <w:t xml:space="preserve"> proces</w:t>
            </w:r>
          </w:p>
        </w:tc>
      </w:tr>
      <w:tr w:rsidR="0022215A" w:rsidRPr="0022215A" w14:paraId="1ABE48FA" w14:textId="77777777" w:rsidTr="003C1FFB">
        <w:trPr>
          <w:gridAfter w:val="1"/>
          <w:wAfter w:w="13" w:type="dxa"/>
          <w:trHeight w:val="20"/>
          <w:jc w:val="center"/>
        </w:trPr>
        <w:tc>
          <w:tcPr>
            <w:tcW w:w="14675" w:type="dxa"/>
            <w:gridSpan w:val="21"/>
            <w:shd w:val="clear" w:color="auto" w:fill="D0E6F6" w:themeFill="accent2" w:themeFillTint="33"/>
            <w:noWrap/>
            <w:hideMark/>
          </w:tcPr>
          <w:p w14:paraId="56587646"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Raportimi mbi zbatimin e mas</w:t>
            </w:r>
            <w:r w:rsidRPr="0022215A">
              <w:rPr>
                <w:rFonts w:eastAsia="Times New Roman" w:cs="Times New Roman"/>
                <w:color w:val="000000"/>
                <w:sz w:val="22"/>
              </w:rPr>
              <w:t>ë</w:t>
            </w:r>
            <w:r w:rsidRPr="00DD103F">
              <w:rPr>
                <w:rFonts w:eastAsia="Times New Roman" w:cs="Times New Roman"/>
                <w:color w:val="000000"/>
                <w:sz w:val="22"/>
              </w:rPr>
              <w:t>s:</w:t>
            </w:r>
          </w:p>
        </w:tc>
      </w:tr>
      <w:tr w:rsidR="0022215A" w:rsidRPr="0022215A" w14:paraId="24521A4C" w14:textId="77777777" w:rsidTr="003C1FFB">
        <w:trPr>
          <w:gridAfter w:val="1"/>
          <w:wAfter w:w="13" w:type="dxa"/>
          <w:trHeight w:val="373"/>
          <w:jc w:val="center"/>
        </w:trPr>
        <w:tc>
          <w:tcPr>
            <w:tcW w:w="14675" w:type="dxa"/>
            <w:gridSpan w:val="21"/>
            <w:vMerge w:val="restart"/>
            <w:noWrap/>
            <w:hideMark/>
          </w:tcPr>
          <w:p w14:paraId="110267BB"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0F69D114" w14:textId="77777777" w:rsidTr="003C1FFB">
        <w:trPr>
          <w:gridAfter w:val="1"/>
          <w:wAfter w:w="13" w:type="dxa"/>
          <w:trHeight w:val="493"/>
          <w:jc w:val="center"/>
        </w:trPr>
        <w:tc>
          <w:tcPr>
            <w:tcW w:w="14675" w:type="dxa"/>
            <w:gridSpan w:val="21"/>
            <w:vMerge/>
            <w:hideMark/>
          </w:tcPr>
          <w:p w14:paraId="7CC79346"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6EDE7458" w14:textId="77777777" w:rsidTr="003C1FFB">
        <w:trPr>
          <w:gridAfter w:val="1"/>
          <w:wAfter w:w="13" w:type="dxa"/>
          <w:trHeight w:val="493"/>
          <w:jc w:val="center"/>
        </w:trPr>
        <w:tc>
          <w:tcPr>
            <w:tcW w:w="14675" w:type="dxa"/>
            <w:gridSpan w:val="21"/>
            <w:vMerge/>
            <w:hideMark/>
          </w:tcPr>
          <w:p w14:paraId="6986AE6D"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2AA23221" w14:textId="77777777" w:rsidTr="003C1FFB">
        <w:trPr>
          <w:gridAfter w:val="1"/>
          <w:wAfter w:w="13" w:type="dxa"/>
          <w:trHeight w:val="20"/>
          <w:jc w:val="center"/>
        </w:trPr>
        <w:tc>
          <w:tcPr>
            <w:tcW w:w="14675" w:type="dxa"/>
            <w:gridSpan w:val="21"/>
            <w:shd w:val="clear" w:color="auto" w:fill="D0E6F6" w:themeFill="accent2" w:themeFillTint="33"/>
            <w:noWrap/>
            <w:hideMark/>
          </w:tcPr>
          <w:p w14:paraId="6722519F"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Arsyet e mozbatimit (n</w:t>
            </w:r>
            <w:r w:rsidRPr="0022215A">
              <w:rPr>
                <w:rFonts w:eastAsia="Times New Roman" w:cs="Times New Roman"/>
                <w:color w:val="000000"/>
                <w:sz w:val="22"/>
              </w:rPr>
              <w:t>ë</w:t>
            </w:r>
            <w:r w:rsidRPr="00DD103F">
              <w:rPr>
                <w:rFonts w:eastAsia="Times New Roman" w:cs="Times New Roman"/>
                <w:color w:val="000000"/>
                <w:sz w:val="22"/>
              </w:rPr>
              <w:t xml:space="preserve"> rast kur masa nuk </w:t>
            </w:r>
            <w:r w:rsidRPr="0022215A">
              <w:rPr>
                <w:rFonts w:eastAsia="Times New Roman" w:cs="Times New Roman"/>
                <w:color w:val="000000"/>
                <w:sz w:val="22"/>
              </w:rPr>
              <w:t>ë</w:t>
            </w:r>
            <w:r w:rsidRPr="00DD103F">
              <w:rPr>
                <w:rFonts w:eastAsia="Times New Roman" w:cs="Times New Roman"/>
                <w:color w:val="000000"/>
                <w:sz w:val="22"/>
              </w:rPr>
              <w:t>sht</w:t>
            </w:r>
            <w:r w:rsidRPr="0022215A">
              <w:rPr>
                <w:rFonts w:eastAsia="Times New Roman" w:cs="Times New Roman"/>
                <w:color w:val="000000"/>
                <w:sz w:val="22"/>
              </w:rPr>
              <w:t>ë</w:t>
            </w:r>
            <w:r w:rsidRPr="00DD103F">
              <w:rPr>
                <w:rFonts w:eastAsia="Times New Roman" w:cs="Times New Roman"/>
                <w:color w:val="000000"/>
                <w:sz w:val="22"/>
              </w:rPr>
              <w:t xml:space="preserve"> zbatuar)</w:t>
            </w:r>
          </w:p>
        </w:tc>
      </w:tr>
      <w:tr w:rsidR="0022215A" w:rsidRPr="0022215A" w14:paraId="1A030375" w14:textId="77777777" w:rsidTr="003C1FFB">
        <w:trPr>
          <w:gridAfter w:val="1"/>
          <w:wAfter w:w="13" w:type="dxa"/>
          <w:trHeight w:val="373"/>
          <w:jc w:val="center"/>
        </w:trPr>
        <w:tc>
          <w:tcPr>
            <w:tcW w:w="14675" w:type="dxa"/>
            <w:gridSpan w:val="21"/>
            <w:vMerge w:val="restart"/>
            <w:noWrap/>
            <w:hideMark/>
          </w:tcPr>
          <w:p w14:paraId="2B69EF0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58E8264A" w14:textId="77777777" w:rsidTr="003C1FFB">
        <w:trPr>
          <w:gridAfter w:val="1"/>
          <w:wAfter w:w="13" w:type="dxa"/>
          <w:trHeight w:val="493"/>
          <w:jc w:val="center"/>
        </w:trPr>
        <w:tc>
          <w:tcPr>
            <w:tcW w:w="14675" w:type="dxa"/>
            <w:gridSpan w:val="21"/>
            <w:vMerge/>
            <w:hideMark/>
          </w:tcPr>
          <w:p w14:paraId="00A87048"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0CBA7D40" w14:textId="77777777" w:rsidTr="003C1FFB">
        <w:trPr>
          <w:gridAfter w:val="1"/>
          <w:wAfter w:w="13" w:type="dxa"/>
          <w:trHeight w:val="20"/>
          <w:jc w:val="center"/>
        </w:trPr>
        <w:tc>
          <w:tcPr>
            <w:tcW w:w="14675" w:type="dxa"/>
            <w:gridSpan w:val="21"/>
            <w:shd w:val="clear" w:color="auto" w:fill="D0E6F6" w:themeFill="accent2" w:themeFillTint="33"/>
            <w:noWrap/>
            <w:vAlign w:val="center"/>
            <w:hideMark/>
          </w:tcPr>
          <w:p w14:paraId="5D11BE32" w14:textId="56C6D50C" w:rsidR="0022215A" w:rsidRPr="00DD103F" w:rsidRDefault="0022215A" w:rsidP="00B565D2">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Raportimi Financiar</w:t>
            </w:r>
          </w:p>
        </w:tc>
      </w:tr>
      <w:tr w:rsidR="0022215A" w:rsidRPr="0022215A" w14:paraId="172EB3EB" w14:textId="77777777" w:rsidTr="003C1FFB">
        <w:trPr>
          <w:gridAfter w:val="1"/>
          <w:wAfter w:w="13" w:type="dxa"/>
          <w:trHeight w:val="20"/>
          <w:jc w:val="center"/>
        </w:trPr>
        <w:tc>
          <w:tcPr>
            <w:tcW w:w="4242" w:type="dxa"/>
            <w:gridSpan w:val="2"/>
            <w:shd w:val="clear" w:color="auto" w:fill="F2F2F2" w:themeFill="background1" w:themeFillShade="F2"/>
            <w:noWrap/>
            <w:vAlign w:val="center"/>
            <w:hideMark/>
          </w:tcPr>
          <w:p w14:paraId="6963C81B" w14:textId="77777777" w:rsidR="0022215A" w:rsidRPr="00DD103F" w:rsidRDefault="0022215A" w:rsidP="00B565D2">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Shpenzimet/Alokimet</w:t>
            </w:r>
          </w:p>
        </w:tc>
        <w:tc>
          <w:tcPr>
            <w:tcW w:w="6196" w:type="dxa"/>
            <w:gridSpan w:val="8"/>
            <w:shd w:val="clear" w:color="auto" w:fill="F2F2F2" w:themeFill="background1" w:themeFillShade="F2"/>
            <w:noWrap/>
            <w:vAlign w:val="center"/>
            <w:hideMark/>
          </w:tcPr>
          <w:p w14:paraId="34009511" w14:textId="3769F1ED" w:rsidR="0022215A" w:rsidRPr="0022215A" w:rsidRDefault="0022215A" w:rsidP="00B565D2">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Buxheti</w:t>
            </w:r>
            <w:r w:rsidRPr="0022215A">
              <w:rPr>
                <w:rFonts w:eastAsia="Times New Roman" w:cs="Times New Roman"/>
                <w:color w:val="000000"/>
                <w:sz w:val="22"/>
              </w:rPr>
              <w:t>:</w:t>
            </w:r>
            <w:r w:rsidRPr="00DD103F">
              <w:rPr>
                <w:rFonts w:eastAsia="Times New Roman" w:cs="Times New Roman"/>
                <w:color w:val="000000"/>
                <w:sz w:val="22"/>
              </w:rPr>
              <w:t xml:space="preserve"> </w:t>
            </w:r>
            <w:r w:rsidRPr="0022215A">
              <w:rPr>
                <w:rFonts w:cs="Times New Roman"/>
                <w:sz w:val="22"/>
              </w:rPr>
              <w:t xml:space="preserve">Bashkia </w:t>
            </w:r>
            <w:r w:rsidR="005718D9">
              <w:rPr>
                <w:rFonts w:cs="Times New Roman"/>
                <w:sz w:val="22"/>
              </w:rPr>
              <w:t>Pogradec</w:t>
            </w:r>
          </w:p>
          <w:p w14:paraId="15637E2D" w14:textId="77777777" w:rsidR="0022215A" w:rsidRPr="00DD103F" w:rsidRDefault="0022215A" w:rsidP="00B565D2">
            <w:pPr>
              <w:widowControl/>
              <w:autoSpaceDE/>
              <w:autoSpaceDN/>
              <w:spacing w:line="240" w:lineRule="auto"/>
              <w:jc w:val="center"/>
              <w:rPr>
                <w:rFonts w:eastAsia="Times New Roman" w:cs="Times New Roman"/>
                <w:color w:val="000000"/>
                <w:sz w:val="22"/>
              </w:rPr>
            </w:pPr>
          </w:p>
        </w:tc>
        <w:tc>
          <w:tcPr>
            <w:tcW w:w="4237" w:type="dxa"/>
            <w:gridSpan w:val="11"/>
            <w:shd w:val="clear" w:color="auto" w:fill="F2F2F2" w:themeFill="background1" w:themeFillShade="F2"/>
            <w:noWrap/>
            <w:vAlign w:val="center"/>
            <w:hideMark/>
          </w:tcPr>
          <w:p w14:paraId="24EC4563" w14:textId="77777777" w:rsidR="0022215A" w:rsidRPr="00DD103F" w:rsidRDefault="0022215A" w:rsidP="00B565D2">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xml:space="preserve">Burime </w:t>
            </w:r>
            <w:r w:rsidRPr="0022215A">
              <w:rPr>
                <w:rFonts w:eastAsia="Times New Roman" w:cs="Times New Roman"/>
                <w:color w:val="000000"/>
                <w:sz w:val="22"/>
              </w:rPr>
              <w:t>të</w:t>
            </w:r>
            <w:r w:rsidRPr="00DD103F">
              <w:rPr>
                <w:rFonts w:eastAsia="Times New Roman" w:cs="Times New Roman"/>
                <w:color w:val="000000"/>
                <w:sz w:val="22"/>
              </w:rPr>
              <w:t xml:space="preserve"> tjera</w:t>
            </w:r>
          </w:p>
        </w:tc>
      </w:tr>
      <w:tr w:rsidR="0022215A" w:rsidRPr="0022215A" w14:paraId="4CD131B3" w14:textId="77777777" w:rsidTr="003C1FFB">
        <w:trPr>
          <w:gridAfter w:val="1"/>
          <w:wAfter w:w="13" w:type="dxa"/>
          <w:trHeight w:val="20"/>
          <w:jc w:val="center"/>
        </w:trPr>
        <w:tc>
          <w:tcPr>
            <w:tcW w:w="4242" w:type="dxa"/>
            <w:gridSpan w:val="2"/>
            <w:noWrap/>
            <w:hideMark/>
          </w:tcPr>
          <w:p w14:paraId="75B906C0"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Shpenzimet financiare </w:t>
            </w:r>
          </w:p>
        </w:tc>
        <w:tc>
          <w:tcPr>
            <w:tcW w:w="6196" w:type="dxa"/>
            <w:gridSpan w:val="8"/>
            <w:noWrap/>
            <w:hideMark/>
          </w:tcPr>
          <w:p w14:paraId="5644DF6C"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2B3C0CD3"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39C4C54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70B3C931" w14:textId="77777777" w:rsidTr="003C1FFB">
        <w:trPr>
          <w:gridAfter w:val="1"/>
          <w:wAfter w:w="13" w:type="dxa"/>
          <w:trHeight w:val="20"/>
          <w:jc w:val="center"/>
        </w:trPr>
        <w:tc>
          <w:tcPr>
            <w:tcW w:w="4242" w:type="dxa"/>
            <w:gridSpan w:val="2"/>
            <w:noWrap/>
            <w:hideMark/>
          </w:tcPr>
          <w:p w14:paraId="106C7201"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000000"/>
                <w:sz w:val="22"/>
              </w:rPr>
              <w:t xml:space="preserve">Alokimet e pritura </w:t>
            </w:r>
          </w:p>
        </w:tc>
        <w:tc>
          <w:tcPr>
            <w:tcW w:w="6196" w:type="dxa"/>
            <w:gridSpan w:val="8"/>
            <w:noWrap/>
            <w:hideMark/>
          </w:tcPr>
          <w:p w14:paraId="2B5E38E7" w14:textId="77777777" w:rsidR="0022215A" w:rsidRPr="0022215A"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p w14:paraId="58B9B3A8"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c>
          <w:tcPr>
            <w:tcW w:w="4237" w:type="dxa"/>
            <w:gridSpan w:val="11"/>
            <w:noWrap/>
            <w:hideMark/>
          </w:tcPr>
          <w:p w14:paraId="672E27A5" w14:textId="77777777" w:rsidR="0022215A" w:rsidRPr="00DD103F" w:rsidRDefault="0022215A" w:rsidP="0022215A">
            <w:pPr>
              <w:widowControl/>
              <w:autoSpaceDE/>
              <w:autoSpaceDN/>
              <w:spacing w:line="240" w:lineRule="auto"/>
              <w:jc w:val="center"/>
              <w:rPr>
                <w:rFonts w:eastAsia="Times New Roman" w:cs="Times New Roman"/>
                <w:color w:val="000000"/>
                <w:sz w:val="22"/>
              </w:rPr>
            </w:pPr>
            <w:r w:rsidRPr="00DD103F">
              <w:rPr>
                <w:rFonts w:eastAsia="Times New Roman" w:cs="Times New Roman"/>
                <w:color w:val="000000"/>
                <w:sz w:val="22"/>
              </w:rPr>
              <w:t> </w:t>
            </w:r>
          </w:p>
        </w:tc>
      </w:tr>
      <w:tr w:rsidR="0022215A" w:rsidRPr="0022215A" w14:paraId="26427EC9" w14:textId="77777777" w:rsidTr="003C1FFB">
        <w:trPr>
          <w:gridAfter w:val="1"/>
          <w:wAfter w:w="13" w:type="dxa"/>
          <w:trHeight w:val="373"/>
          <w:jc w:val="center"/>
        </w:trPr>
        <w:tc>
          <w:tcPr>
            <w:tcW w:w="14675" w:type="dxa"/>
            <w:gridSpan w:val="21"/>
            <w:vMerge w:val="restart"/>
            <w:noWrap/>
            <w:hideMark/>
          </w:tcPr>
          <w:p w14:paraId="3C3A5E5A" w14:textId="77777777" w:rsidR="0022215A" w:rsidRPr="00DD103F" w:rsidRDefault="0022215A" w:rsidP="0022215A">
            <w:pPr>
              <w:widowControl/>
              <w:autoSpaceDE/>
              <w:autoSpaceDN/>
              <w:spacing w:line="240" w:lineRule="auto"/>
              <w:jc w:val="left"/>
              <w:rPr>
                <w:rFonts w:eastAsia="Times New Roman" w:cs="Times New Roman"/>
                <w:color w:val="000000"/>
                <w:sz w:val="22"/>
              </w:rPr>
            </w:pPr>
            <w:r w:rsidRPr="00DD103F">
              <w:rPr>
                <w:rFonts w:eastAsia="Times New Roman" w:cs="Times New Roman"/>
                <w:color w:val="FFC000"/>
                <w:sz w:val="22"/>
              </w:rPr>
              <w:t xml:space="preserve">Rekomandime: </w:t>
            </w:r>
          </w:p>
        </w:tc>
      </w:tr>
      <w:tr w:rsidR="0022215A" w:rsidRPr="0022215A" w14:paraId="7970E228" w14:textId="77777777" w:rsidTr="003C1FFB">
        <w:trPr>
          <w:gridAfter w:val="1"/>
          <w:wAfter w:w="13" w:type="dxa"/>
          <w:trHeight w:val="493"/>
          <w:jc w:val="center"/>
        </w:trPr>
        <w:tc>
          <w:tcPr>
            <w:tcW w:w="14675" w:type="dxa"/>
            <w:gridSpan w:val="21"/>
            <w:vMerge/>
            <w:hideMark/>
          </w:tcPr>
          <w:p w14:paraId="6006A18F"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13056C5" w14:textId="77777777" w:rsidTr="003C1FFB">
        <w:trPr>
          <w:gridAfter w:val="1"/>
          <w:wAfter w:w="13" w:type="dxa"/>
          <w:trHeight w:val="493"/>
          <w:jc w:val="center"/>
        </w:trPr>
        <w:tc>
          <w:tcPr>
            <w:tcW w:w="14675" w:type="dxa"/>
            <w:gridSpan w:val="21"/>
            <w:vMerge/>
            <w:hideMark/>
          </w:tcPr>
          <w:p w14:paraId="7AA1185B"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r w:rsidR="0022215A" w:rsidRPr="0022215A" w14:paraId="15ABB9EA" w14:textId="77777777" w:rsidTr="003C1FFB">
        <w:trPr>
          <w:gridAfter w:val="1"/>
          <w:wAfter w:w="13" w:type="dxa"/>
          <w:trHeight w:val="493"/>
          <w:jc w:val="center"/>
        </w:trPr>
        <w:tc>
          <w:tcPr>
            <w:tcW w:w="14675" w:type="dxa"/>
            <w:gridSpan w:val="21"/>
            <w:vMerge/>
            <w:hideMark/>
          </w:tcPr>
          <w:p w14:paraId="067D72DA" w14:textId="77777777" w:rsidR="0022215A" w:rsidRPr="00DD103F" w:rsidRDefault="0022215A" w:rsidP="0022215A">
            <w:pPr>
              <w:widowControl/>
              <w:autoSpaceDE/>
              <w:autoSpaceDN/>
              <w:spacing w:line="240" w:lineRule="auto"/>
              <w:jc w:val="left"/>
              <w:rPr>
                <w:rFonts w:eastAsia="Times New Roman" w:cs="Times New Roman"/>
                <w:color w:val="000000"/>
                <w:sz w:val="22"/>
              </w:rPr>
            </w:pPr>
          </w:p>
        </w:tc>
      </w:tr>
    </w:tbl>
    <w:p w14:paraId="3F697DD5" w14:textId="77777777" w:rsidR="0043192E" w:rsidRPr="007126A7" w:rsidRDefault="0043192E" w:rsidP="00B565D2">
      <w:pPr>
        <w:spacing w:line="276" w:lineRule="auto"/>
        <w:rPr>
          <w:rFonts w:cs="Times New Roman"/>
          <w:szCs w:val="24"/>
        </w:rPr>
      </w:pPr>
    </w:p>
    <w:sectPr w:rsidR="0043192E" w:rsidRPr="007126A7" w:rsidSect="00DD103F">
      <w:pgSz w:w="16838" w:h="11906" w:orient="landscape"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A0480" w14:textId="77777777" w:rsidR="0049432B" w:rsidRDefault="0049432B" w:rsidP="000733D0">
      <w:r>
        <w:separator/>
      </w:r>
    </w:p>
  </w:endnote>
  <w:endnote w:type="continuationSeparator" w:id="0">
    <w:p w14:paraId="604183D7" w14:textId="77777777" w:rsidR="0049432B" w:rsidRDefault="0049432B" w:rsidP="00073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0434" w14:textId="0DD1B1FE" w:rsidR="003121E2" w:rsidRDefault="003121E2" w:rsidP="0084394B">
    <w:pPr>
      <w:pStyle w:val="Footer"/>
    </w:pPr>
  </w:p>
  <w:p w14:paraId="18C7500D" w14:textId="77777777" w:rsidR="003121E2" w:rsidRDefault="003121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F83CC" w14:textId="739509D4" w:rsidR="003121E2" w:rsidRDefault="003121E2">
    <w:pPr>
      <w:pStyle w:val="Footer"/>
      <w:jc w:val="center"/>
    </w:pPr>
  </w:p>
  <w:p w14:paraId="549E0DA0" w14:textId="234786EA" w:rsidR="003121E2" w:rsidRDefault="003121E2" w:rsidP="00651EAE">
    <w:pPr>
      <w:pStyle w:val="Footer"/>
      <w:tabs>
        <w:tab w:val="clear" w:pos="4680"/>
        <w:tab w:val="clear" w:pos="9360"/>
        <w:tab w:val="left" w:pos="2496"/>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626444"/>
      <w:docPartObj>
        <w:docPartGallery w:val="Page Numbers (Bottom of Page)"/>
        <w:docPartUnique/>
      </w:docPartObj>
    </w:sdtPr>
    <w:sdtEndPr>
      <w:rPr>
        <w:noProof/>
        <w:color w:val="1C6194" w:themeColor="accent2" w:themeShade="BF"/>
        <w:sz w:val="28"/>
        <w:szCs w:val="24"/>
      </w:rPr>
    </w:sdtEndPr>
    <w:sdtContent>
      <w:p w14:paraId="3570B105" w14:textId="6F43560F" w:rsidR="003121E2" w:rsidRPr="0084394B" w:rsidRDefault="003121E2">
        <w:pPr>
          <w:pStyle w:val="Footer"/>
          <w:jc w:val="center"/>
          <w:rPr>
            <w:color w:val="1C6194" w:themeColor="accent2" w:themeShade="BF"/>
            <w:sz w:val="28"/>
            <w:szCs w:val="24"/>
          </w:rPr>
        </w:pPr>
        <w:r w:rsidRPr="0084394B">
          <w:rPr>
            <w:color w:val="1C6194" w:themeColor="accent2" w:themeShade="BF"/>
            <w:sz w:val="28"/>
            <w:szCs w:val="24"/>
          </w:rPr>
          <w:fldChar w:fldCharType="begin"/>
        </w:r>
        <w:r w:rsidRPr="0084394B">
          <w:rPr>
            <w:color w:val="1C6194" w:themeColor="accent2" w:themeShade="BF"/>
            <w:sz w:val="28"/>
            <w:szCs w:val="24"/>
          </w:rPr>
          <w:instrText xml:space="preserve"> PAGE   \* MERGEFORMAT </w:instrText>
        </w:r>
        <w:r w:rsidRPr="0084394B">
          <w:rPr>
            <w:color w:val="1C6194" w:themeColor="accent2" w:themeShade="BF"/>
            <w:sz w:val="28"/>
            <w:szCs w:val="24"/>
          </w:rPr>
          <w:fldChar w:fldCharType="separate"/>
        </w:r>
        <w:r w:rsidR="00DE22F5">
          <w:rPr>
            <w:noProof/>
            <w:color w:val="1C6194" w:themeColor="accent2" w:themeShade="BF"/>
            <w:sz w:val="28"/>
            <w:szCs w:val="24"/>
          </w:rPr>
          <w:t>I</w:t>
        </w:r>
        <w:r w:rsidRPr="0084394B">
          <w:rPr>
            <w:noProof/>
            <w:color w:val="1C6194" w:themeColor="accent2" w:themeShade="BF"/>
            <w:sz w:val="28"/>
            <w:szCs w:val="24"/>
          </w:rPr>
          <w:fldChar w:fldCharType="end"/>
        </w:r>
      </w:p>
    </w:sdtContent>
  </w:sdt>
  <w:p w14:paraId="28D53424" w14:textId="77777777" w:rsidR="003121E2" w:rsidRDefault="003121E2" w:rsidP="00651EAE">
    <w:pPr>
      <w:pStyle w:val="Footer"/>
      <w:tabs>
        <w:tab w:val="clear" w:pos="4680"/>
        <w:tab w:val="clear" w:pos="9360"/>
        <w:tab w:val="left" w:pos="2496"/>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697201"/>
      <w:docPartObj>
        <w:docPartGallery w:val="Page Numbers (Bottom of Page)"/>
        <w:docPartUnique/>
      </w:docPartObj>
    </w:sdtPr>
    <w:sdtEndPr>
      <w:rPr>
        <w:noProof/>
      </w:rPr>
    </w:sdtEndPr>
    <w:sdtContent>
      <w:p w14:paraId="04441E21" w14:textId="3493CDE6" w:rsidR="003121E2" w:rsidRDefault="003121E2">
        <w:pPr>
          <w:pStyle w:val="Footer"/>
          <w:jc w:val="right"/>
        </w:pPr>
        <w:r>
          <w:fldChar w:fldCharType="begin"/>
        </w:r>
        <w:r>
          <w:instrText xml:space="preserve"> PAGE   \* MERGEFORMAT </w:instrText>
        </w:r>
        <w:r>
          <w:fldChar w:fldCharType="separate"/>
        </w:r>
        <w:r w:rsidR="00DE22F5">
          <w:rPr>
            <w:noProof/>
          </w:rPr>
          <w:t>17</w:t>
        </w:r>
        <w:r>
          <w:rPr>
            <w:noProof/>
          </w:rPr>
          <w:fldChar w:fldCharType="end"/>
        </w:r>
      </w:p>
    </w:sdtContent>
  </w:sdt>
  <w:p w14:paraId="0773E5D0" w14:textId="77777777" w:rsidR="003121E2" w:rsidRDefault="003121E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13303"/>
      <w:docPartObj>
        <w:docPartGallery w:val="Page Numbers (Bottom of Page)"/>
        <w:docPartUnique/>
      </w:docPartObj>
    </w:sdtPr>
    <w:sdtEndPr>
      <w:rPr>
        <w:b/>
        <w:bCs/>
        <w:noProof/>
        <w:color w:val="1C6194" w:themeColor="accent2" w:themeShade="BF"/>
      </w:rPr>
    </w:sdtEndPr>
    <w:sdtContent>
      <w:p w14:paraId="6C579B6A" w14:textId="13B18033" w:rsidR="003121E2" w:rsidRPr="00651EAE" w:rsidRDefault="003121E2">
        <w:pPr>
          <w:pStyle w:val="Footer"/>
          <w:jc w:val="right"/>
          <w:rPr>
            <w:b/>
            <w:bCs/>
            <w:color w:val="1C6194" w:themeColor="accent2" w:themeShade="BF"/>
          </w:rPr>
        </w:pPr>
        <w:r w:rsidRPr="00651EAE">
          <w:rPr>
            <w:b/>
            <w:bCs/>
            <w:color w:val="1C6194" w:themeColor="accent2" w:themeShade="BF"/>
          </w:rPr>
          <w:fldChar w:fldCharType="begin"/>
        </w:r>
        <w:r w:rsidRPr="00651EAE">
          <w:rPr>
            <w:b/>
            <w:bCs/>
            <w:color w:val="1C6194" w:themeColor="accent2" w:themeShade="BF"/>
          </w:rPr>
          <w:instrText xml:space="preserve"> PAGE   \* MERGEFORMAT </w:instrText>
        </w:r>
        <w:r w:rsidRPr="00651EAE">
          <w:rPr>
            <w:b/>
            <w:bCs/>
            <w:color w:val="1C6194" w:themeColor="accent2" w:themeShade="BF"/>
          </w:rPr>
          <w:fldChar w:fldCharType="separate"/>
        </w:r>
        <w:r w:rsidR="00DE22F5">
          <w:rPr>
            <w:b/>
            <w:bCs/>
            <w:noProof/>
            <w:color w:val="1C6194" w:themeColor="accent2" w:themeShade="BF"/>
          </w:rPr>
          <w:t>1</w:t>
        </w:r>
        <w:r w:rsidRPr="00651EAE">
          <w:rPr>
            <w:b/>
            <w:bCs/>
            <w:noProof/>
            <w:color w:val="1C6194" w:themeColor="accent2" w:themeShade="BF"/>
          </w:rPr>
          <w:fldChar w:fldCharType="end"/>
        </w:r>
      </w:p>
    </w:sdtContent>
  </w:sdt>
  <w:p w14:paraId="0847CBFE" w14:textId="77777777" w:rsidR="003121E2" w:rsidRDefault="003121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4BFB1" w14:textId="77777777" w:rsidR="0049432B" w:rsidRDefault="0049432B" w:rsidP="000733D0">
      <w:r>
        <w:separator/>
      </w:r>
    </w:p>
  </w:footnote>
  <w:footnote w:type="continuationSeparator" w:id="0">
    <w:p w14:paraId="437C214C" w14:textId="77777777" w:rsidR="0049432B" w:rsidRDefault="0049432B" w:rsidP="000733D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B42"/>
    <w:multiLevelType w:val="hybridMultilevel"/>
    <w:tmpl w:val="EB4C6470"/>
    <w:lvl w:ilvl="0" w:tplc="04090009">
      <w:start w:val="1"/>
      <w:numFmt w:val="bullet"/>
      <w:lvlText w:val=""/>
      <w:lvlJc w:val="left"/>
      <w:pPr>
        <w:ind w:left="700" w:hanging="360"/>
      </w:pPr>
      <w:rPr>
        <w:rFonts w:ascii="Wingdings" w:hAnsi="Wingdings"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 w15:restartNumberingAfterBreak="0">
    <w:nsid w:val="03C66E3E"/>
    <w:multiLevelType w:val="hybridMultilevel"/>
    <w:tmpl w:val="A016E9BC"/>
    <w:lvl w:ilvl="0" w:tplc="94BA0B42">
      <w:start w:val="1"/>
      <w:numFmt w:val="lowerLetter"/>
      <w:lvlText w:val="%1)"/>
      <w:lvlJc w:val="left"/>
      <w:pPr>
        <w:ind w:left="360" w:hanging="360"/>
      </w:pPr>
      <w:rPr>
        <w:b/>
        <w:bCs/>
        <w:color w:val="1C6194" w:themeColor="accent2"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D30ADB"/>
    <w:multiLevelType w:val="hybridMultilevel"/>
    <w:tmpl w:val="32E87C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62698"/>
    <w:multiLevelType w:val="hybridMultilevel"/>
    <w:tmpl w:val="81D8C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1A111B"/>
    <w:multiLevelType w:val="hybridMultilevel"/>
    <w:tmpl w:val="F3ACA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07E4C"/>
    <w:multiLevelType w:val="hybridMultilevel"/>
    <w:tmpl w:val="1862AAAE"/>
    <w:lvl w:ilvl="0" w:tplc="64B85470">
      <w:start w:val="1"/>
      <w:numFmt w:val="lowerLetter"/>
      <w:lvlText w:val="%1)"/>
      <w:lvlJc w:val="left"/>
      <w:pPr>
        <w:ind w:left="360" w:hanging="360"/>
      </w:pPr>
      <w:rPr>
        <w:b/>
        <w:bCs/>
        <w:color w:val="FF66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182B04"/>
    <w:multiLevelType w:val="hybridMultilevel"/>
    <w:tmpl w:val="EBB41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9559A1"/>
    <w:multiLevelType w:val="hybridMultilevel"/>
    <w:tmpl w:val="F7004428"/>
    <w:lvl w:ilvl="0" w:tplc="300CBB5E">
      <w:start w:val="1"/>
      <w:numFmt w:val="decimal"/>
      <w:lvlText w:val="%1."/>
      <w:lvlJc w:val="left"/>
      <w:pPr>
        <w:ind w:left="360" w:hanging="360"/>
      </w:pPr>
      <w:rPr>
        <w:b/>
        <w:bCs/>
        <w:color w:val="FF6B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5C49FB"/>
    <w:multiLevelType w:val="hybridMultilevel"/>
    <w:tmpl w:val="E9040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F74FDC"/>
    <w:multiLevelType w:val="hybridMultilevel"/>
    <w:tmpl w:val="38B295A2"/>
    <w:lvl w:ilvl="0" w:tplc="C2024E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DFC6F8F"/>
    <w:multiLevelType w:val="hybridMultilevel"/>
    <w:tmpl w:val="53E05078"/>
    <w:lvl w:ilvl="0" w:tplc="924A8354">
      <w:start w:val="1"/>
      <w:numFmt w:val="bullet"/>
      <w:lvlText w:val=""/>
      <w:lvlJc w:val="left"/>
      <w:pPr>
        <w:ind w:left="360" w:hanging="360"/>
      </w:pPr>
      <w:rPr>
        <w:rFonts w:ascii="Symbol" w:hAnsi="Symbol" w:hint="default"/>
        <w:b/>
        <w:bCs/>
        <w:color w:val="1C6194" w:themeColor="accen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ED17CCD"/>
    <w:multiLevelType w:val="hybridMultilevel"/>
    <w:tmpl w:val="2BD261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795042"/>
    <w:multiLevelType w:val="hybridMultilevel"/>
    <w:tmpl w:val="8962D44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7E53318"/>
    <w:multiLevelType w:val="hybridMultilevel"/>
    <w:tmpl w:val="B21A1080"/>
    <w:lvl w:ilvl="0" w:tplc="9F2C03A4">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E16A9D"/>
    <w:multiLevelType w:val="hybridMultilevel"/>
    <w:tmpl w:val="AB381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D869E8"/>
    <w:multiLevelType w:val="hybridMultilevel"/>
    <w:tmpl w:val="7DF6E7B2"/>
    <w:lvl w:ilvl="0" w:tplc="CBF03F4C">
      <w:start w:val="1"/>
      <w:numFmt w:val="upperLetter"/>
      <w:lvlText w:val="%1."/>
      <w:lvlJc w:val="left"/>
      <w:pPr>
        <w:ind w:left="360" w:hanging="360"/>
      </w:pPr>
      <w:rPr>
        <w:b/>
        <w:bCs/>
        <w:color w:val="1C6194" w:themeColor="accent2"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6914EA"/>
    <w:multiLevelType w:val="hybridMultilevel"/>
    <w:tmpl w:val="D27C839E"/>
    <w:lvl w:ilvl="0" w:tplc="CBF03F4C">
      <w:start w:val="1"/>
      <w:numFmt w:val="upperLetter"/>
      <w:lvlText w:val="%1."/>
      <w:lvlJc w:val="left"/>
      <w:pPr>
        <w:ind w:left="360" w:hanging="360"/>
      </w:pPr>
      <w:rPr>
        <w:b/>
        <w:bCs/>
        <w:color w:val="1C6194" w:themeColor="accent2"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B12432A"/>
    <w:multiLevelType w:val="hybridMultilevel"/>
    <w:tmpl w:val="C3261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3F66A9"/>
    <w:multiLevelType w:val="hybridMultilevel"/>
    <w:tmpl w:val="66BA6718"/>
    <w:lvl w:ilvl="0" w:tplc="9F2C03A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2"/>
  </w:num>
  <w:num w:numId="3">
    <w:abstractNumId w:val="6"/>
  </w:num>
  <w:num w:numId="4">
    <w:abstractNumId w:val="17"/>
  </w:num>
  <w:num w:numId="5">
    <w:abstractNumId w:val="3"/>
  </w:num>
  <w:num w:numId="6">
    <w:abstractNumId w:val="4"/>
  </w:num>
  <w:num w:numId="7">
    <w:abstractNumId w:val="14"/>
  </w:num>
  <w:num w:numId="8">
    <w:abstractNumId w:val="8"/>
  </w:num>
  <w:num w:numId="9">
    <w:abstractNumId w:val="7"/>
  </w:num>
  <w:num w:numId="10">
    <w:abstractNumId w:val="10"/>
  </w:num>
  <w:num w:numId="11">
    <w:abstractNumId w:val="1"/>
  </w:num>
  <w:num w:numId="12">
    <w:abstractNumId w:val="2"/>
  </w:num>
  <w:num w:numId="13">
    <w:abstractNumId w:val="0"/>
  </w:num>
  <w:num w:numId="14">
    <w:abstractNumId w:val="18"/>
  </w:num>
  <w:num w:numId="15">
    <w:abstractNumId w:val="13"/>
  </w:num>
  <w:num w:numId="16">
    <w:abstractNumId w:val="11"/>
  </w:num>
  <w:num w:numId="17">
    <w:abstractNumId w:val="5"/>
  </w:num>
  <w:num w:numId="18">
    <w:abstractNumId w:val="16"/>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5C5"/>
    <w:rsid w:val="00000172"/>
    <w:rsid w:val="000015C5"/>
    <w:rsid w:val="00011C24"/>
    <w:rsid w:val="0001608D"/>
    <w:rsid w:val="00016C2F"/>
    <w:rsid w:val="00021B77"/>
    <w:rsid w:val="000258C6"/>
    <w:rsid w:val="00025A3C"/>
    <w:rsid w:val="00030E3C"/>
    <w:rsid w:val="00034C8B"/>
    <w:rsid w:val="00041180"/>
    <w:rsid w:val="0004456A"/>
    <w:rsid w:val="00044E62"/>
    <w:rsid w:val="00047725"/>
    <w:rsid w:val="00051579"/>
    <w:rsid w:val="00051D6D"/>
    <w:rsid w:val="00053A6A"/>
    <w:rsid w:val="000631A6"/>
    <w:rsid w:val="00065C29"/>
    <w:rsid w:val="00066926"/>
    <w:rsid w:val="000733D0"/>
    <w:rsid w:val="000734BE"/>
    <w:rsid w:val="00076041"/>
    <w:rsid w:val="0007677B"/>
    <w:rsid w:val="00077E77"/>
    <w:rsid w:val="00080A17"/>
    <w:rsid w:val="000827FC"/>
    <w:rsid w:val="00085F7F"/>
    <w:rsid w:val="00087858"/>
    <w:rsid w:val="000912B7"/>
    <w:rsid w:val="0009670E"/>
    <w:rsid w:val="0009725B"/>
    <w:rsid w:val="000A0DD7"/>
    <w:rsid w:val="000A2E19"/>
    <w:rsid w:val="000A5158"/>
    <w:rsid w:val="000B0A3D"/>
    <w:rsid w:val="000B3663"/>
    <w:rsid w:val="000B3D97"/>
    <w:rsid w:val="000B43F0"/>
    <w:rsid w:val="000C0667"/>
    <w:rsid w:val="000C0FFC"/>
    <w:rsid w:val="000C1304"/>
    <w:rsid w:val="000D31F3"/>
    <w:rsid w:val="000D414B"/>
    <w:rsid w:val="000D5340"/>
    <w:rsid w:val="000D6FAA"/>
    <w:rsid w:val="000D7322"/>
    <w:rsid w:val="000E2DB7"/>
    <w:rsid w:val="000E410F"/>
    <w:rsid w:val="000E4514"/>
    <w:rsid w:val="000F1077"/>
    <w:rsid w:val="000F14AE"/>
    <w:rsid w:val="000F221F"/>
    <w:rsid w:val="000F55CF"/>
    <w:rsid w:val="000F5A8B"/>
    <w:rsid w:val="000F5F99"/>
    <w:rsid w:val="00100D5B"/>
    <w:rsid w:val="001073EF"/>
    <w:rsid w:val="00111717"/>
    <w:rsid w:val="00112BA1"/>
    <w:rsid w:val="00114782"/>
    <w:rsid w:val="0011506E"/>
    <w:rsid w:val="001156F1"/>
    <w:rsid w:val="00122F0E"/>
    <w:rsid w:val="00124CA4"/>
    <w:rsid w:val="001307D3"/>
    <w:rsid w:val="001342D6"/>
    <w:rsid w:val="001343D3"/>
    <w:rsid w:val="00141753"/>
    <w:rsid w:val="00141D56"/>
    <w:rsid w:val="00144326"/>
    <w:rsid w:val="00145CDA"/>
    <w:rsid w:val="00150B63"/>
    <w:rsid w:val="00151932"/>
    <w:rsid w:val="0015271C"/>
    <w:rsid w:val="0016022B"/>
    <w:rsid w:val="0017164E"/>
    <w:rsid w:val="0018161A"/>
    <w:rsid w:val="001820F3"/>
    <w:rsid w:val="0018356F"/>
    <w:rsid w:val="00183994"/>
    <w:rsid w:val="00185767"/>
    <w:rsid w:val="001964DA"/>
    <w:rsid w:val="001A47A5"/>
    <w:rsid w:val="001A51C3"/>
    <w:rsid w:val="001A6026"/>
    <w:rsid w:val="001A79B5"/>
    <w:rsid w:val="001C16BD"/>
    <w:rsid w:val="001C2F47"/>
    <w:rsid w:val="001C3EE9"/>
    <w:rsid w:val="001D0F81"/>
    <w:rsid w:val="001D44A4"/>
    <w:rsid w:val="001D7127"/>
    <w:rsid w:val="001E1F27"/>
    <w:rsid w:val="001E2689"/>
    <w:rsid w:val="001E3537"/>
    <w:rsid w:val="001E64C6"/>
    <w:rsid w:val="001E7804"/>
    <w:rsid w:val="001F1D10"/>
    <w:rsid w:val="001F2981"/>
    <w:rsid w:val="001F7DA7"/>
    <w:rsid w:val="001F7E93"/>
    <w:rsid w:val="002029D6"/>
    <w:rsid w:val="00202CEF"/>
    <w:rsid w:val="00207962"/>
    <w:rsid w:val="00211BF6"/>
    <w:rsid w:val="002142F3"/>
    <w:rsid w:val="00214A73"/>
    <w:rsid w:val="00215DC2"/>
    <w:rsid w:val="002178E6"/>
    <w:rsid w:val="0022215A"/>
    <w:rsid w:val="00225E91"/>
    <w:rsid w:val="00227A35"/>
    <w:rsid w:val="00237581"/>
    <w:rsid w:val="002503CC"/>
    <w:rsid w:val="002518C1"/>
    <w:rsid w:val="002546D6"/>
    <w:rsid w:val="00255818"/>
    <w:rsid w:val="00255F80"/>
    <w:rsid w:val="0025785E"/>
    <w:rsid w:val="00261958"/>
    <w:rsid w:val="00265110"/>
    <w:rsid w:val="0026561A"/>
    <w:rsid w:val="0026707B"/>
    <w:rsid w:val="00273B01"/>
    <w:rsid w:val="00273D34"/>
    <w:rsid w:val="00284364"/>
    <w:rsid w:val="00286356"/>
    <w:rsid w:val="00291065"/>
    <w:rsid w:val="00292C8F"/>
    <w:rsid w:val="002A2982"/>
    <w:rsid w:val="002A3261"/>
    <w:rsid w:val="002A5544"/>
    <w:rsid w:val="002C071D"/>
    <w:rsid w:val="002C47CA"/>
    <w:rsid w:val="002D70F0"/>
    <w:rsid w:val="002F07A7"/>
    <w:rsid w:val="002F34B4"/>
    <w:rsid w:val="002F4AB4"/>
    <w:rsid w:val="002F5B9C"/>
    <w:rsid w:val="003047CE"/>
    <w:rsid w:val="003061F4"/>
    <w:rsid w:val="003066A8"/>
    <w:rsid w:val="003121E2"/>
    <w:rsid w:val="00313154"/>
    <w:rsid w:val="003166AE"/>
    <w:rsid w:val="00321A28"/>
    <w:rsid w:val="00323ED7"/>
    <w:rsid w:val="003240B5"/>
    <w:rsid w:val="00325FCA"/>
    <w:rsid w:val="003265E6"/>
    <w:rsid w:val="00326FE1"/>
    <w:rsid w:val="003312F3"/>
    <w:rsid w:val="00332128"/>
    <w:rsid w:val="00337166"/>
    <w:rsid w:val="00340754"/>
    <w:rsid w:val="003409DE"/>
    <w:rsid w:val="0034215F"/>
    <w:rsid w:val="00343572"/>
    <w:rsid w:val="00344ED0"/>
    <w:rsid w:val="00352A99"/>
    <w:rsid w:val="003536EC"/>
    <w:rsid w:val="00354993"/>
    <w:rsid w:val="00361BB7"/>
    <w:rsid w:val="003624C3"/>
    <w:rsid w:val="00365A84"/>
    <w:rsid w:val="00370D02"/>
    <w:rsid w:val="0037350D"/>
    <w:rsid w:val="00376028"/>
    <w:rsid w:val="003819C8"/>
    <w:rsid w:val="00382A1D"/>
    <w:rsid w:val="00387E21"/>
    <w:rsid w:val="00387F10"/>
    <w:rsid w:val="00392556"/>
    <w:rsid w:val="0039455C"/>
    <w:rsid w:val="003A1954"/>
    <w:rsid w:val="003A1CB8"/>
    <w:rsid w:val="003A435B"/>
    <w:rsid w:val="003A74F4"/>
    <w:rsid w:val="003A792D"/>
    <w:rsid w:val="003B098F"/>
    <w:rsid w:val="003B4A5B"/>
    <w:rsid w:val="003B7E1F"/>
    <w:rsid w:val="003C1FFB"/>
    <w:rsid w:val="003D1D11"/>
    <w:rsid w:val="003D1F32"/>
    <w:rsid w:val="003D25ED"/>
    <w:rsid w:val="003E59A2"/>
    <w:rsid w:val="003E6DD3"/>
    <w:rsid w:val="003F06F2"/>
    <w:rsid w:val="003F2698"/>
    <w:rsid w:val="003F4118"/>
    <w:rsid w:val="003F7656"/>
    <w:rsid w:val="00404CD6"/>
    <w:rsid w:val="00405CB6"/>
    <w:rsid w:val="0040714D"/>
    <w:rsid w:val="00407662"/>
    <w:rsid w:val="00407ECD"/>
    <w:rsid w:val="00413B57"/>
    <w:rsid w:val="00413EA2"/>
    <w:rsid w:val="00421123"/>
    <w:rsid w:val="00422F00"/>
    <w:rsid w:val="004252A8"/>
    <w:rsid w:val="0042617A"/>
    <w:rsid w:val="0043192E"/>
    <w:rsid w:val="00434B38"/>
    <w:rsid w:val="00437766"/>
    <w:rsid w:val="004469D2"/>
    <w:rsid w:val="004551A9"/>
    <w:rsid w:val="00462255"/>
    <w:rsid w:val="00470174"/>
    <w:rsid w:val="0047181F"/>
    <w:rsid w:val="004759D5"/>
    <w:rsid w:val="00484F9F"/>
    <w:rsid w:val="00486928"/>
    <w:rsid w:val="00490359"/>
    <w:rsid w:val="00492733"/>
    <w:rsid w:val="0049432B"/>
    <w:rsid w:val="00496AA2"/>
    <w:rsid w:val="004A052C"/>
    <w:rsid w:val="004A13F7"/>
    <w:rsid w:val="004A59B4"/>
    <w:rsid w:val="004B3962"/>
    <w:rsid w:val="004B6173"/>
    <w:rsid w:val="004C3F93"/>
    <w:rsid w:val="004C6672"/>
    <w:rsid w:val="004D13A3"/>
    <w:rsid w:val="004D2299"/>
    <w:rsid w:val="004D469D"/>
    <w:rsid w:val="004E11BF"/>
    <w:rsid w:val="004E58A7"/>
    <w:rsid w:val="004E764C"/>
    <w:rsid w:val="004F113D"/>
    <w:rsid w:val="004F2110"/>
    <w:rsid w:val="004F2D77"/>
    <w:rsid w:val="004F3766"/>
    <w:rsid w:val="004F4086"/>
    <w:rsid w:val="004F48DC"/>
    <w:rsid w:val="004F64F2"/>
    <w:rsid w:val="00500BA1"/>
    <w:rsid w:val="00502907"/>
    <w:rsid w:val="0050362C"/>
    <w:rsid w:val="00515600"/>
    <w:rsid w:val="00516482"/>
    <w:rsid w:val="00522B9B"/>
    <w:rsid w:val="00540FF6"/>
    <w:rsid w:val="00541822"/>
    <w:rsid w:val="00545D0E"/>
    <w:rsid w:val="0054608C"/>
    <w:rsid w:val="00553270"/>
    <w:rsid w:val="00555854"/>
    <w:rsid w:val="00555975"/>
    <w:rsid w:val="00560BE7"/>
    <w:rsid w:val="00563E83"/>
    <w:rsid w:val="005718D9"/>
    <w:rsid w:val="00571A35"/>
    <w:rsid w:val="005728FE"/>
    <w:rsid w:val="0057290A"/>
    <w:rsid w:val="00573363"/>
    <w:rsid w:val="0057645B"/>
    <w:rsid w:val="005779D1"/>
    <w:rsid w:val="00580E32"/>
    <w:rsid w:val="00584BB2"/>
    <w:rsid w:val="0059567C"/>
    <w:rsid w:val="00595EC7"/>
    <w:rsid w:val="005972FD"/>
    <w:rsid w:val="00597B18"/>
    <w:rsid w:val="005A5CC2"/>
    <w:rsid w:val="005A6528"/>
    <w:rsid w:val="005A6E7B"/>
    <w:rsid w:val="005B13E4"/>
    <w:rsid w:val="005B3CE1"/>
    <w:rsid w:val="005B5098"/>
    <w:rsid w:val="005B586E"/>
    <w:rsid w:val="005C0431"/>
    <w:rsid w:val="005D1331"/>
    <w:rsid w:val="005D138D"/>
    <w:rsid w:val="005D3D9A"/>
    <w:rsid w:val="005E1215"/>
    <w:rsid w:val="005E2B0C"/>
    <w:rsid w:val="005E3386"/>
    <w:rsid w:val="005E7558"/>
    <w:rsid w:val="005F0141"/>
    <w:rsid w:val="005F0645"/>
    <w:rsid w:val="005F2603"/>
    <w:rsid w:val="005F5C9A"/>
    <w:rsid w:val="005F5DCD"/>
    <w:rsid w:val="005F6D2B"/>
    <w:rsid w:val="005F7C1C"/>
    <w:rsid w:val="006023F9"/>
    <w:rsid w:val="00602902"/>
    <w:rsid w:val="00602EB5"/>
    <w:rsid w:val="00603FA6"/>
    <w:rsid w:val="00610DC2"/>
    <w:rsid w:val="006128ED"/>
    <w:rsid w:val="0061695C"/>
    <w:rsid w:val="00616BED"/>
    <w:rsid w:val="00617C45"/>
    <w:rsid w:val="006205B3"/>
    <w:rsid w:val="0062141D"/>
    <w:rsid w:val="00623528"/>
    <w:rsid w:val="0062595B"/>
    <w:rsid w:val="00626DF0"/>
    <w:rsid w:val="006272A2"/>
    <w:rsid w:val="00632749"/>
    <w:rsid w:val="00633BA3"/>
    <w:rsid w:val="0063406B"/>
    <w:rsid w:val="006469E4"/>
    <w:rsid w:val="00651EAE"/>
    <w:rsid w:val="00655FA7"/>
    <w:rsid w:val="0067511A"/>
    <w:rsid w:val="0069458E"/>
    <w:rsid w:val="00695824"/>
    <w:rsid w:val="00697E27"/>
    <w:rsid w:val="006A5D0B"/>
    <w:rsid w:val="006A6C39"/>
    <w:rsid w:val="006B3534"/>
    <w:rsid w:val="006B41B3"/>
    <w:rsid w:val="006B4BE4"/>
    <w:rsid w:val="006C33F8"/>
    <w:rsid w:val="006C68BB"/>
    <w:rsid w:val="006D0536"/>
    <w:rsid w:val="006E1127"/>
    <w:rsid w:val="006E3272"/>
    <w:rsid w:val="006E3306"/>
    <w:rsid w:val="006E384C"/>
    <w:rsid w:val="006E4420"/>
    <w:rsid w:val="006E4E01"/>
    <w:rsid w:val="006E4E4F"/>
    <w:rsid w:val="006E6659"/>
    <w:rsid w:val="006E7529"/>
    <w:rsid w:val="006F3547"/>
    <w:rsid w:val="006F4822"/>
    <w:rsid w:val="0070057F"/>
    <w:rsid w:val="00700B33"/>
    <w:rsid w:val="007011B6"/>
    <w:rsid w:val="00702BD5"/>
    <w:rsid w:val="007126A7"/>
    <w:rsid w:val="00715242"/>
    <w:rsid w:val="00715ACD"/>
    <w:rsid w:val="00715D53"/>
    <w:rsid w:val="007202AF"/>
    <w:rsid w:val="007227C4"/>
    <w:rsid w:val="0072348D"/>
    <w:rsid w:val="00723501"/>
    <w:rsid w:val="00727D5C"/>
    <w:rsid w:val="007335E2"/>
    <w:rsid w:val="00744C64"/>
    <w:rsid w:val="00747A90"/>
    <w:rsid w:val="0075159B"/>
    <w:rsid w:val="007520BA"/>
    <w:rsid w:val="00753649"/>
    <w:rsid w:val="00754EB6"/>
    <w:rsid w:val="0075563D"/>
    <w:rsid w:val="0075577F"/>
    <w:rsid w:val="00760EBB"/>
    <w:rsid w:val="00761A47"/>
    <w:rsid w:val="0077120A"/>
    <w:rsid w:val="00777751"/>
    <w:rsid w:val="007806BF"/>
    <w:rsid w:val="00786384"/>
    <w:rsid w:val="00791B2B"/>
    <w:rsid w:val="00793F20"/>
    <w:rsid w:val="007960E0"/>
    <w:rsid w:val="00797443"/>
    <w:rsid w:val="007A0641"/>
    <w:rsid w:val="007A354B"/>
    <w:rsid w:val="007A4B04"/>
    <w:rsid w:val="007A6F16"/>
    <w:rsid w:val="007A7D47"/>
    <w:rsid w:val="007B18C9"/>
    <w:rsid w:val="007C1463"/>
    <w:rsid w:val="007C4403"/>
    <w:rsid w:val="007C47E7"/>
    <w:rsid w:val="007D253B"/>
    <w:rsid w:val="007D7994"/>
    <w:rsid w:val="007E0DA4"/>
    <w:rsid w:val="007E44F8"/>
    <w:rsid w:val="007E5060"/>
    <w:rsid w:val="007E7795"/>
    <w:rsid w:val="007F2EE4"/>
    <w:rsid w:val="007F535E"/>
    <w:rsid w:val="007F5A51"/>
    <w:rsid w:val="007F63E0"/>
    <w:rsid w:val="007F6818"/>
    <w:rsid w:val="00801864"/>
    <w:rsid w:val="00806279"/>
    <w:rsid w:val="00806F3C"/>
    <w:rsid w:val="00806F48"/>
    <w:rsid w:val="0081586F"/>
    <w:rsid w:val="00816D7C"/>
    <w:rsid w:val="00817C9A"/>
    <w:rsid w:val="008234AB"/>
    <w:rsid w:val="0083104C"/>
    <w:rsid w:val="0083714A"/>
    <w:rsid w:val="008375EF"/>
    <w:rsid w:val="00841AA0"/>
    <w:rsid w:val="0084394B"/>
    <w:rsid w:val="00844542"/>
    <w:rsid w:val="0084599C"/>
    <w:rsid w:val="00845F36"/>
    <w:rsid w:val="00846526"/>
    <w:rsid w:val="00847F14"/>
    <w:rsid w:val="00854CDA"/>
    <w:rsid w:val="00860CF3"/>
    <w:rsid w:val="00860EAE"/>
    <w:rsid w:val="008623F4"/>
    <w:rsid w:val="0086736D"/>
    <w:rsid w:val="00873FE1"/>
    <w:rsid w:val="008851F3"/>
    <w:rsid w:val="00886CA3"/>
    <w:rsid w:val="00892C23"/>
    <w:rsid w:val="00892F10"/>
    <w:rsid w:val="00896878"/>
    <w:rsid w:val="008973C7"/>
    <w:rsid w:val="0089744F"/>
    <w:rsid w:val="008976C3"/>
    <w:rsid w:val="008A32DA"/>
    <w:rsid w:val="008A426E"/>
    <w:rsid w:val="008A5E0B"/>
    <w:rsid w:val="008A6193"/>
    <w:rsid w:val="008B2AF5"/>
    <w:rsid w:val="008C057C"/>
    <w:rsid w:val="008C12D4"/>
    <w:rsid w:val="008C1AF5"/>
    <w:rsid w:val="008D2431"/>
    <w:rsid w:val="008D3C04"/>
    <w:rsid w:val="008D57D0"/>
    <w:rsid w:val="008D595C"/>
    <w:rsid w:val="008D642B"/>
    <w:rsid w:val="008D6719"/>
    <w:rsid w:val="008E164E"/>
    <w:rsid w:val="008E1729"/>
    <w:rsid w:val="008E27DD"/>
    <w:rsid w:val="008E4CEF"/>
    <w:rsid w:val="008E54B3"/>
    <w:rsid w:val="008F3816"/>
    <w:rsid w:val="0090348D"/>
    <w:rsid w:val="00912178"/>
    <w:rsid w:val="00915EAA"/>
    <w:rsid w:val="00917D53"/>
    <w:rsid w:val="00924BCC"/>
    <w:rsid w:val="009335B5"/>
    <w:rsid w:val="00934B2D"/>
    <w:rsid w:val="00945E87"/>
    <w:rsid w:val="00946AB5"/>
    <w:rsid w:val="00947BDA"/>
    <w:rsid w:val="0095217D"/>
    <w:rsid w:val="00960029"/>
    <w:rsid w:val="00962621"/>
    <w:rsid w:val="00965220"/>
    <w:rsid w:val="00975BDA"/>
    <w:rsid w:val="00982A91"/>
    <w:rsid w:val="00984F80"/>
    <w:rsid w:val="00985D19"/>
    <w:rsid w:val="00991C2D"/>
    <w:rsid w:val="00991E85"/>
    <w:rsid w:val="00993A38"/>
    <w:rsid w:val="00994028"/>
    <w:rsid w:val="00995F36"/>
    <w:rsid w:val="009A65CB"/>
    <w:rsid w:val="009A7006"/>
    <w:rsid w:val="009A7AC8"/>
    <w:rsid w:val="009C411C"/>
    <w:rsid w:val="009D1551"/>
    <w:rsid w:val="009D1EDA"/>
    <w:rsid w:val="009D3FF9"/>
    <w:rsid w:val="009D4D0F"/>
    <w:rsid w:val="009D5C1F"/>
    <w:rsid w:val="009E00E6"/>
    <w:rsid w:val="009E5EBD"/>
    <w:rsid w:val="009E7732"/>
    <w:rsid w:val="009F0A0A"/>
    <w:rsid w:val="009F2E28"/>
    <w:rsid w:val="009F3F2C"/>
    <w:rsid w:val="00A02AC0"/>
    <w:rsid w:val="00A03C12"/>
    <w:rsid w:val="00A062E3"/>
    <w:rsid w:val="00A10D8C"/>
    <w:rsid w:val="00A120B5"/>
    <w:rsid w:val="00A13834"/>
    <w:rsid w:val="00A212C9"/>
    <w:rsid w:val="00A24405"/>
    <w:rsid w:val="00A41FD2"/>
    <w:rsid w:val="00A428F4"/>
    <w:rsid w:val="00A44B7C"/>
    <w:rsid w:val="00A51A7F"/>
    <w:rsid w:val="00A60738"/>
    <w:rsid w:val="00A6231A"/>
    <w:rsid w:val="00A74643"/>
    <w:rsid w:val="00A76E58"/>
    <w:rsid w:val="00A90D82"/>
    <w:rsid w:val="00AA25C5"/>
    <w:rsid w:val="00AA6998"/>
    <w:rsid w:val="00AB0AF2"/>
    <w:rsid w:val="00AB25FB"/>
    <w:rsid w:val="00AB4BE1"/>
    <w:rsid w:val="00AB6825"/>
    <w:rsid w:val="00AC2483"/>
    <w:rsid w:val="00AC6C18"/>
    <w:rsid w:val="00AD4B83"/>
    <w:rsid w:val="00AE16D1"/>
    <w:rsid w:val="00AE4552"/>
    <w:rsid w:val="00AF5346"/>
    <w:rsid w:val="00AF5BE2"/>
    <w:rsid w:val="00AF65FC"/>
    <w:rsid w:val="00B05B11"/>
    <w:rsid w:val="00B060DE"/>
    <w:rsid w:val="00B10FAC"/>
    <w:rsid w:val="00B13615"/>
    <w:rsid w:val="00B1497E"/>
    <w:rsid w:val="00B1558E"/>
    <w:rsid w:val="00B17C33"/>
    <w:rsid w:val="00B2311A"/>
    <w:rsid w:val="00B23C73"/>
    <w:rsid w:val="00B2688E"/>
    <w:rsid w:val="00B301DF"/>
    <w:rsid w:val="00B303BD"/>
    <w:rsid w:val="00B31144"/>
    <w:rsid w:val="00B411FC"/>
    <w:rsid w:val="00B42531"/>
    <w:rsid w:val="00B44007"/>
    <w:rsid w:val="00B45366"/>
    <w:rsid w:val="00B45519"/>
    <w:rsid w:val="00B457A1"/>
    <w:rsid w:val="00B47789"/>
    <w:rsid w:val="00B516E3"/>
    <w:rsid w:val="00B54D8E"/>
    <w:rsid w:val="00B5632C"/>
    <w:rsid w:val="00B565D2"/>
    <w:rsid w:val="00B57D1E"/>
    <w:rsid w:val="00B70401"/>
    <w:rsid w:val="00B70428"/>
    <w:rsid w:val="00B73937"/>
    <w:rsid w:val="00B7445D"/>
    <w:rsid w:val="00B7789F"/>
    <w:rsid w:val="00B86FD2"/>
    <w:rsid w:val="00B877BF"/>
    <w:rsid w:val="00B87CDB"/>
    <w:rsid w:val="00B94A89"/>
    <w:rsid w:val="00BA019E"/>
    <w:rsid w:val="00BA39DB"/>
    <w:rsid w:val="00BA6D31"/>
    <w:rsid w:val="00BB346A"/>
    <w:rsid w:val="00BB5AC8"/>
    <w:rsid w:val="00BB7811"/>
    <w:rsid w:val="00BC2A3E"/>
    <w:rsid w:val="00BC2B56"/>
    <w:rsid w:val="00BC5DF7"/>
    <w:rsid w:val="00BC62C7"/>
    <w:rsid w:val="00BC62D3"/>
    <w:rsid w:val="00BC6BF2"/>
    <w:rsid w:val="00BC6D42"/>
    <w:rsid w:val="00BD1A83"/>
    <w:rsid w:val="00BD4CAC"/>
    <w:rsid w:val="00BE42B2"/>
    <w:rsid w:val="00BF0D06"/>
    <w:rsid w:val="00BF4587"/>
    <w:rsid w:val="00BF7BF4"/>
    <w:rsid w:val="00C007EA"/>
    <w:rsid w:val="00C152BB"/>
    <w:rsid w:val="00C16956"/>
    <w:rsid w:val="00C20C95"/>
    <w:rsid w:val="00C20D02"/>
    <w:rsid w:val="00C22301"/>
    <w:rsid w:val="00C23439"/>
    <w:rsid w:val="00C24237"/>
    <w:rsid w:val="00C25A7A"/>
    <w:rsid w:val="00C34177"/>
    <w:rsid w:val="00C347F6"/>
    <w:rsid w:val="00C35662"/>
    <w:rsid w:val="00C3592A"/>
    <w:rsid w:val="00C37AAC"/>
    <w:rsid w:val="00C44844"/>
    <w:rsid w:val="00C458C1"/>
    <w:rsid w:val="00C5075C"/>
    <w:rsid w:val="00C5398A"/>
    <w:rsid w:val="00C568EB"/>
    <w:rsid w:val="00C60E08"/>
    <w:rsid w:val="00C62DF2"/>
    <w:rsid w:val="00C6621B"/>
    <w:rsid w:val="00C73E6B"/>
    <w:rsid w:val="00C7569B"/>
    <w:rsid w:val="00C758C6"/>
    <w:rsid w:val="00C81961"/>
    <w:rsid w:val="00C9584A"/>
    <w:rsid w:val="00C96725"/>
    <w:rsid w:val="00C96BC1"/>
    <w:rsid w:val="00CA11BB"/>
    <w:rsid w:val="00CA28DB"/>
    <w:rsid w:val="00CA6722"/>
    <w:rsid w:val="00CA7E87"/>
    <w:rsid w:val="00CB14D8"/>
    <w:rsid w:val="00CB3D66"/>
    <w:rsid w:val="00CB625D"/>
    <w:rsid w:val="00CC37AE"/>
    <w:rsid w:val="00CC5F39"/>
    <w:rsid w:val="00CD2BA6"/>
    <w:rsid w:val="00CD6B43"/>
    <w:rsid w:val="00CE075C"/>
    <w:rsid w:val="00CE1F9B"/>
    <w:rsid w:val="00CF1E01"/>
    <w:rsid w:val="00CF2C4A"/>
    <w:rsid w:val="00CF5AD3"/>
    <w:rsid w:val="00CF6921"/>
    <w:rsid w:val="00D0016C"/>
    <w:rsid w:val="00D02EB4"/>
    <w:rsid w:val="00D06A31"/>
    <w:rsid w:val="00D117C2"/>
    <w:rsid w:val="00D11C0B"/>
    <w:rsid w:val="00D12650"/>
    <w:rsid w:val="00D20029"/>
    <w:rsid w:val="00D22A54"/>
    <w:rsid w:val="00D274C0"/>
    <w:rsid w:val="00D302AB"/>
    <w:rsid w:val="00D304F7"/>
    <w:rsid w:val="00D350B0"/>
    <w:rsid w:val="00D477A0"/>
    <w:rsid w:val="00D50B65"/>
    <w:rsid w:val="00D5688F"/>
    <w:rsid w:val="00D572BD"/>
    <w:rsid w:val="00D57BF6"/>
    <w:rsid w:val="00D65520"/>
    <w:rsid w:val="00D67AEE"/>
    <w:rsid w:val="00D67F07"/>
    <w:rsid w:val="00D73DE3"/>
    <w:rsid w:val="00D74957"/>
    <w:rsid w:val="00D7616B"/>
    <w:rsid w:val="00D807C0"/>
    <w:rsid w:val="00D82A0F"/>
    <w:rsid w:val="00D85D86"/>
    <w:rsid w:val="00D91A6C"/>
    <w:rsid w:val="00D929E6"/>
    <w:rsid w:val="00DA29B4"/>
    <w:rsid w:val="00DA3443"/>
    <w:rsid w:val="00DA3D95"/>
    <w:rsid w:val="00DA4ADC"/>
    <w:rsid w:val="00DA4E33"/>
    <w:rsid w:val="00DA5A1B"/>
    <w:rsid w:val="00DA7137"/>
    <w:rsid w:val="00DA73DA"/>
    <w:rsid w:val="00DB0D29"/>
    <w:rsid w:val="00DB27BF"/>
    <w:rsid w:val="00DB385B"/>
    <w:rsid w:val="00DC5216"/>
    <w:rsid w:val="00DD103F"/>
    <w:rsid w:val="00DD3A80"/>
    <w:rsid w:val="00DE22F5"/>
    <w:rsid w:val="00DE29AF"/>
    <w:rsid w:val="00DE2A07"/>
    <w:rsid w:val="00DE385A"/>
    <w:rsid w:val="00DE3B14"/>
    <w:rsid w:val="00DE467E"/>
    <w:rsid w:val="00DE5926"/>
    <w:rsid w:val="00DF054D"/>
    <w:rsid w:val="00DF2918"/>
    <w:rsid w:val="00E03E07"/>
    <w:rsid w:val="00E048DC"/>
    <w:rsid w:val="00E04E4E"/>
    <w:rsid w:val="00E0660A"/>
    <w:rsid w:val="00E07329"/>
    <w:rsid w:val="00E103C6"/>
    <w:rsid w:val="00E13C6B"/>
    <w:rsid w:val="00E1492D"/>
    <w:rsid w:val="00E30DE2"/>
    <w:rsid w:val="00E32EFA"/>
    <w:rsid w:val="00E34ED7"/>
    <w:rsid w:val="00E35378"/>
    <w:rsid w:val="00E35983"/>
    <w:rsid w:val="00E419BB"/>
    <w:rsid w:val="00E46AF6"/>
    <w:rsid w:val="00E50C83"/>
    <w:rsid w:val="00E53491"/>
    <w:rsid w:val="00E54A15"/>
    <w:rsid w:val="00E5780E"/>
    <w:rsid w:val="00E60D25"/>
    <w:rsid w:val="00E61B19"/>
    <w:rsid w:val="00E627CA"/>
    <w:rsid w:val="00E63CC9"/>
    <w:rsid w:val="00E650BF"/>
    <w:rsid w:val="00E6619E"/>
    <w:rsid w:val="00E719AC"/>
    <w:rsid w:val="00E73ABC"/>
    <w:rsid w:val="00E7706C"/>
    <w:rsid w:val="00E80AA7"/>
    <w:rsid w:val="00E81626"/>
    <w:rsid w:val="00E823D8"/>
    <w:rsid w:val="00E84E54"/>
    <w:rsid w:val="00E93891"/>
    <w:rsid w:val="00EA23FA"/>
    <w:rsid w:val="00EA649E"/>
    <w:rsid w:val="00EB754B"/>
    <w:rsid w:val="00EC08EB"/>
    <w:rsid w:val="00ED0068"/>
    <w:rsid w:val="00ED1733"/>
    <w:rsid w:val="00ED215D"/>
    <w:rsid w:val="00ED396E"/>
    <w:rsid w:val="00ED6D5F"/>
    <w:rsid w:val="00EE421F"/>
    <w:rsid w:val="00EE4224"/>
    <w:rsid w:val="00EE53F1"/>
    <w:rsid w:val="00EF2234"/>
    <w:rsid w:val="00EF3BC7"/>
    <w:rsid w:val="00EF3E52"/>
    <w:rsid w:val="00F01685"/>
    <w:rsid w:val="00F033E3"/>
    <w:rsid w:val="00F10D0E"/>
    <w:rsid w:val="00F15793"/>
    <w:rsid w:val="00F15B3D"/>
    <w:rsid w:val="00F24896"/>
    <w:rsid w:val="00F25D88"/>
    <w:rsid w:val="00F31628"/>
    <w:rsid w:val="00F36F28"/>
    <w:rsid w:val="00F441E4"/>
    <w:rsid w:val="00F4476F"/>
    <w:rsid w:val="00F44BB8"/>
    <w:rsid w:val="00F5115F"/>
    <w:rsid w:val="00F537F7"/>
    <w:rsid w:val="00F62955"/>
    <w:rsid w:val="00F6461A"/>
    <w:rsid w:val="00F64E51"/>
    <w:rsid w:val="00F66A1C"/>
    <w:rsid w:val="00F67949"/>
    <w:rsid w:val="00F746B7"/>
    <w:rsid w:val="00F75BD0"/>
    <w:rsid w:val="00F77C0A"/>
    <w:rsid w:val="00F855BC"/>
    <w:rsid w:val="00F902F6"/>
    <w:rsid w:val="00F922EF"/>
    <w:rsid w:val="00F93001"/>
    <w:rsid w:val="00F95426"/>
    <w:rsid w:val="00F96C7A"/>
    <w:rsid w:val="00F96D1E"/>
    <w:rsid w:val="00FA0473"/>
    <w:rsid w:val="00FA095D"/>
    <w:rsid w:val="00FA0B04"/>
    <w:rsid w:val="00FA23C2"/>
    <w:rsid w:val="00FA3FE2"/>
    <w:rsid w:val="00FB5D2C"/>
    <w:rsid w:val="00FB6A1E"/>
    <w:rsid w:val="00FC3493"/>
    <w:rsid w:val="00FC3A42"/>
    <w:rsid w:val="00FC6A80"/>
    <w:rsid w:val="00FC7A6E"/>
    <w:rsid w:val="00FC7C0C"/>
    <w:rsid w:val="00FD04EF"/>
    <w:rsid w:val="00FD10DC"/>
    <w:rsid w:val="00FD183C"/>
    <w:rsid w:val="00FD479C"/>
    <w:rsid w:val="00FD52E4"/>
    <w:rsid w:val="00FD5615"/>
    <w:rsid w:val="00FD636A"/>
    <w:rsid w:val="00FD7312"/>
    <w:rsid w:val="00FE189B"/>
    <w:rsid w:val="00FE2935"/>
    <w:rsid w:val="00FE30E2"/>
    <w:rsid w:val="00FE3945"/>
    <w:rsid w:val="00FE3C8E"/>
    <w:rsid w:val="00FF6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0AFE65"/>
  <w15:docId w15:val="{48FE0FD8-41AC-4BB3-B74B-28D6A493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A90"/>
    <w:pPr>
      <w:spacing w:before="120" w:after="120" w:line="360" w:lineRule="auto"/>
      <w:jc w:val="both"/>
    </w:pPr>
    <w:rPr>
      <w:rFonts w:ascii="Times New Roman" w:eastAsia="Verdana" w:hAnsi="Times New Roman" w:cs="Verdana"/>
      <w:color w:val="0D0D0D" w:themeColor="text1" w:themeTint="F2"/>
      <w:sz w:val="24"/>
    </w:rPr>
  </w:style>
  <w:style w:type="paragraph" w:styleId="Heading1">
    <w:name w:val="heading 1"/>
    <w:basedOn w:val="Normal"/>
    <w:next w:val="Normal"/>
    <w:link w:val="Heading1Char"/>
    <w:uiPriority w:val="9"/>
    <w:qFormat/>
    <w:rsid w:val="00DC5216"/>
    <w:pPr>
      <w:keepNext/>
      <w:keepLines/>
      <w:spacing w:before="240" w:after="240"/>
      <w:outlineLvl w:val="0"/>
    </w:pPr>
    <w:rPr>
      <w:rFonts w:asciiTheme="majorHAnsi" w:eastAsiaTheme="majorEastAsia" w:hAnsiTheme="majorHAnsi" w:cstheme="majorBidi"/>
      <w:b/>
      <w:color w:val="1C6194" w:themeColor="accent2" w:themeShade="BF"/>
      <w:sz w:val="28"/>
      <w:szCs w:val="32"/>
    </w:rPr>
  </w:style>
  <w:style w:type="paragraph" w:styleId="Heading2">
    <w:name w:val="heading 2"/>
    <w:basedOn w:val="Normal"/>
    <w:next w:val="Normal"/>
    <w:link w:val="Heading2Char"/>
    <w:uiPriority w:val="9"/>
    <w:unhideWhenUsed/>
    <w:qFormat/>
    <w:rsid w:val="007126A7"/>
    <w:pPr>
      <w:keepNext/>
      <w:keepLines/>
      <w:spacing w:after="240"/>
      <w:outlineLvl w:val="1"/>
    </w:pPr>
    <w:rPr>
      <w:rFonts w:eastAsiaTheme="majorEastAsia" w:cstheme="majorBidi"/>
      <w:b/>
      <w:color w:val="FF9933"/>
      <w:szCs w:val="26"/>
    </w:rPr>
  </w:style>
  <w:style w:type="paragraph" w:styleId="Heading3">
    <w:name w:val="heading 3"/>
    <w:basedOn w:val="Normal"/>
    <w:next w:val="Normal"/>
    <w:link w:val="Heading3Char"/>
    <w:autoRedefine/>
    <w:uiPriority w:val="9"/>
    <w:unhideWhenUsed/>
    <w:qFormat/>
    <w:rsid w:val="000827FC"/>
    <w:pPr>
      <w:keepNext/>
      <w:keepLines/>
      <w:outlineLvl w:val="2"/>
    </w:pPr>
    <w:rPr>
      <w:rFonts w:eastAsiaTheme="minorHAnsi" w:cstheme="majorBidi"/>
      <w:b/>
      <w:color w:val="000000" w:themeColor="text1"/>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43"/>
      <w:szCs w:val="143"/>
    </w:rPr>
  </w:style>
  <w:style w:type="paragraph" w:styleId="ListParagraph">
    <w:name w:val="List Paragraph"/>
    <w:aliases w:val="Bullet Points,Liste Paragraf,Paragraph,Citation List,Resume Title,Paragraphe de liste PBLH,Normal bullet 2,Bullet list,Figure_name,Equipment,Numbered Indented Text,lp1,List Paragraph11,List Paragraph Char Char Char,Graph &amp; Table tite"/>
    <w:basedOn w:val="Normal"/>
    <w:link w:val="ListParagraphChar"/>
    <w:uiPriority w:val="34"/>
    <w:qFormat/>
  </w:style>
  <w:style w:type="paragraph" w:customStyle="1" w:styleId="TableParagraph">
    <w:name w:val="Table Paragraph"/>
    <w:basedOn w:val="Normal"/>
    <w:uiPriority w:val="1"/>
    <w:qFormat/>
    <w:rsid w:val="00584BB2"/>
    <w:rPr>
      <w:b/>
      <w:color w:val="1C6194" w:themeColor="accent2" w:themeShade="BF"/>
    </w:rPr>
  </w:style>
  <w:style w:type="paragraph" w:styleId="Header">
    <w:name w:val="header"/>
    <w:basedOn w:val="Normal"/>
    <w:link w:val="HeaderChar"/>
    <w:uiPriority w:val="99"/>
    <w:unhideWhenUsed/>
    <w:rsid w:val="000733D0"/>
    <w:pPr>
      <w:tabs>
        <w:tab w:val="center" w:pos="4680"/>
        <w:tab w:val="right" w:pos="9360"/>
      </w:tabs>
    </w:pPr>
  </w:style>
  <w:style w:type="character" w:customStyle="1" w:styleId="HeaderChar">
    <w:name w:val="Header Char"/>
    <w:basedOn w:val="DefaultParagraphFont"/>
    <w:link w:val="Header"/>
    <w:uiPriority w:val="99"/>
    <w:rsid w:val="000733D0"/>
    <w:rPr>
      <w:rFonts w:ascii="Verdana" w:eastAsia="Verdana" w:hAnsi="Verdana" w:cs="Verdana"/>
    </w:rPr>
  </w:style>
  <w:style w:type="paragraph" w:styleId="Footer">
    <w:name w:val="footer"/>
    <w:basedOn w:val="Normal"/>
    <w:link w:val="FooterChar"/>
    <w:uiPriority w:val="99"/>
    <w:unhideWhenUsed/>
    <w:rsid w:val="000733D0"/>
    <w:pPr>
      <w:tabs>
        <w:tab w:val="center" w:pos="4680"/>
        <w:tab w:val="right" w:pos="9360"/>
      </w:tabs>
    </w:pPr>
  </w:style>
  <w:style w:type="character" w:customStyle="1" w:styleId="FooterChar">
    <w:name w:val="Footer Char"/>
    <w:basedOn w:val="DefaultParagraphFont"/>
    <w:link w:val="Footer"/>
    <w:uiPriority w:val="99"/>
    <w:rsid w:val="000733D0"/>
    <w:rPr>
      <w:rFonts w:ascii="Verdana" w:eastAsia="Verdana" w:hAnsi="Verdana" w:cs="Verdana"/>
    </w:rPr>
  </w:style>
  <w:style w:type="character" w:styleId="PlaceholderText">
    <w:name w:val="Placeholder Text"/>
    <w:basedOn w:val="DefaultParagraphFont"/>
    <w:uiPriority w:val="99"/>
    <w:semiHidden/>
    <w:rsid w:val="000733D0"/>
    <w:rPr>
      <w:color w:val="808080"/>
    </w:rPr>
  </w:style>
  <w:style w:type="character" w:styleId="Hyperlink">
    <w:name w:val="Hyperlink"/>
    <w:basedOn w:val="DefaultParagraphFont"/>
    <w:uiPriority w:val="99"/>
    <w:unhideWhenUsed/>
    <w:rsid w:val="005E7558"/>
    <w:rPr>
      <w:color w:val="0000FF"/>
      <w:u w:val="single"/>
    </w:rPr>
  </w:style>
  <w:style w:type="character" w:customStyle="1" w:styleId="Heading1Char">
    <w:name w:val="Heading 1 Char"/>
    <w:basedOn w:val="DefaultParagraphFont"/>
    <w:link w:val="Heading1"/>
    <w:uiPriority w:val="9"/>
    <w:rsid w:val="00DC5216"/>
    <w:rPr>
      <w:rFonts w:asciiTheme="majorHAnsi" w:eastAsiaTheme="majorEastAsia" w:hAnsiTheme="majorHAnsi" w:cstheme="majorBidi"/>
      <w:b/>
      <w:color w:val="1C6194" w:themeColor="accent2" w:themeShade="BF"/>
      <w:sz w:val="28"/>
      <w:szCs w:val="32"/>
    </w:rPr>
  </w:style>
  <w:style w:type="paragraph" w:styleId="TOCHeading">
    <w:name w:val="TOC Heading"/>
    <w:basedOn w:val="Heading1"/>
    <w:next w:val="Normal"/>
    <w:uiPriority w:val="39"/>
    <w:unhideWhenUsed/>
    <w:qFormat/>
    <w:rsid w:val="005E7558"/>
    <w:pPr>
      <w:widowControl/>
      <w:autoSpaceDE/>
      <w:autoSpaceDN/>
      <w:spacing w:line="259" w:lineRule="auto"/>
      <w:outlineLvl w:val="9"/>
    </w:pPr>
  </w:style>
  <w:style w:type="paragraph" w:styleId="TOC1">
    <w:name w:val="toc 1"/>
    <w:basedOn w:val="Normal"/>
    <w:next w:val="Normal"/>
    <w:autoRedefine/>
    <w:uiPriority w:val="39"/>
    <w:unhideWhenUsed/>
    <w:rsid w:val="00E34ED7"/>
    <w:pPr>
      <w:widowControl/>
      <w:tabs>
        <w:tab w:val="right" w:leader="dot" w:pos="9016"/>
      </w:tabs>
      <w:autoSpaceDE/>
      <w:autoSpaceDN/>
      <w:spacing w:after="100" w:line="259" w:lineRule="auto"/>
    </w:pPr>
    <w:rPr>
      <w:rFonts w:eastAsiaTheme="minorEastAsia" w:cs="Times New Roman"/>
      <w:noProof/>
    </w:rPr>
  </w:style>
  <w:style w:type="table" w:customStyle="1" w:styleId="TableGrid1">
    <w:name w:val="Table Grid1"/>
    <w:basedOn w:val="TableNormal"/>
    <w:next w:val="TableGrid"/>
    <w:uiPriority w:val="39"/>
    <w:rsid w:val="00C2230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22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D57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D57D0"/>
    <w:rPr>
      <w:rFonts w:ascii="Courier New" w:eastAsia="Times New Roman" w:hAnsi="Courier New" w:cs="Courier New"/>
      <w:sz w:val="20"/>
      <w:szCs w:val="20"/>
    </w:rPr>
  </w:style>
  <w:style w:type="character" w:customStyle="1" w:styleId="y2iqfc">
    <w:name w:val="y2iqfc"/>
    <w:basedOn w:val="DefaultParagraphFont"/>
    <w:rsid w:val="008D57D0"/>
  </w:style>
  <w:style w:type="paragraph" w:styleId="FootnoteText">
    <w:name w:val="footnote text"/>
    <w:aliases w:val="ft,single space,footnote text,FOOTNOTES,fn,ADB,pod carou Char Char Char,pod carou Char Char,pod carou Char,Footnote Text Char1 Char Char Char,Footnote Text Char Char Char Char Char,pod carou,Footnote Text Char1 Char"/>
    <w:basedOn w:val="Normal"/>
    <w:link w:val="FootnoteTextChar"/>
    <w:uiPriority w:val="99"/>
    <w:unhideWhenUsed/>
    <w:qFormat/>
    <w:rsid w:val="00FC3493"/>
    <w:pPr>
      <w:widowControl/>
      <w:autoSpaceDE/>
      <w:autoSpaceDN/>
    </w:pPr>
    <w:rPr>
      <w:rFonts w:asciiTheme="minorHAnsi" w:eastAsiaTheme="minorHAnsi" w:hAnsiTheme="minorHAnsi" w:cstheme="minorBidi"/>
      <w:sz w:val="20"/>
      <w:szCs w:val="20"/>
      <w:lang w:val="sq-AL"/>
    </w:rPr>
  </w:style>
  <w:style w:type="character" w:customStyle="1" w:styleId="FootnoteTextChar">
    <w:name w:val="Footnote Text Char"/>
    <w:aliases w:val="ft Char,single space Char,footnote text Char,FOOTNOTES Char,fn Char,ADB Char,pod carou Char Char Char Char,pod carou Char Char Char1,pod carou Char Char1,Footnote Text Char1 Char Char Char Char,pod carou Char1"/>
    <w:basedOn w:val="DefaultParagraphFont"/>
    <w:link w:val="FootnoteText"/>
    <w:uiPriority w:val="99"/>
    <w:rsid w:val="00FC3493"/>
    <w:rPr>
      <w:sz w:val="20"/>
      <w:szCs w:val="20"/>
      <w:lang w:val="sq-AL"/>
    </w:rPr>
  </w:style>
  <w:style w:type="character" w:styleId="FootnoteReference">
    <w:name w:val="footnote reference"/>
    <w:aliases w:val="16 Point Char,Superscript 6 Point Char,ftref Char,BVI fnr Char,nota pié di pagina Char,Footnote symbol Char,Footnote reference number Char,Times 10 Point Char,Exposant 3 Point Char,EN Footnote Reference Char,BVI fnr Car"/>
    <w:basedOn w:val="DefaultParagraphFont"/>
    <w:link w:val="16Point"/>
    <w:uiPriority w:val="99"/>
    <w:unhideWhenUsed/>
    <w:qFormat/>
    <w:rsid w:val="00FC3493"/>
    <w:rPr>
      <w:vertAlign w:val="superscript"/>
    </w:rPr>
  </w:style>
  <w:style w:type="paragraph" w:customStyle="1" w:styleId="16Point">
    <w:name w:val="16 Point"/>
    <w:aliases w:val="Superscript 6 Point,ftref,BVI fnr,nota pié di pagina,Footnote symbol,Footnote reference number,Times 10 Point,Exposant 3 Point,EN Footnote Reference,note TESI,Footnote Reference Char Char Char, Exposant 3 Point, BVI fnr,fr,BVI fnr Car Car"/>
    <w:basedOn w:val="Normal"/>
    <w:link w:val="FootnoteReference"/>
    <w:uiPriority w:val="99"/>
    <w:rsid w:val="00FC3493"/>
    <w:pPr>
      <w:widowControl/>
      <w:autoSpaceDE/>
      <w:autoSpaceDN/>
      <w:spacing w:after="160" w:line="240" w:lineRule="exact"/>
    </w:pPr>
    <w:rPr>
      <w:rFonts w:asciiTheme="minorHAnsi" w:eastAsiaTheme="minorHAnsi" w:hAnsiTheme="minorHAnsi" w:cstheme="minorBidi"/>
      <w:vertAlign w:val="superscript"/>
    </w:rPr>
  </w:style>
  <w:style w:type="paragraph" w:styleId="TOC2">
    <w:name w:val="toc 2"/>
    <w:basedOn w:val="Normal"/>
    <w:next w:val="Normal"/>
    <w:autoRedefine/>
    <w:uiPriority w:val="39"/>
    <w:unhideWhenUsed/>
    <w:rsid w:val="00FC3493"/>
    <w:pPr>
      <w:widowControl/>
      <w:autoSpaceDE/>
      <w:autoSpaceDN/>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FC3493"/>
    <w:pPr>
      <w:widowControl/>
      <w:autoSpaceDE/>
      <w:autoSpaceDN/>
      <w:spacing w:after="100" w:line="259" w:lineRule="auto"/>
      <w:ind w:left="440"/>
    </w:pPr>
    <w:rPr>
      <w:rFonts w:asciiTheme="minorHAnsi" w:eastAsiaTheme="minorEastAsia" w:hAnsiTheme="minorHAnsi" w:cs="Times New Roman"/>
    </w:rPr>
  </w:style>
  <w:style w:type="character" w:styleId="CommentReference">
    <w:name w:val="annotation reference"/>
    <w:basedOn w:val="DefaultParagraphFont"/>
    <w:uiPriority w:val="99"/>
    <w:semiHidden/>
    <w:unhideWhenUsed/>
    <w:rsid w:val="00FC3493"/>
    <w:rPr>
      <w:sz w:val="16"/>
      <w:szCs w:val="16"/>
    </w:rPr>
  </w:style>
  <w:style w:type="paragraph" w:styleId="CommentText">
    <w:name w:val="annotation text"/>
    <w:basedOn w:val="Normal"/>
    <w:link w:val="CommentTextChar"/>
    <w:uiPriority w:val="99"/>
    <w:semiHidden/>
    <w:unhideWhenUsed/>
    <w:rsid w:val="00FC3493"/>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C3493"/>
    <w:rPr>
      <w:sz w:val="20"/>
      <w:szCs w:val="20"/>
    </w:rPr>
  </w:style>
  <w:style w:type="paragraph" w:styleId="Title">
    <w:name w:val="Title"/>
    <w:basedOn w:val="Normal"/>
    <w:next w:val="Normal"/>
    <w:link w:val="TitleChar"/>
    <w:uiPriority w:val="10"/>
    <w:qFormat/>
    <w:rsid w:val="00D11C0B"/>
    <w:pPr>
      <w:widowControl/>
      <w:autoSpaceDE/>
      <w:autoSpaceDN/>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11C0B"/>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D11C0B"/>
    <w:pPr>
      <w:widowControl/>
      <w:numPr>
        <w:ilvl w:val="1"/>
      </w:numPr>
      <w:autoSpaceDE/>
      <w:autoSpaceDN/>
      <w:spacing w:after="160" w:line="259" w:lineRule="auto"/>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D11C0B"/>
    <w:rPr>
      <w:rFonts w:eastAsiaTheme="minorEastAsia" w:cs="Times New Roman"/>
      <w:color w:val="5A5A5A" w:themeColor="text1" w:themeTint="A5"/>
      <w:spacing w:val="15"/>
    </w:rPr>
  </w:style>
  <w:style w:type="paragraph" w:styleId="NormalWeb">
    <w:name w:val="Normal (Web)"/>
    <w:basedOn w:val="Normal"/>
    <w:uiPriority w:val="99"/>
    <w:unhideWhenUsed/>
    <w:rsid w:val="00211BF6"/>
    <w:pPr>
      <w:widowControl/>
      <w:autoSpaceDE/>
      <w:autoSpaceDN/>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211BF6"/>
    <w:rPr>
      <w:b/>
      <w:bCs/>
    </w:rPr>
  </w:style>
  <w:style w:type="character" w:customStyle="1" w:styleId="Heading2Char">
    <w:name w:val="Heading 2 Char"/>
    <w:basedOn w:val="DefaultParagraphFont"/>
    <w:link w:val="Heading2"/>
    <w:uiPriority w:val="9"/>
    <w:rsid w:val="007126A7"/>
    <w:rPr>
      <w:rFonts w:ascii="Times New Roman" w:eastAsiaTheme="majorEastAsia" w:hAnsi="Times New Roman" w:cstheme="majorBidi"/>
      <w:b/>
      <w:color w:val="FF9933"/>
      <w:sz w:val="24"/>
      <w:szCs w:val="26"/>
    </w:rPr>
  </w:style>
  <w:style w:type="character" w:customStyle="1" w:styleId="Heading3Char">
    <w:name w:val="Heading 3 Char"/>
    <w:basedOn w:val="DefaultParagraphFont"/>
    <w:link w:val="Heading3"/>
    <w:uiPriority w:val="9"/>
    <w:rsid w:val="000827FC"/>
    <w:rPr>
      <w:rFonts w:ascii="Times New Roman" w:hAnsi="Times New Roman" w:cstheme="majorBidi"/>
      <w:b/>
      <w:color w:val="000000" w:themeColor="text1"/>
      <w:sz w:val="24"/>
      <w:szCs w:val="24"/>
      <w:lang w:val="en-GB"/>
    </w:rPr>
  </w:style>
  <w:style w:type="character" w:customStyle="1" w:styleId="w7gcoc">
    <w:name w:val="w7gcoc"/>
    <w:basedOn w:val="DefaultParagraphFont"/>
    <w:rsid w:val="00817C9A"/>
  </w:style>
  <w:style w:type="character" w:customStyle="1" w:styleId="vuuxrf">
    <w:name w:val="vuuxrf"/>
    <w:basedOn w:val="DefaultParagraphFont"/>
    <w:rsid w:val="00817C9A"/>
  </w:style>
  <w:style w:type="character" w:styleId="HTMLCite">
    <w:name w:val="HTML Cite"/>
    <w:basedOn w:val="DefaultParagraphFont"/>
    <w:uiPriority w:val="99"/>
    <w:semiHidden/>
    <w:unhideWhenUsed/>
    <w:rsid w:val="00817C9A"/>
    <w:rPr>
      <w:i/>
      <w:iCs/>
    </w:rPr>
  </w:style>
  <w:style w:type="paragraph" w:styleId="z-TopofForm">
    <w:name w:val="HTML Top of Form"/>
    <w:basedOn w:val="Normal"/>
    <w:next w:val="Normal"/>
    <w:link w:val="z-TopofFormChar"/>
    <w:hidden/>
    <w:uiPriority w:val="99"/>
    <w:semiHidden/>
    <w:unhideWhenUsed/>
    <w:rsid w:val="00AA6998"/>
    <w:pPr>
      <w:widowControl/>
      <w:pBdr>
        <w:bottom w:val="single" w:sz="6" w:space="1" w:color="auto"/>
      </w:pBdr>
      <w:autoSpaceDE/>
      <w:autoSpaceDN/>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A6998"/>
    <w:rPr>
      <w:rFonts w:ascii="Arial" w:eastAsia="Times New Roman" w:hAnsi="Arial" w:cs="Arial"/>
      <w:vanish/>
      <w:sz w:val="16"/>
      <w:szCs w:val="16"/>
    </w:rPr>
  </w:style>
  <w:style w:type="paragraph" w:customStyle="1" w:styleId="ydp1d8a470fyiv7612621683ydp12d25f67msonormal">
    <w:name w:val="ydp1d8a470fyiv7612621683ydp12d25f67msonormal"/>
    <w:basedOn w:val="Normal"/>
    <w:rsid w:val="0047181F"/>
    <w:pPr>
      <w:widowControl/>
      <w:autoSpaceDE/>
      <w:autoSpaceDN/>
      <w:spacing w:before="100" w:beforeAutospacing="1" w:after="100" w:afterAutospacing="1"/>
    </w:pPr>
    <w:rPr>
      <w:rFonts w:ascii="Times" w:eastAsia="Calibri" w:hAnsi="Times" w:cs="Times New Roman"/>
      <w:sz w:val="20"/>
      <w:szCs w:val="20"/>
    </w:rPr>
  </w:style>
  <w:style w:type="character" w:customStyle="1" w:styleId="ydp1d8a470fyiv7612621683ydp12d25f67rynqvb">
    <w:name w:val="ydp1d8a470fyiv7612621683ydp12d25f67rynqvb"/>
    <w:rsid w:val="0047181F"/>
  </w:style>
  <w:style w:type="character" w:customStyle="1" w:styleId="apple-converted-space">
    <w:name w:val="apple-converted-space"/>
    <w:rsid w:val="0047181F"/>
  </w:style>
  <w:style w:type="character" w:styleId="Emphasis">
    <w:name w:val="Emphasis"/>
    <w:basedOn w:val="DefaultParagraphFont"/>
    <w:uiPriority w:val="20"/>
    <w:qFormat/>
    <w:rsid w:val="006272A2"/>
    <w:rPr>
      <w:i/>
      <w:iCs/>
    </w:rPr>
  </w:style>
  <w:style w:type="character" w:customStyle="1" w:styleId="ListParagraphChar">
    <w:name w:val="List Paragraph Char"/>
    <w:aliases w:val="Bullet Points Char,Liste Paragraf Char,Paragraph Char,Citation List Char,Resume Title Char,Paragraphe de liste PBLH Char,Normal bullet 2 Char,Bullet list Char,Figure_name Char,Equipment Char,Numbered Indented Text Char,lp1 Char"/>
    <w:link w:val="ListParagraph"/>
    <w:uiPriority w:val="1"/>
    <w:locked/>
    <w:rsid w:val="00753649"/>
    <w:rPr>
      <w:rFonts w:ascii="Verdana" w:eastAsia="Verdana" w:hAnsi="Verdana" w:cs="Verdana"/>
    </w:rPr>
  </w:style>
  <w:style w:type="paragraph" w:styleId="NoSpacing">
    <w:name w:val="No Spacing"/>
    <w:link w:val="NoSpacingChar"/>
    <w:uiPriority w:val="1"/>
    <w:qFormat/>
    <w:rsid w:val="00753649"/>
    <w:pPr>
      <w:widowControl/>
      <w:autoSpaceDE/>
      <w:autoSpaceDN/>
    </w:pPr>
    <w:rPr>
      <w:rFonts w:eastAsia="MS Mincho"/>
    </w:rPr>
  </w:style>
  <w:style w:type="table" w:styleId="GridTable7Colorful-Accent2">
    <w:name w:val="Grid Table 7 Colorful Accent 2"/>
    <w:basedOn w:val="TableNormal"/>
    <w:uiPriority w:val="52"/>
    <w:rsid w:val="00FD7312"/>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character" w:customStyle="1" w:styleId="NoSpacingChar">
    <w:name w:val="No Spacing Char"/>
    <w:basedOn w:val="DefaultParagraphFont"/>
    <w:link w:val="NoSpacing"/>
    <w:uiPriority w:val="1"/>
    <w:rsid w:val="0043192E"/>
    <w:rPr>
      <w:rFonts w:eastAsia="MS Mincho"/>
    </w:rPr>
  </w:style>
  <w:style w:type="table" w:styleId="GridTable6Colorful-Accent2">
    <w:name w:val="Grid Table 6 Colorful Accent 2"/>
    <w:basedOn w:val="TableNormal"/>
    <w:uiPriority w:val="51"/>
    <w:rsid w:val="00E34ED7"/>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BalloonText">
    <w:name w:val="Balloon Text"/>
    <w:basedOn w:val="Normal"/>
    <w:link w:val="BalloonTextChar"/>
    <w:uiPriority w:val="99"/>
    <w:semiHidden/>
    <w:unhideWhenUsed/>
    <w:rsid w:val="00FC3A4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42"/>
    <w:rPr>
      <w:rFonts w:ascii="Segoe UI" w:eastAsia="Verdana" w:hAnsi="Segoe UI" w:cs="Segoe UI"/>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39093">
      <w:bodyDiv w:val="1"/>
      <w:marLeft w:val="0"/>
      <w:marRight w:val="0"/>
      <w:marTop w:val="0"/>
      <w:marBottom w:val="0"/>
      <w:divBdr>
        <w:top w:val="none" w:sz="0" w:space="0" w:color="auto"/>
        <w:left w:val="none" w:sz="0" w:space="0" w:color="auto"/>
        <w:bottom w:val="none" w:sz="0" w:space="0" w:color="auto"/>
        <w:right w:val="none" w:sz="0" w:space="0" w:color="auto"/>
      </w:divBdr>
    </w:div>
    <w:div w:id="241449432">
      <w:bodyDiv w:val="1"/>
      <w:marLeft w:val="0"/>
      <w:marRight w:val="0"/>
      <w:marTop w:val="0"/>
      <w:marBottom w:val="0"/>
      <w:divBdr>
        <w:top w:val="none" w:sz="0" w:space="0" w:color="auto"/>
        <w:left w:val="none" w:sz="0" w:space="0" w:color="auto"/>
        <w:bottom w:val="none" w:sz="0" w:space="0" w:color="auto"/>
        <w:right w:val="none" w:sz="0" w:space="0" w:color="auto"/>
      </w:divBdr>
      <w:divsChild>
        <w:div w:id="681933516">
          <w:marLeft w:val="0"/>
          <w:marRight w:val="0"/>
          <w:marTop w:val="0"/>
          <w:marBottom w:val="0"/>
          <w:divBdr>
            <w:top w:val="single" w:sz="2" w:space="0" w:color="E3E3E3"/>
            <w:left w:val="single" w:sz="2" w:space="0" w:color="E3E3E3"/>
            <w:bottom w:val="single" w:sz="2" w:space="0" w:color="E3E3E3"/>
            <w:right w:val="single" w:sz="2" w:space="0" w:color="E3E3E3"/>
          </w:divBdr>
          <w:divsChild>
            <w:div w:id="1076823191">
              <w:marLeft w:val="0"/>
              <w:marRight w:val="0"/>
              <w:marTop w:val="0"/>
              <w:marBottom w:val="0"/>
              <w:divBdr>
                <w:top w:val="single" w:sz="2" w:space="0" w:color="E3E3E3"/>
                <w:left w:val="single" w:sz="2" w:space="0" w:color="E3E3E3"/>
                <w:bottom w:val="single" w:sz="2" w:space="0" w:color="E3E3E3"/>
                <w:right w:val="single" w:sz="2" w:space="0" w:color="E3E3E3"/>
              </w:divBdr>
              <w:divsChild>
                <w:div w:id="1626934641">
                  <w:marLeft w:val="0"/>
                  <w:marRight w:val="0"/>
                  <w:marTop w:val="0"/>
                  <w:marBottom w:val="0"/>
                  <w:divBdr>
                    <w:top w:val="single" w:sz="2" w:space="0" w:color="E3E3E3"/>
                    <w:left w:val="single" w:sz="2" w:space="0" w:color="E3E3E3"/>
                    <w:bottom w:val="single" w:sz="2" w:space="0" w:color="E3E3E3"/>
                    <w:right w:val="single" w:sz="2" w:space="0" w:color="E3E3E3"/>
                  </w:divBdr>
                  <w:divsChild>
                    <w:div w:id="2134712565">
                      <w:marLeft w:val="0"/>
                      <w:marRight w:val="0"/>
                      <w:marTop w:val="0"/>
                      <w:marBottom w:val="0"/>
                      <w:divBdr>
                        <w:top w:val="single" w:sz="2" w:space="0" w:color="E3E3E3"/>
                        <w:left w:val="single" w:sz="2" w:space="0" w:color="E3E3E3"/>
                        <w:bottom w:val="single" w:sz="2" w:space="0" w:color="E3E3E3"/>
                        <w:right w:val="single" w:sz="2" w:space="0" w:color="E3E3E3"/>
                      </w:divBdr>
                      <w:divsChild>
                        <w:div w:id="88892413">
                          <w:marLeft w:val="0"/>
                          <w:marRight w:val="0"/>
                          <w:marTop w:val="0"/>
                          <w:marBottom w:val="0"/>
                          <w:divBdr>
                            <w:top w:val="single" w:sz="2" w:space="0" w:color="E3E3E3"/>
                            <w:left w:val="single" w:sz="2" w:space="0" w:color="E3E3E3"/>
                            <w:bottom w:val="single" w:sz="2" w:space="0" w:color="E3E3E3"/>
                            <w:right w:val="single" w:sz="2" w:space="0" w:color="E3E3E3"/>
                          </w:divBdr>
                          <w:divsChild>
                            <w:div w:id="1276670010">
                              <w:marLeft w:val="0"/>
                              <w:marRight w:val="0"/>
                              <w:marTop w:val="0"/>
                              <w:marBottom w:val="0"/>
                              <w:divBdr>
                                <w:top w:val="single" w:sz="2" w:space="0" w:color="E3E3E3"/>
                                <w:left w:val="single" w:sz="2" w:space="0" w:color="E3E3E3"/>
                                <w:bottom w:val="single" w:sz="2" w:space="0" w:color="E3E3E3"/>
                                <w:right w:val="single" w:sz="2" w:space="0" w:color="E3E3E3"/>
                              </w:divBdr>
                              <w:divsChild>
                                <w:div w:id="1558124294">
                                  <w:marLeft w:val="0"/>
                                  <w:marRight w:val="0"/>
                                  <w:marTop w:val="100"/>
                                  <w:marBottom w:val="100"/>
                                  <w:divBdr>
                                    <w:top w:val="single" w:sz="2" w:space="0" w:color="E3E3E3"/>
                                    <w:left w:val="single" w:sz="2" w:space="0" w:color="E3E3E3"/>
                                    <w:bottom w:val="single" w:sz="2" w:space="0" w:color="E3E3E3"/>
                                    <w:right w:val="single" w:sz="2" w:space="0" w:color="E3E3E3"/>
                                  </w:divBdr>
                                  <w:divsChild>
                                    <w:div w:id="843057542">
                                      <w:marLeft w:val="0"/>
                                      <w:marRight w:val="0"/>
                                      <w:marTop w:val="0"/>
                                      <w:marBottom w:val="0"/>
                                      <w:divBdr>
                                        <w:top w:val="single" w:sz="2" w:space="0" w:color="E3E3E3"/>
                                        <w:left w:val="single" w:sz="2" w:space="0" w:color="E3E3E3"/>
                                        <w:bottom w:val="single" w:sz="2" w:space="0" w:color="E3E3E3"/>
                                        <w:right w:val="single" w:sz="2" w:space="0" w:color="E3E3E3"/>
                                      </w:divBdr>
                                      <w:divsChild>
                                        <w:div w:id="1886402061">
                                          <w:marLeft w:val="0"/>
                                          <w:marRight w:val="0"/>
                                          <w:marTop w:val="0"/>
                                          <w:marBottom w:val="0"/>
                                          <w:divBdr>
                                            <w:top w:val="single" w:sz="2" w:space="0" w:color="E3E3E3"/>
                                            <w:left w:val="single" w:sz="2" w:space="0" w:color="E3E3E3"/>
                                            <w:bottom w:val="single" w:sz="2" w:space="0" w:color="E3E3E3"/>
                                            <w:right w:val="single" w:sz="2" w:space="0" w:color="E3E3E3"/>
                                          </w:divBdr>
                                          <w:divsChild>
                                            <w:div w:id="71321701">
                                              <w:marLeft w:val="0"/>
                                              <w:marRight w:val="0"/>
                                              <w:marTop w:val="0"/>
                                              <w:marBottom w:val="0"/>
                                              <w:divBdr>
                                                <w:top w:val="single" w:sz="2" w:space="0" w:color="E3E3E3"/>
                                                <w:left w:val="single" w:sz="2" w:space="0" w:color="E3E3E3"/>
                                                <w:bottom w:val="single" w:sz="2" w:space="0" w:color="E3E3E3"/>
                                                <w:right w:val="single" w:sz="2" w:space="0" w:color="E3E3E3"/>
                                              </w:divBdr>
                                              <w:divsChild>
                                                <w:div w:id="535043064">
                                                  <w:marLeft w:val="0"/>
                                                  <w:marRight w:val="0"/>
                                                  <w:marTop w:val="0"/>
                                                  <w:marBottom w:val="0"/>
                                                  <w:divBdr>
                                                    <w:top w:val="single" w:sz="2" w:space="0" w:color="E3E3E3"/>
                                                    <w:left w:val="single" w:sz="2" w:space="0" w:color="E3E3E3"/>
                                                    <w:bottom w:val="single" w:sz="2" w:space="0" w:color="E3E3E3"/>
                                                    <w:right w:val="single" w:sz="2" w:space="0" w:color="E3E3E3"/>
                                                  </w:divBdr>
                                                  <w:divsChild>
                                                    <w:div w:id="2072345856">
                                                      <w:marLeft w:val="0"/>
                                                      <w:marRight w:val="0"/>
                                                      <w:marTop w:val="0"/>
                                                      <w:marBottom w:val="0"/>
                                                      <w:divBdr>
                                                        <w:top w:val="single" w:sz="2" w:space="0" w:color="E3E3E3"/>
                                                        <w:left w:val="single" w:sz="2" w:space="0" w:color="E3E3E3"/>
                                                        <w:bottom w:val="single" w:sz="2" w:space="0" w:color="E3E3E3"/>
                                                        <w:right w:val="single" w:sz="2" w:space="0" w:color="E3E3E3"/>
                                                      </w:divBdr>
                                                      <w:divsChild>
                                                        <w:div w:id="5506558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22136831">
          <w:marLeft w:val="0"/>
          <w:marRight w:val="0"/>
          <w:marTop w:val="0"/>
          <w:marBottom w:val="0"/>
          <w:divBdr>
            <w:top w:val="none" w:sz="0" w:space="0" w:color="auto"/>
            <w:left w:val="none" w:sz="0" w:space="0" w:color="auto"/>
            <w:bottom w:val="none" w:sz="0" w:space="0" w:color="auto"/>
            <w:right w:val="none" w:sz="0" w:space="0" w:color="auto"/>
          </w:divBdr>
          <w:divsChild>
            <w:div w:id="1023896425">
              <w:marLeft w:val="0"/>
              <w:marRight w:val="0"/>
              <w:marTop w:val="100"/>
              <w:marBottom w:val="100"/>
              <w:divBdr>
                <w:top w:val="single" w:sz="2" w:space="0" w:color="E3E3E3"/>
                <w:left w:val="single" w:sz="2" w:space="0" w:color="E3E3E3"/>
                <w:bottom w:val="single" w:sz="2" w:space="0" w:color="E3E3E3"/>
                <w:right w:val="single" w:sz="2" w:space="0" w:color="E3E3E3"/>
              </w:divBdr>
              <w:divsChild>
                <w:div w:id="14821898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64919854">
      <w:bodyDiv w:val="1"/>
      <w:marLeft w:val="0"/>
      <w:marRight w:val="0"/>
      <w:marTop w:val="0"/>
      <w:marBottom w:val="0"/>
      <w:divBdr>
        <w:top w:val="none" w:sz="0" w:space="0" w:color="auto"/>
        <w:left w:val="none" w:sz="0" w:space="0" w:color="auto"/>
        <w:bottom w:val="none" w:sz="0" w:space="0" w:color="auto"/>
        <w:right w:val="none" w:sz="0" w:space="0" w:color="auto"/>
      </w:divBdr>
    </w:div>
    <w:div w:id="285045834">
      <w:bodyDiv w:val="1"/>
      <w:marLeft w:val="0"/>
      <w:marRight w:val="0"/>
      <w:marTop w:val="0"/>
      <w:marBottom w:val="0"/>
      <w:divBdr>
        <w:top w:val="none" w:sz="0" w:space="0" w:color="auto"/>
        <w:left w:val="none" w:sz="0" w:space="0" w:color="auto"/>
        <w:bottom w:val="none" w:sz="0" w:space="0" w:color="auto"/>
        <w:right w:val="none" w:sz="0" w:space="0" w:color="auto"/>
      </w:divBdr>
      <w:divsChild>
        <w:div w:id="733939416">
          <w:marLeft w:val="0"/>
          <w:marRight w:val="0"/>
          <w:marTop w:val="0"/>
          <w:marBottom w:val="660"/>
          <w:divBdr>
            <w:top w:val="none" w:sz="0" w:space="0" w:color="auto"/>
            <w:left w:val="none" w:sz="0" w:space="0" w:color="auto"/>
            <w:bottom w:val="none" w:sz="0" w:space="0" w:color="auto"/>
            <w:right w:val="none" w:sz="0" w:space="0" w:color="auto"/>
          </w:divBdr>
          <w:divsChild>
            <w:div w:id="510609377">
              <w:marLeft w:val="0"/>
              <w:marRight w:val="0"/>
              <w:marTop w:val="0"/>
              <w:marBottom w:val="0"/>
              <w:divBdr>
                <w:top w:val="none" w:sz="0" w:space="0" w:color="auto"/>
                <w:left w:val="none" w:sz="0" w:space="0" w:color="auto"/>
                <w:bottom w:val="none" w:sz="0" w:space="0" w:color="auto"/>
                <w:right w:val="none" w:sz="0" w:space="0" w:color="auto"/>
              </w:divBdr>
              <w:divsChild>
                <w:div w:id="921447074">
                  <w:marLeft w:val="0"/>
                  <w:marRight w:val="0"/>
                  <w:marTop w:val="0"/>
                  <w:marBottom w:val="450"/>
                  <w:divBdr>
                    <w:top w:val="none" w:sz="0" w:space="0" w:color="auto"/>
                    <w:left w:val="none" w:sz="0" w:space="0" w:color="auto"/>
                    <w:bottom w:val="none" w:sz="0" w:space="0" w:color="auto"/>
                    <w:right w:val="none" w:sz="0" w:space="0" w:color="auto"/>
                  </w:divBdr>
                  <w:divsChild>
                    <w:div w:id="328944013">
                      <w:marLeft w:val="0"/>
                      <w:marRight w:val="0"/>
                      <w:marTop w:val="0"/>
                      <w:marBottom w:val="0"/>
                      <w:divBdr>
                        <w:top w:val="none" w:sz="0" w:space="0" w:color="auto"/>
                        <w:left w:val="none" w:sz="0" w:space="0" w:color="auto"/>
                        <w:bottom w:val="none" w:sz="0" w:space="0" w:color="auto"/>
                        <w:right w:val="none" w:sz="0" w:space="0" w:color="auto"/>
                      </w:divBdr>
                      <w:divsChild>
                        <w:div w:id="495606747">
                          <w:marLeft w:val="0"/>
                          <w:marRight w:val="0"/>
                          <w:marTop w:val="0"/>
                          <w:marBottom w:val="0"/>
                          <w:divBdr>
                            <w:top w:val="none" w:sz="0" w:space="0" w:color="auto"/>
                            <w:left w:val="none" w:sz="0" w:space="0" w:color="auto"/>
                            <w:bottom w:val="none" w:sz="0" w:space="0" w:color="auto"/>
                            <w:right w:val="none" w:sz="0" w:space="0" w:color="auto"/>
                          </w:divBdr>
                          <w:divsChild>
                            <w:div w:id="399594370">
                              <w:marLeft w:val="0"/>
                              <w:marRight w:val="0"/>
                              <w:marTop w:val="0"/>
                              <w:marBottom w:val="0"/>
                              <w:divBdr>
                                <w:top w:val="none" w:sz="0" w:space="0" w:color="auto"/>
                                <w:left w:val="none" w:sz="0" w:space="0" w:color="auto"/>
                                <w:bottom w:val="none" w:sz="0" w:space="0" w:color="auto"/>
                                <w:right w:val="none" w:sz="0" w:space="0" w:color="auto"/>
                              </w:divBdr>
                              <w:divsChild>
                                <w:div w:id="1420371324">
                                  <w:marLeft w:val="0"/>
                                  <w:marRight w:val="0"/>
                                  <w:marTop w:val="0"/>
                                  <w:marBottom w:val="0"/>
                                  <w:divBdr>
                                    <w:top w:val="none" w:sz="0" w:space="0" w:color="auto"/>
                                    <w:left w:val="none" w:sz="0" w:space="0" w:color="auto"/>
                                    <w:bottom w:val="none" w:sz="0" w:space="0" w:color="auto"/>
                                    <w:right w:val="none" w:sz="0" w:space="0" w:color="auto"/>
                                  </w:divBdr>
                                  <w:divsChild>
                                    <w:div w:id="50882419">
                                      <w:marLeft w:val="0"/>
                                      <w:marRight w:val="0"/>
                                      <w:marTop w:val="0"/>
                                      <w:marBottom w:val="0"/>
                                      <w:divBdr>
                                        <w:top w:val="none" w:sz="0" w:space="0" w:color="auto"/>
                                        <w:left w:val="none" w:sz="0" w:space="0" w:color="auto"/>
                                        <w:bottom w:val="none" w:sz="0" w:space="0" w:color="auto"/>
                                        <w:right w:val="none" w:sz="0" w:space="0" w:color="auto"/>
                                      </w:divBdr>
                                      <w:divsChild>
                                        <w:div w:id="447239764">
                                          <w:marLeft w:val="0"/>
                                          <w:marRight w:val="0"/>
                                          <w:marTop w:val="0"/>
                                          <w:marBottom w:val="0"/>
                                          <w:divBdr>
                                            <w:top w:val="none" w:sz="0" w:space="0" w:color="auto"/>
                                            <w:left w:val="none" w:sz="0" w:space="0" w:color="auto"/>
                                            <w:bottom w:val="none" w:sz="0" w:space="0" w:color="auto"/>
                                            <w:right w:val="none" w:sz="0" w:space="0" w:color="auto"/>
                                          </w:divBdr>
                                          <w:divsChild>
                                            <w:div w:id="187183325">
                                              <w:marLeft w:val="0"/>
                                              <w:marRight w:val="0"/>
                                              <w:marTop w:val="0"/>
                                              <w:marBottom w:val="0"/>
                                              <w:divBdr>
                                                <w:top w:val="none" w:sz="0" w:space="0" w:color="auto"/>
                                                <w:left w:val="none" w:sz="0" w:space="0" w:color="auto"/>
                                                <w:bottom w:val="none" w:sz="0" w:space="0" w:color="auto"/>
                                                <w:right w:val="none" w:sz="0" w:space="0" w:color="auto"/>
                                              </w:divBdr>
                                              <w:divsChild>
                                                <w:div w:id="1365137514">
                                                  <w:marLeft w:val="0"/>
                                                  <w:marRight w:val="0"/>
                                                  <w:marTop w:val="0"/>
                                                  <w:marBottom w:val="0"/>
                                                  <w:divBdr>
                                                    <w:top w:val="none" w:sz="0" w:space="0" w:color="auto"/>
                                                    <w:left w:val="none" w:sz="0" w:space="0" w:color="auto"/>
                                                    <w:bottom w:val="none" w:sz="0" w:space="0" w:color="auto"/>
                                                    <w:right w:val="none" w:sz="0" w:space="0" w:color="auto"/>
                                                  </w:divBdr>
                                                  <w:divsChild>
                                                    <w:div w:id="972178499">
                                                      <w:marLeft w:val="0"/>
                                                      <w:marRight w:val="0"/>
                                                      <w:marTop w:val="0"/>
                                                      <w:marBottom w:val="0"/>
                                                      <w:divBdr>
                                                        <w:top w:val="none" w:sz="0" w:space="0" w:color="auto"/>
                                                        <w:left w:val="none" w:sz="0" w:space="0" w:color="auto"/>
                                                        <w:bottom w:val="none" w:sz="0" w:space="0" w:color="auto"/>
                                                        <w:right w:val="none" w:sz="0" w:space="0" w:color="auto"/>
                                                      </w:divBdr>
                                                      <w:divsChild>
                                                        <w:div w:id="2120368807">
                                                          <w:marLeft w:val="0"/>
                                                          <w:marRight w:val="0"/>
                                                          <w:marTop w:val="0"/>
                                                          <w:marBottom w:val="0"/>
                                                          <w:divBdr>
                                                            <w:top w:val="none" w:sz="0" w:space="0" w:color="auto"/>
                                                            <w:left w:val="none" w:sz="0" w:space="0" w:color="auto"/>
                                                            <w:bottom w:val="none" w:sz="0" w:space="0" w:color="auto"/>
                                                            <w:right w:val="none" w:sz="0" w:space="0" w:color="auto"/>
                                                          </w:divBdr>
                                                        </w:div>
                                                        <w:div w:id="36785629">
                                                          <w:marLeft w:val="0"/>
                                                          <w:marRight w:val="0"/>
                                                          <w:marTop w:val="0"/>
                                                          <w:marBottom w:val="0"/>
                                                          <w:divBdr>
                                                            <w:top w:val="none" w:sz="0" w:space="0" w:color="auto"/>
                                                            <w:left w:val="none" w:sz="0" w:space="0" w:color="auto"/>
                                                            <w:bottom w:val="none" w:sz="0" w:space="0" w:color="auto"/>
                                                            <w:right w:val="none" w:sz="0" w:space="0" w:color="auto"/>
                                                          </w:divBdr>
                                                          <w:divsChild>
                                                            <w:div w:id="791438773">
                                                              <w:marLeft w:val="0"/>
                                                              <w:marRight w:val="165"/>
                                                              <w:marTop w:val="150"/>
                                                              <w:marBottom w:val="0"/>
                                                              <w:divBdr>
                                                                <w:top w:val="none" w:sz="0" w:space="0" w:color="auto"/>
                                                                <w:left w:val="none" w:sz="0" w:space="0" w:color="auto"/>
                                                                <w:bottom w:val="none" w:sz="0" w:space="0" w:color="auto"/>
                                                                <w:right w:val="none" w:sz="0" w:space="0" w:color="auto"/>
                                                              </w:divBdr>
                                                              <w:divsChild>
                                                                <w:div w:id="2057046038">
                                                                  <w:marLeft w:val="0"/>
                                                                  <w:marRight w:val="0"/>
                                                                  <w:marTop w:val="0"/>
                                                                  <w:marBottom w:val="0"/>
                                                                  <w:divBdr>
                                                                    <w:top w:val="none" w:sz="0" w:space="0" w:color="auto"/>
                                                                    <w:left w:val="none" w:sz="0" w:space="0" w:color="auto"/>
                                                                    <w:bottom w:val="none" w:sz="0" w:space="0" w:color="auto"/>
                                                                    <w:right w:val="none" w:sz="0" w:space="0" w:color="auto"/>
                                                                  </w:divBdr>
                                                                  <w:divsChild>
                                                                    <w:div w:id="34806681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7676419">
                              <w:marLeft w:val="0"/>
                              <w:marRight w:val="0"/>
                              <w:marTop w:val="240"/>
                              <w:marBottom w:val="0"/>
                              <w:divBdr>
                                <w:top w:val="none" w:sz="0" w:space="0" w:color="auto"/>
                                <w:left w:val="none" w:sz="0" w:space="0" w:color="auto"/>
                                <w:bottom w:val="none" w:sz="0" w:space="0" w:color="auto"/>
                                <w:right w:val="none" w:sz="0" w:space="0" w:color="auto"/>
                              </w:divBdr>
                              <w:divsChild>
                                <w:div w:id="1651443118">
                                  <w:marLeft w:val="210"/>
                                  <w:marRight w:val="0"/>
                                  <w:marTop w:val="0"/>
                                  <w:marBottom w:val="0"/>
                                  <w:divBdr>
                                    <w:top w:val="none" w:sz="0" w:space="0" w:color="auto"/>
                                    <w:left w:val="none" w:sz="0" w:space="0" w:color="auto"/>
                                    <w:bottom w:val="none" w:sz="0" w:space="0" w:color="auto"/>
                                    <w:right w:val="none" w:sz="0" w:space="0" w:color="auto"/>
                                  </w:divBdr>
                                  <w:divsChild>
                                    <w:div w:id="1462385724">
                                      <w:marLeft w:val="0"/>
                                      <w:marRight w:val="0"/>
                                      <w:marTop w:val="0"/>
                                      <w:marBottom w:val="0"/>
                                      <w:divBdr>
                                        <w:top w:val="none" w:sz="0" w:space="0" w:color="auto"/>
                                        <w:left w:val="none" w:sz="0" w:space="0" w:color="auto"/>
                                        <w:bottom w:val="none" w:sz="0" w:space="0" w:color="auto"/>
                                        <w:right w:val="none" w:sz="0" w:space="0" w:color="auto"/>
                                      </w:divBdr>
                                      <w:divsChild>
                                        <w:div w:id="604195270">
                                          <w:marLeft w:val="0"/>
                                          <w:marRight w:val="0"/>
                                          <w:marTop w:val="0"/>
                                          <w:marBottom w:val="0"/>
                                          <w:divBdr>
                                            <w:top w:val="none" w:sz="0" w:space="0" w:color="auto"/>
                                            <w:left w:val="none" w:sz="0" w:space="0" w:color="auto"/>
                                            <w:bottom w:val="none" w:sz="0" w:space="0" w:color="auto"/>
                                            <w:right w:val="none" w:sz="0" w:space="0" w:color="auto"/>
                                          </w:divBdr>
                                          <w:divsChild>
                                            <w:div w:id="12268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07723">
          <w:marLeft w:val="0"/>
          <w:marRight w:val="0"/>
          <w:marTop w:val="0"/>
          <w:marBottom w:val="0"/>
          <w:divBdr>
            <w:top w:val="none" w:sz="0" w:space="0" w:color="auto"/>
            <w:left w:val="none" w:sz="0" w:space="0" w:color="auto"/>
            <w:bottom w:val="none" w:sz="0" w:space="0" w:color="auto"/>
            <w:right w:val="none" w:sz="0" w:space="0" w:color="auto"/>
          </w:divBdr>
          <w:divsChild>
            <w:div w:id="1095705639">
              <w:marLeft w:val="0"/>
              <w:marRight w:val="0"/>
              <w:marTop w:val="0"/>
              <w:marBottom w:val="0"/>
              <w:divBdr>
                <w:top w:val="none" w:sz="0" w:space="0" w:color="auto"/>
                <w:left w:val="none" w:sz="0" w:space="0" w:color="auto"/>
                <w:bottom w:val="none" w:sz="0" w:space="0" w:color="auto"/>
                <w:right w:val="none" w:sz="0" w:space="0" w:color="auto"/>
              </w:divBdr>
              <w:divsChild>
                <w:div w:id="2096323749">
                  <w:marLeft w:val="0"/>
                  <w:marRight w:val="0"/>
                  <w:marTop w:val="0"/>
                  <w:marBottom w:val="450"/>
                  <w:divBdr>
                    <w:top w:val="none" w:sz="0" w:space="0" w:color="auto"/>
                    <w:left w:val="none" w:sz="0" w:space="0" w:color="auto"/>
                    <w:bottom w:val="none" w:sz="0" w:space="0" w:color="auto"/>
                    <w:right w:val="none" w:sz="0" w:space="0" w:color="auto"/>
                  </w:divBdr>
                  <w:divsChild>
                    <w:div w:id="1353647915">
                      <w:marLeft w:val="0"/>
                      <w:marRight w:val="0"/>
                      <w:marTop w:val="0"/>
                      <w:marBottom w:val="0"/>
                      <w:divBdr>
                        <w:top w:val="none" w:sz="0" w:space="0" w:color="auto"/>
                        <w:left w:val="none" w:sz="0" w:space="0" w:color="auto"/>
                        <w:bottom w:val="none" w:sz="0" w:space="0" w:color="auto"/>
                        <w:right w:val="none" w:sz="0" w:space="0" w:color="auto"/>
                      </w:divBdr>
                      <w:divsChild>
                        <w:div w:id="1873568156">
                          <w:marLeft w:val="0"/>
                          <w:marRight w:val="0"/>
                          <w:marTop w:val="0"/>
                          <w:marBottom w:val="0"/>
                          <w:divBdr>
                            <w:top w:val="none" w:sz="0" w:space="0" w:color="auto"/>
                            <w:left w:val="none" w:sz="0" w:space="0" w:color="auto"/>
                            <w:bottom w:val="none" w:sz="0" w:space="0" w:color="auto"/>
                            <w:right w:val="none" w:sz="0" w:space="0" w:color="auto"/>
                          </w:divBdr>
                          <w:divsChild>
                            <w:div w:id="193810847">
                              <w:marLeft w:val="0"/>
                              <w:marRight w:val="0"/>
                              <w:marTop w:val="0"/>
                              <w:marBottom w:val="0"/>
                              <w:divBdr>
                                <w:top w:val="none" w:sz="0" w:space="0" w:color="auto"/>
                                <w:left w:val="none" w:sz="0" w:space="0" w:color="auto"/>
                                <w:bottom w:val="none" w:sz="0" w:space="0" w:color="auto"/>
                                <w:right w:val="none" w:sz="0" w:space="0" w:color="auto"/>
                              </w:divBdr>
                              <w:divsChild>
                                <w:div w:id="90900107">
                                  <w:marLeft w:val="0"/>
                                  <w:marRight w:val="0"/>
                                  <w:marTop w:val="0"/>
                                  <w:marBottom w:val="0"/>
                                  <w:divBdr>
                                    <w:top w:val="none" w:sz="0" w:space="0" w:color="auto"/>
                                    <w:left w:val="none" w:sz="0" w:space="0" w:color="auto"/>
                                    <w:bottom w:val="none" w:sz="0" w:space="0" w:color="auto"/>
                                    <w:right w:val="none" w:sz="0" w:space="0" w:color="auto"/>
                                  </w:divBdr>
                                  <w:divsChild>
                                    <w:div w:id="333995388">
                                      <w:marLeft w:val="0"/>
                                      <w:marRight w:val="0"/>
                                      <w:marTop w:val="0"/>
                                      <w:marBottom w:val="0"/>
                                      <w:divBdr>
                                        <w:top w:val="none" w:sz="0" w:space="0" w:color="auto"/>
                                        <w:left w:val="none" w:sz="0" w:space="0" w:color="auto"/>
                                        <w:bottom w:val="none" w:sz="0" w:space="0" w:color="auto"/>
                                        <w:right w:val="none" w:sz="0" w:space="0" w:color="auto"/>
                                      </w:divBdr>
                                      <w:divsChild>
                                        <w:div w:id="448206643">
                                          <w:marLeft w:val="0"/>
                                          <w:marRight w:val="0"/>
                                          <w:marTop w:val="0"/>
                                          <w:marBottom w:val="0"/>
                                          <w:divBdr>
                                            <w:top w:val="none" w:sz="0" w:space="0" w:color="auto"/>
                                            <w:left w:val="none" w:sz="0" w:space="0" w:color="auto"/>
                                            <w:bottom w:val="none" w:sz="0" w:space="0" w:color="auto"/>
                                            <w:right w:val="none" w:sz="0" w:space="0" w:color="auto"/>
                                          </w:divBdr>
                                          <w:divsChild>
                                            <w:div w:id="1299456790">
                                              <w:marLeft w:val="0"/>
                                              <w:marRight w:val="0"/>
                                              <w:marTop w:val="0"/>
                                              <w:marBottom w:val="0"/>
                                              <w:divBdr>
                                                <w:top w:val="none" w:sz="0" w:space="0" w:color="auto"/>
                                                <w:left w:val="none" w:sz="0" w:space="0" w:color="auto"/>
                                                <w:bottom w:val="none" w:sz="0" w:space="0" w:color="auto"/>
                                                <w:right w:val="none" w:sz="0" w:space="0" w:color="auto"/>
                                              </w:divBdr>
                                              <w:divsChild>
                                                <w:div w:id="1620646228">
                                                  <w:marLeft w:val="0"/>
                                                  <w:marRight w:val="0"/>
                                                  <w:marTop w:val="0"/>
                                                  <w:marBottom w:val="0"/>
                                                  <w:divBdr>
                                                    <w:top w:val="none" w:sz="0" w:space="0" w:color="auto"/>
                                                    <w:left w:val="none" w:sz="0" w:space="0" w:color="auto"/>
                                                    <w:bottom w:val="none" w:sz="0" w:space="0" w:color="auto"/>
                                                    <w:right w:val="none" w:sz="0" w:space="0" w:color="auto"/>
                                                  </w:divBdr>
                                                  <w:divsChild>
                                                    <w:div w:id="1758551604">
                                                      <w:marLeft w:val="0"/>
                                                      <w:marRight w:val="0"/>
                                                      <w:marTop w:val="0"/>
                                                      <w:marBottom w:val="0"/>
                                                      <w:divBdr>
                                                        <w:top w:val="none" w:sz="0" w:space="0" w:color="auto"/>
                                                        <w:left w:val="none" w:sz="0" w:space="0" w:color="auto"/>
                                                        <w:bottom w:val="none" w:sz="0" w:space="0" w:color="auto"/>
                                                        <w:right w:val="none" w:sz="0" w:space="0" w:color="auto"/>
                                                      </w:divBdr>
                                                    </w:div>
                                                    <w:div w:id="1959336210">
                                                      <w:marLeft w:val="0"/>
                                                      <w:marRight w:val="0"/>
                                                      <w:marTop w:val="0"/>
                                                      <w:marBottom w:val="0"/>
                                                      <w:divBdr>
                                                        <w:top w:val="none" w:sz="0" w:space="0" w:color="auto"/>
                                                        <w:left w:val="none" w:sz="0" w:space="0" w:color="auto"/>
                                                        <w:bottom w:val="none" w:sz="0" w:space="0" w:color="auto"/>
                                                        <w:right w:val="none" w:sz="0" w:space="0" w:color="auto"/>
                                                      </w:divBdr>
                                                      <w:divsChild>
                                                        <w:div w:id="446049425">
                                                          <w:marLeft w:val="0"/>
                                                          <w:marRight w:val="0"/>
                                                          <w:marTop w:val="0"/>
                                                          <w:marBottom w:val="0"/>
                                                          <w:divBdr>
                                                            <w:top w:val="none" w:sz="0" w:space="0" w:color="auto"/>
                                                            <w:left w:val="none" w:sz="0" w:space="0" w:color="auto"/>
                                                            <w:bottom w:val="none" w:sz="0" w:space="0" w:color="auto"/>
                                                            <w:right w:val="none" w:sz="0" w:space="0" w:color="auto"/>
                                                          </w:divBdr>
                                                        </w:div>
                                                        <w:div w:id="9883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2584957">
      <w:bodyDiv w:val="1"/>
      <w:marLeft w:val="0"/>
      <w:marRight w:val="0"/>
      <w:marTop w:val="0"/>
      <w:marBottom w:val="0"/>
      <w:divBdr>
        <w:top w:val="none" w:sz="0" w:space="0" w:color="auto"/>
        <w:left w:val="none" w:sz="0" w:space="0" w:color="auto"/>
        <w:bottom w:val="none" w:sz="0" w:space="0" w:color="auto"/>
        <w:right w:val="none" w:sz="0" w:space="0" w:color="auto"/>
      </w:divBdr>
    </w:div>
    <w:div w:id="368116390">
      <w:bodyDiv w:val="1"/>
      <w:marLeft w:val="0"/>
      <w:marRight w:val="0"/>
      <w:marTop w:val="0"/>
      <w:marBottom w:val="0"/>
      <w:divBdr>
        <w:top w:val="none" w:sz="0" w:space="0" w:color="auto"/>
        <w:left w:val="none" w:sz="0" w:space="0" w:color="auto"/>
        <w:bottom w:val="none" w:sz="0" w:space="0" w:color="auto"/>
        <w:right w:val="none" w:sz="0" w:space="0" w:color="auto"/>
      </w:divBdr>
    </w:div>
    <w:div w:id="390083606">
      <w:bodyDiv w:val="1"/>
      <w:marLeft w:val="0"/>
      <w:marRight w:val="0"/>
      <w:marTop w:val="0"/>
      <w:marBottom w:val="0"/>
      <w:divBdr>
        <w:top w:val="none" w:sz="0" w:space="0" w:color="auto"/>
        <w:left w:val="none" w:sz="0" w:space="0" w:color="auto"/>
        <w:bottom w:val="none" w:sz="0" w:space="0" w:color="auto"/>
        <w:right w:val="none" w:sz="0" w:space="0" w:color="auto"/>
      </w:divBdr>
      <w:divsChild>
        <w:div w:id="206069083">
          <w:marLeft w:val="0"/>
          <w:marRight w:val="0"/>
          <w:marTop w:val="0"/>
          <w:marBottom w:val="0"/>
          <w:divBdr>
            <w:top w:val="none" w:sz="0" w:space="0" w:color="auto"/>
            <w:left w:val="none" w:sz="0" w:space="0" w:color="auto"/>
            <w:bottom w:val="none" w:sz="0" w:space="0" w:color="auto"/>
            <w:right w:val="none" w:sz="0" w:space="0" w:color="auto"/>
          </w:divBdr>
        </w:div>
        <w:div w:id="170222463">
          <w:marLeft w:val="0"/>
          <w:marRight w:val="0"/>
          <w:marTop w:val="0"/>
          <w:marBottom w:val="0"/>
          <w:divBdr>
            <w:top w:val="none" w:sz="0" w:space="0" w:color="auto"/>
            <w:left w:val="none" w:sz="0" w:space="0" w:color="auto"/>
            <w:bottom w:val="none" w:sz="0" w:space="0" w:color="auto"/>
            <w:right w:val="none" w:sz="0" w:space="0" w:color="auto"/>
          </w:divBdr>
        </w:div>
        <w:div w:id="2021465300">
          <w:marLeft w:val="0"/>
          <w:marRight w:val="0"/>
          <w:marTop w:val="0"/>
          <w:marBottom w:val="0"/>
          <w:divBdr>
            <w:top w:val="none" w:sz="0" w:space="0" w:color="auto"/>
            <w:left w:val="none" w:sz="0" w:space="0" w:color="auto"/>
            <w:bottom w:val="none" w:sz="0" w:space="0" w:color="auto"/>
            <w:right w:val="none" w:sz="0" w:space="0" w:color="auto"/>
          </w:divBdr>
        </w:div>
        <w:div w:id="294066255">
          <w:marLeft w:val="0"/>
          <w:marRight w:val="0"/>
          <w:marTop w:val="0"/>
          <w:marBottom w:val="0"/>
          <w:divBdr>
            <w:top w:val="none" w:sz="0" w:space="0" w:color="auto"/>
            <w:left w:val="none" w:sz="0" w:space="0" w:color="auto"/>
            <w:bottom w:val="none" w:sz="0" w:space="0" w:color="auto"/>
            <w:right w:val="none" w:sz="0" w:space="0" w:color="auto"/>
          </w:divBdr>
        </w:div>
        <w:div w:id="679160633">
          <w:marLeft w:val="0"/>
          <w:marRight w:val="0"/>
          <w:marTop w:val="0"/>
          <w:marBottom w:val="0"/>
          <w:divBdr>
            <w:top w:val="none" w:sz="0" w:space="0" w:color="auto"/>
            <w:left w:val="none" w:sz="0" w:space="0" w:color="auto"/>
            <w:bottom w:val="none" w:sz="0" w:space="0" w:color="auto"/>
            <w:right w:val="none" w:sz="0" w:space="0" w:color="auto"/>
          </w:divBdr>
        </w:div>
        <w:div w:id="220989305">
          <w:marLeft w:val="0"/>
          <w:marRight w:val="0"/>
          <w:marTop w:val="0"/>
          <w:marBottom w:val="0"/>
          <w:divBdr>
            <w:top w:val="none" w:sz="0" w:space="0" w:color="auto"/>
            <w:left w:val="none" w:sz="0" w:space="0" w:color="auto"/>
            <w:bottom w:val="none" w:sz="0" w:space="0" w:color="auto"/>
            <w:right w:val="none" w:sz="0" w:space="0" w:color="auto"/>
          </w:divBdr>
        </w:div>
        <w:div w:id="1190489072">
          <w:marLeft w:val="0"/>
          <w:marRight w:val="0"/>
          <w:marTop w:val="0"/>
          <w:marBottom w:val="0"/>
          <w:divBdr>
            <w:top w:val="none" w:sz="0" w:space="0" w:color="auto"/>
            <w:left w:val="none" w:sz="0" w:space="0" w:color="auto"/>
            <w:bottom w:val="none" w:sz="0" w:space="0" w:color="auto"/>
            <w:right w:val="none" w:sz="0" w:space="0" w:color="auto"/>
          </w:divBdr>
        </w:div>
        <w:div w:id="1855535396">
          <w:marLeft w:val="0"/>
          <w:marRight w:val="0"/>
          <w:marTop w:val="0"/>
          <w:marBottom w:val="0"/>
          <w:divBdr>
            <w:top w:val="none" w:sz="0" w:space="0" w:color="auto"/>
            <w:left w:val="none" w:sz="0" w:space="0" w:color="auto"/>
            <w:bottom w:val="none" w:sz="0" w:space="0" w:color="auto"/>
            <w:right w:val="none" w:sz="0" w:space="0" w:color="auto"/>
          </w:divBdr>
        </w:div>
        <w:div w:id="571933858">
          <w:marLeft w:val="0"/>
          <w:marRight w:val="0"/>
          <w:marTop w:val="0"/>
          <w:marBottom w:val="0"/>
          <w:divBdr>
            <w:top w:val="none" w:sz="0" w:space="0" w:color="auto"/>
            <w:left w:val="none" w:sz="0" w:space="0" w:color="auto"/>
            <w:bottom w:val="none" w:sz="0" w:space="0" w:color="auto"/>
            <w:right w:val="none" w:sz="0" w:space="0" w:color="auto"/>
          </w:divBdr>
        </w:div>
        <w:div w:id="1824196516">
          <w:marLeft w:val="0"/>
          <w:marRight w:val="0"/>
          <w:marTop w:val="0"/>
          <w:marBottom w:val="0"/>
          <w:divBdr>
            <w:top w:val="none" w:sz="0" w:space="0" w:color="auto"/>
            <w:left w:val="none" w:sz="0" w:space="0" w:color="auto"/>
            <w:bottom w:val="none" w:sz="0" w:space="0" w:color="auto"/>
            <w:right w:val="none" w:sz="0" w:space="0" w:color="auto"/>
          </w:divBdr>
        </w:div>
        <w:div w:id="650645609">
          <w:marLeft w:val="0"/>
          <w:marRight w:val="0"/>
          <w:marTop w:val="0"/>
          <w:marBottom w:val="0"/>
          <w:divBdr>
            <w:top w:val="none" w:sz="0" w:space="0" w:color="auto"/>
            <w:left w:val="none" w:sz="0" w:space="0" w:color="auto"/>
            <w:bottom w:val="none" w:sz="0" w:space="0" w:color="auto"/>
            <w:right w:val="none" w:sz="0" w:space="0" w:color="auto"/>
          </w:divBdr>
        </w:div>
        <w:div w:id="618340596">
          <w:marLeft w:val="0"/>
          <w:marRight w:val="0"/>
          <w:marTop w:val="0"/>
          <w:marBottom w:val="0"/>
          <w:divBdr>
            <w:top w:val="none" w:sz="0" w:space="0" w:color="auto"/>
            <w:left w:val="none" w:sz="0" w:space="0" w:color="auto"/>
            <w:bottom w:val="none" w:sz="0" w:space="0" w:color="auto"/>
            <w:right w:val="none" w:sz="0" w:space="0" w:color="auto"/>
          </w:divBdr>
        </w:div>
        <w:div w:id="1868256419">
          <w:marLeft w:val="0"/>
          <w:marRight w:val="0"/>
          <w:marTop w:val="0"/>
          <w:marBottom w:val="0"/>
          <w:divBdr>
            <w:top w:val="none" w:sz="0" w:space="0" w:color="auto"/>
            <w:left w:val="none" w:sz="0" w:space="0" w:color="auto"/>
            <w:bottom w:val="none" w:sz="0" w:space="0" w:color="auto"/>
            <w:right w:val="none" w:sz="0" w:space="0" w:color="auto"/>
          </w:divBdr>
        </w:div>
        <w:div w:id="172497966">
          <w:marLeft w:val="0"/>
          <w:marRight w:val="0"/>
          <w:marTop w:val="0"/>
          <w:marBottom w:val="0"/>
          <w:divBdr>
            <w:top w:val="none" w:sz="0" w:space="0" w:color="auto"/>
            <w:left w:val="none" w:sz="0" w:space="0" w:color="auto"/>
            <w:bottom w:val="none" w:sz="0" w:space="0" w:color="auto"/>
            <w:right w:val="none" w:sz="0" w:space="0" w:color="auto"/>
          </w:divBdr>
        </w:div>
        <w:div w:id="396317790">
          <w:marLeft w:val="0"/>
          <w:marRight w:val="0"/>
          <w:marTop w:val="0"/>
          <w:marBottom w:val="0"/>
          <w:divBdr>
            <w:top w:val="none" w:sz="0" w:space="0" w:color="auto"/>
            <w:left w:val="none" w:sz="0" w:space="0" w:color="auto"/>
            <w:bottom w:val="none" w:sz="0" w:space="0" w:color="auto"/>
            <w:right w:val="none" w:sz="0" w:space="0" w:color="auto"/>
          </w:divBdr>
        </w:div>
        <w:div w:id="969631640">
          <w:marLeft w:val="0"/>
          <w:marRight w:val="0"/>
          <w:marTop w:val="0"/>
          <w:marBottom w:val="0"/>
          <w:divBdr>
            <w:top w:val="none" w:sz="0" w:space="0" w:color="auto"/>
            <w:left w:val="none" w:sz="0" w:space="0" w:color="auto"/>
            <w:bottom w:val="none" w:sz="0" w:space="0" w:color="auto"/>
            <w:right w:val="none" w:sz="0" w:space="0" w:color="auto"/>
          </w:divBdr>
        </w:div>
        <w:div w:id="433287081">
          <w:marLeft w:val="0"/>
          <w:marRight w:val="0"/>
          <w:marTop w:val="0"/>
          <w:marBottom w:val="0"/>
          <w:divBdr>
            <w:top w:val="none" w:sz="0" w:space="0" w:color="auto"/>
            <w:left w:val="none" w:sz="0" w:space="0" w:color="auto"/>
            <w:bottom w:val="none" w:sz="0" w:space="0" w:color="auto"/>
            <w:right w:val="none" w:sz="0" w:space="0" w:color="auto"/>
          </w:divBdr>
        </w:div>
        <w:div w:id="1621180778">
          <w:marLeft w:val="0"/>
          <w:marRight w:val="0"/>
          <w:marTop w:val="0"/>
          <w:marBottom w:val="0"/>
          <w:divBdr>
            <w:top w:val="none" w:sz="0" w:space="0" w:color="auto"/>
            <w:left w:val="none" w:sz="0" w:space="0" w:color="auto"/>
            <w:bottom w:val="none" w:sz="0" w:space="0" w:color="auto"/>
            <w:right w:val="none" w:sz="0" w:space="0" w:color="auto"/>
          </w:divBdr>
        </w:div>
      </w:divsChild>
    </w:div>
    <w:div w:id="468789112">
      <w:bodyDiv w:val="1"/>
      <w:marLeft w:val="0"/>
      <w:marRight w:val="0"/>
      <w:marTop w:val="0"/>
      <w:marBottom w:val="0"/>
      <w:divBdr>
        <w:top w:val="none" w:sz="0" w:space="0" w:color="auto"/>
        <w:left w:val="none" w:sz="0" w:space="0" w:color="auto"/>
        <w:bottom w:val="none" w:sz="0" w:space="0" w:color="auto"/>
        <w:right w:val="none" w:sz="0" w:space="0" w:color="auto"/>
      </w:divBdr>
      <w:divsChild>
        <w:div w:id="509376172">
          <w:marLeft w:val="0"/>
          <w:marRight w:val="0"/>
          <w:marTop w:val="0"/>
          <w:marBottom w:val="0"/>
          <w:divBdr>
            <w:top w:val="single" w:sz="2" w:space="0" w:color="E3E3E3"/>
            <w:left w:val="single" w:sz="2" w:space="0" w:color="E3E3E3"/>
            <w:bottom w:val="single" w:sz="2" w:space="0" w:color="E3E3E3"/>
            <w:right w:val="single" w:sz="2" w:space="0" w:color="E3E3E3"/>
          </w:divBdr>
          <w:divsChild>
            <w:div w:id="1743866389">
              <w:marLeft w:val="0"/>
              <w:marRight w:val="0"/>
              <w:marTop w:val="0"/>
              <w:marBottom w:val="0"/>
              <w:divBdr>
                <w:top w:val="single" w:sz="2" w:space="0" w:color="E3E3E3"/>
                <w:left w:val="single" w:sz="2" w:space="0" w:color="E3E3E3"/>
                <w:bottom w:val="single" w:sz="2" w:space="0" w:color="E3E3E3"/>
                <w:right w:val="single" w:sz="2" w:space="0" w:color="E3E3E3"/>
              </w:divBdr>
              <w:divsChild>
                <w:div w:id="1465082146">
                  <w:marLeft w:val="0"/>
                  <w:marRight w:val="0"/>
                  <w:marTop w:val="0"/>
                  <w:marBottom w:val="0"/>
                  <w:divBdr>
                    <w:top w:val="single" w:sz="2" w:space="0" w:color="E3E3E3"/>
                    <w:left w:val="single" w:sz="2" w:space="0" w:color="E3E3E3"/>
                    <w:bottom w:val="single" w:sz="2" w:space="0" w:color="E3E3E3"/>
                    <w:right w:val="single" w:sz="2" w:space="0" w:color="E3E3E3"/>
                  </w:divBdr>
                  <w:divsChild>
                    <w:div w:id="848570246">
                      <w:marLeft w:val="0"/>
                      <w:marRight w:val="0"/>
                      <w:marTop w:val="0"/>
                      <w:marBottom w:val="0"/>
                      <w:divBdr>
                        <w:top w:val="single" w:sz="2" w:space="0" w:color="E3E3E3"/>
                        <w:left w:val="single" w:sz="2" w:space="0" w:color="E3E3E3"/>
                        <w:bottom w:val="single" w:sz="2" w:space="0" w:color="E3E3E3"/>
                        <w:right w:val="single" w:sz="2" w:space="0" w:color="E3E3E3"/>
                      </w:divBdr>
                      <w:divsChild>
                        <w:div w:id="380324587">
                          <w:marLeft w:val="0"/>
                          <w:marRight w:val="0"/>
                          <w:marTop w:val="0"/>
                          <w:marBottom w:val="0"/>
                          <w:divBdr>
                            <w:top w:val="single" w:sz="2" w:space="0" w:color="E3E3E3"/>
                            <w:left w:val="single" w:sz="2" w:space="0" w:color="E3E3E3"/>
                            <w:bottom w:val="single" w:sz="2" w:space="0" w:color="E3E3E3"/>
                            <w:right w:val="single" w:sz="2" w:space="0" w:color="E3E3E3"/>
                          </w:divBdr>
                          <w:divsChild>
                            <w:div w:id="790124921">
                              <w:marLeft w:val="0"/>
                              <w:marRight w:val="0"/>
                              <w:marTop w:val="0"/>
                              <w:marBottom w:val="0"/>
                              <w:divBdr>
                                <w:top w:val="single" w:sz="2" w:space="0" w:color="E3E3E3"/>
                                <w:left w:val="single" w:sz="2" w:space="0" w:color="E3E3E3"/>
                                <w:bottom w:val="single" w:sz="2" w:space="0" w:color="E3E3E3"/>
                                <w:right w:val="single" w:sz="2" w:space="0" w:color="E3E3E3"/>
                              </w:divBdr>
                              <w:divsChild>
                                <w:div w:id="1948077700">
                                  <w:marLeft w:val="0"/>
                                  <w:marRight w:val="0"/>
                                  <w:marTop w:val="100"/>
                                  <w:marBottom w:val="100"/>
                                  <w:divBdr>
                                    <w:top w:val="single" w:sz="2" w:space="0" w:color="E3E3E3"/>
                                    <w:left w:val="single" w:sz="2" w:space="0" w:color="E3E3E3"/>
                                    <w:bottom w:val="single" w:sz="2" w:space="0" w:color="E3E3E3"/>
                                    <w:right w:val="single" w:sz="2" w:space="0" w:color="E3E3E3"/>
                                  </w:divBdr>
                                  <w:divsChild>
                                    <w:div w:id="104155424">
                                      <w:marLeft w:val="0"/>
                                      <w:marRight w:val="0"/>
                                      <w:marTop w:val="0"/>
                                      <w:marBottom w:val="0"/>
                                      <w:divBdr>
                                        <w:top w:val="single" w:sz="2" w:space="0" w:color="E3E3E3"/>
                                        <w:left w:val="single" w:sz="2" w:space="0" w:color="E3E3E3"/>
                                        <w:bottom w:val="single" w:sz="2" w:space="0" w:color="E3E3E3"/>
                                        <w:right w:val="single" w:sz="2" w:space="0" w:color="E3E3E3"/>
                                      </w:divBdr>
                                      <w:divsChild>
                                        <w:div w:id="626354537">
                                          <w:marLeft w:val="0"/>
                                          <w:marRight w:val="0"/>
                                          <w:marTop w:val="0"/>
                                          <w:marBottom w:val="0"/>
                                          <w:divBdr>
                                            <w:top w:val="single" w:sz="2" w:space="0" w:color="E3E3E3"/>
                                            <w:left w:val="single" w:sz="2" w:space="0" w:color="E3E3E3"/>
                                            <w:bottom w:val="single" w:sz="2" w:space="0" w:color="E3E3E3"/>
                                            <w:right w:val="single" w:sz="2" w:space="0" w:color="E3E3E3"/>
                                          </w:divBdr>
                                          <w:divsChild>
                                            <w:div w:id="1467427864">
                                              <w:marLeft w:val="0"/>
                                              <w:marRight w:val="0"/>
                                              <w:marTop w:val="0"/>
                                              <w:marBottom w:val="0"/>
                                              <w:divBdr>
                                                <w:top w:val="single" w:sz="2" w:space="0" w:color="E3E3E3"/>
                                                <w:left w:val="single" w:sz="2" w:space="0" w:color="E3E3E3"/>
                                                <w:bottom w:val="single" w:sz="2" w:space="0" w:color="E3E3E3"/>
                                                <w:right w:val="single" w:sz="2" w:space="0" w:color="E3E3E3"/>
                                              </w:divBdr>
                                              <w:divsChild>
                                                <w:div w:id="329407253">
                                                  <w:marLeft w:val="0"/>
                                                  <w:marRight w:val="0"/>
                                                  <w:marTop w:val="0"/>
                                                  <w:marBottom w:val="0"/>
                                                  <w:divBdr>
                                                    <w:top w:val="single" w:sz="2" w:space="0" w:color="E3E3E3"/>
                                                    <w:left w:val="single" w:sz="2" w:space="0" w:color="E3E3E3"/>
                                                    <w:bottom w:val="single" w:sz="2" w:space="0" w:color="E3E3E3"/>
                                                    <w:right w:val="single" w:sz="2" w:space="0" w:color="E3E3E3"/>
                                                  </w:divBdr>
                                                  <w:divsChild>
                                                    <w:div w:id="941111714">
                                                      <w:marLeft w:val="0"/>
                                                      <w:marRight w:val="0"/>
                                                      <w:marTop w:val="0"/>
                                                      <w:marBottom w:val="0"/>
                                                      <w:divBdr>
                                                        <w:top w:val="single" w:sz="2" w:space="0" w:color="E3E3E3"/>
                                                        <w:left w:val="single" w:sz="2" w:space="0" w:color="E3E3E3"/>
                                                        <w:bottom w:val="single" w:sz="2" w:space="0" w:color="E3E3E3"/>
                                                        <w:right w:val="single" w:sz="2" w:space="0" w:color="E3E3E3"/>
                                                      </w:divBdr>
                                                      <w:divsChild>
                                                        <w:div w:id="1408566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24887932">
          <w:marLeft w:val="0"/>
          <w:marRight w:val="0"/>
          <w:marTop w:val="0"/>
          <w:marBottom w:val="0"/>
          <w:divBdr>
            <w:top w:val="none" w:sz="0" w:space="0" w:color="auto"/>
            <w:left w:val="none" w:sz="0" w:space="0" w:color="auto"/>
            <w:bottom w:val="none" w:sz="0" w:space="0" w:color="auto"/>
            <w:right w:val="none" w:sz="0" w:space="0" w:color="auto"/>
          </w:divBdr>
          <w:divsChild>
            <w:div w:id="1842767923">
              <w:marLeft w:val="0"/>
              <w:marRight w:val="0"/>
              <w:marTop w:val="100"/>
              <w:marBottom w:val="100"/>
              <w:divBdr>
                <w:top w:val="single" w:sz="2" w:space="0" w:color="E3E3E3"/>
                <w:left w:val="single" w:sz="2" w:space="0" w:color="E3E3E3"/>
                <w:bottom w:val="single" w:sz="2" w:space="0" w:color="E3E3E3"/>
                <w:right w:val="single" w:sz="2" w:space="0" w:color="E3E3E3"/>
              </w:divBdr>
              <w:divsChild>
                <w:div w:id="14604957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09770040">
      <w:bodyDiv w:val="1"/>
      <w:marLeft w:val="0"/>
      <w:marRight w:val="0"/>
      <w:marTop w:val="0"/>
      <w:marBottom w:val="0"/>
      <w:divBdr>
        <w:top w:val="none" w:sz="0" w:space="0" w:color="auto"/>
        <w:left w:val="none" w:sz="0" w:space="0" w:color="auto"/>
        <w:bottom w:val="none" w:sz="0" w:space="0" w:color="auto"/>
        <w:right w:val="none" w:sz="0" w:space="0" w:color="auto"/>
      </w:divBdr>
    </w:div>
    <w:div w:id="712844854">
      <w:bodyDiv w:val="1"/>
      <w:marLeft w:val="0"/>
      <w:marRight w:val="0"/>
      <w:marTop w:val="0"/>
      <w:marBottom w:val="0"/>
      <w:divBdr>
        <w:top w:val="none" w:sz="0" w:space="0" w:color="auto"/>
        <w:left w:val="none" w:sz="0" w:space="0" w:color="auto"/>
        <w:bottom w:val="none" w:sz="0" w:space="0" w:color="auto"/>
        <w:right w:val="none" w:sz="0" w:space="0" w:color="auto"/>
      </w:divBdr>
      <w:divsChild>
        <w:div w:id="1117986562">
          <w:marLeft w:val="0"/>
          <w:marRight w:val="0"/>
          <w:marTop w:val="0"/>
          <w:marBottom w:val="0"/>
          <w:divBdr>
            <w:top w:val="none" w:sz="0" w:space="0" w:color="auto"/>
            <w:left w:val="none" w:sz="0" w:space="0" w:color="auto"/>
            <w:bottom w:val="none" w:sz="0" w:space="0" w:color="auto"/>
            <w:right w:val="none" w:sz="0" w:space="0" w:color="auto"/>
          </w:divBdr>
          <w:divsChild>
            <w:div w:id="1466506367">
              <w:marLeft w:val="0"/>
              <w:marRight w:val="0"/>
              <w:marTop w:val="0"/>
              <w:marBottom w:val="0"/>
              <w:divBdr>
                <w:top w:val="none" w:sz="0" w:space="0" w:color="auto"/>
                <w:left w:val="none" w:sz="0" w:space="0" w:color="auto"/>
                <w:bottom w:val="none" w:sz="0" w:space="0" w:color="auto"/>
                <w:right w:val="none" w:sz="0" w:space="0" w:color="auto"/>
              </w:divBdr>
              <w:divsChild>
                <w:div w:id="707605730">
                  <w:marLeft w:val="0"/>
                  <w:marRight w:val="0"/>
                  <w:marTop w:val="0"/>
                  <w:marBottom w:val="0"/>
                  <w:divBdr>
                    <w:top w:val="none" w:sz="0" w:space="0" w:color="auto"/>
                    <w:left w:val="none" w:sz="0" w:space="0" w:color="auto"/>
                    <w:bottom w:val="none" w:sz="0" w:space="0" w:color="auto"/>
                    <w:right w:val="none" w:sz="0" w:space="0" w:color="auto"/>
                  </w:divBdr>
                  <w:divsChild>
                    <w:div w:id="12231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46383">
          <w:marLeft w:val="0"/>
          <w:marRight w:val="0"/>
          <w:marTop w:val="0"/>
          <w:marBottom w:val="0"/>
          <w:divBdr>
            <w:top w:val="none" w:sz="0" w:space="0" w:color="auto"/>
            <w:left w:val="none" w:sz="0" w:space="0" w:color="auto"/>
            <w:bottom w:val="none" w:sz="0" w:space="0" w:color="auto"/>
            <w:right w:val="none" w:sz="0" w:space="0" w:color="auto"/>
          </w:divBdr>
          <w:divsChild>
            <w:div w:id="121656103">
              <w:marLeft w:val="0"/>
              <w:marRight w:val="0"/>
              <w:marTop w:val="0"/>
              <w:marBottom w:val="0"/>
              <w:divBdr>
                <w:top w:val="none" w:sz="0" w:space="0" w:color="auto"/>
                <w:left w:val="none" w:sz="0" w:space="0" w:color="auto"/>
                <w:bottom w:val="none" w:sz="0" w:space="0" w:color="auto"/>
                <w:right w:val="none" w:sz="0" w:space="0" w:color="auto"/>
              </w:divBdr>
              <w:divsChild>
                <w:div w:id="970552375">
                  <w:marLeft w:val="0"/>
                  <w:marRight w:val="0"/>
                  <w:marTop w:val="0"/>
                  <w:marBottom w:val="0"/>
                  <w:divBdr>
                    <w:top w:val="none" w:sz="0" w:space="0" w:color="auto"/>
                    <w:left w:val="none" w:sz="0" w:space="0" w:color="auto"/>
                    <w:bottom w:val="none" w:sz="0" w:space="0" w:color="auto"/>
                    <w:right w:val="none" w:sz="0" w:space="0" w:color="auto"/>
                  </w:divBdr>
                  <w:divsChild>
                    <w:div w:id="3590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074222">
      <w:bodyDiv w:val="1"/>
      <w:marLeft w:val="0"/>
      <w:marRight w:val="0"/>
      <w:marTop w:val="0"/>
      <w:marBottom w:val="0"/>
      <w:divBdr>
        <w:top w:val="none" w:sz="0" w:space="0" w:color="auto"/>
        <w:left w:val="none" w:sz="0" w:space="0" w:color="auto"/>
        <w:bottom w:val="none" w:sz="0" w:space="0" w:color="auto"/>
        <w:right w:val="none" w:sz="0" w:space="0" w:color="auto"/>
      </w:divBdr>
      <w:divsChild>
        <w:div w:id="1510952368">
          <w:marLeft w:val="0"/>
          <w:marRight w:val="0"/>
          <w:marTop w:val="0"/>
          <w:marBottom w:val="0"/>
          <w:divBdr>
            <w:top w:val="single" w:sz="2" w:space="0" w:color="E3E3E3"/>
            <w:left w:val="single" w:sz="2" w:space="0" w:color="E3E3E3"/>
            <w:bottom w:val="single" w:sz="2" w:space="0" w:color="E3E3E3"/>
            <w:right w:val="single" w:sz="2" w:space="0" w:color="E3E3E3"/>
          </w:divBdr>
          <w:divsChild>
            <w:div w:id="1640920301">
              <w:marLeft w:val="0"/>
              <w:marRight w:val="0"/>
              <w:marTop w:val="0"/>
              <w:marBottom w:val="0"/>
              <w:divBdr>
                <w:top w:val="single" w:sz="2" w:space="0" w:color="E3E3E3"/>
                <w:left w:val="single" w:sz="2" w:space="0" w:color="E3E3E3"/>
                <w:bottom w:val="single" w:sz="2" w:space="0" w:color="E3E3E3"/>
                <w:right w:val="single" w:sz="2" w:space="0" w:color="E3E3E3"/>
              </w:divBdr>
              <w:divsChild>
                <w:div w:id="1163549038">
                  <w:marLeft w:val="0"/>
                  <w:marRight w:val="0"/>
                  <w:marTop w:val="0"/>
                  <w:marBottom w:val="0"/>
                  <w:divBdr>
                    <w:top w:val="single" w:sz="2" w:space="0" w:color="E3E3E3"/>
                    <w:left w:val="single" w:sz="2" w:space="0" w:color="E3E3E3"/>
                    <w:bottom w:val="single" w:sz="2" w:space="0" w:color="E3E3E3"/>
                    <w:right w:val="single" w:sz="2" w:space="0" w:color="E3E3E3"/>
                  </w:divBdr>
                  <w:divsChild>
                    <w:div w:id="2116363812">
                      <w:marLeft w:val="0"/>
                      <w:marRight w:val="0"/>
                      <w:marTop w:val="0"/>
                      <w:marBottom w:val="0"/>
                      <w:divBdr>
                        <w:top w:val="single" w:sz="2" w:space="0" w:color="E3E3E3"/>
                        <w:left w:val="single" w:sz="2" w:space="0" w:color="E3E3E3"/>
                        <w:bottom w:val="single" w:sz="2" w:space="0" w:color="E3E3E3"/>
                        <w:right w:val="single" w:sz="2" w:space="0" w:color="E3E3E3"/>
                      </w:divBdr>
                      <w:divsChild>
                        <w:div w:id="797991609">
                          <w:marLeft w:val="0"/>
                          <w:marRight w:val="0"/>
                          <w:marTop w:val="0"/>
                          <w:marBottom w:val="0"/>
                          <w:divBdr>
                            <w:top w:val="single" w:sz="2" w:space="0" w:color="E3E3E3"/>
                            <w:left w:val="single" w:sz="2" w:space="0" w:color="E3E3E3"/>
                            <w:bottom w:val="single" w:sz="2" w:space="0" w:color="E3E3E3"/>
                            <w:right w:val="single" w:sz="2" w:space="0" w:color="E3E3E3"/>
                          </w:divBdr>
                          <w:divsChild>
                            <w:div w:id="288359956">
                              <w:marLeft w:val="0"/>
                              <w:marRight w:val="0"/>
                              <w:marTop w:val="0"/>
                              <w:marBottom w:val="0"/>
                              <w:divBdr>
                                <w:top w:val="single" w:sz="2" w:space="0" w:color="E3E3E3"/>
                                <w:left w:val="single" w:sz="2" w:space="0" w:color="E3E3E3"/>
                                <w:bottom w:val="single" w:sz="2" w:space="0" w:color="E3E3E3"/>
                                <w:right w:val="single" w:sz="2" w:space="0" w:color="E3E3E3"/>
                              </w:divBdr>
                              <w:divsChild>
                                <w:div w:id="938103744">
                                  <w:marLeft w:val="0"/>
                                  <w:marRight w:val="0"/>
                                  <w:marTop w:val="100"/>
                                  <w:marBottom w:val="100"/>
                                  <w:divBdr>
                                    <w:top w:val="single" w:sz="2" w:space="0" w:color="E3E3E3"/>
                                    <w:left w:val="single" w:sz="2" w:space="0" w:color="E3E3E3"/>
                                    <w:bottom w:val="single" w:sz="2" w:space="0" w:color="E3E3E3"/>
                                    <w:right w:val="single" w:sz="2" w:space="0" w:color="E3E3E3"/>
                                  </w:divBdr>
                                  <w:divsChild>
                                    <w:div w:id="159008698">
                                      <w:marLeft w:val="0"/>
                                      <w:marRight w:val="0"/>
                                      <w:marTop w:val="0"/>
                                      <w:marBottom w:val="0"/>
                                      <w:divBdr>
                                        <w:top w:val="single" w:sz="2" w:space="0" w:color="E3E3E3"/>
                                        <w:left w:val="single" w:sz="2" w:space="0" w:color="E3E3E3"/>
                                        <w:bottom w:val="single" w:sz="2" w:space="0" w:color="E3E3E3"/>
                                        <w:right w:val="single" w:sz="2" w:space="0" w:color="E3E3E3"/>
                                      </w:divBdr>
                                      <w:divsChild>
                                        <w:div w:id="600341329">
                                          <w:marLeft w:val="0"/>
                                          <w:marRight w:val="0"/>
                                          <w:marTop w:val="0"/>
                                          <w:marBottom w:val="0"/>
                                          <w:divBdr>
                                            <w:top w:val="single" w:sz="2" w:space="0" w:color="E3E3E3"/>
                                            <w:left w:val="single" w:sz="2" w:space="0" w:color="E3E3E3"/>
                                            <w:bottom w:val="single" w:sz="2" w:space="0" w:color="E3E3E3"/>
                                            <w:right w:val="single" w:sz="2" w:space="0" w:color="E3E3E3"/>
                                          </w:divBdr>
                                          <w:divsChild>
                                            <w:div w:id="1239973738">
                                              <w:marLeft w:val="0"/>
                                              <w:marRight w:val="0"/>
                                              <w:marTop w:val="0"/>
                                              <w:marBottom w:val="0"/>
                                              <w:divBdr>
                                                <w:top w:val="single" w:sz="2" w:space="0" w:color="E3E3E3"/>
                                                <w:left w:val="single" w:sz="2" w:space="0" w:color="E3E3E3"/>
                                                <w:bottom w:val="single" w:sz="2" w:space="0" w:color="E3E3E3"/>
                                                <w:right w:val="single" w:sz="2" w:space="0" w:color="E3E3E3"/>
                                              </w:divBdr>
                                              <w:divsChild>
                                                <w:div w:id="1904487305">
                                                  <w:marLeft w:val="0"/>
                                                  <w:marRight w:val="0"/>
                                                  <w:marTop w:val="0"/>
                                                  <w:marBottom w:val="0"/>
                                                  <w:divBdr>
                                                    <w:top w:val="single" w:sz="2" w:space="0" w:color="E3E3E3"/>
                                                    <w:left w:val="single" w:sz="2" w:space="0" w:color="E3E3E3"/>
                                                    <w:bottom w:val="single" w:sz="2" w:space="0" w:color="E3E3E3"/>
                                                    <w:right w:val="single" w:sz="2" w:space="0" w:color="E3E3E3"/>
                                                  </w:divBdr>
                                                  <w:divsChild>
                                                    <w:div w:id="252713578">
                                                      <w:marLeft w:val="0"/>
                                                      <w:marRight w:val="0"/>
                                                      <w:marTop w:val="0"/>
                                                      <w:marBottom w:val="0"/>
                                                      <w:divBdr>
                                                        <w:top w:val="single" w:sz="2" w:space="0" w:color="E3E3E3"/>
                                                        <w:left w:val="single" w:sz="2" w:space="0" w:color="E3E3E3"/>
                                                        <w:bottom w:val="single" w:sz="2" w:space="0" w:color="E3E3E3"/>
                                                        <w:right w:val="single" w:sz="2" w:space="0" w:color="E3E3E3"/>
                                                      </w:divBdr>
                                                      <w:divsChild>
                                                        <w:div w:id="20595532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21832086">
          <w:marLeft w:val="0"/>
          <w:marRight w:val="0"/>
          <w:marTop w:val="0"/>
          <w:marBottom w:val="0"/>
          <w:divBdr>
            <w:top w:val="none" w:sz="0" w:space="0" w:color="auto"/>
            <w:left w:val="none" w:sz="0" w:space="0" w:color="auto"/>
            <w:bottom w:val="none" w:sz="0" w:space="0" w:color="auto"/>
            <w:right w:val="none" w:sz="0" w:space="0" w:color="auto"/>
          </w:divBdr>
          <w:divsChild>
            <w:div w:id="2145849459">
              <w:marLeft w:val="0"/>
              <w:marRight w:val="0"/>
              <w:marTop w:val="100"/>
              <w:marBottom w:val="100"/>
              <w:divBdr>
                <w:top w:val="single" w:sz="2" w:space="0" w:color="E3E3E3"/>
                <w:left w:val="single" w:sz="2" w:space="0" w:color="E3E3E3"/>
                <w:bottom w:val="single" w:sz="2" w:space="0" w:color="E3E3E3"/>
                <w:right w:val="single" w:sz="2" w:space="0" w:color="E3E3E3"/>
              </w:divBdr>
              <w:divsChild>
                <w:div w:id="14944188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03044357">
      <w:bodyDiv w:val="1"/>
      <w:marLeft w:val="0"/>
      <w:marRight w:val="0"/>
      <w:marTop w:val="0"/>
      <w:marBottom w:val="0"/>
      <w:divBdr>
        <w:top w:val="none" w:sz="0" w:space="0" w:color="auto"/>
        <w:left w:val="none" w:sz="0" w:space="0" w:color="auto"/>
        <w:bottom w:val="none" w:sz="0" w:space="0" w:color="auto"/>
        <w:right w:val="none" w:sz="0" w:space="0" w:color="auto"/>
      </w:divBdr>
    </w:div>
    <w:div w:id="919025148">
      <w:bodyDiv w:val="1"/>
      <w:marLeft w:val="0"/>
      <w:marRight w:val="0"/>
      <w:marTop w:val="0"/>
      <w:marBottom w:val="0"/>
      <w:divBdr>
        <w:top w:val="none" w:sz="0" w:space="0" w:color="auto"/>
        <w:left w:val="none" w:sz="0" w:space="0" w:color="auto"/>
        <w:bottom w:val="none" w:sz="0" w:space="0" w:color="auto"/>
        <w:right w:val="none" w:sz="0" w:space="0" w:color="auto"/>
      </w:divBdr>
    </w:div>
    <w:div w:id="933516176">
      <w:bodyDiv w:val="1"/>
      <w:marLeft w:val="0"/>
      <w:marRight w:val="0"/>
      <w:marTop w:val="0"/>
      <w:marBottom w:val="0"/>
      <w:divBdr>
        <w:top w:val="none" w:sz="0" w:space="0" w:color="auto"/>
        <w:left w:val="none" w:sz="0" w:space="0" w:color="auto"/>
        <w:bottom w:val="none" w:sz="0" w:space="0" w:color="auto"/>
        <w:right w:val="none" w:sz="0" w:space="0" w:color="auto"/>
      </w:divBdr>
      <w:divsChild>
        <w:div w:id="601031548">
          <w:marLeft w:val="0"/>
          <w:marRight w:val="0"/>
          <w:marTop w:val="0"/>
          <w:marBottom w:val="0"/>
          <w:divBdr>
            <w:top w:val="single" w:sz="2" w:space="0" w:color="E3E3E3"/>
            <w:left w:val="single" w:sz="2" w:space="0" w:color="E3E3E3"/>
            <w:bottom w:val="single" w:sz="2" w:space="0" w:color="E3E3E3"/>
            <w:right w:val="single" w:sz="2" w:space="0" w:color="E3E3E3"/>
          </w:divBdr>
          <w:divsChild>
            <w:div w:id="1138189440">
              <w:marLeft w:val="0"/>
              <w:marRight w:val="0"/>
              <w:marTop w:val="0"/>
              <w:marBottom w:val="0"/>
              <w:divBdr>
                <w:top w:val="single" w:sz="2" w:space="0" w:color="E3E3E3"/>
                <w:left w:val="single" w:sz="2" w:space="0" w:color="E3E3E3"/>
                <w:bottom w:val="single" w:sz="2" w:space="0" w:color="E3E3E3"/>
                <w:right w:val="single" w:sz="2" w:space="0" w:color="E3E3E3"/>
              </w:divBdr>
              <w:divsChild>
                <w:div w:id="997536827">
                  <w:marLeft w:val="0"/>
                  <w:marRight w:val="0"/>
                  <w:marTop w:val="0"/>
                  <w:marBottom w:val="0"/>
                  <w:divBdr>
                    <w:top w:val="single" w:sz="2" w:space="0" w:color="E3E3E3"/>
                    <w:left w:val="single" w:sz="2" w:space="0" w:color="E3E3E3"/>
                    <w:bottom w:val="single" w:sz="2" w:space="0" w:color="E3E3E3"/>
                    <w:right w:val="single" w:sz="2" w:space="0" w:color="E3E3E3"/>
                  </w:divBdr>
                  <w:divsChild>
                    <w:div w:id="1819228756">
                      <w:marLeft w:val="0"/>
                      <w:marRight w:val="0"/>
                      <w:marTop w:val="0"/>
                      <w:marBottom w:val="0"/>
                      <w:divBdr>
                        <w:top w:val="single" w:sz="2" w:space="0" w:color="E3E3E3"/>
                        <w:left w:val="single" w:sz="2" w:space="0" w:color="E3E3E3"/>
                        <w:bottom w:val="single" w:sz="2" w:space="0" w:color="E3E3E3"/>
                        <w:right w:val="single" w:sz="2" w:space="0" w:color="E3E3E3"/>
                      </w:divBdr>
                      <w:divsChild>
                        <w:div w:id="959460035">
                          <w:marLeft w:val="0"/>
                          <w:marRight w:val="0"/>
                          <w:marTop w:val="0"/>
                          <w:marBottom w:val="0"/>
                          <w:divBdr>
                            <w:top w:val="single" w:sz="2" w:space="0" w:color="E3E3E3"/>
                            <w:left w:val="single" w:sz="2" w:space="0" w:color="E3E3E3"/>
                            <w:bottom w:val="single" w:sz="2" w:space="0" w:color="E3E3E3"/>
                            <w:right w:val="single" w:sz="2" w:space="0" w:color="E3E3E3"/>
                          </w:divBdr>
                          <w:divsChild>
                            <w:div w:id="381835135">
                              <w:marLeft w:val="0"/>
                              <w:marRight w:val="0"/>
                              <w:marTop w:val="0"/>
                              <w:marBottom w:val="0"/>
                              <w:divBdr>
                                <w:top w:val="single" w:sz="2" w:space="0" w:color="E3E3E3"/>
                                <w:left w:val="single" w:sz="2" w:space="0" w:color="E3E3E3"/>
                                <w:bottom w:val="single" w:sz="2" w:space="0" w:color="E3E3E3"/>
                                <w:right w:val="single" w:sz="2" w:space="0" w:color="E3E3E3"/>
                              </w:divBdr>
                              <w:divsChild>
                                <w:div w:id="626858173">
                                  <w:marLeft w:val="0"/>
                                  <w:marRight w:val="0"/>
                                  <w:marTop w:val="100"/>
                                  <w:marBottom w:val="100"/>
                                  <w:divBdr>
                                    <w:top w:val="single" w:sz="2" w:space="0" w:color="E3E3E3"/>
                                    <w:left w:val="single" w:sz="2" w:space="0" w:color="E3E3E3"/>
                                    <w:bottom w:val="single" w:sz="2" w:space="0" w:color="E3E3E3"/>
                                    <w:right w:val="single" w:sz="2" w:space="0" w:color="E3E3E3"/>
                                  </w:divBdr>
                                  <w:divsChild>
                                    <w:div w:id="2069721570">
                                      <w:marLeft w:val="0"/>
                                      <w:marRight w:val="0"/>
                                      <w:marTop w:val="0"/>
                                      <w:marBottom w:val="0"/>
                                      <w:divBdr>
                                        <w:top w:val="single" w:sz="2" w:space="0" w:color="E3E3E3"/>
                                        <w:left w:val="single" w:sz="2" w:space="0" w:color="E3E3E3"/>
                                        <w:bottom w:val="single" w:sz="2" w:space="0" w:color="E3E3E3"/>
                                        <w:right w:val="single" w:sz="2" w:space="0" w:color="E3E3E3"/>
                                      </w:divBdr>
                                      <w:divsChild>
                                        <w:div w:id="1244678152">
                                          <w:marLeft w:val="0"/>
                                          <w:marRight w:val="0"/>
                                          <w:marTop w:val="0"/>
                                          <w:marBottom w:val="0"/>
                                          <w:divBdr>
                                            <w:top w:val="single" w:sz="2" w:space="0" w:color="E3E3E3"/>
                                            <w:left w:val="single" w:sz="2" w:space="0" w:color="E3E3E3"/>
                                            <w:bottom w:val="single" w:sz="2" w:space="0" w:color="E3E3E3"/>
                                            <w:right w:val="single" w:sz="2" w:space="0" w:color="E3E3E3"/>
                                          </w:divBdr>
                                          <w:divsChild>
                                            <w:div w:id="973876379">
                                              <w:marLeft w:val="0"/>
                                              <w:marRight w:val="0"/>
                                              <w:marTop w:val="0"/>
                                              <w:marBottom w:val="0"/>
                                              <w:divBdr>
                                                <w:top w:val="single" w:sz="2" w:space="0" w:color="E3E3E3"/>
                                                <w:left w:val="single" w:sz="2" w:space="0" w:color="E3E3E3"/>
                                                <w:bottom w:val="single" w:sz="2" w:space="0" w:color="E3E3E3"/>
                                                <w:right w:val="single" w:sz="2" w:space="0" w:color="E3E3E3"/>
                                              </w:divBdr>
                                              <w:divsChild>
                                                <w:div w:id="1854104144">
                                                  <w:marLeft w:val="0"/>
                                                  <w:marRight w:val="0"/>
                                                  <w:marTop w:val="0"/>
                                                  <w:marBottom w:val="0"/>
                                                  <w:divBdr>
                                                    <w:top w:val="single" w:sz="2" w:space="0" w:color="E3E3E3"/>
                                                    <w:left w:val="single" w:sz="2" w:space="0" w:color="E3E3E3"/>
                                                    <w:bottom w:val="single" w:sz="2" w:space="0" w:color="E3E3E3"/>
                                                    <w:right w:val="single" w:sz="2" w:space="0" w:color="E3E3E3"/>
                                                  </w:divBdr>
                                                  <w:divsChild>
                                                    <w:div w:id="2051419305">
                                                      <w:marLeft w:val="0"/>
                                                      <w:marRight w:val="0"/>
                                                      <w:marTop w:val="0"/>
                                                      <w:marBottom w:val="0"/>
                                                      <w:divBdr>
                                                        <w:top w:val="single" w:sz="2" w:space="0" w:color="E3E3E3"/>
                                                        <w:left w:val="single" w:sz="2" w:space="0" w:color="E3E3E3"/>
                                                        <w:bottom w:val="single" w:sz="2" w:space="0" w:color="E3E3E3"/>
                                                        <w:right w:val="single" w:sz="2" w:space="0" w:color="E3E3E3"/>
                                                      </w:divBdr>
                                                      <w:divsChild>
                                                        <w:div w:id="5026720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94072938">
          <w:marLeft w:val="0"/>
          <w:marRight w:val="0"/>
          <w:marTop w:val="0"/>
          <w:marBottom w:val="0"/>
          <w:divBdr>
            <w:top w:val="none" w:sz="0" w:space="0" w:color="auto"/>
            <w:left w:val="none" w:sz="0" w:space="0" w:color="auto"/>
            <w:bottom w:val="none" w:sz="0" w:space="0" w:color="auto"/>
            <w:right w:val="none" w:sz="0" w:space="0" w:color="auto"/>
          </w:divBdr>
          <w:divsChild>
            <w:div w:id="406077359">
              <w:marLeft w:val="0"/>
              <w:marRight w:val="0"/>
              <w:marTop w:val="100"/>
              <w:marBottom w:val="100"/>
              <w:divBdr>
                <w:top w:val="single" w:sz="2" w:space="0" w:color="E3E3E3"/>
                <w:left w:val="single" w:sz="2" w:space="0" w:color="E3E3E3"/>
                <w:bottom w:val="single" w:sz="2" w:space="0" w:color="E3E3E3"/>
                <w:right w:val="single" w:sz="2" w:space="0" w:color="E3E3E3"/>
              </w:divBdr>
              <w:divsChild>
                <w:div w:id="12750964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37754728">
      <w:bodyDiv w:val="1"/>
      <w:marLeft w:val="0"/>
      <w:marRight w:val="0"/>
      <w:marTop w:val="0"/>
      <w:marBottom w:val="0"/>
      <w:divBdr>
        <w:top w:val="none" w:sz="0" w:space="0" w:color="auto"/>
        <w:left w:val="none" w:sz="0" w:space="0" w:color="auto"/>
        <w:bottom w:val="none" w:sz="0" w:space="0" w:color="auto"/>
        <w:right w:val="none" w:sz="0" w:space="0" w:color="auto"/>
      </w:divBdr>
      <w:divsChild>
        <w:div w:id="305933118">
          <w:marLeft w:val="0"/>
          <w:marRight w:val="0"/>
          <w:marTop w:val="0"/>
          <w:marBottom w:val="0"/>
          <w:divBdr>
            <w:top w:val="none" w:sz="0" w:space="0" w:color="auto"/>
            <w:left w:val="none" w:sz="0" w:space="0" w:color="auto"/>
            <w:bottom w:val="none" w:sz="0" w:space="0" w:color="auto"/>
            <w:right w:val="none" w:sz="0" w:space="0" w:color="auto"/>
          </w:divBdr>
        </w:div>
        <w:div w:id="220943986">
          <w:marLeft w:val="0"/>
          <w:marRight w:val="0"/>
          <w:marTop w:val="0"/>
          <w:marBottom w:val="0"/>
          <w:divBdr>
            <w:top w:val="none" w:sz="0" w:space="0" w:color="auto"/>
            <w:left w:val="none" w:sz="0" w:space="0" w:color="auto"/>
            <w:bottom w:val="none" w:sz="0" w:space="0" w:color="auto"/>
            <w:right w:val="none" w:sz="0" w:space="0" w:color="auto"/>
          </w:divBdr>
        </w:div>
        <w:div w:id="1961716326">
          <w:marLeft w:val="0"/>
          <w:marRight w:val="0"/>
          <w:marTop w:val="0"/>
          <w:marBottom w:val="0"/>
          <w:divBdr>
            <w:top w:val="none" w:sz="0" w:space="0" w:color="auto"/>
            <w:left w:val="none" w:sz="0" w:space="0" w:color="auto"/>
            <w:bottom w:val="none" w:sz="0" w:space="0" w:color="auto"/>
            <w:right w:val="none" w:sz="0" w:space="0" w:color="auto"/>
          </w:divBdr>
        </w:div>
        <w:div w:id="1906524690">
          <w:marLeft w:val="0"/>
          <w:marRight w:val="0"/>
          <w:marTop w:val="0"/>
          <w:marBottom w:val="0"/>
          <w:divBdr>
            <w:top w:val="none" w:sz="0" w:space="0" w:color="auto"/>
            <w:left w:val="none" w:sz="0" w:space="0" w:color="auto"/>
            <w:bottom w:val="none" w:sz="0" w:space="0" w:color="auto"/>
            <w:right w:val="none" w:sz="0" w:space="0" w:color="auto"/>
          </w:divBdr>
        </w:div>
        <w:div w:id="1496339098">
          <w:marLeft w:val="0"/>
          <w:marRight w:val="0"/>
          <w:marTop w:val="0"/>
          <w:marBottom w:val="0"/>
          <w:divBdr>
            <w:top w:val="none" w:sz="0" w:space="0" w:color="auto"/>
            <w:left w:val="none" w:sz="0" w:space="0" w:color="auto"/>
            <w:bottom w:val="none" w:sz="0" w:space="0" w:color="auto"/>
            <w:right w:val="none" w:sz="0" w:space="0" w:color="auto"/>
          </w:divBdr>
        </w:div>
        <w:div w:id="71895739">
          <w:marLeft w:val="0"/>
          <w:marRight w:val="0"/>
          <w:marTop w:val="0"/>
          <w:marBottom w:val="0"/>
          <w:divBdr>
            <w:top w:val="none" w:sz="0" w:space="0" w:color="auto"/>
            <w:left w:val="none" w:sz="0" w:space="0" w:color="auto"/>
            <w:bottom w:val="none" w:sz="0" w:space="0" w:color="auto"/>
            <w:right w:val="none" w:sz="0" w:space="0" w:color="auto"/>
          </w:divBdr>
        </w:div>
        <w:div w:id="631057321">
          <w:marLeft w:val="0"/>
          <w:marRight w:val="0"/>
          <w:marTop w:val="0"/>
          <w:marBottom w:val="0"/>
          <w:divBdr>
            <w:top w:val="none" w:sz="0" w:space="0" w:color="auto"/>
            <w:left w:val="none" w:sz="0" w:space="0" w:color="auto"/>
            <w:bottom w:val="none" w:sz="0" w:space="0" w:color="auto"/>
            <w:right w:val="none" w:sz="0" w:space="0" w:color="auto"/>
          </w:divBdr>
        </w:div>
        <w:div w:id="396782376">
          <w:marLeft w:val="0"/>
          <w:marRight w:val="0"/>
          <w:marTop w:val="0"/>
          <w:marBottom w:val="0"/>
          <w:divBdr>
            <w:top w:val="none" w:sz="0" w:space="0" w:color="auto"/>
            <w:left w:val="none" w:sz="0" w:space="0" w:color="auto"/>
            <w:bottom w:val="none" w:sz="0" w:space="0" w:color="auto"/>
            <w:right w:val="none" w:sz="0" w:space="0" w:color="auto"/>
          </w:divBdr>
        </w:div>
        <w:div w:id="2104841028">
          <w:marLeft w:val="0"/>
          <w:marRight w:val="0"/>
          <w:marTop w:val="0"/>
          <w:marBottom w:val="0"/>
          <w:divBdr>
            <w:top w:val="none" w:sz="0" w:space="0" w:color="auto"/>
            <w:left w:val="none" w:sz="0" w:space="0" w:color="auto"/>
            <w:bottom w:val="none" w:sz="0" w:space="0" w:color="auto"/>
            <w:right w:val="none" w:sz="0" w:space="0" w:color="auto"/>
          </w:divBdr>
        </w:div>
        <w:div w:id="1854152564">
          <w:marLeft w:val="0"/>
          <w:marRight w:val="0"/>
          <w:marTop w:val="0"/>
          <w:marBottom w:val="0"/>
          <w:divBdr>
            <w:top w:val="none" w:sz="0" w:space="0" w:color="auto"/>
            <w:left w:val="none" w:sz="0" w:space="0" w:color="auto"/>
            <w:bottom w:val="none" w:sz="0" w:space="0" w:color="auto"/>
            <w:right w:val="none" w:sz="0" w:space="0" w:color="auto"/>
          </w:divBdr>
        </w:div>
        <w:div w:id="850532568">
          <w:marLeft w:val="0"/>
          <w:marRight w:val="0"/>
          <w:marTop w:val="0"/>
          <w:marBottom w:val="0"/>
          <w:divBdr>
            <w:top w:val="none" w:sz="0" w:space="0" w:color="auto"/>
            <w:left w:val="none" w:sz="0" w:space="0" w:color="auto"/>
            <w:bottom w:val="none" w:sz="0" w:space="0" w:color="auto"/>
            <w:right w:val="none" w:sz="0" w:space="0" w:color="auto"/>
          </w:divBdr>
        </w:div>
      </w:divsChild>
    </w:div>
    <w:div w:id="963848392">
      <w:bodyDiv w:val="1"/>
      <w:marLeft w:val="0"/>
      <w:marRight w:val="0"/>
      <w:marTop w:val="0"/>
      <w:marBottom w:val="0"/>
      <w:divBdr>
        <w:top w:val="none" w:sz="0" w:space="0" w:color="auto"/>
        <w:left w:val="none" w:sz="0" w:space="0" w:color="auto"/>
        <w:bottom w:val="none" w:sz="0" w:space="0" w:color="auto"/>
        <w:right w:val="none" w:sz="0" w:space="0" w:color="auto"/>
      </w:divBdr>
    </w:div>
    <w:div w:id="1014916734">
      <w:bodyDiv w:val="1"/>
      <w:marLeft w:val="0"/>
      <w:marRight w:val="0"/>
      <w:marTop w:val="0"/>
      <w:marBottom w:val="0"/>
      <w:divBdr>
        <w:top w:val="none" w:sz="0" w:space="0" w:color="auto"/>
        <w:left w:val="none" w:sz="0" w:space="0" w:color="auto"/>
        <w:bottom w:val="none" w:sz="0" w:space="0" w:color="auto"/>
        <w:right w:val="none" w:sz="0" w:space="0" w:color="auto"/>
      </w:divBdr>
    </w:div>
    <w:div w:id="1097604380">
      <w:bodyDiv w:val="1"/>
      <w:marLeft w:val="0"/>
      <w:marRight w:val="0"/>
      <w:marTop w:val="0"/>
      <w:marBottom w:val="0"/>
      <w:divBdr>
        <w:top w:val="none" w:sz="0" w:space="0" w:color="auto"/>
        <w:left w:val="none" w:sz="0" w:space="0" w:color="auto"/>
        <w:bottom w:val="none" w:sz="0" w:space="0" w:color="auto"/>
        <w:right w:val="none" w:sz="0" w:space="0" w:color="auto"/>
      </w:divBdr>
    </w:div>
    <w:div w:id="1119108393">
      <w:bodyDiv w:val="1"/>
      <w:marLeft w:val="0"/>
      <w:marRight w:val="0"/>
      <w:marTop w:val="0"/>
      <w:marBottom w:val="0"/>
      <w:divBdr>
        <w:top w:val="none" w:sz="0" w:space="0" w:color="auto"/>
        <w:left w:val="none" w:sz="0" w:space="0" w:color="auto"/>
        <w:bottom w:val="none" w:sz="0" w:space="0" w:color="auto"/>
        <w:right w:val="none" w:sz="0" w:space="0" w:color="auto"/>
      </w:divBdr>
    </w:div>
    <w:div w:id="1203636862">
      <w:bodyDiv w:val="1"/>
      <w:marLeft w:val="0"/>
      <w:marRight w:val="0"/>
      <w:marTop w:val="0"/>
      <w:marBottom w:val="0"/>
      <w:divBdr>
        <w:top w:val="none" w:sz="0" w:space="0" w:color="auto"/>
        <w:left w:val="none" w:sz="0" w:space="0" w:color="auto"/>
        <w:bottom w:val="none" w:sz="0" w:space="0" w:color="auto"/>
        <w:right w:val="none" w:sz="0" w:space="0" w:color="auto"/>
      </w:divBdr>
    </w:div>
    <w:div w:id="1244878382">
      <w:bodyDiv w:val="1"/>
      <w:marLeft w:val="0"/>
      <w:marRight w:val="0"/>
      <w:marTop w:val="0"/>
      <w:marBottom w:val="0"/>
      <w:divBdr>
        <w:top w:val="none" w:sz="0" w:space="0" w:color="auto"/>
        <w:left w:val="none" w:sz="0" w:space="0" w:color="auto"/>
        <w:bottom w:val="none" w:sz="0" w:space="0" w:color="auto"/>
        <w:right w:val="none" w:sz="0" w:space="0" w:color="auto"/>
      </w:divBdr>
    </w:div>
    <w:div w:id="1378778801">
      <w:bodyDiv w:val="1"/>
      <w:marLeft w:val="0"/>
      <w:marRight w:val="0"/>
      <w:marTop w:val="0"/>
      <w:marBottom w:val="0"/>
      <w:divBdr>
        <w:top w:val="none" w:sz="0" w:space="0" w:color="auto"/>
        <w:left w:val="none" w:sz="0" w:space="0" w:color="auto"/>
        <w:bottom w:val="none" w:sz="0" w:space="0" w:color="auto"/>
        <w:right w:val="none" w:sz="0" w:space="0" w:color="auto"/>
      </w:divBdr>
    </w:div>
    <w:div w:id="1411662646">
      <w:bodyDiv w:val="1"/>
      <w:marLeft w:val="0"/>
      <w:marRight w:val="0"/>
      <w:marTop w:val="0"/>
      <w:marBottom w:val="0"/>
      <w:divBdr>
        <w:top w:val="none" w:sz="0" w:space="0" w:color="auto"/>
        <w:left w:val="none" w:sz="0" w:space="0" w:color="auto"/>
        <w:bottom w:val="none" w:sz="0" w:space="0" w:color="auto"/>
        <w:right w:val="none" w:sz="0" w:space="0" w:color="auto"/>
      </w:divBdr>
      <w:divsChild>
        <w:div w:id="654409652">
          <w:marLeft w:val="0"/>
          <w:marRight w:val="0"/>
          <w:marTop w:val="0"/>
          <w:marBottom w:val="0"/>
          <w:divBdr>
            <w:top w:val="none" w:sz="0" w:space="0" w:color="auto"/>
            <w:left w:val="none" w:sz="0" w:space="0" w:color="auto"/>
            <w:bottom w:val="none" w:sz="0" w:space="0" w:color="auto"/>
            <w:right w:val="none" w:sz="0" w:space="0" w:color="auto"/>
          </w:divBdr>
          <w:divsChild>
            <w:div w:id="1772969952">
              <w:marLeft w:val="0"/>
              <w:marRight w:val="0"/>
              <w:marTop w:val="0"/>
              <w:marBottom w:val="0"/>
              <w:divBdr>
                <w:top w:val="none" w:sz="0" w:space="0" w:color="auto"/>
                <w:left w:val="none" w:sz="0" w:space="0" w:color="auto"/>
                <w:bottom w:val="none" w:sz="0" w:space="0" w:color="auto"/>
                <w:right w:val="none" w:sz="0" w:space="0" w:color="auto"/>
              </w:divBdr>
              <w:divsChild>
                <w:div w:id="1021467934">
                  <w:marLeft w:val="0"/>
                  <w:marRight w:val="0"/>
                  <w:marTop w:val="0"/>
                  <w:marBottom w:val="0"/>
                  <w:divBdr>
                    <w:top w:val="none" w:sz="0" w:space="0" w:color="auto"/>
                    <w:left w:val="none" w:sz="0" w:space="0" w:color="auto"/>
                    <w:bottom w:val="none" w:sz="0" w:space="0" w:color="auto"/>
                    <w:right w:val="none" w:sz="0" w:space="0" w:color="auto"/>
                  </w:divBdr>
                  <w:divsChild>
                    <w:div w:id="1007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6081">
          <w:marLeft w:val="0"/>
          <w:marRight w:val="0"/>
          <w:marTop w:val="0"/>
          <w:marBottom w:val="0"/>
          <w:divBdr>
            <w:top w:val="none" w:sz="0" w:space="0" w:color="auto"/>
            <w:left w:val="none" w:sz="0" w:space="0" w:color="auto"/>
            <w:bottom w:val="none" w:sz="0" w:space="0" w:color="auto"/>
            <w:right w:val="none" w:sz="0" w:space="0" w:color="auto"/>
          </w:divBdr>
          <w:divsChild>
            <w:div w:id="128668444">
              <w:marLeft w:val="0"/>
              <w:marRight w:val="0"/>
              <w:marTop w:val="0"/>
              <w:marBottom w:val="0"/>
              <w:divBdr>
                <w:top w:val="none" w:sz="0" w:space="0" w:color="auto"/>
                <w:left w:val="none" w:sz="0" w:space="0" w:color="auto"/>
                <w:bottom w:val="none" w:sz="0" w:space="0" w:color="auto"/>
                <w:right w:val="none" w:sz="0" w:space="0" w:color="auto"/>
              </w:divBdr>
              <w:divsChild>
                <w:div w:id="459539413">
                  <w:marLeft w:val="0"/>
                  <w:marRight w:val="0"/>
                  <w:marTop w:val="0"/>
                  <w:marBottom w:val="0"/>
                  <w:divBdr>
                    <w:top w:val="none" w:sz="0" w:space="0" w:color="auto"/>
                    <w:left w:val="none" w:sz="0" w:space="0" w:color="auto"/>
                    <w:bottom w:val="none" w:sz="0" w:space="0" w:color="auto"/>
                    <w:right w:val="none" w:sz="0" w:space="0" w:color="auto"/>
                  </w:divBdr>
                  <w:divsChild>
                    <w:div w:id="11655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803878">
      <w:bodyDiv w:val="1"/>
      <w:marLeft w:val="0"/>
      <w:marRight w:val="0"/>
      <w:marTop w:val="0"/>
      <w:marBottom w:val="0"/>
      <w:divBdr>
        <w:top w:val="none" w:sz="0" w:space="0" w:color="auto"/>
        <w:left w:val="none" w:sz="0" w:space="0" w:color="auto"/>
        <w:bottom w:val="none" w:sz="0" w:space="0" w:color="auto"/>
        <w:right w:val="none" w:sz="0" w:space="0" w:color="auto"/>
      </w:divBdr>
    </w:div>
    <w:div w:id="1648319826">
      <w:bodyDiv w:val="1"/>
      <w:marLeft w:val="0"/>
      <w:marRight w:val="0"/>
      <w:marTop w:val="0"/>
      <w:marBottom w:val="0"/>
      <w:divBdr>
        <w:top w:val="none" w:sz="0" w:space="0" w:color="auto"/>
        <w:left w:val="none" w:sz="0" w:space="0" w:color="auto"/>
        <w:bottom w:val="none" w:sz="0" w:space="0" w:color="auto"/>
        <w:right w:val="none" w:sz="0" w:space="0" w:color="auto"/>
      </w:divBdr>
    </w:div>
    <w:div w:id="1668630623">
      <w:bodyDiv w:val="1"/>
      <w:marLeft w:val="0"/>
      <w:marRight w:val="0"/>
      <w:marTop w:val="0"/>
      <w:marBottom w:val="0"/>
      <w:divBdr>
        <w:top w:val="none" w:sz="0" w:space="0" w:color="auto"/>
        <w:left w:val="none" w:sz="0" w:space="0" w:color="auto"/>
        <w:bottom w:val="none" w:sz="0" w:space="0" w:color="auto"/>
        <w:right w:val="none" w:sz="0" w:space="0" w:color="auto"/>
      </w:divBdr>
    </w:div>
    <w:div w:id="1676690229">
      <w:bodyDiv w:val="1"/>
      <w:marLeft w:val="0"/>
      <w:marRight w:val="0"/>
      <w:marTop w:val="0"/>
      <w:marBottom w:val="0"/>
      <w:divBdr>
        <w:top w:val="none" w:sz="0" w:space="0" w:color="auto"/>
        <w:left w:val="none" w:sz="0" w:space="0" w:color="auto"/>
        <w:bottom w:val="none" w:sz="0" w:space="0" w:color="auto"/>
        <w:right w:val="none" w:sz="0" w:space="0" w:color="auto"/>
      </w:divBdr>
      <w:divsChild>
        <w:div w:id="1264993278">
          <w:marLeft w:val="0"/>
          <w:marRight w:val="0"/>
          <w:marTop w:val="0"/>
          <w:marBottom w:val="0"/>
          <w:divBdr>
            <w:top w:val="single" w:sz="2" w:space="0" w:color="E3E3E3"/>
            <w:left w:val="single" w:sz="2" w:space="0" w:color="E3E3E3"/>
            <w:bottom w:val="single" w:sz="2" w:space="0" w:color="E3E3E3"/>
            <w:right w:val="single" w:sz="2" w:space="0" w:color="E3E3E3"/>
          </w:divBdr>
          <w:divsChild>
            <w:div w:id="1029641863">
              <w:marLeft w:val="0"/>
              <w:marRight w:val="0"/>
              <w:marTop w:val="0"/>
              <w:marBottom w:val="0"/>
              <w:divBdr>
                <w:top w:val="single" w:sz="2" w:space="0" w:color="E3E3E3"/>
                <w:left w:val="single" w:sz="2" w:space="0" w:color="E3E3E3"/>
                <w:bottom w:val="single" w:sz="2" w:space="0" w:color="E3E3E3"/>
                <w:right w:val="single" w:sz="2" w:space="0" w:color="E3E3E3"/>
              </w:divBdr>
              <w:divsChild>
                <w:div w:id="2010138704">
                  <w:marLeft w:val="0"/>
                  <w:marRight w:val="0"/>
                  <w:marTop w:val="0"/>
                  <w:marBottom w:val="0"/>
                  <w:divBdr>
                    <w:top w:val="single" w:sz="2" w:space="0" w:color="E3E3E3"/>
                    <w:left w:val="single" w:sz="2" w:space="0" w:color="E3E3E3"/>
                    <w:bottom w:val="single" w:sz="2" w:space="0" w:color="E3E3E3"/>
                    <w:right w:val="single" w:sz="2" w:space="0" w:color="E3E3E3"/>
                  </w:divBdr>
                  <w:divsChild>
                    <w:div w:id="1872498155">
                      <w:marLeft w:val="0"/>
                      <w:marRight w:val="0"/>
                      <w:marTop w:val="0"/>
                      <w:marBottom w:val="0"/>
                      <w:divBdr>
                        <w:top w:val="single" w:sz="2" w:space="0" w:color="E3E3E3"/>
                        <w:left w:val="single" w:sz="2" w:space="0" w:color="E3E3E3"/>
                        <w:bottom w:val="single" w:sz="2" w:space="0" w:color="E3E3E3"/>
                        <w:right w:val="single" w:sz="2" w:space="0" w:color="E3E3E3"/>
                      </w:divBdr>
                      <w:divsChild>
                        <w:div w:id="1477837914">
                          <w:marLeft w:val="0"/>
                          <w:marRight w:val="0"/>
                          <w:marTop w:val="0"/>
                          <w:marBottom w:val="0"/>
                          <w:divBdr>
                            <w:top w:val="single" w:sz="2" w:space="0" w:color="E3E3E3"/>
                            <w:left w:val="single" w:sz="2" w:space="0" w:color="E3E3E3"/>
                            <w:bottom w:val="single" w:sz="2" w:space="0" w:color="E3E3E3"/>
                            <w:right w:val="single" w:sz="2" w:space="0" w:color="E3E3E3"/>
                          </w:divBdr>
                          <w:divsChild>
                            <w:div w:id="76635625">
                              <w:marLeft w:val="0"/>
                              <w:marRight w:val="0"/>
                              <w:marTop w:val="0"/>
                              <w:marBottom w:val="0"/>
                              <w:divBdr>
                                <w:top w:val="single" w:sz="2" w:space="0" w:color="E3E3E3"/>
                                <w:left w:val="single" w:sz="2" w:space="0" w:color="E3E3E3"/>
                                <w:bottom w:val="single" w:sz="2" w:space="0" w:color="E3E3E3"/>
                                <w:right w:val="single" w:sz="2" w:space="0" w:color="E3E3E3"/>
                              </w:divBdr>
                              <w:divsChild>
                                <w:div w:id="196703911">
                                  <w:marLeft w:val="0"/>
                                  <w:marRight w:val="0"/>
                                  <w:marTop w:val="100"/>
                                  <w:marBottom w:val="100"/>
                                  <w:divBdr>
                                    <w:top w:val="single" w:sz="2" w:space="0" w:color="E3E3E3"/>
                                    <w:left w:val="single" w:sz="2" w:space="0" w:color="E3E3E3"/>
                                    <w:bottom w:val="single" w:sz="2" w:space="0" w:color="E3E3E3"/>
                                    <w:right w:val="single" w:sz="2" w:space="0" w:color="E3E3E3"/>
                                  </w:divBdr>
                                  <w:divsChild>
                                    <w:div w:id="1443693658">
                                      <w:marLeft w:val="0"/>
                                      <w:marRight w:val="0"/>
                                      <w:marTop w:val="0"/>
                                      <w:marBottom w:val="0"/>
                                      <w:divBdr>
                                        <w:top w:val="single" w:sz="2" w:space="0" w:color="E3E3E3"/>
                                        <w:left w:val="single" w:sz="2" w:space="0" w:color="E3E3E3"/>
                                        <w:bottom w:val="single" w:sz="2" w:space="0" w:color="E3E3E3"/>
                                        <w:right w:val="single" w:sz="2" w:space="0" w:color="E3E3E3"/>
                                      </w:divBdr>
                                      <w:divsChild>
                                        <w:div w:id="1685402833">
                                          <w:marLeft w:val="0"/>
                                          <w:marRight w:val="0"/>
                                          <w:marTop w:val="0"/>
                                          <w:marBottom w:val="0"/>
                                          <w:divBdr>
                                            <w:top w:val="single" w:sz="2" w:space="0" w:color="E3E3E3"/>
                                            <w:left w:val="single" w:sz="2" w:space="0" w:color="E3E3E3"/>
                                            <w:bottom w:val="single" w:sz="2" w:space="0" w:color="E3E3E3"/>
                                            <w:right w:val="single" w:sz="2" w:space="0" w:color="E3E3E3"/>
                                          </w:divBdr>
                                          <w:divsChild>
                                            <w:div w:id="1636183973">
                                              <w:marLeft w:val="0"/>
                                              <w:marRight w:val="0"/>
                                              <w:marTop w:val="0"/>
                                              <w:marBottom w:val="0"/>
                                              <w:divBdr>
                                                <w:top w:val="single" w:sz="2" w:space="0" w:color="E3E3E3"/>
                                                <w:left w:val="single" w:sz="2" w:space="0" w:color="E3E3E3"/>
                                                <w:bottom w:val="single" w:sz="2" w:space="0" w:color="E3E3E3"/>
                                                <w:right w:val="single" w:sz="2" w:space="0" w:color="E3E3E3"/>
                                              </w:divBdr>
                                              <w:divsChild>
                                                <w:div w:id="1006444882">
                                                  <w:marLeft w:val="0"/>
                                                  <w:marRight w:val="0"/>
                                                  <w:marTop w:val="0"/>
                                                  <w:marBottom w:val="0"/>
                                                  <w:divBdr>
                                                    <w:top w:val="single" w:sz="2" w:space="0" w:color="E3E3E3"/>
                                                    <w:left w:val="single" w:sz="2" w:space="0" w:color="E3E3E3"/>
                                                    <w:bottom w:val="single" w:sz="2" w:space="0" w:color="E3E3E3"/>
                                                    <w:right w:val="single" w:sz="2" w:space="0" w:color="E3E3E3"/>
                                                  </w:divBdr>
                                                  <w:divsChild>
                                                    <w:div w:id="264190401">
                                                      <w:marLeft w:val="0"/>
                                                      <w:marRight w:val="0"/>
                                                      <w:marTop w:val="0"/>
                                                      <w:marBottom w:val="0"/>
                                                      <w:divBdr>
                                                        <w:top w:val="single" w:sz="2" w:space="0" w:color="E3E3E3"/>
                                                        <w:left w:val="single" w:sz="2" w:space="0" w:color="E3E3E3"/>
                                                        <w:bottom w:val="single" w:sz="2" w:space="0" w:color="E3E3E3"/>
                                                        <w:right w:val="single" w:sz="2" w:space="0" w:color="E3E3E3"/>
                                                      </w:divBdr>
                                                      <w:divsChild>
                                                        <w:div w:id="739710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53920564">
          <w:marLeft w:val="0"/>
          <w:marRight w:val="0"/>
          <w:marTop w:val="0"/>
          <w:marBottom w:val="0"/>
          <w:divBdr>
            <w:top w:val="none" w:sz="0" w:space="0" w:color="auto"/>
            <w:left w:val="none" w:sz="0" w:space="0" w:color="auto"/>
            <w:bottom w:val="none" w:sz="0" w:space="0" w:color="auto"/>
            <w:right w:val="none" w:sz="0" w:space="0" w:color="auto"/>
          </w:divBdr>
          <w:divsChild>
            <w:div w:id="69078886">
              <w:marLeft w:val="0"/>
              <w:marRight w:val="0"/>
              <w:marTop w:val="100"/>
              <w:marBottom w:val="100"/>
              <w:divBdr>
                <w:top w:val="single" w:sz="2" w:space="0" w:color="E3E3E3"/>
                <w:left w:val="single" w:sz="2" w:space="0" w:color="E3E3E3"/>
                <w:bottom w:val="single" w:sz="2" w:space="0" w:color="E3E3E3"/>
                <w:right w:val="single" w:sz="2" w:space="0" w:color="E3E3E3"/>
              </w:divBdr>
              <w:divsChild>
                <w:div w:id="6906464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61290948">
      <w:bodyDiv w:val="1"/>
      <w:marLeft w:val="0"/>
      <w:marRight w:val="0"/>
      <w:marTop w:val="0"/>
      <w:marBottom w:val="0"/>
      <w:divBdr>
        <w:top w:val="none" w:sz="0" w:space="0" w:color="auto"/>
        <w:left w:val="none" w:sz="0" w:space="0" w:color="auto"/>
        <w:bottom w:val="none" w:sz="0" w:space="0" w:color="auto"/>
        <w:right w:val="none" w:sz="0" w:space="0" w:color="auto"/>
      </w:divBdr>
      <w:divsChild>
        <w:div w:id="1041175052">
          <w:marLeft w:val="0"/>
          <w:marRight w:val="0"/>
          <w:marTop w:val="0"/>
          <w:marBottom w:val="0"/>
          <w:divBdr>
            <w:top w:val="none" w:sz="0" w:space="0" w:color="auto"/>
            <w:left w:val="none" w:sz="0" w:space="0" w:color="auto"/>
            <w:bottom w:val="none" w:sz="0" w:space="0" w:color="auto"/>
            <w:right w:val="none" w:sz="0" w:space="0" w:color="auto"/>
          </w:divBdr>
        </w:div>
        <w:div w:id="1459179758">
          <w:marLeft w:val="0"/>
          <w:marRight w:val="0"/>
          <w:marTop w:val="0"/>
          <w:marBottom w:val="0"/>
          <w:divBdr>
            <w:top w:val="none" w:sz="0" w:space="0" w:color="auto"/>
            <w:left w:val="none" w:sz="0" w:space="0" w:color="auto"/>
            <w:bottom w:val="none" w:sz="0" w:space="0" w:color="auto"/>
            <w:right w:val="none" w:sz="0" w:space="0" w:color="auto"/>
          </w:divBdr>
        </w:div>
        <w:div w:id="1994872093">
          <w:marLeft w:val="0"/>
          <w:marRight w:val="0"/>
          <w:marTop w:val="0"/>
          <w:marBottom w:val="0"/>
          <w:divBdr>
            <w:top w:val="none" w:sz="0" w:space="0" w:color="auto"/>
            <w:left w:val="none" w:sz="0" w:space="0" w:color="auto"/>
            <w:bottom w:val="none" w:sz="0" w:space="0" w:color="auto"/>
            <w:right w:val="none" w:sz="0" w:space="0" w:color="auto"/>
          </w:divBdr>
        </w:div>
        <w:div w:id="1692881112">
          <w:marLeft w:val="0"/>
          <w:marRight w:val="0"/>
          <w:marTop w:val="0"/>
          <w:marBottom w:val="0"/>
          <w:divBdr>
            <w:top w:val="none" w:sz="0" w:space="0" w:color="auto"/>
            <w:left w:val="none" w:sz="0" w:space="0" w:color="auto"/>
            <w:bottom w:val="none" w:sz="0" w:space="0" w:color="auto"/>
            <w:right w:val="none" w:sz="0" w:space="0" w:color="auto"/>
          </w:divBdr>
        </w:div>
        <w:div w:id="369888488">
          <w:marLeft w:val="0"/>
          <w:marRight w:val="0"/>
          <w:marTop w:val="0"/>
          <w:marBottom w:val="0"/>
          <w:divBdr>
            <w:top w:val="none" w:sz="0" w:space="0" w:color="auto"/>
            <w:left w:val="none" w:sz="0" w:space="0" w:color="auto"/>
            <w:bottom w:val="none" w:sz="0" w:space="0" w:color="auto"/>
            <w:right w:val="none" w:sz="0" w:space="0" w:color="auto"/>
          </w:divBdr>
        </w:div>
        <w:div w:id="1525709156">
          <w:marLeft w:val="0"/>
          <w:marRight w:val="0"/>
          <w:marTop w:val="0"/>
          <w:marBottom w:val="0"/>
          <w:divBdr>
            <w:top w:val="none" w:sz="0" w:space="0" w:color="auto"/>
            <w:left w:val="none" w:sz="0" w:space="0" w:color="auto"/>
            <w:bottom w:val="none" w:sz="0" w:space="0" w:color="auto"/>
            <w:right w:val="none" w:sz="0" w:space="0" w:color="auto"/>
          </w:divBdr>
        </w:div>
        <w:div w:id="446310863">
          <w:marLeft w:val="0"/>
          <w:marRight w:val="0"/>
          <w:marTop w:val="0"/>
          <w:marBottom w:val="0"/>
          <w:divBdr>
            <w:top w:val="none" w:sz="0" w:space="0" w:color="auto"/>
            <w:left w:val="none" w:sz="0" w:space="0" w:color="auto"/>
            <w:bottom w:val="none" w:sz="0" w:space="0" w:color="auto"/>
            <w:right w:val="none" w:sz="0" w:space="0" w:color="auto"/>
          </w:divBdr>
        </w:div>
        <w:div w:id="2976874">
          <w:marLeft w:val="0"/>
          <w:marRight w:val="0"/>
          <w:marTop w:val="0"/>
          <w:marBottom w:val="0"/>
          <w:divBdr>
            <w:top w:val="none" w:sz="0" w:space="0" w:color="auto"/>
            <w:left w:val="none" w:sz="0" w:space="0" w:color="auto"/>
            <w:bottom w:val="none" w:sz="0" w:space="0" w:color="auto"/>
            <w:right w:val="none" w:sz="0" w:space="0" w:color="auto"/>
          </w:divBdr>
        </w:div>
        <w:div w:id="933631279">
          <w:marLeft w:val="0"/>
          <w:marRight w:val="0"/>
          <w:marTop w:val="0"/>
          <w:marBottom w:val="0"/>
          <w:divBdr>
            <w:top w:val="none" w:sz="0" w:space="0" w:color="auto"/>
            <w:left w:val="none" w:sz="0" w:space="0" w:color="auto"/>
            <w:bottom w:val="none" w:sz="0" w:space="0" w:color="auto"/>
            <w:right w:val="none" w:sz="0" w:space="0" w:color="auto"/>
          </w:divBdr>
        </w:div>
        <w:div w:id="1418358341">
          <w:marLeft w:val="0"/>
          <w:marRight w:val="0"/>
          <w:marTop w:val="0"/>
          <w:marBottom w:val="0"/>
          <w:divBdr>
            <w:top w:val="none" w:sz="0" w:space="0" w:color="auto"/>
            <w:left w:val="none" w:sz="0" w:space="0" w:color="auto"/>
            <w:bottom w:val="none" w:sz="0" w:space="0" w:color="auto"/>
            <w:right w:val="none" w:sz="0" w:space="0" w:color="auto"/>
          </w:divBdr>
        </w:div>
        <w:div w:id="1842353747">
          <w:marLeft w:val="0"/>
          <w:marRight w:val="0"/>
          <w:marTop w:val="0"/>
          <w:marBottom w:val="0"/>
          <w:divBdr>
            <w:top w:val="none" w:sz="0" w:space="0" w:color="auto"/>
            <w:left w:val="none" w:sz="0" w:space="0" w:color="auto"/>
            <w:bottom w:val="none" w:sz="0" w:space="0" w:color="auto"/>
            <w:right w:val="none" w:sz="0" w:space="0" w:color="auto"/>
          </w:divBdr>
        </w:div>
        <w:div w:id="1996295879">
          <w:marLeft w:val="0"/>
          <w:marRight w:val="0"/>
          <w:marTop w:val="0"/>
          <w:marBottom w:val="0"/>
          <w:divBdr>
            <w:top w:val="none" w:sz="0" w:space="0" w:color="auto"/>
            <w:left w:val="none" w:sz="0" w:space="0" w:color="auto"/>
            <w:bottom w:val="none" w:sz="0" w:space="0" w:color="auto"/>
            <w:right w:val="none" w:sz="0" w:space="0" w:color="auto"/>
          </w:divBdr>
        </w:div>
        <w:div w:id="636955646">
          <w:marLeft w:val="0"/>
          <w:marRight w:val="0"/>
          <w:marTop w:val="0"/>
          <w:marBottom w:val="0"/>
          <w:divBdr>
            <w:top w:val="none" w:sz="0" w:space="0" w:color="auto"/>
            <w:left w:val="none" w:sz="0" w:space="0" w:color="auto"/>
            <w:bottom w:val="none" w:sz="0" w:space="0" w:color="auto"/>
            <w:right w:val="none" w:sz="0" w:space="0" w:color="auto"/>
          </w:divBdr>
        </w:div>
        <w:div w:id="1059474371">
          <w:marLeft w:val="0"/>
          <w:marRight w:val="0"/>
          <w:marTop w:val="0"/>
          <w:marBottom w:val="0"/>
          <w:divBdr>
            <w:top w:val="none" w:sz="0" w:space="0" w:color="auto"/>
            <w:left w:val="none" w:sz="0" w:space="0" w:color="auto"/>
            <w:bottom w:val="none" w:sz="0" w:space="0" w:color="auto"/>
            <w:right w:val="none" w:sz="0" w:space="0" w:color="auto"/>
          </w:divBdr>
        </w:div>
        <w:div w:id="191386586">
          <w:marLeft w:val="0"/>
          <w:marRight w:val="0"/>
          <w:marTop w:val="0"/>
          <w:marBottom w:val="0"/>
          <w:divBdr>
            <w:top w:val="none" w:sz="0" w:space="0" w:color="auto"/>
            <w:left w:val="none" w:sz="0" w:space="0" w:color="auto"/>
            <w:bottom w:val="none" w:sz="0" w:space="0" w:color="auto"/>
            <w:right w:val="none" w:sz="0" w:space="0" w:color="auto"/>
          </w:divBdr>
        </w:div>
        <w:div w:id="1912809452">
          <w:marLeft w:val="0"/>
          <w:marRight w:val="0"/>
          <w:marTop w:val="0"/>
          <w:marBottom w:val="0"/>
          <w:divBdr>
            <w:top w:val="none" w:sz="0" w:space="0" w:color="auto"/>
            <w:left w:val="none" w:sz="0" w:space="0" w:color="auto"/>
            <w:bottom w:val="none" w:sz="0" w:space="0" w:color="auto"/>
            <w:right w:val="none" w:sz="0" w:space="0" w:color="auto"/>
          </w:divBdr>
        </w:div>
        <w:div w:id="2125729937">
          <w:marLeft w:val="0"/>
          <w:marRight w:val="0"/>
          <w:marTop w:val="0"/>
          <w:marBottom w:val="0"/>
          <w:divBdr>
            <w:top w:val="none" w:sz="0" w:space="0" w:color="auto"/>
            <w:left w:val="none" w:sz="0" w:space="0" w:color="auto"/>
            <w:bottom w:val="none" w:sz="0" w:space="0" w:color="auto"/>
            <w:right w:val="none" w:sz="0" w:space="0" w:color="auto"/>
          </w:divBdr>
        </w:div>
        <w:div w:id="552540124">
          <w:marLeft w:val="0"/>
          <w:marRight w:val="0"/>
          <w:marTop w:val="0"/>
          <w:marBottom w:val="0"/>
          <w:divBdr>
            <w:top w:val="none" w:sz="0" w:space="0" w:color="auto"/>
            <w:left w:val="none" w:sz="0" w:space="0" w:color="auto"/>
            <w:bottom w:val="none" w:sz="0" w:space="0" w:color="auto"/>
            <w:right w:val="none" w:sz="0" w:space="0" w:color="auto"/>
          </w:divBdr>
        </w:div>
      </w:divsChild>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14759609">
      <w:bodyDiv w:val="1"/>
      <w:marLeft w:val="0"/>
      <w:marRight w:val="0"/>
      <w:marTop w:val="0"/>
      <w:marBottom w:val="0"/>
      <w:divBdr>
        <w:top w:val="none" w:sz="0" w:space="0" w:color="auto"/>
        <w:left w:val="none" w:sz="0" w:space="0" w:color="auto"/>
        <w:bottom w:val="none" w:sz="0" w:space="0" w:color="auto"/>
        <w:right w:val="none" w:sz="0" w:space="0" w:color="auto"/>
      </w:divBdr>
    </w:div>
    <w:div w:id="1831212825">
      <w:bodyDiv w:val="1"/>
      <w:marLeft w:val="0"/>
      <w:marRight w:val="0"/>
      <w:marTop w:val="0"/>
      <w:marBottom w:val="0"/>
      <w:divBdr>
        <w:top w:val="none" w:sz="0" w:space="0" w:color="auto"/>
        <w:left w:val="none" w:sz="0" w:space="0" w:color="auto"/>
        <w:bottom w:val="none" w:sz="0" w:space="0" w:color="auto"/>
        <w:right w:val="none" w:sz="0" w:space="0" w:color="auto"/>
      </w:divBdr>
      <w:divsChild>
        <w:div w:id="1401051962">
          <w:marLeft w:val="0"/>
          <w:marRight w:val="0"/>
          <w:marTop w:val="0"/>
          <w:marBottom w:val="0"/>
          <w:divBdr>
            <w:top w:val="none" w:sz="0" w:space="0" w:color="auto"/>
            <w:left w:val="none" w:sz="0" w:space="0" w:color="auto"/>
            <w:bottom w:val="none" w:sz="0" w:space="0" w:color="auto"/>
            <w:right w:val="none" w:sz="0" w:space="0" w:color="auto"/>
          </w:divBdr>
        </w:div>
        <w:div w:id="1787692226">
          <w:marLeft w:val="0"/>
          <w:marRight w:val="0"/>
          <w:marTop w:val="0"/>
          <w:marBottom w:val="0"/>
          <w:divBdr>
            <w:top w:val="none" w:sz="0" w:space="0" w:color="auto"/>
            <w:left w:val="none" w:sz="0" w:space="0" w:color="auto"/>
            <w:bottom w:val="none" w:sz="0" w:space="0" w:color="auto"/>
            <w:right w:val="none" w:sz="0" w:space="0" w:color="auto"/>
          </w:divBdr>
        </w:div>
        <w:div w:id="569075418">
          <w:marLeft w:val="0"/>
          <w:marRight w:val="0"/>
          <w:marTop w:val="0"/>
          <w:marBottom w:val="0"/>
          <w:divBdr>
            <w:top w:val="none" w:sz="0" w:space="0" w:color="auto"/>
            <w:left w:val="none" w:sz="0" w:space="0" w:color="auto"/>
            <w:bottom w:val="none" w:sz="0" w:space="0" w:color="auto"/>
            <w:right w:val="none" w:sz="0" w:space="0" w:color="auto"/>
          </w:divBdr>
        </w:div>
        <w:div w:id="1387140737">
          <w:marLeft w:val="0"/>
          <w:marRight w:val="0"/>
          <w:marTop w:val="0"/>
          <w:marBottom w:val="0"/>
          <w:divBdr>
            <w:top w:val="none" w:sz="0" w:space="0" w:color="auto"/>
            <w:left w:val="none" w:sz="0" w:space="0" w:color="auto"/>
            <w:bottom w:val="none" w:sz="0" w:space="0" w:color="auto"/>
            <w:right w:val="none" w:sz="0" w:space="0" w:color="auto"/>
          </w:divBdr>
        </w:div>
        <w:div w:id="1925333572">
          <w:marLeft w:val="0"/>
          <w:marRight w:val="0"/>
          <w:marTop w:val="0"/>
          <w:marBottom w:val="0"/>
          <w:divBdr>
            <w:top w:val="none" w:sz="0" w:space="0" w:color="auto"/>
            <w:left w:val="none" w:sz="0" w:space="0" w:color="auto"/>
            <w:bottom w:val="none" w:sz="0" w:space="0" w:color="auto"/>
            <w:right w:val="none" w:sz="0" w:space="0" w:color="auto"/>
          </w:divBdr>
        </w:div>
        <w:div w:id="1141844314">
          <w:marLeft w:val="0"/>
          <w:marRight w:val="0"/>
          <w:marTop w:val="0"/>
          <w:marBottom w:val="0"/>
          <w:divBdr>
            <w:top w:val="none" w:sz="0" w:space="0" w:color="auto"/>
            <w:left w:val="none" w:sz="0" w:space="0" w:color="auto"/>
            <w:bottom w:val="none" w:sz="0" w:space="0" w:color="auto"/>
            <w:right w:val="none" w:sz="0" w:space="0" w:color="auto"/>
          </w:divBdr>
        </w:div>
        <w:div w:id="1762531261">
          <w:marLeft w:val="0"/>
          <w:marRight w:val="0"/>
          <w:marTop w:val="0"/>
          <w:marBottom w:val="0"/>
          <w:divBdr>
            <w:top w:val="none" w:sz="0" w:space="0" w:color="auto"/>
            <w:left w:val="none" w:sz="0" w:space="0" w:color="auto"/>
            <w:bottom w:val="none" w:sz="0" w:space="0" w:color="auto"/>
            <w:right w:val="none" w:sz="0" w:space="0" w:color="auto"/>
          </w:divBdr>
        </w:div>
        <w:div w:id="762216423">
          <w:marLeft w:val="0"/>
          <w:marRight w:val="0"/>
          <w:marTop w:val="0"/>
          <w:marBottom w:val="0"/>
          <w:divBdr>
            <w:top w:val="none" w:sz="0" w:space="0" w:color="auto"/>
            <w:left w:val="none" w:sz="0" w:space="0" w:color="auto"/>
            <w:bottom w:val="none" w:sz="0" w:space="0" w:color="auto"/>
            <w:right w:val="none" w:sz="0" w:space="0" w:color="auto"/>
          </w:divBdr>
        </w:div>
        <w:div w:id="2025084540">
          <w:marLeft w:val="0"/>
          <w:marRight w:val="0"/>
          <w:marTop w:val="0"/>
          <w:marBottom w:val="0"/>
          <w:divBdr>
            <w:top w:val="none" w:sz="0" w:space="0" w:color="auto"/>
            <w:left w:val="none" w:sz="0" w:space="0" w:color="auto"/>
            <w:bottom w:val="none" w:sz="0" w:space="0" w:color="auto"/>
            <w:right w:val="none" w:sz="0" w:space="0" w:color="auto"/>
          </w:divBdr>
        </w:div>
        <w:div w:id="53625960">
          <w:marLeft w:val="0"/>
          <w:marRight w:val="0"/>
          <w:marTop w:val="0"/>
          <w:marBottom w:val="0"/>
          <w:divBdr>
            <w:top w:val="none" w:sz="0" w:space="0" w:color="auto"/>
            <w:left w:val="none" w:sz="0" w:space="0" w:color="auto"/>
            <w:bottom w:val="none" w:sz="0" w:space="0" w:color="auto"/>
            <w:right w:val="none" w:sz="0" w:space="0" w:color="auto"/>
          </w:divBdr>
        </w:div>
        <w:div w:id="1597516662">
          <w:marLeft w:val="0"/>
          <w:marRight w:val="0"/>
          <w:marTop w:val="0"/>
          <w:marBottom w:val="0"/>
          <w:divBdr>
            <w:top w:val="none" w:sz="0" w:space="0" w:color="auto"/>
            <w:left w:val="none" w:sz="0" w:space="0" w:color="auto"/>
            <w:bottom w:val="none" w:sz="0" w:space="0" w:color="auto"/>
            <w:right w:val="none" w:sz="0" w:space="0" w:color="auto"/>
          </w:divBdr>
        </w:div>
      </w:divsChild>
    </w:div>
    <w:div w:id="1831628084">
      <w:bodyDiv w:val="1"/>
      <w:marLeft w:val="0"/>
      <w:marRight w:val="0"/>
      <w:marTop w:val="0"/>
      <w:marBottom w:val="0"/>
      <w:divBdr>
        <w:top w:val="none" w:sz="0" w:space="0" w:color="auto"/>
        <w:left w:val="none" w:sz="0" w:space="0" w:color="auto"/>
        <w:bottom w:val="none" w:sz="0" w:space="0" w:color="auto"/>
        <w:right w:val="none" w:sz="0" w:space="0" w:color="auto"/>
      </w:divBdr>
    </w:div>
    <w:div w:id="1874879704">
      <w:bodyDiv w:val="1"/>
      <w:marLeft w:val="0"/>
      <w:marRight w:val="0"/>
      <w:marTop w:val="0"/>
      <w:marBottom w:val="0"/>
      <w:divBdr>
        <w:top w:val="none" w:sz="0" w:space="0" w:color="auto"/>
        <w:left w:val="none" w:sz="0" w:space="0" w:color="auto"/>
        <w:bottom w:val="none" w:sz="0" w:space="0" w:color="auto"/>
        <w:right w:val="none" w:sz="0" w:space="0" w:color="auto"/>
      </w:divBdr>
    </w:div>
    <w:div w:id="2031643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BASHKIA KUKËS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FC88C2-BB62-4352-A98C-056DC6465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Pages>
  <Words>15143</Words>
  <Characters>86321</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PLANI VENDOR I VEPRIMIT PËR MIGRACIONIN DHE DIASPORËN 2025-2030</vt:lpstr>
    </vt:vector>
  </TitlesOfParts>
  <Company/>
  <LinksUpToDate>false</LinksUpToDate>
  <CharactersWithSpaces>101262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 VENDOR I VEPRIMIT PËR MIGRACIONIN DHE DIASPORËN 2025-2030</dc:title>
  <dc:subject>BASHKIA FIER</dc:subject>
  <dc:creator>User</dc:creator>
  <cp:keywords>DAEv-tPzKEI,BAEMdxA2WqQ</cp:keywords>
  <dc:description/>
  <cp:lastModifiedBy>Ivana Llakmani</cp:lastModifiedBy>
  <cp:revision>90</cp:revision>
  <cp:lastPrinted>2025-02-11T11:27:00Z</cp:lastPrinted>
  <dcterms:created xsi:type="dcterms:W3CDTF">2024-11-07T13:58:00Z</dcterms:created>
  <dcterms:modified xsi:type="dcterms:W3CDTF">2025-02-17T12:22:00Z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Canva</vt:lpwstr>
  </property>
  <property fmtid="{D5CDD505-2E9C-101B-9397-08002B2CF9AE}" pid="4" name="LastSaved">
    <vt:filetime>2021-11-17T00:00:00Z</vt:filetime>
  </property>
  <property fmtid="{D5CDD505-2E9C-101B-9397-08002B2CF9AE}" pid="5" name="GrammarlyDocumentId">
    <vt:lpwstr>dd0aa03d4a60d2cc2644186715b1a6686da17879de735cc7ae582f240acc2a74</vt:lpwstr>
  </property>
</Properties>
</file>