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6BE" w:rsidRPr="0031266B" w:rsidRDefault="000276BE" w:rsidP="000276BE">
      <w:pPr>
        <w:tabs>
          <w:tab w:val="left" w:pos="980"/>
        </w:tabs>
        <w:jc w:val="both"/>
        <w:rPr>
          <w:rFonts w:ascii="Times New Roman" w:eastAsia="Arial Unicode MS" w:hAnsi="Times New Roman"/>
          <w:sz w:val="24"/>
          <w:szCs w:val="24"/>
        </w:rPr>
      </w:pPr>
      <w:r w:rsidRPr="0031266B">
        <w:rPr>
          <w:rFonts w:ascii="Times New Roman" w:eastAsia="Arial Unicode MS" w:hAnsi="Times New Roman"/>
          <w:noProof/>
          <w:sz w:val="24"/>
          <w:szCs w:val="24"/>
        </w:rPr>
        <w:drawing>
          <wp:anchor distT="0" distB="0" distL="114300" distR="114300" simplePos="0" relativeHeight="251656704" behindDoc="1" locked="0" layoutInCell="1" allowOverlap="1">
            <wp:simplePos x="0" y="0"/>
            <wp:positionH relativeFrom="column">
              <wp:posOffset>-228600</wp:posOffset>
            </wp:positionH>
            <wp:positionV relativeFrom="paragraph">
              <wp:posOffset>76200</wp:posOffset>
            </wp:positionV>
            <wp:extent cx="876300" cy="107632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sidRPr="0031266B">
        <w:rPr>
          <w:rFonts w:ascii="Times New Roman" w:eastAsia="Arial Unicode MS" w:hAnsi="Times New Roman"/>
          <w:sz w:val="24"/>
          <w:szCs w:val="24"/>
        </w:rPr>
        <w:t xml:space="preserve">                 ____________</w:t>
      </w:r>
      <w:r w:rsidRPr="0031266B">
        <w:rPr>
          <w:rFonts w:ascii="Times New Roman" w:eastAsia="Arial Unicode MS" w:hAnsi="Times New Roman"/>
          <w:sz w:val="24"/>
          <w:szCs w:val="24"/>
        </w:rPr>
        <w:softHyphen/>
      </w:r>
      <w:r w:rsidRPr="0031266B">
        <w:rPr>
          <w:rFonts w:ascii="Times New Roman" w:eastAsia="Arial Unicode MS" w:hAnsi="Times New Roman"/>
          <w:sz w:val="24"/>
          <w:szCs w:val="24"/>
        </w:rPr>
        <w:softHyphen/>
      </w:r>
      <w:r w:rsidRPr="0031266B">
        <w:rPr>
          <w:rFonts w:ascii="Times New Roman" w:eastAsia="Arial Unicode MS" w:hAnsi="Times New Roman"/>
          <w:sz w:val="24"/>
          <w:szCs w:val="24"/>
        </w:rPr>
        <w:softHyphen/>
      </w:r>
      <w:r w:rsidRPr="0031266B">
        <w:rPr>
          <w:rFonts w:ascii="Times New Roman" w:eastAsia="Arial Unicode MS" w:hAnsi="Times New Roman"/>
          <w:sz w:val="24"/>
          <w:szCs w:val="24"/>
        </w:rPr>
        <w:softHyphen/>
      </w:r>
      <w:r w:rsidRPr="0031266B">
        <w:rPr>
          <w:rFonts w:ascii="Times New Roman" w:eastAsia="Arial Unicode MS" w:hAnsi="Times New Roman"/>
          <w:sz w:val="24"/>
          <w:szCs w:val="24"/>
        </w:rPr>
        <w:softHyphen/>
      </w:r>
      <w:r w:rsidRPr="0031266B">
        <w:rPr>
          <w:rFonts w:ascii="Times New Roman" w:eastAsia="Arial Unicode MS" w:hAnsi="Times New Roman"/>
          <w:sz w:val="24"/>
          <w:szCs w:val="24"/>
        </w:rPr>
        <w:softHyphen/>
        <w:t xml:space="preserve">_____________ </w:t>
      </w:r>
      <w:r w:rsidRPr="0031266B">
        <w:rPr>
          <w:rFonts w:ascii="Times New Roman" w:eastAsia="Arial Unicode MS" w:hAnsi="Times New Roman"/>
          <w:noProof/>
          <w:sz w:val="24"/>
          <w:szCs w:val="24"/>
        </w:rPr>
        <w:drawing>
          <wp:inline distT="0" distB="0" distL="0" distR="0">
            <wp:extent cx="676275" cy="742950"/>
            <wp:effectExtent l="19050" t="0" r="9525" b="0"/>
            <wp:docPr id="4"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8"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sidRPr="0031266B">
        <w:rPr>
          <w:rFonts w:ascii="Times New Roman" w:eastAsia="Arial Unicode MS" w:hAnsi="Times New Roman"/>
          <w:sz w:val="24"/>
          <w:szCs w:val="24"/>
        </w:rPr>
        <w:t xml:space="preserve"> _________________________________        </w:t>
      </w:r>
      <w:r w:rsidRPr="0031266B">
        <w:rPr>
          <w:rFonts w:ascii="Times New Roman" w:hAnsi="Times New Roman"/>
          <w:b/>
          <w:szCs w:val="24"/>
        </w:rPr>
        <w:t xml:space="preserve"> </w:t>
      </w:r>
      <w:r w:rsidRPr="0031266B">
        <w:rPr>
          <w:rFonts w:ascii="Times New Roman" w:eastAsia="Arial Unicode MS" w:hAnsi="Times New Roman"/>
          <w:sz w:val="24"/>
          <w:szCs w:val="24"/>
        </w:rPr>
        <w:t xml:space="preserve">  </w:t>
      </w:r>
    </w:p>
    <w:p w:rsidR="000276BE" w:rsidRPr="0031266B" w:rsidRDefault="000276BE" w:rsidP="000276BE">
      <w:pPr>
        <w:tabs>
          <w:tab w:val="left" w:pos="0"/>
          <w:tab w:val="left" w:pos="3570"/>
        </w:tabs>
        <w:spacing w:after="0"/>
        <w:ind w:right="26"/>
        <w:jc w:val="both"/>
        <w:rPr>
          <w:rFonts w:ascii="Times New Roman" w:hAnsi="Times New Roman" w:cs="Times New Roman"/>
          <w:b/>
          <w:sz w:val="24"/>
          <w:lang w:val="sq-AL"/>
        </w:rPr>
      </w:pPr>
      <w:r w:rsidRPr="0031266B">
        <w:rPr>
          <w:rFonts w:ascii="Times New Roman" w:hAnsi="Times New Roman" w:cs="Times New Roman"/>
          <w:b/>
          <w:sz w:val="24"/>
          <w:lang w:val="sq-AL"/>
        </w:rPr>
        <w:t xml:space="preserve">                                                  REPUBLIKA E SHQIPËRISË</w:t>
      </w:r>
    </w:p>
    <w:p w:rsidR="000276BE" w:rsidRDefault="000276BE" w:rsidP="000276BE">
      <w:pPr>
        <w:tabs>
          <w:tab w:val="left" w:pos="0"/>
          <w:tab w:val="left" w:pos="3570"/>
        </w:tabs>
        <w:spacing w:after="0"/>
        <w:ind w:right="26"/>
        <w:jc w:val="both"/>
        <w:rPr>
          <w:rFonts w:ascii="Times New Roman" w:hAnsi="Times New Roman" w:cs="Times New Roman"/>
          <w:b/>
          <w:sz w:val="24"/>
          <w:lang w:val="sq-AL"/>
        </w:rPr>
      </w:pPr>
      <w:r w:rsidRPr="0031266B">
        <w:rPr>
          <w:rFonts w:ascii="Times New Roman" w:hAnsi="Times New Roman" w:cs="Times New Roman"/>
          <w:b/>
          <w:sz w:val="24"/>
          <w:lang w:val="sq-AL"/>
        </w:rPr>
        <w:t xml:space="preserve">                                                        BASHKIA POGRADEC</w:t>
      </w:r>
    </w:p>
    <w:p w:rsidR="000276BE" w:rsidRDefault="00C178B1" w:rsidP="000276BE">
      <w:pPr>
        <w:tabs>
          <w:tab w:val="left" w:pos="0"/>
          <w:tab w:val="left" w:pos="3570"/>
        </w:tabs>
        <w:spacing w:after="0"/>
        <w:ind w:right="26"/>
        <w:jc w:val="both"/>
        <w:rPr>
          <w:rFonts w:ascii="Times New Roman" w:hAnsi="Times New Roman" w:cs="Times New Roman"/>
          <w:b/>
          <w:sz w:val="24"/>
          <w:lang w:val="sq-AL"/>
        </w:rPr>
      </w:pPr>
      <w:r>
        <w:rPr>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125095</wp:posOffset>
                </wp:positionV>
                <wp:extent cx="6153150" cy="619125"/>
                <wp:effectExtent l="0" t="0" r="19050" b="47625"/>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6191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276BE" w:rsidRDefault="000276BE" w:rsidP="000276BE">
                            <w:pPr>
                              <w:tabs>
                                <w:tab w:val="left" w:pos="0"/>
                                <w:tab w:val="left" w:pos="5490"/>
                                <w:tab w:val="left" w:pos="7020"/>
                              </w:tabs>
                              <w:ind w:right="26"/>
                              <w:jc w:val="center"/>
                              <w:rPr>
                                <w:rFonts w:ascii="Times New Roman" w:hAnsi="Times New Roman" w:cs="Times New Roman"/>
                                <w:b/>
                                <w:sz w:val="32"/>
                                <w:szCs w:val="32"/>
                                <w:lang w:val="sq-AL"/>
                              </w:rPr>
                            </w:pPr>
                            <w:r>
                              <w:rPr>
                                <w:rFonts w:ascii="Times New Roman" w:hAnsi="Times New Roman" w:cs="Times New Roman"/>
                                <w:b/>
                                <w:noProof/>
                                <w:sz w:val="32"/>
                                <w:szCs w:val="32"/>
                              </w:rPr>
                              <w:t>SHPALLJE P</w:t>
                            </w:r>
                            <w:r>
                              <w:rPr>
                                <w:rFonts w:ascii="Times New Roman" w:hAnsi="Times New Roman" w:cs="Times New Roman"/>
                                <w:b/>
                                <w:sz w:val="32"/>
                                <w:szCs w:val="32"/>
                                <w:lang w:val="sq-AL"/>
                              </w:rPr>
                              <w:t xml:space="preserve">ËR NËPUNËS CIVIL PËR LËVIZJE PARALELE DHE PRANIM NË SHËRBIMIN CIVIL NË KATEGORINË EKZEKUTIVE </w:t>
                            </w:r>
                          </w:p>
                          <w:p w:rsidR="000276BE" w:rsidRPr="0031266B" w:rsidRDefault="000276BE" w:rsidP="000276BE">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 o:spid="_x0000_s1026" style="position:absolute;left:0;text-align:left;margin-left:-3.75pt;margin-top:9.85pt;width:484.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" fillcolor="white [3201]" strokecolor="#92cddc [1944]" strokeweight="1pt">
                <v:fill color2="#b6dde8 [1304]" focus="100%" type="gradient"/>
                <v:shadow on="t" color="#205867 [1608]" opacity=".5" offset="1pt"/>
                <v:path arrowok="t"/>
                <v:textbox>
                  <w:txbxContent>
                    <w:p w:rsidR="000276BE" w:rsidRDefault="000276BE" w:rsidP="000276BE">
                      <w:pPr>
                        <w:tabs>
                          <w:tab w:val="left" w:pos="0"/>
                          <w:tab w:val="left" w:pos="5490"/>
                          <w:tab w:val="left" w:pos="7020"/>
                        </w:tabs>
                        <w:ind w:right="26"/>
                        <w:jc w:val="center"/>
                        <w:rPr>
                          <w:rFonts w:ascii="Times New Roman" w:hAnsi="Times New Roman" w:cs="Times New Roman"/>
                          <w:b/>
                          <w:sz w:val="32"/>
                          <w:szCs w:val="32"/>
                          <w:lang w:val="sq-AL"/>
                        </w:rPr>
                      </w:pPr>
                      <w:r>
                        <w:rPr>
                          <w:rFonts w:ascii="Times New Roman" w:hAnsi="Times New Roman" w:cs="Times New Roman"/>
                          <w:b/>
                          <w:noProof/>
                          <w:sz w:val="32"/>
                          <w:szCs w:val="32"/>
                        </w:rPr>
                        <w:t>SHPALLJE P</w:t>
                      </w:r>
                      <w:r>
                        <w:rPr>
                          <w:rFonts w:ascii="Times New Roman" w:hAnsi="Times New Roman" w:cs="Times New Roman"/>
                          <w:b/>
                          <w:sz w:val="32"/>
                          <w:szCs w:val="32"/>
                          <w:lang w:val="sq-AL"/>
                        </w:rPr>
                        <w:t xml:space="preserve">ËR NËPUNËS CIVIL PËR LËVIZJE PARALELE DHE PRANIM NË SHËRBIMIN CIVIL NË KATEGORINË EKZEKUTIVE </w:t>
                      </w:r>
                    </w:p>
                    <w:p w:rsidR="000276BE" w:rsidRPr="0031266B" w:rsidRDefault="000276BE" w:rsidP="000276BE">
                      <w:pPr>
                        <w:rPr>
                          <w:rFonts w:ascii="Times New Roman" w:hAnsi="Times New Roman" w:cs="Times New Roman"/>
                          <w:b/>
                          <w:sz w:val="24"/>
                          <w:szCs w:val="24"/>
                        </w:rPr>
                      </w:pPr>
                    </w:p>
                  </w:txbxContent>
                </v:textbox>
              </v:rect>
            </w:pict>
          </mc:Fallback>
        </mc:AlternateContent>
      </w:r>
    </w:p>
    <w:p w:rsidR="000276BE" w:rsidRDefault="000276BE" w:rsidP="000276BE">
      <w:pPr>
        <w:tabs>
          <w:tab w:val="left" w:pos="0"/>
          <w:tab w:val="left" w:pos="5490"/>
          <w:tab w:val="left" w:pos="7020"/>
        </w:tabs>
        <w:ind w:right="26"/>
        <w:jc w:val="both"/>
        <w:rPr>
          <w:rFonts w:ascii="Lucida Sans Unicode" w:hAnsi="Lucida Sans Unicode" w:cs="Lucida Sans Unicode"/>
          <w:noProof/>
          <w:sz w:val="13"/>
          <w:szCs w:val="13"/>
        </w:rPr>
      </w:pPr>
    </w:p>
    <w:p w:rsidR="000276BE" w:rsidRDefault="000276BE" w:rsidP="000276BE">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sz w:val="24"/>
          <w:lang w:val="sq-AL"/>
        </w:rPr>
        <w:t xml:space="preserve">                                                                                                       </w:t>
      </w:r>
    </w:p>
    <w:p w:rsidR="000276BE" w:rsidRDefault="000276BE" w:rsidP="000276BE">
      <w:pPr>
        <w:tabs>
          <w:tab w:val="left" w:pos="0"/>
          <w:tab w:val="left" w:pos="5490"/>
          <w:tab w:val="left" w:pos="7020"/>
        </w:tabs>
        <w:ind w:right="26"/>
        <w:jc w:val="both"/>
        <w:rPr>
          <w:rFonts w:ascii="Times New Roman" w:hAnsi="Times New Roman" w:cs="Times New Roman"/>
          <w:b/>
          <w:sz w:val="24"/>
          <w:lang w:val="sq-AL"/>
        </w:rPr>
      </w:pPr>
    </w:p>
    <w:p w:rsidR="000276BE" w:rsidRDefault="000276BE" w:rsidP="000276BE">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sz w:val="24"/>
          <w:lang w:val="sq-AL"/>
        </w:rPr>
        <w:t xml:space="preserve">                                                                                               </w:t>
      </w:r>
      <w:r w:rsidR="00B35B38">
        <w:rPr>
          <w:rFonts w:ascii="Times New Roman" w:hAnsi="Times New Roman" w:cs="Times New Roman"/>
          <w:b/>
          <w:sz w:val="24"/>
          <w:lang w:val="sq-AL"/>
        </w:rPr>
        <w:t xml:space="preserve">                  Pogradec</w:t>
      </w:r>
      <w:r w:rsidR="00D26B78">
        <w:rPr>
          <w:rFonts w:ascii="Times New Roman" w:hAnsi="Times New Roman" w:cs="Times New Roman"/>
          <w:b/>
          <w:sz w:val="24"/>
          <w:lang w:val="sq-AL"/>
        </w:rPr>
        <w:t xml:space="preserve"> më</w:t>
      </w:r>
      <w:r w:rsidR="00B35B38">
        <w:rPr>
          <w:rFonts w:ascii="Times New Roman" w:hAnsi="Times New Roman" w:cs="Times New Roman"/>
          <w:b/>
          <w:sz w:val="24"/>
          <w:lang w:val="sq-AL"/>
        </w:rPr>
        <w:t xml:space="preserve"> </w:t>
      </w:r>
      <w:r w:rsidR="00223ECF">
        <w:rPr>
          <w:rFonts w:ascii="Times New Roman" w:hAnsi="Times New Roman" w:cs="Times New Roman"/>
          <w:b/>
          <w:sz w:val="24"/>
          <w:lang w:val="sq-AL"/>
        </w:rPr>
        <w:t>16</w:t>
      </w:r>
      <w:r w:rsidR="00D26B78">
        <w:rPr>
          <w:rFonts w:ascii="Times New Roman" w:hAnsi="Times New Roman" w:cs="Times New Roman"/>
          <w:b/>
          <w:sz w:val="24"/>
          <w:lang w:val="sq-AL"/>
        </w:rPr>
        <w:t>.12.2022</w:t>
      </w:r>
    </w:p>
    <w:p w:rsidR="000276BE" w:rsidRPr="00E97745" w:rsidRDefault="000276BE" w:rsidP="000276BE">
      <w:pPr>
        <w:tabs>
          <w:tab w:val="left" w:pos="0"/>
          <w:tab w:val="left" w:pos="5490"/>
          <w:tab w:val="left" w:pos="7020"/>
        </w:tabs>
        <w:ind w:right="26"/>
        <w:jc w:val="both"/>
        <w:rPr>
          <w:rFonts w:ascii="Times New Roman" w:hAnsi="Times New Roman" w:cs="Times New Roman"/>
          <w:sz w:val="24"/>
          <w:szCs w:val="24"/>
        </w:rPr>
      </w:pPr>
      <w:r w:rsidRPr="002F7B31">
        <w:rPr>
          <w:rFonts w:ascii="Times New Roman" w:hAnsi="Times New Roman" w:cs="Times New Roman"/>
          <w:sz w:val="24"/>
          <w:szCs w:val="24"/>
        </w:rPr>
        <w:t>Në zbatim të nenit 22 dhe të nenit 25, të ligjit 152/2013 “Për nëpunësin civil” i ndryshuar, të Vendimit Nr. 243, datë 18/03/2015,</w:t>
      </w:r>
      <w:r>
        <w:rPr>
          <w:rFonts w:ascii="Times New Roman" w:hAnsi="Times New Roman" w:cs="Times New Roman"/>
          <w:sz w:val="24"/>
          <w:szCs w:val="24"/>
        </w:rPr>
        <w:t xml:space="preserve"> </w:t>
      </w:r>
      <w:r w:rsidRPr="000A6FC9">
        <w:rPr>
          <w:rFonts w:ascii="Times New Roman" w:hAnsi="Times New Roman" w:cs="Times New Roman"/>
          <w:sz w:val="24"/>
          <w:szCs w:val="24"/>
        </w:rPr>
        <w:t>“P</w:t>
      </w:r>
      <w:r>
        <w:rPr>
          <w:rFonts w:ascii="Times New Roman" w:hAnsi="Times New Roman" w:cs="Times New Roman"/>
          <w:sz w:val="24"/>
          <w:szCs w:val="24"/>
        </w:rPr>
        <w:t>ër pranimin, lëvizjen paralele, periudhën e provës dhe emërimin në kategorinë ekzekutive” të Këshillit të Ministrave, Një</w:t>
      </w:r>
      <w:r w:rsidRPr="002F7B31">
        <w:rPr>
          <w:rFonts w:ascii="Times New Roman" w:hAnsi="Times New Roman" w:cs="Times New Roman"/>
          <w:sz w:val="24"/>
          <w:szCs w:val="24"/>
        </w:rPr>
        <w:t>si</w:t>
      </w:r>
      <w:r>
        <w:rPr>
          <w:rFonts w:ascii="Times New Roman" w:hAnsi="Times New Roman" w:cs="Times New Roman"/>
          <w:sz w:val="24"/>
          <w:szCs w:val="24"/>
        </w:rPr>
        <w:t>a e Menaxhimit te Burimeve Njerë</w:t>
      </w:r>
      <w:r w:rsidRPr="002F7B31">
        <w:rPr>
          <w:rFonts w:ascii="Times New Roman" w:hAnsi="Times New Roman" w:cs="Times New Roman"/>
          <w:sz w:val="24"/>
          <w:szCs w:val="24"/>
        </w:rPr>
        <w:t xml:space="preserve">zore pranë Bashkisë Pogradec shpall proçedurat e lëvizjes paralele dhe të pranimit në </w:t>
      </w:r>
      <w:r w:rsidRPr="00E97745">
        <w:rPr>
          <w:rFonts w:ascii="Times New Roman" w:hAnsi="Times New Roman" w:cs="Times New Roman"/>
          <w:sz w:val="24"/>
          <w:szCs w:val="24"/>
        </w:rPr>
        <w:t>shërbimin civil për kategorinë ekzekutive, për pozicionin:</w:t>
      </w:r>
    </w:p>
    <w:p w:rsidR="00561BAF" w:rsidRDefault="00D26B78" w:rsidP="00FA63D2">
      <w:pPr>
        <w:jc w:val="both"/>
        <w:rPr>
          <w:rFonts w:ascii="Times New Roman" w:hAnsi="Times New Roman" w:cs="Times New Roman"/>
          <w:b/>
          <w:sz w:val="24"/>
          <w:szCs w:val="24"/>
        </w:rPr>
      </w:pPr>
      <w:r>
        <w:rPr>
          <w:rFonts w:ascii="Times New Roman" w:hAnsi="Times New Roman" w:cs="Times New Roman"/>
          <w:b/>
          <w:sz w:val="24"/>
          <w:szCs w:val="24"/>
        </w:rPr>
        <w:t xml:space="preserve">1(një) pozicion- Inspektor </w:t>
      </w:r>
      <w:r w:rsidR="000276BE" w:rsidRPr="00E97745">
        <w:rPr>
          <w:rFonts w:ascii="Times New Roman" w:hAnsi="Times New Roman" w:cs="Times New Roman"/>
          <w:b/>
          <w:sz w:val="24"/>
          <w:szCs w:val="24"/>
        </w:rPr>
        <w:t>për mbrojtjen e konsumatorit</w:t>
      </w:r>
      <w:r w:rsidR="00FA63D2">
        <w:rPr>
          <w:rFonts w:ascii="Times New Roman" w:hAnsi="Times New Roman" w:cs="Times New Roman"/>
          <w:b/>
          <w:sz w:val="24"/>
          <w:szCs w:val="24"/>
        </w:rPr>
        <w:t>, Inspektoriati i</w:t>
      </w:r>
      <w:r w:rsidR="007054C3" w:rsidRPr="00E97745">
        <w:rPr>
          <w:rFonts w:ascii="Times New Roman" w:hAnsi="Times New Roman" w:cs="Times New Roman"/>
          <w:b/>
          <w:sz w:val="24"/>
          <w:szCs w:val="24"/>
        </w:rPr>
        <w:t xml:space="preserve"> Mbrojtjes së Konsumatorit dhe Tregjeve, Drejtoria e Kontrollit dhe Mbrojtjes së Territorit</w:t>
      </w:r>
      <w:r w:rsidR="00E97745" w:rsidRPr="00E97745">
        <w:rPr>
          <w:rFonts w:ascii="Times New Roman" w:hAnsi="Times New Roman" w:cs="Times New Roman"/>
          <w:b/>
          <w:sz w:val="24"/>
          <w:szCs w:val="24"/>
        </w:rPr>
        <w:t xml:space="preserve">, Kategoria e pagës </w:t>
      </w:r>
      <w:r w:rsidR="00FA63D2">
        <w:rPr>
          <w:rFonts w:ascii="Times New Roman" w:hAnsi="Times New Roman" w:cs="Times New Roman"/>
          <w:b/>
          <w:sz w:val="24"/>
          <w:szCs w:val="24"/>
        </w:rPr>
        <w:t>IV-a</w:t>
      </w:r>
      <w:r w:rsidR="00E97745" w:rsidRPr="00E97745">
        <w:rPr>
          <w:rFonts w:ascii="Times New Roman" w:hAnsi="Times New Roman" w:cs="Times New Roman"/>
          <w:b/>
          <w:sz w:val="24"/>
          <w:szCs w:val="24"/>
        </w:rPr>
        <w:t>.</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E97745" w:rsidTr="00B35B38">
        <w:trPr>
          <w:trHeight w:val="1355"/>
        </w:trPr>
        <w:tc>
          <w:tcPr>
            <w:tcW w:w="9435" w:type="dxa"/>
          </w:tcPr>
          <w:p w:rsidR="00E97745" w:rsidRDefault="00E97745" w:rsidP="00B35B38">
            <w:pPr>
              <w:spacing w:line="360" w:lineRule="auto"/>
              <w:ind w:left="195"/>
              <w:rPr>
                <w:rFonts w:ascii="Times New Roman" w:hAnsi="Times New Roman" w:cs="Times New Roman"/>
                <w:sz w:val="24"/>
                <w:szCs w:val="24"/>
              </w:rPr>
            </w:pPr>
            <w:r w:rsidRPr="00FB7893">
              <w:rPr>
                <w:rFonts w:ascii="Times New Roman" w:hAnsi="Times New Roman" w:cs="Times New Roman"/>
                <w:sz w:val="24"/>
                <w:szCs w:val="24"/>
              </w:rPr>
              <w:t>Afati për dorëzimin e dokum</w:t>
            </w:r>
            <w:r w:rsidR="00B35B38">
              <w:rPr>
                <w:rFonts w:ascii="Times New Roman" w:hAnsi="Times New Roman" w:cs="Times New Roman"/>
                <w:sz w:val="24"/>
                <w:szCs w:val="24"/>
              </w:rPr>
              <w:t xml:space="preserve">entave për LEVIZJE PARALELE:  </w:t>
            </w:r>
            <w:r w:rsidR="00223ECF">
              <w:rPr>
                <w:rFonts w:ascii="Times New Roman" w:hAnsi="Times New Roman" w:cs="Times New Roman"/>
                <w:sz w:val="24"/>
                <w:szCs w:val="24"/>
              </w:rPr>
              <w:t>26</w:t>
            </w:r>
            <w:r w:rsidR="00D26B78">
              <w:rPr>
                <w:rFonts w:ascii="Times New Roman" w:hAnsi="Times New Roman" w:cs="Times New Roman"/>
                <w:sz w:val="24"/>
                <w:szCs w:val="24"/>
              </w:rPr>
              <w:t>.12.2022</w:t>
            </w:r>
          </w:p>
          <w:p w:rsidR="00E97745" w:rsidRDefault="00E97745" w:rsidP="00D26B78">
            <w:pPr>
              <w:ind w:left="150"/>
              <w:rPr>
                <w:rFonts w:ascii="Times New Roman" w:hAnsi="Times New Roman" w:cs="Times New Roman"/>
                <w:sz w:val="24"/>
                <w:szCs w:val="24"/>
              </w:rPr>
            </w:pPr>
            <w:r w:rsidRPr="00FB7893">
              <w:rPr>
                <w:rFonts w:ascii="Times New Roman" w:hAnsi="Times New Roman" w:cs="Times New Roman"/>
                <w:sz w:val="24"/>
                <w:szCs w:val="24"/>
              </w:rPr>
              <w:t>Afati për dorëzimin e dokumentave</w:t>
            </w:r>
            <w:r>
              <w:rPr>
                <w:rFonts w:ascii="Times New Roman" w:hAnsi="Times New Roman" w:cs="Times New Roman"/>
                <w:sz w:val="24"/>
                <w:szCs w:val="24"/>
              </w:rPr>
              <w:t xml:space="preserve"> për pranim në </w:t>
            </w:r>
            <w:r w:rsidRPr="005A1463">
              <w:rPr>
                <w:rFonts w:ascii="Times New Roman" w:hAnsi="Times New Roman" w:cs="Times New Roman"/>
                <w:sz w:val="24"/>
                <w:szCs w:val="24"/>
              </w:rPr>
              <w:t>SH</w:t>
            </w:r>
            <w:r w:rsidRPr="005A1463">
              <w:rPr>
                <w:rFonts w:ascii="Times New Roman" w:hAnsi="Times New Roman" w:cs="Times New Roman"/>
                <w:sz w:val="24"/>
                <w:lang w:val="sq-AL"/>
              </w:rPr>
              <w:t>ËRBIMIN CIVIL</w:t>
            </w:r>
            <w:r>
              <w:rPr>
                <w:rFonts w:ascii="Times New Roman" w:hAnsi="Times New Roman" w:cs="Times New Roman"/>
                <w:b/>
                <w:sz w:val="24"/>
                <w:lang w:val="sq-AL"/>
              </w:rPr>
              <w:t xml:space="preserve"> </w:t>
            </w:r>
            <w:r w:rsidR="00B35B38">
              <w:rPr>
                <w:rFonts w:ascii="Times New Roman" w:hAnsi="Times New Roman" w:cs="Times New Roman"/>
                <w:sz w:val="24"/>
                <w:szCs w:val="24"/>
              </w:rPr>
              <w:t xml:space="preserve">: </w:t>
            </w:r>
            <w:r w:rsidR="00223ECF">
              <w:rPr>
                <w:rFonts w:ascii="Times New Roman" w:hAnsi="Times New Roman" w:cs="Times New Roman"/>
                <w:sz w:val="24"/>
                <w:szCs w:val="24"/>
              </w:rPr>
              <w:t>04.01</w:t>
            </w:r>
            <w:r w:rsidR="00D26B78">
              <w:rPr>
                <w:rFonts w:ascii="Times New Roman" w:hAnsi="Times New Roman" w:cs="Times New Roman"/>
                <w:sz w:val="24"/>
                <w:szCs w:val="24"/>
              </w:rPr>
              <w:t>.202</w:t>
            </w:r>
            <w:r w:rsidR="00223ECF">
              <w:rPr>
                <w:rFonts w:ascii="Times New Roman" w:hAnsi="Times New Roman" w:cs="Times New Roman"/>
                <w:sz w:val="24"/>
                <w:szCs w:val="24"/>
              </w:rPr>
              <w:t>3</w:t>
            </w:r>
          </w:p>
        </w:tc>
      </w:tr>
    </w:tbl>
    <w:p w:rsidR="00E97745" w:rsidRDefault="00E97745" w:rsidP="00E97745">
      <w:pPr>
        <w:rPr>
          <w:rFonts w:ascii="Times New Roman" w:hAnsi="Times New Roman" w:cs="Times New Roman"/>
          <w:b/>
          <w:sz w:val="24"/>
          <w:szCs w:val="24"/>
        </w:rPr>
      </w:pPr>
    </w:p>
    <w:p w:rsidR="00E97745" w:rsidRDefault="00E97745" w:rsidP="00E97745">
      <w:pPr>
        <w:jc w:val="both"/>
        <w:rPr>
          <w:rFonts w:ascii="Times New Roman" w:hAnsi="Times New Roman"/>
          <w:b/>
          <w:sz w:val="24"/>
          <w:szCs w:val="24"/>
        </w:rPr>
      </w:pPr>
      <w:r w:rsidRPr="00400194">
        <w:rPr>
          <w:rFonts w:ascii="Times New Roman" w:hAnsi="Times New Roman"/>
          <w:b/>
          <w:sz w:val="24"/>
          <w:szCs w:val="24"/>
        </w:rPr>
        <w:t>Përshkrimi përgjithësues i punës për pozicionin :</w:t>
      </w:r>
    </w:p>
    <w:p w:rsidR="00E97745" w:rsidRPr="00E97745" w:rsidRDefault="00E97745" w:rsidP="00E97745">
      <w:pPr>
        <w:jc w:val="both"/>
        <w:rPr>
          <w:rFonts w:ascii="Times New Roman" w:hAnsi="Times New Roman"/>
          <w:b/>
          <w:sz w:val="24"/>
          <w:szCs w:val="24"/>
        </w:rPr>
      </w:pPr>
      <w:r>
        <w:rPr>
          <w:rFonts w:ascii="Times New Roman" w:hAnsi="Times New Roman" w:cs="Times New Roman"/>
          <w:b/>
          <w:sz w:val="24"/>
          <w:szCs w:val="24"/>
        </w:rPr>
        <w:t xml:space="preserve">Inspektor </w:t>
      </w:r>
      <w:r w:rsidR="00D26B78">
        <w:rPr>
          <w:rFonts w:ascii="Times New Roman" w:hAnsi="Times New Roman" w:cs="Times New Roman"/>
          <w:b/>
          <w:sz w:val="24"/>
          <w:szCs w:val="24"/>
        </w:rPr>
        <w:t>për mbrojtjen e konsumatorit, Inspektoriati i</w:t>
      </w:r>
      <w:r w:rsidRPr="00E97745">
        <w:rPr>
          <w:rFonts w:ascii="Times New Roman" w:hAnsi="Times New Roman" w:cs="Times New Roman"/>
          <w:b/>
          <w:sz w:val="24"/>
          <w:szCs w:val="24"/>
        </w:rPr>
        <w:t xml:space="preserve"> Mbrojtjes së Konsumatorit dhe Tregjeve</w:t>
      </w:r>
      <w:r w:rsidR="00D26B78">
        <w:rPr>
          <w:rFonts w:ascii="Times New Roman" w:hAnsi="Times New Roman" w:cs="Times New Roman"/>
          <w:b/>
          <w:sz w:val="24"/>
          <w:szCs w:val="24"/>
        </w:rPr>
        <w:t xml:space="preserve">, </w:t>
      </w:r>
    </w:p>
    <w:p w:rsidR="00D26B78" w:rsidRDefault="00D26B78" w:rsidP="00D26B78">
      <w:pPr>
        <w:pStyle w:val="NoSpacing"/>
        <w:numPr>
          <w:ilvl w:val="0"/>
          <w:numId w:val="7"/>
        </w:numPr>
        <w:shd w:val="clear" w:color="auto" w:fill="FFFFFF"/>
        <w:spacing w:line="276" w:lineRule="auto"/>
        <w:jc w:val="both"/>
        <w:rPr>
          <w:rFonts w:ascii="Times New Roman" w:hAnsi="Times New Roman"/>
          <w:sz w:val="24"/>
          <w:szCs w:val="24"/>
        </w:rPr>
      </w:pPr>
      <w:r>
        <w:rPr>
          <w:rFonts w:ascii="Times New Roman" w:hAnsi="Times New Roman"/>
          <w:sz w:val="24"/>
          <w:szCs w:val="24"/>
        </w:rPr>
        <w:t>Është punonjës në varësi direkte nga Kryeinspektoriati.</w:t>
      </w:r>
    </w:p>
    <w:p w:rsidR="00D26B78" w:rsidRDefault="00D26B78" w:rsidP="00D26B78">
      <w:pPr>
        <w:pStyle w:val="NoSpacing"/>
        <w:numPr>
          <w:ilvl w:val="0"/>
          <w:numId w:val="7"/>
        </w:numPr>
        <w:shd w:val="clear" w:color="auto" w:fill="FFFFFF"/>
        <w:spacing w:line="276" w:lineRule="auto"/>
        <w:jc w:val="both"/>
        <w:rPr>
          <w:rFonts w:ascii="Times New Roman" w:hAnsi="Times New Roman"/>
          <w:sz w:val="24"/>
          <w:szCs w:val="24"/>
        </w:rPr>
      </w:pPr>
      <w:r>
        <w:rPr>
          <w:rFonts w:ascii="Times New Roman" w:hAnsi="Times New Roman"/>
          <w:sz w:val="24"/>
          <w:szCs w:val="24"/>
        </w:rPr>
        <w:t>Mbajtja në kontroll dhe zbatimi i ligjit për kontrollin e qenëve dhe maceve në territorin e Bashkisë.</w:t>
      </w:r>
    </w:p>
    <w:p w:rsidR="00D26B78" w:rsidRDefault="00D26B78" w:rsidP="00D26B78">
      <w:pPr>
        <w:pStyle w:val="NoSpacing"/>
        <w:numPr>
          <w:ilvl w:val="0"/>
          <w:numId w:val="7"/>
        </w:numPr>
        <w:shd w:val="clear" w:color="auto" w:fill="FFFFFF"/>
        <w:spacing w:line="276" w:lineRule="auto"/>
        <w:jc w:val="both"/>
        <w:rPr>
          <w:rFonts w:ascii="Times New Roman" w:hAnsi="Times New Roman"/>
          <w:sz w:val="24"/>
          <w:szCs w:val="24"/>
        </w:rPr>
      </w:pPr>
      <w:r>
        <w:rPr>
          <w:rFonts w:ascii="Times New Roman" w:hAnsi="Times New Roman"/>
          <w:sz w:val="24"/>
          <w:szCs w:val="24"/>
        </w:rPr>
        <w:t>Përcaktimi i vendeve për groposjen e kadavrave dhe mbetjeve të tjera nga kafshët në bashkëpunim me autoritetet e mjedisit.</w:t>
      </w:r>
    </w:p>
    <w:p w:rsidR="00D26B78" w:rsidRDefault="00D26B78" w:rsidP="00D26B78">
      <w:pPr>
        <w:pStyle w:val="NoSpacing"/>
        <w:numPr>
          <w:ilvl w:val="0"/>
          <w:numId w:val="7"/>
        </w:numPr>
        <w:shd w:val="clear" w:color="auto" w:fill="FFFFFF"/>
        <w:spacing w:line="276" w:lineRule="auto"/>
        <w:jc w:val="both"/>
        <w:rPr>
          <w:rFonts w:ascii="Times New Roman" w:hAnsi="Times New Roman"/>
          <w:sz w:val="24"/>
          <w:szCs w:val="24"/>
        </w:rPr>
      </w:pPr>
      <w:r>
        <w:rPr>
          <w:rFonts w:ascii="Times New Roman" w:hAnsi="Times New Roman"/>
          <w:sz w:val="24"/>
          <w:szCs w:val="24"/>
        </w:rPr>
        <w:t>Marrja e masave për rrethimin dhe vendosjen e sinjalistikës së dukshme të ujrave të zeza për pengimin e futjes së kafshëve në to.</w:t>
      </w:r>
    </w:p>
    <w:p w:rsidR="00D26B78" w:rsidRDefault="00D26B78" w:rsidP="00D26B78">
      <w:pPr>
        <w:pStyle w:val="NoSpacing"/>
        <w:numPr>
          <w:ilvl w:val="0"/>
          <w:numId w:val="7"/>
        </w:numPr>
        <w:shd w:val="clear" w:color="auto" w:fill="FFFFFF"/>
        <w:spacing w:line="276" w:lineRule="auto"/>
        <w:jc w:val="both"/>
        <w:rPr>
          <w:rFonts w:ascii="Times New Roman" w:hAnsi="Times New Roman"/>
          <w:sz w:val="24"/>
          <w:szCs w:val="24"/>
        </w:rPr>
      </w:pPr>
      <w:r>
        <w:rPr>
          <w:rFonts w:ascii="Times New Roman" w:hAnsi="Times New Roman"/>
          <w:sz w:val="24"/>
          <w:szCs w:val="24"/>
        </w:rPr>
        <w:t>Moslejimi i tregjeve informale në bashkëpunim me Policinë Bashkiake.</w:t>
      </w:r>
    </w:p>
    <w:p w:rsidR="00D26B78" w:rsidRDefault="00D26B78" w:rsidP="00D26B78">
      <w:pPr>
        <w:pStyle w:val="NoSpacing"/>
        <w:numPr>
          <w:ilvl w:val="0"/>
          <w:numId w:val="7"/>
        </w:numPr>
        <w:shd w:val="clear" w:color="auto" w:fill="FFFFFF"/>
        <w:spacing w:line="276" w:lineRule="auto"/>
        <w:jc w:val="both"/>
        <w:rPr>
          <w:rFonts w:ascii="Times New Roman" w:hAnsi="Times New Roman"/>
          <w:sz w:val="24"/>
          <w:szCs w:val="24"/>
        </w:rPr>
      </w:pPr>
      <w:r>
        <w:rPr>
          <w:rFonts w:ascii="Times New Roman" w:hAnsi="Times New Roman"/>
          <w:sz w:val="24"/>
          <w:szCs w:val="24"/>
        </w:rPr>
        <w:lastRenderedPageBreak/>
        <w:t>Siguria ushqimore, verifikime në terren për mbrojtjen e interes publik.</w:t>
      </w:r>
    </w:p>
    <w:p w:rsidR="00D26B78" w:rsidRDefault="00D26B78" w:rsidP="00D26B78">
      <w:pPr>
        <w:pStyle w:val="NoSpacing"/>
        <w:numPr>
          <w:ilvl w:val="0"/>
          <w:numId w:val="7"/>
        </w:numPr>
        <w:shd w:val="clear" w:color="auto" w:fill="FFFFFF"/>
        <w:spacing w:line="276" w:lineRule="auto"/>
        <w:jc w:val="both"/>
        <w:rPr>
          <w:rFonts w:ascii="Times New Roman" w:hAnsi="Times New Roman"/>
          <w:sz w:val="24"/>
          <w:szCs w:val="24"/>
        </w:rPr>
      </w:pPr>
      <w:r>
        <w:rPr>
          <w:rFonts w:ascii="Times New Roman" w:hAnsi="Times New Roman"/>
          <w:sz w:val="24"/>
          <w:szCs w:val="24"/>
        </w:rPr>
        <w:t>Bashkëpunon me shërbimin spitalor ( qëndra sanitare) kushtet e trajtimit higjeno-sanitar, si dhe problemet e tjera në funksion të shëndetit të njeriut.</w:t>
      </w:r>
    </w:p>
    <w:p w:rsidR="00D26B78" w:rsidRDefault="00D26B78" w:rsidP="00D26B78">
      <w:pPr>
        <w:pStyle w:val="NoSpacing"/>
        <w:numPr>
          <w:ilvl w:val="0"/>
          <w:numId w:val="7"/>
        </w:numPr>
        <w:shd w:val="clear" w:color="auto" w:fill="FFFFFF"/>
        <w:spacing w:line="276" w:lineRule="auto"/>
        <w:jc w:val="both"/>
        <w:rPr>
          <w:rFonts w:ascii="Times New Roman" w:hAnsi="Times New Roman"/>
          <w:sz w:val="24"/>
          <w:szCs w:val="24"/>
        </w:rPr>
      </w:pPr>
      <w:r>
        <w:rPr>
          <w:rFonts w:ascii="Times New Roman" w:hAnsi="Times New Roman"/>
          <w:sz w:val="24"/>
          <w:szCs w:val="24"/>
        </w:rPr>
        <w:t>Inspektim të tregut ambulator, plotësimi i kushteve dhe kritereve për funksionimin e tij.</w:t>
      </w:r>
    </w:p>
    <w:p w:rsidR="00E97745" w:rsidRDefault="00D26B78" w:rsidP="00D26B78">
      <w:pPr>
        <w:pStyle w:val="NoSpacing"/>
        <w:numPr>
          <w:ilvl w:val="0"/>
          <w:numId w:val="7"/>
        </w:numPr>
        <w:shd w:val="clear" w:color="auto" w:fill="FFFFFF"/>
        <w:spacing w:line="276" w:lineRule="auto"/>
        <w:jc w:val="both"/>
        <w:rPr>
          <w:rFonts w:ascii="Times New Roman" w:hAnsi="Times New Roman"/>
          <w:sz w:val="24"/>
          <w:szCs w:val="24"/>
        </w:rPr>
      </w:pPr>
      <w:r>
        <w:rPr>
          <w:rFonts w:ascii="Times New Roman" w:hAnsi="Times New Roman"/>
          <w:sz w:val="24"/>
          <w:szCs w:val="24"/>
        </w:rPr>
        <w:t>Raporton dhe përgjigjet për kryerjen e detyrave para eprorit direkt.</w:t>
      </w:r>
    </w:p>
    <w:p w:rsidR="00D26B78" w:rsidRPr="00D26B78" w:rsidRDefault="00D26B78" w:rsidP="00D26B78">
      <w:pPr>
        <w:pStyle w:val="NoSpacing"/>
        <w:shd w:val="clear" w:color="auto" w:fill="FFFFFF"/>
        <w:spacing w:line="276" w:lineRule="auto"/>
        <w:ind w:left="720"/>
        <w:jc w:val="both"/>
        <w:rPr>
          <w:rFonts w:ascii="Times New Roman" w:hAnsi="Times New Roman"/>
          <w:sz w:val="24"/>
          <w:szCs w:val="24"/>
        </w:rPr>
      </w:pPr>
    </w:p>
    <w:p w:rsidR="00E97745" w:rsidRPr="001562E9" w:rsidRDefault="00E97745" w:rsidP="00E97745">
      <w:pPr>
        <w:jc w:val="both"/>
        <w:rPr>
          <w:sz w:val="28"/>
          <w:szCs w:val="28"/>
        </w:rPr>
      </w:pPr>
      <w:r>
        <w:rPr>
          <w:rFonts w:ascii="Times New Roman" w:hAnsi="Times New Roman" w:cs="Times New Roman"/>
          <w:b/>
          <w:sz w:val="28"/>
          <w:szCs w:val="28"/>
          <w:lang w:val="sq-AL"/>
        </w:rPr>
        <w:t>1.</w:t>
      </w:r>
      <w:r w:rsidRPr="001562E9">
        <w:rPr>
          <w:rFonts w:ascii="Times New Roman" w:hAnsi="Times New Roman" w:cs="Times New Roman"/>
          <w:b/>
          <w:sz w:val="28"/>
          <w:szCs w:val="28"/>
          <w:lang w:val="sq-AL"/>
        </w:rPr>
        <w:t>LËV</w:t>
      </w:r>
      <w:r>
        <w:rPr>
          <w:rFonts w:ascii="Times New Roman" w:hAnsi="Times New Roman" w:cs="Times New Roman"/>
          <w:b/>
          <w:sz w:val="28"/>
          <w:szCs w:val="28"/>
          <w:lang w:val="sq-AL"/>
        </w:rPr>
        <w:t>IZJE</w:t>
      </w:r>
      <w:r w:rsidRPr="001562E9">
        <w:rPr>
          <w:rFonts w:ascii="Times New Roman" w:hAnsi="Times New Roman" w:cs="Times New Roman"/>
          <w:b/>
          <w:sz w:val="28"/>
          <w:szCs w:val="28"/>
          <w:lang w:val="sq-AL"/>
        </w:rPr>
        <w:t xml:space="preserve"> PARALEL</w:t>
      </w:r>
      <w:r>
        <w:rPr>
          <w:rFonts w:ascii="Times New Roman" w:hAnsi="Times New Roman" w:cs="Times New Roman"/>
          <w:b/>
          <w:sz w:val="28"/>
          <w:szCs w:val="28"/>
          <w:lang w:val="sq-AL"/>
        </w:rPr>
        <w:t>E</w:t>
      </w:r>
      <w:r w:rsidRPr="001562E9">
        <w:rPr>
          <w:rFonts w:ascii="Times New Roman" w:hAnsi="Times New Roman" w:cs="Times New Roman"/>
          <w:b/>
          <w:sz w:val="28"/>
          <w:szCs w:val="28"/>
          <w:lang w:val="sq-AL"/>
        </w:rPr>
        <w:t xml:space="preserve"> </w:t>
      </w:r>
    </w:p>
    <w:p w:rsidR="00E97745" w:rsidRDefault="00E97745" w:rsidP="00E97745">
      <w:pPr>
        <w:spacing w:line="240" w:lineRule="auto"/>
        <w:jc w:val="both"/>
        <w:rPr>
          <w:rFonts w:ascii="Times New Roman" w:hAnsi="Times New Roman" w:cs="Times New Roman"/>
          <w:sz w:val="24"/>
          <w:szCs w:val="24"/>
        </w:rPr>
      </w:pPr>
      <w:r w:rsidRPr="001562E9">
        <w:rPr>
          <w:rFonts w:ascii="Times New Roman" w:hAnsi="Times New Roman" w:cs="Times New Roman"/>
          <w:sz w:val="24"/>
          <w:szCs w:val="24"/>
        </w:rPr>
        <w:t>Kanë të d</w:t>
      </w:r>
      <w:r>
        <w:rPr>
          <w:rFonts w:ascii="Times New Roman" w:hAnsi="Times New Roman" w:cs="Times New Roman"/>
          <w:sz w:val="24"/>
          <w:szCs w:val="24"/>
        </w:rPr>
        <w:t>rejtë të aplikojnë për këtë proç</w:t>
      </w:r>
      <w:r w:rsidRPr="001562E9">
        <w:rPr>
          <w:rFonts w:ascii="Times New Roman" w:hAnsi="Times New Roman" w:cs="Times New Roman"/>
          <w:sz w:val="24"/>
          <w:szCs w:val="24"/>
        </w:rPr>
        <w:t>edurë vetëm nëpunësit civilë të së njëjtës kategori,</w:t>
      </w:r>
      <w:r>
        <w:rPr>
          <w:rFonts w:ascii="Times New Roman" w:hAnsi="Times New Roman" w:cs="Times New Roman"/>
          <w:sz w:val="24"/>
          <w:szCs w:val="24"/>
        </w:rPr>
        <w:t xml:space="preserve"> </w:t>
      </w:r>
      <w:r w:rsidRPr="001562E9">
        <w:rPr>
          <w:rFonts w:ascii="Times New Roman" w:hAnsi="Times New Roman" w:cs="Times New Roman"/>
          <w:sz w:val="24"/>
          <w:szCs w:val="24"/>
        </w:rPr>
        <w:t>në të gjitha insitucionet pjesë e shërbimit civil</w:t>
      </w:r>
      <w:r>
        <w:rPr>
          <w:rFonts w:ascii="Times New Roman" w:hAnsi="Times New Roman" w:cs="Times New Roman"/>
          <w:sz w:val="24"/>
          <w:szCs w:val="24"/>
        </w:rPr>
        <w:t>.</w:t>
      </w:r>
    </w:p>
    <w:p w:rsidR="00E97745" w:rsidRPr="001562E9" w:rsidRDefault="00E97745" w:rsidP="00E97745">
      <w:pPr>
        <w:pStyle w:val="ListParagraph"/>
        <w:numPr>
          <w:ilvl w:val="1"/>
          <w:numId w:val="1"/>
        </w:numPr>
        <w:spacing w:line="240" w:lineRule="auto"/>
        <w:jc w:val="both"/>
        <w:rPr>
          <w:rFonts w:ascii="Times New Roman" w:hAnsi="Times New Roman"/>
          <w:b/>
          <w:sz w:val="24"/>
          <w:szCs w:val="24"/>
        </w:rPr>
      </w:pPr>
      <w:r w:rsidRPr="001562E9">
        <w:rPr>
          <w:rFonts w:ascii="Times New Roman" w:hAnsi="Times New Roman"/>
          <w:b/>
          <w:sz w:val="24"/>
          <w:szCs w:val="24"/>
        </w:rPr>
        <w:t xml:space="preserve">KUSHTET PËR LËVIZJEN PARALELE DHE KRITERET E VEÇANTA </w:t>
      </w:r>
    </w:p>
    <w:p w:rsidR="00E97745" w:rsidRPr="001562E9" w:rsidRDefault="00E97745" w:rsidP="00E97745">
      <w:pPr>
        <w:spacing w:line="240" w:lineRule="auto"/>
        <w:jc w:val="both"/>
        <w:rPr>
          <w:rFonts w:ascii="Times New Roman" w:hAnsi="Times New Roman" w:cs="Times New Roman"/>
          <w:b/>
          <w:sz w:val="24"/>
          <w:szCs w:val="24"/>
        </w:rPr>
      </w:pPr>
      <w:r w:rsidRPr="001562E9">
        <w:rPr>
          <w:rFonts w:ascii="Times New Roman" w:hAnsi="Times New Roman" w:cs="Times New Roman"/>
          <w:b/>
          <w:sz w:val="24"/>
          <w:szCs w:val="24"/>
        </w:rPr>
        <w:t xml:space="preserve">Kandidatët duhet të plotësojnë kushtet për lëvizjen paralele si vijon: </w:t>
      </w:r>
    </w:p>
    <w:p w:rsidR="00E97745" w:rsidRPr="001562E9" w:rsidRDefault="00E97745" w:rsidP="00E97745">
      <w:pPr>
        <w:pStyle w:val="ListParagraph"/>
        <w:numPr>
          <w:ilvl w:val="0"/>
          <w:numId w:val="2"/>
        </w:numPr>
        <w:spacing w:line="240" w:lineRule="auto"/>
        <w:jc w:val="both"/>
        <w:rPr>
          <w:rFonts w:ascii="Times New Roman" w:hAnsi="Times New Roman"/>
          <w:sz w:val="24"/>
          <w:szCs w:val="24"/>
        </w:rPr>
      </w:pPr>
      <w:r w:rsidRPr="001562E9">
        <w:rPr>
          <w:rFonts w:ascii="Times New Roman" w:hAnsi="Times New Roman"/>
          <w:sz w:val="24"/>
          <w:szCs w:val="24"/>
        </w:rPr>
        <w:t xml:space="preserve">Të jetë nëpunës civil i konfirmuar, </w:t>
      </w:r>
      <w:r>
        <w:rPr>
          <w:rFonts w:ascii="Times New Roman" w:hAnsi="Times New Roman"/>
          <w:sz w:val="24"/>
          <w:szCs w:val="24"/>
        </w:rPr>
        <w:t>brenda të njëjtës kategori;</w:t>
      </w:r>
    </w:p>
    <w:p w:rsidR="00E97745" w:rsidRPr="001562E9" w:rsidRDefault="00E97745" w:rsidP="00E97745">
      <w:pPr>
        <w:pStyle w:val="ListParagraph"/>
        <w:numPr>
          <w:ilvl w:val="0"/>
          <w:numId w:val="2"/>
        </w:numPr>
        <w:spacing w:line="240" w:lineRule="auto"/>
        <w:jc w:val="both"/>
        <w:rPr>
          <w:rFonts w:ascii="Times New Roman" w:hAnsi="Times New Roman"/>
          <w:sz w:val="24"/>
          <w:szCs w:val="24"/>
        </w:rPr>
      </w:pPr>
      <w:r w:rsidRPr="001562E9">
        <w:rPr>
          <w:rFonts w:ascii="Times New Roman" w:hAnsi="Times New Roman"/>
          <w:sz w:val="24"/>
          <w:szCs w:val="24"/>
        </w:rPr>
        <w:t>Të mos ketë masë disiplinore në fuqi;</w:t>
      </w:r>
    </w:p>
    <w:p w:rsidR="00E97745" w:rsidRDefault="00E97745" w:rsidP="00E97745">
      <w:pPr>
        <w:pStyle w:val="ListParagraph"/>
        <w:numPr>
          <w:ilvl w:val="0"/>
          <w:numId w:val="2"/>
        </w:numPr>
        <w:spacing w:line="240" w:lineRule="auto"/>
        <w:jc w:val="both"/>
        <w:rPr>
          <w:rFonts w:ascii="Times New Roman" w:hAnsi="Times New Roman"/>
          <w:sz w:val="24"/>
          <w:szCs w:val="24"/>
        </w:rPr>
      </w:pPr>
      <w:r w:rsidRPr="001562E9">
        <w:rPr>
          <w:rFonts w:ascii="Times New Roman" w:hAnsi="Times New Roman"/>
          <w:sz w:val="24"/>
          <w:szCs w:val="24"/>
        </w:rPr>
        <w:t>Të ketë të paktën vlerësimin e fundit “mirë” apo “shumë mirë”;</w:t>
      </w:r>
    </w:p>
    <w:p w:rsidR="00E97745" w:rsidRPr="00176C1A" w:rsidRDefault="00E97745" w:rsidP="00E97745">
      <w:pPr>
        <w:spacing w:line="240" w:lineRule="auto"/>
        <w:jc w:val="both"/>
        <w:rPr>
          <w:rFonts w:ascii="Times New Roman" w:hAnsi="Times New Roman" w:cs="Times New Roman"/>
          <w:sz w:val="24"/>
          <w:szCs w:val="24"/>
        </w:rPr>
      </w:pPr>
      <w:r w:rsidRPr="00C82051">
        <w:rPr>
          <w:rFonts w:ascii="Times New Roman" w:hAnsi="Times New Roman" w:cs="Times New Roman"/>
          <w:b/>
          <w:sz w:val="24"/>
          <w:szCs w:val="24"/>
        </w:rPr>
        <w:t xml:space="preserve">Kandidatët duhet të plotësojnë kërkesat e posaçme si vijon: </w:t>
      </w:r>
    </w:p>
    <w:p w:rsidR="00E97745" w:rsidRPr="001E085A" w:rsidRDefault="00E97745" w:rsidP="00E97745">
      <w:pPr>
        <w:pStyle w:val="ListParagraph"/>
        <w:numPr>
          <w:ilvl w:val="0"/>
          <w:numId w:val="3"/>
        </w:numPr>
        <w:spacing w:line="240" w:lineRule="auto"/>
        <w:jc w:val="both"/>
        <w:rPr>
          <w:rFonts w:ascii="Times New Roman" w:hAnsi="Times New Roman"/>
          <w:sz w:val="24"/>
          <w:szCs w:val="24"/>
        </w:rPr>
      </w:pPr>
      <w:r w:rsidRPr="001E085A">
        <w:rPr>
          <w:rFonts w:ascii="Times New Roman" w:hAnsi="Times New Roman"/>
          <w:sz w:val="24"/>
          <w:szCs w:val="24"/>
        </w:rPr>
        <w:t>Të zotëro</w:t>
      </w:r>
      <w:r>
        <w:rPr>
          <w:rFonts w:ascii="Times New Roman" w:hAnsi="Times New Roman"/>
          <w:sz w:val="24"/>
          <w:szCs w:val="24"/>
        </w:rPr>
        <w:t>jnë diplomë të nivelit Bachelor;</w:t>
      </w:r>
    </w:p>
    <w:p w:rsidR="00E97745" w:rsidRDefault="00E97745" w:rsidP="00E97745">
      <w:pPr>
        <w:pStyle w:val="ListParagraph"/>
        <w:numPr>
          <w:ilvl w:val="0"/>
          <w:numId w:val="3"/>
        </w:numPr>
        <w:spacing w:line="240" w:lineRule="auto"/>
        <w:jc w:val="both"/>
        <w:rPr>
          <w:rFonts w:ascii="Times New Roman" w:hAnsi="Times New Roman"/>
          <w:sz w:val="24"/>
          <w:szCs w:val="24"/>
        </w:rPr>
      </w:pPr>
      <w:r w:rsidRPr="001E085A">
        <w:rPr>
          <w:rFonts w:ascii="Times New Roman" w:hAnsi="Times New Roman"/>
          <w:sz w:val="24"/>
          <w:szCs w:val="24"/>
        </w:rPr>
        <w:t>Preferohet të ketë eksperiencë pune, në fushat përkatëse</w:t>
      </w:r>
      <w:r>
        <w:rPr>
          <w:rFonts w:ascii="Times New Roman" w:hAnsi="Times New Roman"/>
          <w:sz w:val="24"/>
          <w:szCs w:val="24"/>
        </w:rPr>
        <w:t>;</w:t>
      </w:r>
    </w:p>
    <w:p w:rsidR="00E97745" w:rsidRPr="001E085A" w:rsidRDefault="00E97745" w:rsidP="00E97745">
      <w:pPr>
        <w:pStyle w:val="ListParagraph"/>
        <w:spacing w:line="240" w:lineRule="auto"/>
        <w:ind w:left="360"/>
        <w:jc w:val="both"/>
        <w:rPr>
          <w:rFonts w:ascii="Times New Roman" w:hAnsi="Times New Roman"/>
          <w:sz w:val="24"/>
          <w:szCs w:val="24"/>
        </w:rPr>
      </w:pPr>
    </w:p>
    <w:p w:rsidR="00E97745" w:rsidRPr="001562E9" w:rsidRDefault="00E97745" w:rsidP="00E97745">
      <w:pPr>
        <w:pStyle w:val="ListParagraph"/>
        <w:numPr>
          <w:ilvl w:val="1"/>
          <w:numId w:val="1"/>
        </w:numPr>
        <w:spacing w:line="240" w:lineRule="auto"/>
        <w:jc w:val="both"/>
        <w:rPr>
          <w:rFonts w:ascii="Times New Roman" w:hAnsi="Times New Roman"/>
          <w:b/>
          <w:sz w:val="24"/>
          <w:szCs w:val="24"/>
        </w:rPr>
      </w:pPr>
      <w:r w:rsidRPr="001562E9">
        <w:rPr>
          <w:rFonts w:ascii="Times New Roman" w:hAnsi="Times New Roman"/>
          <w:b/>
          <w:sz w:val="24"/>
          <w:szCs w:val="24"/>
        </w:rPr>
        <w:t xml:space="preserve">DOKUMENTACIONI, MËNYRA DHE AFATI I DORËZIMIT </w:t>
      </w:r>
    </w:p>
    <w:p w:rsidR="00E97745" w:rsidRPr="00FB7893" w:rsidRDefault="00E97745" w:rsidP="00E97745">
      <w:pPr>
        <w:spacing w:line="240" w:lineRule="auto"/>
        <w:jc w:val="both"/>
        <w:rPr>
          <w:rFonts w:ascii="Times New Roman" w:hAnsi="Times New Roman" w:cs="Times New Roman"/>
          <w:b/>
          <w:sz w:val="24"/>
          <w:szCs w:val="24"/>
        </w:rPr>
      </w:pPr>
      <w:r w:rsidRPr="00FB7893">
        <w:rPr>
          <w:rFonts w:ascii="Times New Roman" w:hAnsi="Times New Roman" w:cs="Times New Roman"/>
          <w:b/>
          <w:sz w:val="24"/>
          <w:szCs w:val="24"/>
        </w:rPr>
        <w:t xml:space="preserve">Kandidatët duhet të dorëzojnë dokumentat si më poshtë: </w:t>
      </w:r>
    </w:p>
    <w:p w:rsidR="00E97745" w:rsidRPr="001562E9" w:rsidRDefault="00E97745" w:rsidP="00E97745">
      <w:pPr>
        <w:pStyle w:val="ListParagraph"/>
        <w:numPr>
          <w:ilvl w:val="0"/>
          <w:numId w:val="4"/>
        </w:numPr>
        <w:spacing w:line="240" w:lineRule="auto"/>
        <w:jc w:val="both"/>
        <w:rPr>
          <w:rFonts w:ascii="Times New Roman" w:hAnsi="Times New Roman"/>
          <w:sz w:val="24"/>
          <w:szCs w:val="24"/>
        </w:rPr>
      </w:pPr>
      <w:r w:rsidRPr="001562E9">
        <w:rPr>
          <w:rFonts w:ascii="Times New Roman" w:hAnsi="Times New Roman"/>
          <w:sz w:val="24"/>
          <w:szCs w:val="24"/>
        </w:rPr>
        <w:t>Jetëshkrim i aplikantit;</w:t>
      </w:r>
    </w:p>
    <w:p w:rsidR="00E97745" w:rsidRPr="001562E9" w:rsidRDefault="00E97745" w:rsidP="00E97745">
      <w:pPr>
        <w:pStyle w:val="ListParagraph"/>
        <w:numPr>
          <w:ilvl w:val="0"/>
          <w:numId w:val="4"/>
        </w:numPr>
        <w:spacing w:line="240" w:lineRule="auto"/>
        <w:jc w:val="both"/>
        <w:rPr>
          <w:rFonts w:ascii="Times New Roman" w:hAnsi="Times New Roman"/>
          <w:sz w:val="24"/>
          <w:szCs w:val="24"/>
        </w:rPr>
      </w:pPr>
      <w:r w:rsidRPr="001562E9">
        <w:rPr>
          <w:rFonts w:ascii="Times New Roman" w:hAnsi="Times New Roman"/>
          <w:sz w:val="24"/>
          <w:szCs w:val="24"/>
        </w:rPr>
        <w:t>Fotokopje të diplomës</w:t>
      </w:r>
    </w:p>
    <w:p w:rsidR="00E97745" w:rsidRPr="001562E9" w:rsidRDefault="00E97745" w:rsidP="00E97745">
      <w:pPr>
        <w:pStyle w:val="ListParagraph"/>
        <w:numPr>
          <w:ilvl w:val="0"/>
          <w:numId w:val="4"/>
        </w:numPr>
        <w:spacing w:line="240" w:lineRule="auto"/>
        <w:jc w:val="both"/>
        <w:rPr>
          <w:rFonts w:ascii="Times New Roman" w:hAnsi="Times New Roman"/>
          <w:sz w:val="24"/>
          <w:szCs w:val="24"/>
        </w:rPr>
      </w:pPr>
      <w:r w:rsidRPr="001562E9">
        <w:rPr>
          <w:rFonts w:ascii="Times New Roman" w:hAnsi="Times New Roman"/>
          <w:sz w:val="24"/>
          <w:szCs w:val="24"/>
        </w:rPr>
        <w:t>Fotokopje e deshmisë së gjuhës së huaj</w:t>
      </w:r>
    </w:p>
    <w:p w:rsidR="00E97745" w:rsidRPr="001562E9" w:rsidRDefault="00E97745" w:rsidP="00E97745">
      <w:pPr>
        <w:pStyle w:val="ListParagraph"/>
        <w:numPr>
          <w:ilvl w:val="0"/>
          <w:numId w:val="4"/>
        </w:numPr>
        <w:spacing w:line="240" w:lineRule="auto"/>
        <w:jc w:val="both"/>
        <w:rPr>
          <w:rFonts w:ascii="Times New Roman" w:hAnsi="Times New Roman"/>
          <w:sz w:val="24"/>
          <w:szCs w:val="24"/>
        </w:rPr>
      </w:pPr>
      <w:r w:rsidRPr="001562E9">
        <w:rPr>
          <w:rFonts w:ascii="Times New Roman" w:hAnsi="Times New Roman"/>
          <w:sz w:val="24"/>
          <w:szCs w:val="24"/>
        </w:rPr>
        <w:t>Fotokopje të librezës së punës (të gjitha faqet që vërtetojnë eksperiencën në punë);</w:t>
      </w:r>
    </w:p>
    <w:p w:rsidR="00E97745" w:rsidRPr="001562E9" w:rsidRDefault="00E97745" w:rsidP="00E97745">
      <w:pPr>
        <w:pStyle w:val="ListParagraph"/>
        <w:numPr>
          <w:ilvl w:val="0"/>
          <w:numId w:val="4"/>
        </w:numPr>
        <w:spacing w:line="240" w:lineRule="auto"/>
        <w:jc w:val="both"/>
        <w:rPr>
          <w:rFonts w:ascii="Times New Roman" w:hAnsi="Times New Roman"/>
          <w:sz w:val="24"/>
          <w:szCs w:val="24"/>
        </w:rPr>
      </w:pPr>
      <w:r w:rsidRPr="001562E9">
        <w:rPr>
          <w:rFonts w:ascii="Times New Roman" w:hAnsi="Times New Roman"/>
          <w:sz w:val="24"/>
          <w:szCs w:val="24"/>
        </w:rPr>
        <w:t>Fotokopje të letërnjoftimit (ID);</w:t>
      </w:r>
    </w:p>
    <w:p w:rsidR="00E97745" w:rsidRPr="001562E9" w:rsidRDefault="00E97745" w:rsidP="00E97745">
      <w:pPr>
        <w:pStyle w:val="ListParagraph"/>
        <w:numPr>
          <w:ilvl w:val="0"/>
          <w:numId w:val="4"/>
        </w:numPr>
        <w:spacing w:line="240" w:lineRule="auto"/>
        <w:jc w:val="both"/>
        <w:rPr>
          <w:rFonts w:ascii="Times New Roman" w:hAnsi="Times New Roman"/>
          <w:sz w:val="24"/>
          <w:szCs w:val="24"/>
        </w:rPr>
      </w:pPr>
      <w:r w:rsidRPr="001562E9">
        <w:rPr>
          <w:rFonts w:ascii="Times New Roman" w:hAnsi="Times New Roman"/>
          <w:sz w:val="24"/>
          <w:szCs w:val="24"/>
        </w:rPr>
        <w:t xml:space="preserve">Vërtetim të gjendjes shëndetësore; </w:t>
      </w:r>
    </w:p>
    <w:p w:rsidR="00E97745" w:rsidRPr="001562E9" w:rsidRDefault="00E97745" w:rsidP="00E97745">
      <w:pPr>
        <w:pStyle w:val="ListParagraph"/>
        <w:numPr>
          <w:ilvl w:val="0"/>
          <w:numId w:val="4"/>
        </w:numPr>
        <w:spacing w:line="240" w:lineRule="auto"/>
        <w:jc w:val="both"/>
        <w:rPr>
          <w:rFonts w:ascii="Times New Roman" w:hAnsi="Times New Roman"/>
          <w:sz w:val="24"/>
          <w:szCs w:val="24"/>
        </w:rPr>
      </w:pPr>
      <w:r w:rsidRPr="001562E9">
        <w:rPr>
          <w:rFonts w:ascii="Times New Roman" w:hAnsi="Times New Roman"/>
          <w:sz w:val="24"/>
          <w:szCs w:val="24"/>
        </w:rPr>
        <w:t>Vetëdeklarim të gjendjes gjyqësore.</w:t>
      </w:r>
    </w:p>
    <w:p w:rsidR="00E97745" w:rsidRPr="001562E9" w:rsidRDefault="00E97745" w:rsidP="00E97745">
      <w:pPr>
        <w:pStyle w:val="ListParagraph"/>
        <w:numPr>
          <w:ilvl w:val="0"/>
          <w:numId w:val="4"/>
        </w:numPr>
        <w:spacing w:line="240" w:lineRule="auto"/>
        <w:jc w:val="both"/>
        <w:rPr>
          <w:rFonts w:ascii="Times New Roman" w:hAnsi="Times New Roman"/>
          <w:sz w:val="24"/>
          <w:szCs w:val="24"/>
        </w:rPr>
      </w:pPr>
      <w:r w:rsidRPr="001562E9">
        <w:rPr>
          <w:rFonts w:ascii="Times New Roman" w:hAnsi="Times New Roman"/>
          <w:sz w:val="24"/>
          <w:szCs w:val="24"/>
        </w:rPr>
        <w:t>Vlerësimin e fundit nga eprori direkt;</w:t>
      </w:r>
    </w:p>
    <w:p w:rsidR="00E97745" w:rsidRPr="001562E9" w:rsidRDefault="00E97745" w:rsidP="00E97745">
      <w:pPr>
        <w:pStyle w:val="ListParagraph"/>
        <w:numPr>
          <w:ilvl w:val="0"/>
          <w:numId w:val="4"/>
        </w:numPr>
        <w:spacing w:line="240" w:lineRule="auto"/>
        <w:jc w:val="both"/>
        <w:rPr>
          <w:rFonts w:ascii="Times New Roman" w:hAnsi="Times New Roman"/>
          <w:sz w:val="24"/>
          <w:szCs w:val="24"/>
        </w:rPr>
      </w:pPr>
      <w:r w:rsidRPr="001562E9">
        <w:rPr>
          <w:rFonts w:ascii="Times New Roman" w:hAnsi="Times New Roman"/>
          <w:sz w:val="24"/>
          <w:szCs w:val="24"/>
        </w:rPr>
        <w:t xml:space="preserve">Vërtetim nga Institucioni që nuk ka masë displinore në fuqi. </w:t>
      </w:r>
    </w:p>
    <w:p w:rsidR="00E97745" w:rsidRDefault="00E97745" w:rsidP="00822B1D">
      <w:pPr>
        <w:pStyle w:val="ListParagraph"/>
        <w:numPr>
          <w:ilvl w:val="0"/>
          <w:numId w:val="4"/>
        </w:numPr>
        <w:spacing w:line="240" w:lineRule="auto"/>
        <w:jc w:val="both"/>
        <w:rPr>
          <w:rFonts w:ascii="Times New Roman" w:hAnsi="Times New Roman"/>
          <w:sz w:val="24"/>
          <w:szCs w:val="24"/>
        </w:rPr>
      </w:pPr>
      <w:r w:rsidRPr="001562E9">
        <w:rPr>
          <w:rFonts w:ascii="Times New Roman" w:hAnsi="Times New Roman"/>
          <w:sz w:val="24"/>
          <w:szCs w:val="24"/>
        </w:rPr>
        <w:t>Çdo dokumentacion tjetër që vërteton dokumentet e përmendura në jetëshkrimin tuaj;</w:t>
      </w:r>
    </w:p>
    <w:p w:rsidR="00822B1D" w:rsidRPr="00822B1D" w:rsidRDefault="00822B1D" w:rsidP="00822B1D">
      <w:pPr>
        <w:pStyle w:val="ListParagraph"/>
        <w:spacing w:line="240" w:lineRule="auto"/>
        <w:ind w:left="360"/>
        <w:jc w:val="both"/>
        <w:rPr>
          <w:rFonts w:ascii="Times New Roman" w:hAnsi="Times New Roman"/>
          <w:sz w:val="24"/>
          <w:szCs w:val="24"/>
        </w:rPr>
      </w:pPr>
    </w:p>
    <w:p w:rsidR="00E97745" w:rsidRPr="00822B1D" w:rsidRDefault="00E97745" w:rsidP="00822B1D">
      <w:pPr>
        <w:pStyle w:val="ListParagraph"/>
        <w:numPr>
          <w:ilvl w:val="1"/>
          <w:numId w:val="1"/>
        </w:numPr>
        <w:spacing w:line="240" w:lineRule="auto"/>
        <w:jc w:val="both"/>
        <w:rPr>
          <w:rFonts w:ascii="Times New Roman" w:hAnsi="Times New Roman"/>
          <w:b/>
          <w:sz w:val="24"/>
          <w:szCs w:val="24"/>
        </w:rPr>
      </w:pPr>
      <w:r w:rsidRPr="00976F2D">
        <w:rPr>
          <w:rFonts w:ascii="Times New Roman" w:hAnsi="Times New Roman"/>
          <w:b/>
          <w:sz w:val="24"/>
          <w:szCs w:val="24"/>
        </w:rPr>
        <w:t xml:space="preserve">REZULTATET PËR FAZËN E VERIFIKIMIT PARAPRAK </w:t>
      </w:r>
    </w:p>
    <w:p w:rsidR="00E97745" w:rsidRPr="00D26B78" w:rsidRDefault="00B35B38" w:rsidP="00E977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Në </w:t>
      </w:r>
      <w:r w:rsidR="003312D0">
        <w:rPr>
          <w:rFonts w:ascii="Times New Roman" w:hAnsi="Times New Roman" w:cs="Times New Roman"/>
          <w:sz w:val="24"/>
          <w:szCs w:val="24"/>
        </w:rPr>
        <w:t xml:space="preserve">date </w:t>
      </w:r>
      <w:r w:rsidR="00223ECF">
        <w:rPr>
          <w:rFonts w:ascii="Times New Roman" w:hAnsi="Times New Roman" w:cs="Times New Roman"/>
          <w:b/>
          <w:sz w:val="24"/>
          <w:szCs w:val="24"/>
        </w:rPr>
        <w:t>27</w:t>
      </w:r>
      <w:r w:rsidR="009D0635" w:rsidRPr="003312D0">
        <w:rPr>
          <w:rFonts w:ascii="Times New Roman" w:hAnsi="Times New Roman" w:cs="Times New Roman"/>
          <w:b/>
          <w:sz w:val="24"/>
          <w:szCs w:val="24"/>
        </w:rPr>
        <w:t>.12.2022</w:t>
      </w:r>
      <w:r>
        <w:rPr>
          <w:rFonts w:ascii="Times New Roman" w:hAnsi="Times New Roman" w:cs="Times New Roman"/>
          <w:sz w:val="24"/>
          <w:szCs w:val="24"/>
        </w:rPr>
        <w:t xml:space="preserve"> </w:t>
      </w:r>
      <w:r w:rsidR="00FA63D2">
        <w:rPr>
          <w:rFonts w:ascii="Times New Roman" w:hAnsi="Times New Roman" w:cs="Times New Roman"/>
          <w:sz w:val="24"/>
          <w:szCs w:val="24"/>
        </w:rPr>
        <w:t xml:space="preserve"> </w:t>
      </w:r>
      <w:r w:rsidR="00E97745" w:rsidRPr="00FB7893">
        <w:rPr>
          <w:rFonts w:ascii="Times New Roman" w:hAnsi="Times New Roman" w:cs="Times New Roman"/>
          <w:sz w:val="24"/>
          <w:szCs w:val="24"/>
        </w:rPr>
        <w:t>Njësia e Menaxhimit të Burimeve Njerëzore do të shpallë në faqen zyrtare të internetit, në portalin Shërbimi Kombëtar i Punësimit dhe pranë Zyrës së Punës listën e kandidatëve që plotësojnë kushtet dhe kërkesat e posacme për lëvizjen paralele. Po në të njëjtën datë do të njoftohen nga Njësia e Menaxhimit të Burimeve Njerëzore kandidatët të cilët nuk kanë plotës</w:t>
      </w:r>
      <w:r w:rsidR="00E97745">
        <w:rPr>
          <w:rFonts w:ascii="Times New Roman" w:hAnsi="Times New Roman" w:cs="Times New Roman"/>
          <w:sz w:val="24"/>
          <w:szCs w:val="24"/>
        </w:rPr>
        <w:t>uar kushtet dhe kërkesat e posaç</w:t>
      </w:r>
      <w:r w:rsidR="00E97745" w:rsidRPr="00FB7893">
        <w:rPr>
          <w:rFonts w:ascii="Times New Roman" w:hAnsi="Times New Roman" w:cs="Times New Roman"/>
          <w:sz w:val="24"/>
          <w:szCs w:val="24"/>
        </w:rPr>
        <w:t>me</w:t>
      </w:r>
      <w:r w:rsidR="00E97745">
        <w:rPr>
          <w:rFonts w:ascii="Times New Roman" w:hAnsi="Times New Roman" w:cs="Times New Roman"/>
          <w:sz w:val="24"/>
          <w:szCs w:val="24"/>
        </w:rPr>
        <w:t>.</w:t>
      </w:r>
    </w:p>
    <w:p w:rsidR="00E97745" w:rsidRPr="00400194" w:rsidRDefault="00E97745" w:rsidP="00E97745">
      <w:pPr>
        <w:pStyle w:val="ListParagraph"/>
        <w:numPr>
          <w:ilvl w:val="1"/>
          <w:numId w:val="1"/>
        </w:numPr>
        <w:spacing w:line="240" w:lineRule="auto"/>
        <w:jc w:val="both"/>
        <w:rPr>
          <w:rFonts w:ascii="Times New Roman" w:hAnsi="Times New Roman"/>
          <w:b/>
          <w:sz w:val="24"/>
          <w:szCs w:val="24"/>
        </w:rPr>
      </w:pPr>
      <w:r w:rsidRPr="002717D9">
        <w:rPr>
          <w:rFonts w:ascii="Times New Roman" w:hAnsi="Times New Roman"/>
          <w:b/>
          <w:sz w:val="24"/>
          <w:szCs w:val="24"/>
        </w:rPr>
        <w:t xml:space="preserve">FUSHAT E NJOHURIVE, AFTËSITË DHE CILËSITË MBI TË CILAT DO TË ZHVILLOHET INTERVISTA </w:t>
      </w:r>
    </w:p>
    <w:p w:rsidR="00C36DCF" w:rsidRPr="00C36DCF" w:rsidRDefault="00C36DCF" w:rsidP="00B35B38">
      <w:pPr>
        <w:spacing w:line="240" w:lineRule="auto"/>
        <w:rPr>
          <w:rFonts w:ascii="Times New Roman" w:hAnsi="Times New Roman" w:cs="Times New Roman"/>
          <w:sz w:val="24"/>
          <w:szCs w:val="24"/>
        </w:rPr>
      </w:pPr>
      <w:r w:rsidRPr="00C36DCF">
        <w:rPr>
          <w:rFonts w:ascii="Times New Roman" w:hAnsi="Times New Roman" w:cs="Times New Roman"/>
          <w:sz w:val="24"/>
          <w:szCs w:val="24"/>
        </w:rPr>
        <w:lastRenderedPageBreak/>
        <w:t xml:space="preserve">1. Ligji 139/2015 Për vetëqeverisjen vendore:“ ; </w:t>
      </w:r>
    </w:p>
    <w:p w:rsidR="00C36DCF" w:rsidRPr="00C36DCF" w:rsidRDefault="00C36DCF" w:rsidP="00B35B38">
      <w:pPr>
        <w:spacing w:line="240" w:lineRule="auto"/>
        <w:rPr>
          <w:rFonts w:ascii="Times New Roman" w:hAnsi="Times New Roman" w:cs="Times New Roman"/>
          <w:sz w:val="24"/>
          <w:szCs w:val="24"/>
        </w:rPr>
      </w:pPr>
      <w:r w:rsidRPr="00C36DCF">
        <w:rPr>
          <w:rFonts w:ascii="Times New Roman" w:hAnsi="Times New Roman" w:cs="Times New Roman"/>
          <w:sz w:val="24"/>
          <w:szCs w:val="24"/>
        </w:rPr>
        <w:t xml:space="preserve">2. Ligji nr.9131, datë 08.09.2003 “Për rregullat e etikës në administratën publike; </w:t>
      </w:r>
    </w:p>
    <w:p w:rsidR="00C36DCF" w:rsidRPr="00C36DCF" w:rsidRDefault="00C36DCF" w:rsidP="00B35B38">
      <w:pPr>
        <w:spacing w:line="240" w:lineRule="auto"/>
        <w:rPr>
          <w:rFonts w:ascii="Times New Roman" w:hAnsi="Times New Roman" w:cs="Times New Roman"/>
          <w:sz w:val="24"/>
          <w:szCs w:val="24"/>
        </w:rPr>
      </w:pPr>
      <w:r w:rsidRPr="00C36DCF">
        <w:rPr>
          <w:rFonts w:ascii="Times New Roman" w:hAnsi="Times New Roman" w:cs="Times New Roman"/>
          <w:sz w:val="24"/>
          <w:szCs w:val="24"/>
        </w:rPr>
        <w:t xml:space="preserve">3. Ligji 152/2013 </w:t>
      </w:r>
      <w:r w:rsidR="00FA63D2">
        <w:rPr>
          <w:rFonts w:ascii="Times New Roman" w:hAnsi="Times New Roman" w:cs="Times New Roman"/>
          <w:sz w:val="24"/>
          <w:szCs w:val="24"/>
        </w:rPr>
        <w:t>“</w:t>
      </w:r>
      <w:r w:rsidRPr="00C36DCF">
        <w:rPr>
          <w:rFonts w:ascii="Times New Roman" w:hAnsi="Times New Roman" w:cs="Times New Roman"/>
          <w:sz w:val="24"/>
          <w:szCs w:val="24"/>
        </w:rPr>
        <w:t>Për nëpunësin civil</w:t>
      </w:r>
      <w:r w:rsidR="00FA63D2">
        <w:rPr>
          <w:rFonts w:ascii="Times New Roman" w:hAnsi="Times New Roman" w:cs="Times New Roman"/>
          <w:sz w:val="24"/>
          <w:szCs w:val="24"/>
        </w:rPr>
        <w:t>” i</w:t>
      </w:r>
      <w:r w:rsidRPr="00C36DCF">
        <w:rPr>
          <w:rFonts w:ascii="Times New Roman" w:hAnsi="Times New Roman" w:cs="Times New Roman"/>
          <w:sz w:val="24"/>
          <w:szCs w:val="24"/>
        </w:rPr>
        <w:t xml:space="preserve"> ndryshuar, </w:t>
      </w:r>
    </w:p>
    <w:p w:rsidR="00C36DCF" w:rsidRPr="00C36DCF" w:rsidRDefault="00C36DCF" w:rsidP="00B35B38">
      <w:pPr>
        <w:spacing w:line="240" w:lineRule="auto"/>
        <w:rPr>
          <w:rFonts w:ascii="Times New Roman" w:hAnsi="Times New Roman" w:cs="Times New Roman"/>
          <w:sz w:val="24"/>
          <w:szCs w:val="24"/>
        </w:rPr>
      </w:pPr>
      <w:r w:rsidRPr="00C36DCF">
        <w:rPr>
          <w:rFonts w:ascii="Times New Roman" w:hAnsi="Times New Roman" w:cs="Times New Roman"/>
          <w:sz w:val="24"/>
          <w:szCs w:val="24"/>
        </w:rPr>
        <w:t>4. Ligj Nr.9863,</w:t>
      </w:r>
      <w:r w:rsidR="001E48CC">
        <w:rPr>
          <w:rFonts w:ascii="Times New Roman" w:hAnsi="Times New Roman" w:cs="Times New Roman"/>
          <w:sz w:val="24"/>
          <w:szCs w:val="24"/>
        </w:rPr>
        <w:t xml:space="preserve"> datë 28.1.2008 “Për Ushqimin” i</w:t>
      </w:r>
      <w:r w:rsidRPr="00C36DCF">
        <w:rPr>
          <w:rFonts w:ascii="Times New Roman" w:hAnsi="Times New Roman" w:cs="Times New Roman"/>
          <w:sz w:val="24"/>
          <w:szCs w:val="24"/>
        </w:rPr>
        <w:t xml:space="preserve"> ndryshuar </w:t>
      </w:r>
    </w:p>
    <w:p w:rsidR="00C36DCF" w:rsidRDefault="00C36DCF" w:rsidP="00B35B38">
      <w:pPr>
        <w:spacing w:line="240" w:lineRule="auto"/>
        <w:rPr>
          <w:rFonts w:ascii="Times New Roman" w:hAnsi="Times New Roman" w:cs="Times New Roman"/>
          <w:sz w:val="24"/>
          <w:szCs w:val="24"/>
        </w:rPr>
      </w:pPr>
      <w:r w:rsidRPr="00C36DCF">
        <w:rPr>
          <w:rFonts w:ascii="Times New Roman" w:hAnsi="Times New Roman" w:cs="Times New Roman"/>
          <w:sz w:val="24"/>
          <w:szCs w:val="24"/>
        </w:rPr>
        <w:t xml:space="preserve">5. Ligji Nr.10 465, Datë 29.9.2011 Për Shërbimin Veterinar Në </w:t>
      </w:r>
      <w:r w:rsidR="00D26B78">
        <w:rPr>
          <w:rFonts w:ascii="Times New Roman" w:hAnsi="Times New Roman" w:cs="Times New Roman"/>
          <w:sz w:val="24"/>
          <w:szCs w:val="24"/>
        </w:rPr>
        <w:t xml:space="preserve"> </w:t>
      </w:r>
      <w:r w:rsidRPr="00C36DCF">
        <w:rPr>
          <w:rFonts w:ascii="Times New Roman" w:hAnsi="Times New Roman" w:cs="Times New Roman"/>
          <w:sz w:val="24"/>
          <w:szCs w:val="24"/>
        </w:rPr>
        <w:t>Republikën E Shqipërisë i ndryshuar</w:t>
      </w:r>
    </w:p>
    <w:p w:rsidR="00C36DCF" w:rsidRDefault="00C36DCF" w:rsidP="00C36DCF">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 xml:space="preserve">1.5 MËNYRA E VLERËSIMIT TË KANDIDATËVE </w:t>
      </w:r>
    </w:p>
    <w:p w:rsidR="00C36DCF" w:rsidRDefault="00C36DCF" w:rsidP="00C36DCF">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Kandidatët do të vlerësohen në lidhje me dokumentacionin e dorëzuar:</w:t>
      </w:r>
      <w:r>
        <w:rPr>
          <w:rFonts w:ascii="Times New Roman" w:hAnsi="Times New Roman" w:cs="Times New Roman"/>
          <w:sz w:val="24"/>
          <w:szCs w:val="24"/>
        </w:rPr>
        <w:t xml:space="preserve"> </w:t>
      </w:r>
    </w:p>
    <w:p w:rsidR="00C36DCF" w:rsidRDefault="00C36DCF" w:rsidP="00C36DC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 </w:t>
      </w:r>
    </w:p>
    <w:p w:rsidR="00C36DCF" w:rsidRDefault="00C36DCF" w:rsidP="00C36DCF">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Kandidatët gjatë intervistës së strukturuar me gojë do të vlerësohen në lidhje me:</w:t>
      </w:r>
    </w:p>
    <w:p w:rsidR="00C36DCF" w:rsidRDefault="00C36DCF" w:rsidP="00C36DCF">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a</w:t>
      </w:r>
      <w:r>
        <w:rPr>
          <w:rFonts w:ascii="Times New Roman" w:hAnsi="Times New Roman" w:cs="Times New Roman"/>
          <w:sz w:val="24"/>
          <w:szCs w:val="24"/>
        </w:rPr>
        <w:t xml:space="preserve"> - Njohuritë, aftësitë, kompetencën në lidhje me përshkrimin e pozicionit të punës;</w:t>
      </w:r>
    </w:p>
    <w:p w:rsidR="00C36DCF" w:rsidRDefault="00C36DCF" w:rsidP="00C36DC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 Eksperiencën e tyre të mëparshme;</w:t>
      </w:r>
    </w:p>
    <w:p w:rsidR="00C36DCF" w:rsidRDefault="00C36DCF" w:rsidP="00C36DCF">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c</w:t>
      </w:r>
      <w:r>
        <w:rPr>
          <w:rFonts w:ascii="Times New Roman" w:hAnsi="Times New Roman" w:cs="Times New Roman"/>
          <w:sz w:val="24"/>
          <w:szCs w:val="24"/>
        </w:rPr>
        <w:t xml:space="preserve"> - Motivimin, aspiratat dhe pritshmëritë e tyre për karrierën; </w:t>
      </w:r>
    </w:p>
    <w:p w:rsidR="00C36DCF" w:rsidRDefault="00C36DCF" w:rsidP="00C36DC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Totali i pikëve për këtë vlerësim është 60 pikë</w:t>
      </w:r>
    </w:p>
    <w:p w:rsidR="00B35B38" w:rsidRPr="00555665" w:rsidRDefault="00B35B38" w:rsidP="00C36DCF">
      <w:pPr>
        <w:shd w:val="clear" w:color="auto" w:fill="FFFFFF"/>
        <w:spacing w:after="0"/>
        <w:jc w:val="both"/>
        <w:rPr>
          <w:rFonts w:ascii="Times New Roman" w:eastAsia="Times New Roman" w:hAnsi="Times New Roman" w:cs="Times New Roman"/>
          <w:color w:val="000000"/>
          <w:sz w:val="24"/>
          <w:szCs w:val="24"/>
        </w:rPr>
      </w:pPr>
    </w:p>
    <w:p w:rsidR="00C36DCF" w:rsidRDefault="00C36DCF" w:rsidP="00C36DCF">
      <w:pPr>
        <w:spacing w:after="120"/>
        <w:jc w:val="both"/>
        <w:rPr>
          <w:rFonts w:ascii="Times New Roman" w:hAnsi="Times New Roman" w:cs="Times New Roman"/>
          <w:b/>
          <w:sz w:val="24"/>
          <w:szCs w:val="24"/>
        </w:rPr>
      </w:pPr>
      <w:r>
        <w:rPr>
          <w:rFonts w:ascii="Times New Roman" w:hAnsi="Times New Roman" w:cs="Times New Roman"/>
          <w:b/>
          <w:sz w:val="24"/>
          <w:szCs w:val="24"/>
        </w:rPr>
        <w:t>1.6  DATA E DALJES SË REZULTATEVE TË KONKURIMIT DHE MËNYRA E KOMUNIKIMIT</w:t>
      </w:r>
    </w:p>
    <w:p w:rsidR="00C36DCF" w:rsidRDefault="00C36DCF" w:rsidP="00C36DCF">
      <w:pPr>
        <w:spacing w:after="120"/>
        <w:jc w:val="both"/>
        <w:rPr>
          <w:rFonts w:ascii="Times New Roman" w:hAnsi="Times New Roman" w:cs="Times New Roman"/>
          <w:sz w:val="24"/>
          <w:szCs w:val="24"/>
        </w:rPr>
      </w:pPr>
      <w:r>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D26B78" w:rsidRDefault="00D26B78" w:rsidP="00C36DCF">
      <w:pPr>
        <w:spacing w:after="120"/>
        <w:jc w:val="both"/>
        <w:rPr>
          <w:rFonts w:ascii="Times New Roman" w:hAnsi="Times New Roman" w:cs="Times New Roman"/>
          <w:sz w:val="24"/>
          <w:szCs w:val="24"/>
        </w:rPr>
      </w:pPr>
    </w:p>
    <w:p w:rsidR="00D26B78" w:rsidRDefault="00C178B1" w:rsidP="00C36DCF">
      <w:pPr>
        <w:spacing w:after="1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-28575</wp:posOffset>
                </wp:positionV>
                <wp:extent cx="5857875" cy="560070"/>
                <wp:effectExtent l="0" t="0" r="28575" b="3048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875" cy="56007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26B78" w:rsidRDefault="00D26B78" w:rsidP="00D26B78">
                            <w:pPr>
                              <w:jc w:val="center"/>
                              <w:rPr>
                                <w:rFonts w:ascii="Times New Roman" w:hAnsi="Times New Roman" w:cs="Times New Roman"/>
                                <w:sz w:val="28"/>
                                <w:szCs w:val="28"/>
                              </w:rPr>
                            </w:pPr>
                            <w:r>
                              <w:rPr>
                                <w:rFonts w:ascii="Times New Roman" w:hAnsi="Times New Roman" w:cs="Times New Roman"/>
                                <w:sz w:val="28"/>
                                <w:szCs w:val="28"/>
                              </w:rPr>
                              <w:t>2. PRANIMI NË SHËRBIMIN CIVIL NË KATEGORINË  EKZEKUTIVE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5" o:spid="_x0000_s1027" style="position:absolute;left:0;text-align:left;margin-left:-9pt;margin-top:-2.25pt;width:461.25pt;height:4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" fillcolor="#92cddc [1944]" strokecolor="#92cddc [1944]" strokeweight="1pt">
                <v:fill color2="#daeef3 [664]" angle="135" focus="50%" type="gradient"/>
                <v:shadow on="t" color="#205867 [1608]" opacity=".5" offset="1pt"/>
                <v:path arrowok="t"/>
                <v:textbox>
                  <w:txbxContent>
                    <w:p w:rsidR="00D26B78" w:rsidRDefault="00D26B78" w:rsidP="00D26B78">
                      <w:pPr>
                        <w:jc w:val="center"/>
                        <w:rPr>
                          <w:rFonts w:ascii="Times New Roman" w:hAnsi="Times New Roman" w:cs="Times New Roman"/>
                          <w:sz w:val="28"/>
                          <w:szCs w:val="28"/>
                        </w:rPr>
                      </w:pPr>
                      <w:r>
                        <w:rPr>
                          <w:rFonts w:ascii="Times New Roman" w:hAnsi="Times New Roman" w:cs="Times New Roman"/>
                          <w:sz w:val="28"/>
                          <w:szCs w:val="28"/>
                        </w:rPr>
                        <w:t>2. PRANIMI NË SHËRBIMIN CIVIL NË KATEGORINË  EKZEKUTIVE</w:t>
                      </w:r>
                    </w:p>
                  </w:txbxContent>
                </v:textbox>
              </v:roundrect>
            </w:pict>
          </mc:Fallback>
        </mc:AlternateContent>
      </w:r>
    </w:p>
    <w:p w:rsidR="00D26B78" w:rsidRDefault="00D26B78" w:rsidP="00C36DCF">
      <w:pPr>
        <w:spacing w:after="120"/>
        <w:jc w:val="both"/>
        <w:rPr>
          <w:rFonts w:ascii="Times New Roman" w:hAnsi="Times New Roman" w:cs="Times New Roman"/>
          <w:sz w:val="24"/>
          <w:szCs w:val="24"/>
        </w:rPr>
      </w:pPr>
    </w:p>
    <w:p w:rsidR="00D26B78" w:rsidRDefault="00D26B78" w:rsidP="00C36DCF">
      <w:pPr>
        <w:spacing w:after="120"/>
        <w:jc w:val="both"/>
        <w:rPr>
          <w:rFonts w:ascii="Times New Roman" w:hAnsi="Times New Roman" w:cs="Times New Roman"/>
          <w:sz w:val="24"/>
          <w:szCs w:val="24"/>
        </w:rPr>
      </w:pPr>
    </w:p>
    <w:p w:rsidR="00D26B78" w:rsidRDefault="00D26B78" w:rsidP="00D26B78">
      <w:pPr>
        <w:jc w:val="both"/>
        <w:rPr>
          <w:rFonts w:ascii="Times New Roman" w:hAnsi="Times New Roman" w:cs="Times New Roman"/>
          <w:sz w:val="24"/>
          <w:szCs w:val="24"/>
        </w:rPr>
      </w:pPr>
      <w:r>
        <w:rPr>
          <w:rFonts w:ascii="Times New Roman" w:hAnsi="Times New Roman" w:cs="Times New Roman"/>
          <w:sz w:val="24"/>
          <w:szCs w:val="24"/>
        </w:rPr>
        <w:t>Vetëm në rast se nga pozicionet e renditura në fillim të kësaj shpalljeje, në përfundim të procedurës së lëvizjes paralele, rezulton se ende ka pozicione vakante, këto pozicione janë të vlefshme për konkurimin nëpërmjet proçedurës së pranimit në shërbimin civil për kategorinë ekzekutive.</w:t>
      </w:r>
    </w:p>
    <w:p w:rsidR="00D26B78" w:rsidRDefault="00D26B78" w:rsidP="00D26B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PRANIMIT NE SHERBIMIN CIVIL DHE KRITERET E VEÇANTA</w:t>
      </w:r>
    </w:p>
    <w:p w:rsidR="00D26B78" w:rsidRDefault="00D26B78" w:rsidP="00D26B78">
      <w:pPr>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Për këtë procedurë kanë të drejtë të aplikojnë të gjithë kandidatët jashtë sistemit të shërbimit civil, që plotësojnë kërkesat e përgjithshme sipas nenit 21, të ligjit 152/2013 “Për nëpunësin civil” i ndryshuar. </w:t>
      </w:r>
    </w:p>
    <w:p w:rsidR="00D26B78" w:rsidRDefault="00D26B78" w:rsidP="00D26B78">
      <w:pPr>
        <w:pStyle w:val="ListParagraph"/>
        <w:numPr>
          <w:ilvl w:val="0"/>
          <w:numId w:val="8"/>
        </w:numPr>
        <w:spacing w:after="120" w:line="276" w:lineRule="auto"/>
        <w:jc w:val="both"/>
        <w:rPr>
          <w:rFonts w:ascii="Times New Roman" w:hAnsi="Times New Roman"/>
          <w:sz w:val="24"/>
          <w:szCs w:val="24"/>
        </w:rPr>
      </w:pPr>
      <w:r>
        <w:rPr>
          <w:rFonts w:ascii="Times New Roman" w:hAnsi="Times New Roman"/>
          <w:sz w:val="24"/>
          <w:szCs w:val="24"/>
        </w:rPr>
        <w:lastRenderedPageBreak/>
        <w:t>Të zotërojnë diplomë të nivelit "Mas</w:t>
      </w:r>
      <w:r w:rsidR="00A86E02">
        <w:rPr>
          <w:rFonts w:ascii="Times New Roman" w:hAnsi="Times New Roman"/>
          <w:sz w:val="24"/>
          <w:szCs w:val="24"/>
        </w:rPr>
        <w:t>ter Profesional</w:t>
      </w:r>
      <w:r>
        <w:rPr>
          <w:rFonts w:ascii="Times New Roman" w:hAnsi="Times New Roman"/>
          <w:sz w:val="24"/>
          <w:szCs w:val="24"/>
        </w:rPr>
        <w:t xml:space="preserve">" edhe diploma e nivelit "Bachelor" duhet të jetë </w:t>
      </w:r>
      <w:r w:rsidR="00223ECF">
        <w:rPr>
          <w:rFonts w:ascii="Times New Roman" w:hAnsi="Times New Roman"/>
          <w:sz w:val="24"/>
          <w:szCs w:val="24"/>
        </w:rPr>
        <w:t xml:space="preserve">në </w:t>
      </w:r>
      <w:r>
        <w:rPr>
          <w:rFonts w:ascii="Times New Roman" w:hAnsi="Times New Roman"/>
          <w:sz w:val="24"/>
          <w:szCs w:val="24"/>
        </w:rPr>
        <w:t>fushë</w:t>
      </w:r>
      <w:r w:rsidR="00223ECF">
        <w:rPr>
          <w:rFonts w:ascii="Times New Roman" w:hAnsi="Times New Roman"/>
          <w:sz w:val="24"/>
          <w:szCs w:val="24"/>
        </w:rPr>
        <w:t>n e Shkencave Biologjike dhe Agronomike</w:t>
      </w:r>
      <w:r>
        <w:rPr>
          <w:rFonts w:ascii="Times New Roman" w:hAnsi="Times New Roman"/>
          <w:sz w:val="24"/>
          <w:szCs w:val="24"/>
        </w:rPr>
        <w:t>;</w:t>
      </w:r>
    </w:p>
    <w:p w:rsidR="00D26B78" w:rsidRDefault="001E48CC" w:rsidP="00D26B78">
      <w:pPr>
        <w:pStyle w:val="ListParagraph"/>
        <w:numPr>
          <w:ilvl w:val="0"/>
          <w:numId w:val="8"/>
        </w:numPr>
        <w:spacing w:after="120" w:line="276" w:lineRule="auto"/>
        <w:jc w:val="both"/>
        <w:rPr>
          <w:rFonts w:ascii="Times New Roman" w:hAnsi="Times New Roman"/>
          <w:sz w:val="24"/>
          <w:szCs w:val="24"/>
        </w:rPr>
      </w:pPr>
      <w:r>
        <w:rPr>
          <w:rFonts w:ascii="Times New Roman" w:hAnsi="Times New Roman"/>
          <w:sz w:val="24"/>
          <w:szCs w:val="24"/>
        </w:rPr>
        <w:t>Të kenë të paktën 1 vi</w:t>
      </w:r>
      <w:r w:rsidR="00D26B78">
        <w:rPr>
          <w:rFonts w:ascii="Times New Roman" w:hAnsi="Times New Roman"/>
          <w:sz w:val="24"/>
          <w:szCs w:val="24"/>
        </w:rPr>
        <w:t>t përvojë pune.</w:t>
      </w:r>
    </w:p>
    <w:p w:rsidR="00D26B78" w:rsidRPr="00E21CCD" w:rsidRDefault="00D26B78" w:rsidP="00D26B78">
      <w:pPr>
        <w:pStyle w:val="ListParagraph"/>
        <w:numPr>
          <w:ilvl w:val="0"/>
          <w:numId w:val="8"/>
        </w:numPr>
        <w:spacing w:after="120" w:line="276" w:lineRule="auto"/>
        <w:jc w:val="both"/>
        <w:rPr>
          <w:rFonts w:ascii="Times New Roman" w:hAnsi="Times New Roman"/>
          <w:sz w:val="24"/>
          <w:szCs w:val="24"/>
        </w:rPr>
      </w:pPr>
      <w:r>
        <w:rPr>
          <w:rFonts w:ascii="Times New Roman" w:hAnsi="Times New Roman"/>
          <w:sz w:val="24"/>
          <w:szCs w:val="24"/>
        </w:rPr>
        <w:t>Të kenë njohuri të gjuhës angleze dhe aftësi për komunikim efikas dhe të qartë në këtë gjuhë.</w:t>
      </w:r>
    </w:p>
    <w:p w:rsidR="00D26B78" w:rsidRDefault="00D26B78" w:rsidP="00D26B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Kushtet që duhet të plotësojë kandidati në procedurën e pranimit në shërbimin civil janë:</w:t>
      </w:r>
    </w:p>
    <w:p w:rsidR="00D26B78" w:rsidRDefault="00D26B78" w:rsidP="00D26B7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Të jetë shtetas shqiptar;</w:t>
      </w:r>
    </w:p>
    <w:p w:rsidR="00D26B78" w:rsidRDefault="00D26B78" w:rsidP="00D26B7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Të ketë zotësi të plotë për të vepruar; </w:t>
      </w:r>
    </w:p>
    <w:p w:rsidR="00D26B78" w:rsidRDefault="00D26B78" w:rsidP="00D26B7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Të zotërojë gjuhën shqipe, të shkruar dhe të folur;</w:t>
      </w:r>
    </w:p>
    <w:p w:rsidR="00D26B78" w:rsidRDefault="00D26B78" w:rsidP="00D26B7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Të jetë në kushte shëndetësore që e lejojnë të kryejë detyrën përkatëse;</w:t>
      </w:r>
    </w:p>
    <w:p w:rsidR="00D26B78" w:rsidRDefault="00D26B78" w:rsidP="00D26B7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rsidR="00D26B78" w:rsidRDefault="00D26B78" w:rsidP="00D26B7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sipas ligjit 152/2013 “Për nëpunësin civil” i ndryshuar. </w:t>
      </w:r>
    </w:p>
    <w:p w:rsidR="00D26B78" w:rsidRPr="00003366" w:rsidRDefault="00D26B78" w:rsidP="00D26B78">
      <w:pPr>
        <w:spacing w:after="0" w:line="240" w:lineRule="auto"/>
        <w:jc w:val="both"/>
        <w:rPr>
          <w:rFonts w:ascii="Times New Roman" w:hAnsi="Times New Roman"/>
          <w:sz w:val="24"/>
          <w:szCs w:val="24"/>
        </w:rPr>
      </w:pPr>
    </w:p>
    <w:p w:rsidR="00D26B78" w:rsidRDefault="00D26B78" w:rsidP="00D26B78">
      <w:pPr>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kriteret e veçanta si vijon: </w:t>
      </w:r>
    </w:p>
    <w:p w:rsidR="00D26B78" w:rsidRDefault="00D26B78" w:rsidP="00D26B78">
      <w:pPr>
        <w:pStyle w:val="ListParagraph"/>
        <w:numPr>
          <w:ilvl w:val="1"/>
          <w:numId w:val="9"/>
        </w:numPr>
        <w:spacing w:after="0" w:line="240" w:lineRule="auto"/>
        <w:ind w:left="360"/>
        <w:jc w:val="both"/>
        <w:rPr>
          <w:rFonts w:ascii="Times New Roman" w:hAnsi="Times New Roman"/>
          <w:sz w:val="24"/>
          <w:szCs w:val="24"/>
        </w:rPr>
      </w:pPr>
      <w:r>
        <w:rPr>
          <w:rFonts w:ascii="Times New Roman" w:hAnsi="Times New Roman"/>
          <w:sz w:val="24"/>
          <w:szCs w:val="24"/>
        </w:rPr>
        <w:t>Të ketë arsim të lartë në fushën përkatëse.</w:t>
      </w:r>
    </w:p>
    <w:p w:rsidR="00D26B78" w:rsidRDefault="00D26B78" w:rsidP="00D26B78">
      <w:pPr>
        <w:pStyle w:val="ListParagraph"/>
        <w:numPr>
          <w:ilvl w:val="1"/>
          <w:numId w:val="9"/>
        </w:numPr>
        <w:spacing w:after="0" w:line="240" w:lineRule="auto"/>
        <w:ind w:left="360"/>
        <w:jc w:val="both"/>
        <w:rPr>
          <w:rFonts w:ascii="Times New Roman" w:hAnsi="Times New Roman"/>
          <w:sz w:val="24"/>
          <w:szCs w:val="24"/>
        </w:rPr>
      </w:pPr>
      <w:r>
        <w:rPr>
          <w:rFonts w:ascii="Times New Roman" w:hAnsi="Times New Roman"/>
          <w:sz w:val="24"/>
          <w:szCs w:val="24"/>
        </w:rPr>
        <w:t>Të zotërojnë arsimin nivelin Master.</w:t>
      </w:r>
    </w:p>
    <w:p w:rsidR="00D26B78" w:rsidRPr="00003366" w:rsidRDefault="00D26B78" w:rsidP="00D26B78">
      <w:pPr>
        <w:pStyle w:val="ListParagraph"/>
        <w:numPr>
          <w:ilvl w:val="1"/>
          <w:numId w:val="9"/>
        </w:numPr>
        <w:spacing w:after="0" w:line="240" w:lineRule="auto"/>
        <w:ind w:left="360"/>
        <w:jc w:val="both"/>
        <w:rPr>
          <w:rFonts w:ascii="Times New Roman" w:hAnsi="Times New Roman"/>
          <w:sz w:val="24"/>
          <w:szCs w:val="24"/>
        </w:rPr>
      </w:pPr>
      <w:r>
        <w:rPr>
          <w:rFonts w:ascii="Times New Roman" w:hAnsi="Times New Roman"/>
          <w:sz w:val="24"/>
          <w:szCs w:val="24"/>
        </w:rPr>
        <w:t>Preferohet të këtë eksperience pune, në fushat përkatëse.</w:t>
      </w:r>
    </w:p>
    <w:p w:rsidR="00D26B78" w:rsidRDefault="00D26B78" w:rsidP="00D26B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 DOKUMENTACIONI, MËNYRA DHE AFATI I DORËZIMIT</w:t>
      </w:r>
    </w:p>
    <w:p w:rsidR="00D26B78" w:rsidRDefault="00D26B78" w:rsidP="00D26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Kandidatët që aplikojnë duhet të dorëzojnë dokumentat si më poshtë: </w:t>
      </w:r>
    </w:p>
    <w:p w:rsidR="00D26B78" w:rsidRDefault="00D26B78" w:rsidP="00D26B78">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Jetëshkrim i aplikantit;</w:t>
      </w:r>
    </w:p>
    <w:p w:rsidR="00D26B78" w:rsidRDefault="00D26B78" w:rsidP="00D26B78">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Fotokopje të diplomës ;</w:t>
      </w:r>
    </w:p>
    <w:p w:rsidR="00D26B78" w:rsidRDefault="00D26B78" w:rsidP="00D26B78">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Fotokopje e dëshmisë së gjuhës së huaj </w:t>
      </w:r>
    </w:p>
    <w:p w:rsidR="00D26B78" w:rsidRDefault="00D26B78" w:rsidP="00D26B78">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D26B78" w:rsidRDefault="00D26B78" w:rsidP="00D26B78">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Fotokopje të letërnjoftimit (ID); </w:t>
      </w:r>
    </w:p>
    <w:p w:rsidR="00D26B78" w:rsidRDefault="00D26B78" w:rsidP="00D26B78">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Vërtetim të gjendjes shëndetësore;</w:t>
      </w:r>
    </w:p>
    <w:p w:rsidR="00D26B78" w:rsidRDefault="00D26B78" w:rsidP="00D26B78">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Vetëdeklarim të gjendjes gjyqësore.</w:t>
      </w:r>
    </w:p>
    <w:p w:rsidR="00D26B78" w:rsidRDefault="00D26B78" w:rsidP="00D26B78">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Çdo dokumentacion tjetër që vërteton trajnimet, kualifikimet, arsimim shtesë, vlerësimet</w:t>
      </w:r>
    </w:p>
    <w:p w:rsidR="00D26B78" w:rsidRDefault="00D26B78" w:rsidP="00D26B78">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pozitive apo të tjera të përmendura në jetëshkrimin tuaj;</w:t>
      </w:r>
    </w:p>
    <w:p w:rsidR="00D26B78" w:rsidRDefault="00D26B78" w:rsidP="00D26B78">
      <w:pPr>
        <w:pStyle w:val="ListParagraph"/>
        <w:spacing w:after="0" w:line="240" w:lineRule="auto"/>
        <w:jc w:val="both"/>
        <w:rPr>
          <w:rFonts w:ascii="Times New Roman" w:hAnsi="Times New Roman"/>
          <w:sz w:val="24"/>
          <w:szCs w:val="24"/>
        </w:rPr>
      </w:pPr>
    </w:p>
    <w:p w:rsidR="00D26B78" w:rsidRDefault="00D26B78" w:rsidP="00D26B78">
      <w:pPr>
        <w:spacing w:after="0" w:line="240" w:lineRule="auto"/>
        <w:jc w:val="both"/>
        <w:rPr>
          <w:rFonts w:ascii="Times New Roman" w:hAnsi="Times New Roman"/>
          <w:sz w:val="24"/>
          <w:szCs w:val="24"/>
        </w:rPr>
      </w:pPr>
      <w:r>
        <w:rPr>
          <w:rFonts w:ascii="Times New Roman" w:hAnsi="Times New Roman"/>
          <w:b/>
          <w:sz w:val="24"/>
          <w:szCs w:val="24"/>
        </w:rPr>
        <w:t>2.3 REZULTATET PËR FAZËN E VERIFIKIMIT PARAPRAK</w:t>
      </w:r>
    </w:p>
    <w:p w:rsidR="00D26B78" w:rsidRDefault="00D26B78" w:rsidP="00D26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Në </w:t>
      </w:r>
      <w:r w:rsidR="00223ECF">
        <w:rPr>
          <w:rFonts w:ascii="Times New Roman" w:hAnsi="Times New Roman" w:cs="Times New Roman"/>
          <w:b/>
          <w:sz w:val="24"/>
          <w:szCs w:val="24"/>
        </w:rPr>
        <w:t xml:space="preserve">05 Janar </w:t>
      </w:r>
      <w:r w:rsidRPr="00161414">
        <w:rPr>
          <w:rFonts w:ascii="Times New Roman" w:hAnsi="Times New Roman" w:cs="Times New Roman"/>
          <w:b/>
          <w:sz w:val="24"/>
          <w:szCs w:val="24"/>
        </w:rPr>
        <w:t>202</w:t>
      </w:r>
      <w:r w:rsidR="00223ECF">
        <w:rPr>
          <w:rFonts w:ascii="Times New Roman" w:hAnsi="Times New Roman" w:cs="Times New Roman"/>
          <w:b/>
          <w:sz w:val="24"/>
          <w:szCs w:val="24"/>
        </w:rPr>
        <w:t>3</w:t>
      </w:r>
      <w:r>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w:t>
      </w:r>
    </w:p>
    <w:p w:rsidR="00D26B78" w:rsidRDefault="00D26B78" w:rsidP="00D26B78">
      <w:pPr>
        <w:spacing w:after="0" w:line="240" w:lineRule="auto"/>
        <w:jc w:val="both"/>
        <w:rPr>
          <w:rFonts w:ascii="Times New Roman" w:hAnsi="Times New Roman" w:cs="Times New Roman"/>
          <w:sz w:val="24"/>
          <w:szCs w:val="24"/>
        </w:rPr>
      </w:pPr>
    </w:p>
    <w:p w:rsidR="00D26B78" w:rsidRDefault="00D26B78" w:rsidP="00D26B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rsidR="00D26B78" w:rsidRDefault="00D26B78" w:rsidP="00D26B78">
      <w:pPr>
        <w:spacing w:after="0" w:line="240" w:lineRule="auto"/>
        <w:jc w:val="both"/>
        <w:rPr>
          <w:rFonts w:ascii="Times New Roman" w:hAnsi="Times New Roman" w:cs="Times New Roman"/>
          <w:b/>
          <w:sz w:val="24"/>
          <w:szCs w:val="24"/>
        </w:rPr>
      </w:pPr>
      <w:r>
        <w:t xml:space="preserve"> </w:t>
      </w:r>
      <w:r>
        <w:rPr>
          <w:rFonts w:ascii="Times New Roman" w:hAnsi="Times New Roman" w:cs="Times New Roman"/>
          <w:b/>
          <w:sz w:val="24"/>
          <w:szCs w:val="24"/>
        </w:rPr>
        <w:t xml:space="preserve">Kandidatët do të testohen me shkrim për njohuritë mbi dokumentet e listuara në pikën 1.4 </w:t>
      </w:r>
    </w:p>
    <w:p w:rsidR="00D26B78" w:rsidRDefault="00D26B78" w:rsidP="00D26B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D26B78" w:rsidRDefault="00D26B78" w:rsidP="00D26B7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Njohuritë, aftësitë, kompetencën në lidhje me përshkrimin e pozicionit të punës; </w:t>
      </w:r>
    </w:p>
    <w:p w:rsidR="00D26B78" w:rsidRDefault="00D26B78" w:rsidP="00D26B7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Eksperiencën e tyre të mëparshme;</w:t>
      </w:r>
    </w:p>
    <w:p w:rsidR="00D26B78" w:rsidRDefault="00D26B78" w:rsidP="00D26B7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Motivimin, aspiratat dhe pritshmëritë e tyre për karrierën.</w:t>
      </w:r>
    </w:p>
    <w:p w:rsidR="00D26B78" w:rsidRDefault="00D26B78" w:rsidP="00D26B78">
      <w:pPr>
        <w:pStyle w:val="ListParagraph"/>
        <w:spacing w:after="0" w:line="240" w:lineRule="auto"/>
        <w:jc w:val="both"/>
        <w:rPr>
          <w:rFonts w:ascii="Times New Roman" w:hAnsi="Times New Roman"/>
          <w:sz w:val="24"/>
          <w:szCs w:val="24"/>
        </w:rPr>
      </w:pPr>
    </w:p>
    <w:p w:rsidR="00D26B78" w:rsidRDefault="00D26B78" w:rsidP="00D26B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2.5 MËNYRA E VLERËSIMIT TË KANDIDATËVE PËR PRANIM NË SHËRBIMIN CIVIL</w:t>
      </w:r>
    </w:p>
    <w:p w:rsidR="00D26B78" w:rsidRDefault="00D26B78" w:rsidP="00D26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Kandidatët do të vlerësohen në lidhje me:</w:t>
      </w:r>
    </w:p>
    <w:p w:rsidR="00D26B78" w:rsidRDefault="00D26B78" w:rsidP="00D26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a-Vlerësimin me shkrim, deri në 60 pikë;</w:t>
      </w:r>
    </w:p>
    <w:p w:rsidR="00D26B78" w:rsidRDefault="00D26B78" w:rsidP="00D26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Intervistën e strukturuar me gojë qe konsiston ne motivimin, aspiratat dhe pritshmëritë e tyre për karrierën, deri në 25 pikë; </w:t>
      </w:r>
    </w:p>
    <w:p w:rsidR="00D26B78" w:rsidRPr="00003366" w:rsidRDefault="00D26B78" w:rsidP="00D26B7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Jetëshkrimin, që konsiston në vlerësimin e arsimimit, të përvojës e të trajnimeve, të lidhura me fushën, deri në 15 pikë. </w:t>
      </w:r>
    </w:p>
    <w:p w:rsidR="00D26B78" w:rsidRDefault="00D26B78" w:rsidP="00D26B78">
      <w:pPr>
        <w:spacing w:after="0" w:line="240" w:lineRule="auto"/>
        <w:jc w:val="both"/>
        <w:rPr>
          <w:rFonts w:ascii="Times New Roman" w:hAnsi="Times New Roman" w:cs="Times New Roman"/>
          <w:b/>
          <w:sz w:val="24"/>
          <w:szCs w:val="24"/>
        </w:rPr>
      </w:pPr>
    </w:p>
    <w:p w:rsidR="00D26B78" w:rsidRDefault="00D26B78" w:rsidP="00D26B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DATA E DALJES SË REZULTATEVE TË KONKURIMIT DHE MËNYRA E KOMUNIKIMIT </w:t>
      </w:r>
    </w:p>
    <w:p w:rsidR="00D26B78" w:rsidRDefault="00D26B78" w:rsidP="00D26B7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Në përfundim të vlerësimit të kandidatëve , Njësia e Menaxhimit të Burimeve Njerëzore do të shpallë fituesin në stendat e informimit të publikut, në faqen zyrtare të Bashkisë Pogradec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r>
        <w:rPr>
          <w:rFonts w:ascii="Times New Roman" w:hAnsi="Times New Roman" w:cs="Times New Roman"/>
          <w:b/>
          <w:sz w:val="24"/>
          <w:szCs w:val="24"/>
        </w:rPr>
        <w:t>.</w:t>
      </w:r>
    </w:p>
    <w:p w:rsidR="00D26B78" w:rsidRDefault="00D26B78" w:rsidP="00D26B78">
      <w:pPr>
        <w:jc w:val="center"/>
        <w:rPr>
          <w:rFonts w:ascii="Times New Roman" w:hAnsi="Times New Roman" w:cs="Times New Roman"/>
          <w:b/>
          <w:sz w:val="24"/>
          <w:szCs w:val="24"/>
        </w:rPr>
      </w:pPr>
    </w:p>
    <w:p w:rsidR="00D26B78" w:rsidRDefault="00D26B78" w:rsidP="00D26B78">
      <w:pPr>
        <w:jc w:val="center"/>
        <w:rPr>
          <w:rFonts w:ascii="Times New Roman" w:hAnsi="Times New Roman" w:cs="Times New Roman"/>
          <w:b/>
          <w:sz w:val="24"/>
          <w:szCs w:val="24"/>
        </w:rPr>
      </w:pPr>
      <w:r>
        <w:rPr>
          <w:rFonts w:ascii="Times New Roman" w:hAnsi="Times New Roman" w:cs="Times New Roman"/>
          <w:b/>
          <w:sz w:val="24"/>
          <w:szCs w:val="24"/>
        </w:rPr>
        <w:t>NJËSIA E MENAXHIMIT TË BURIMEVE NJERËZORE</w:t>
      </w:r>
    </w:p>
    <w:p w:rsidR="00D26B78" w:rsidRPr="00922C1F" w:rsidRDefault="00D26B78" w:rsidP="00D26B78">
      <w:pPr>
        <w:tabs>
          <w:tab w:val="left" w:pos="3810"/>
        </w:tabs>
        <w:jc w:val="center"/>
        <w:rPr>
          <w:rFonts w:ascii="Times New Roman" w:hAnsi="Times New Roman" w:cs="Times New Roman"/>
          <w:b/>
          <w:sz w:val="24"/>
          <w:szCs w:val="24"/>
        </w:rPr>
      </w:pPr>
      <w:r>
        <w:rPr>
          <w:rFonts w:ascii="Times New Roman" w:hAnsi="Times New Roman" w:cs="Times New Roman"/>
          <w:b/>
          <w:sz w:val="24"/>
          <w:szCs w:val="24"/>
        </w:rPr>
        <w:t>LAURA ELMASLLARI</w:t>
      </w:r>
    </w:p>
    <w:p w:rsidR="00C36DCF" w:rsidRPr="0009249D" w:rsidRDefault="00C36DCF" w:rsidP="00D26B78">
      <w:pPr>
        <w:tabs>
          <w:tab w:val="left" w:pos="2640"/>
        </w:tabs>
        <w:rPr>
          <w:rFonts w:ascii="Times New Roman" w:hAnsi="Times New Roman" w:cs="Times New Roman"/>
          <w:b/>
          <w:sz w:val="24"/>
          <w:szCs w:val="24"/>
        </w:rPr>
      </w:pPr>
    </w:p>
    <w:p w:rsidR="00C36DCF" w:rsidRPr="0086782F" w:rsidRDefault="00C36DCF" w:rsidP="00C36DCF">
      <w:pPr>
        <w:tabs>
          <w:tab w:val="left" w:pos="2190"/>
        </w:tabs>
        <w:rPr>
          <w:lang w:bidi="en-US"/>
        </w:rPr>
      </w:pPr>
    </w:p>
    <w:p w:rsidR="00C36DCF" w:rsidRPr="00C36DCF" w:rsidRDefault="00C36DCF" w:rsidP="00C36DCF">
      <w:pPr>
        <w:tabs>
          <w:tab w:val="left" w:pos="3360"/>
        </w:tabs>
        <w:rPr>
          <w:rFonts w:ascii="Times New Roman" w:hAnsi="Times New Roman" w:cs="Times New Roman"/>
          <w:sz w:val="24"/>
          <w:szCs w:val="24"/>
        </w:rPr>
      </w:pPr>
    </w:p>
    <w:sectPr w:rsidR="00C36DCF" w:rsidRPr="00C36DCF" w:rsidSect="00822B1D">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5E6" w:rsidRDefault="009975E6" w:rsidP="000276BE">
      <w:pPr>
        <w:spacing w:after="0" w:line="240" w:lineRule="auto"/>
      </w:pPr>
      <w:r>
        <w:separator/>
      </w:r>
    </w:p>
  </w:endnote>
  <w:endnote w:type="continuationSeparator" w:id="0">
    <w:p w:rsidR="009975E6" w:rsidRDefault="009975E6" w:rsidP="0002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rPr>
      <w:id w:val="11572623"/>
      <w:docPartObj>
        <w:docPartGallery w:val="Page Numbers (Bottom of Page)"/>
        <w:docPartUnique/>
      </w:docPartObj>
    </w:sdtPr>
    <w:sdtEndPr>
      <w:rPr>
        <w:rFonts w:eastAsiaTheme="minorEastAsia"/>
        <w:sz w:val="16"/>
        <w:lang w:val="sq-AL"/>
      </w:rPr>
    </w:sdtEndPr>
    <w:sdtContent>
      <w:p w:rsidR="00BC34BE" w:rsidRPr="00703069" w:rsidRDefault="00BC34BE" w:rsidP="00BC34BE">
        <w:pPr>
          <w:tabs>
            <w:tab w:val="left" w:pos="540"/>
            <w:tab w:val="center" w:pos="4320"/>
            <w:tab w:val="right" w:pos="8640"/>
          </w:tabs>
          <w:jc w:val="center"/>
          <w:rPr>
            <w:rFonts w:ascii="Times New Roman" w:eastAsia="Times New Roman" w:hAnsi="Times New Roman" w:cs="Times New Roman"/>
            <w:b/>
            <w:noProof/>
            <w:sz w:val="2"/>
            <w:szCs w:val="2"/>
            <w:lang w:val="el-GR"/>
          </w:rPr>
        </w:pPr>
      </w:p>
      <w:p w:rsidR="00BC34BE" w:rsidRDefault="00BC34BE" w:rsidP="00BC34BE">
        <w:pPr>
          <w:shd w:val="clear" w:color="auto" w:fill="FFFFFF" w:themeFill="background1"/>
          <w:tabs>
            <w:tab w:val="left" w:pos="0"/>
            <w:tab w:val="left" w:pos="2520"/>
          </w:tabs>
          <w:ind w:right="26"/>
          <w:jc w:val="center"/>
          <w:rPr>
            <w:rFonts w:ascii="Lucida Sans Unicode" w:hAnsi="Lucida Sans Unicode" w:cs="Lucida Sans Unicode"/>
            <w:b/>
            <w:noProof/>
            <w:sz w:val="2"/>
            <w:szCs w:val="13"/>
            <w:lang w:val="sq-AL"/>
          </w:rPr>
        </w:pPr>
        <w:r w:rsidRPr="00703069">
          <w:rPr>
            <w:rFonts w:ascii="Lucida Sans Unicode" w:hAnsi="Lucida Sans Unicode" w:cs="Lucida Sans Unicode"/>
            <w:b/>
            <w:noProof/>
            <w:sz w:val="2"/>
            <w:szCs w:val="13"/>
            <w:lang w:val="sq-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Unicode" w:hAnsi="Lucida Sans Unicode" w:cs="Lucida Sans Unicode"/>
            <w:b/>
            <w:noProof/>
            <w:sz w:val="2"/>
            <w:szCs w:val="13"/>
            <w:lang w:val="sq-AL"/>
          </w:rPr>
          <w:t xml:space="preserve"> </w:t>
        </w:r>
      </w:p>
      <w:p w:rsidR="00BC34BE" w:rsidRDefault="00BC34BE" w:rsidP="00BC34BE">
        <w:pPr>
          <w:shd w:val="clear" w:color="auto" w:fill="FFFFFF" w:themeFill="background1"/>
          <w:tabs>
            <w:tab w:val="left" w:pos="0"/>
            <w:tab w:val="left" w:pos="2520"/>
          </w:tabs>
          <w:ind w:right="26"/>
          <w:jc w:val="center"/>
          <w:rPr>
            <w:rFonts w:ascii="Times New Roman" w:hAnsi="Times New Roman" w:cs="Times New Roman"/>
            <w:sz w:val="16"/>
            <w:szCs w:val="24"/>
            <w:lang w:val="sq-AL"/>
          </w:rPr>
        </w:pPr>
        <w:r w:rsidRPr="00703069">
          <w:rPr>
            <w:rFonts w:ascii="Times New Roman" w:hAnsi="Times New Roman" w:cs="Times New Roman"/>
            <w:noProof/>
            <w:sz w:val="16"/>
            <w:szCs w:val="24"/>
            <w:lang w:val="sq-AL"/>
          </w:rPr>
          <w:t>Bulevardi “Rreshit Çollaku”, Lagja: Nr.2, Tel: +355 (83) 222222, Fax: +355 (83) 222441, E-mail:</w:t>
        </w:r>
        <w:r w:rsidRPr="00703069">
          <w:rPr>
            <w:rFonts w:ascii="Times New Roman" w:hAnsi="Times New Roman" w:cs="Times New Roman"/>
            <w:noProof/>
            <w:sz w:val="16"/>
            <w:szCs w:val="24"/>
            <w:lang w:val="el-GR"/>
          </w:rPr>
          <w:t xml:space="preserve"> </w:t>
        </w:r>
        <w:hyperlink r:id="rId1" w:history="1">
          <w:r w:rsidRPr="001027B0">
            <w:rPr>
              <w:rFonts w:ascii="Times New Roman" w:hAnsi="Times New Roman" w:cs="Times New Roman"/>
              <w:noProof/>
              <w:color w:val="0000FF"/>
              <w:sz w:val="16"/>
              <w:szCs w:val="24"/>
              <w:u w:val="single"/>
              <w:lang w:val="sq-AL"/>
            </w:rPr>
            <w:t>bashkiapogradec@gmail.com</w:t>
          </w:r>
        </w:hyperlink>
      </w:p>
    </w:sdtContent>
  </w:sdt>
  <w:p w:rsidR="00BC34BE" w:rsidRDefault="00BC34BE" w:rsidP="00BC34BE">
    <w:pPr>
      <w:pStyle w:val="Footer"/>
    </w:pPr>
  </w:p>
  <w:p w:rsidR="00BC34BE" w:rsidRDefault="00BC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5E6" w:rsidRDefault="009975E6" w:rsidP="000276BE">
      <w:pPr>
        <w:spacing w:after="0" w:line="240" w:lineRule="auto"/>
      </w:pPr>
      <w:r>
        <w:separator/>
      </w:r>
    </w:p>
  </w:footnote>
  <w:footnote w:type="continuationSeparator" w:id="0">
    <w:p w:rsidR="009975E6" w:rsidRDefault="009975E6" w:rsidP="00027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E42"/>
    <w:multiLevelType w:val="hybridMultilevel"/>
    <w:tmpl w:val="823A5990"/>
    <w:lvl w:ilvl="0" w:tplc="0E620642">
      <w:start w:val="1"/>
      <w:numFmt w:val="low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2D3EC8"/>
    <w:multiLevelType w:val="hybridMultilevel"/>
    <w:tmpl w:val="870AFD7E"/>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7512DFA"/>
    <w:multiLevelType w:val="hybridMultilevel"/>
    <w:tmpl w:val="F6CC7CB8"/>
    <w:lvl w:ilvl="0" w:tplc="DE32BE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D82DC7"/>
    <w:multiLevelType w:val="hybridMultilevel"/>
    <w:tmpl w:val="CE94B38A"/>
    <w:lvl w:ilvl="0" w:tplc="6EB8FB28">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36953273"/>
    <w:multiLevelType w:val="hybridMultilevel"/>
    <w:tmpl w:val="AAFADA02"/>
    <w:lvl w:ilvl="0" w:tplc="8B48E5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171AEA"/>
    <w:multiLevelType w:val="multilevel"/>
    <w:tmpl w:val="85CC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6957CC"/>
    <w:multiLevelType w:val="hybridMultilevel"/>
    <w:tmpl w:val="A5983074"/>
    <w:lvl w:ilvl="0" w:tplc="29562E8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930A89"/>
    <w:multiLevelType w:val="hybridMultilevel"/>
    <w:tmpl w:val="70C824BA"/>
    <w:lvl w:ilvl="0" w:tplc="D2F239C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79732E"/>
    <w:multiLevelType w:val="hybridMultilevel"/>
    <w:tmpl w:val="8DFC67D0"/>
    <w:lvl w:ilvl="0" w:tplc="37901D6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C2F65EF"/>
    <w:multiLevelType w:val="hybridMultilevel"/>
    <w:tmpl w:val="FB024232"/>
    <w:lvl w:ilvl="0" w:tplc="CE7040D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3659684">
    <w:abstractNumId w:val="5"/>
  </w:num>
  <w:num w:numId="2" w16cid:durableId="2024624537">
    <w:abstractNumId w:val="2"/>
  </w:num>
  <w:num w:numId="3" w16cid:durableId="498815340">
    <w:abstractNumId w:val="4"/>
  </w:num>
  <w:num w:numId="4" w16cid:durableId="630936325">
    <w:abstractNumId w:val="8"/>
  </w:num>
  <w:num w:numId="5" w16cid:durableId="3552297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1962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83759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3023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34597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5816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2012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90670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BE"/>
    <w:rsid w:val="000276BE"/>
    <w:rsid w:val="000727E7"/>
    <w:rsid w:val="000A2558"/>
    <w:rsid w:val="001E48CC"/>
    <w:rsid w:val="00223ECF"/>
    <w:rsid w:val="00257954"/>
    <w:rsid w:val="00323163"/>
    <w:rsid w:val="003312D0"/>
    <w:rsid w:val="003F3702"/>
    <w:rsid w:val="00512C07"/>
    <w:rsid w:val="00520E0C"/>
    <w:rsid w:val="00561BAF"/>
    <w:rsid w:val="005D212D"/>
    <w:rsid w:val="0062643B"/>
    <w:rsid w:val="006C59D8"/>
    <w:rsid w:val="007054C3"/>
    <w:rsid w:val="00822B1D"/>
    <w:rsid w:val="008D0629"/>
    <w:rsid w:val="008E56F5"/>
    <w:rsid w:val="009975E6"/>
    <w:rsid w:val="009D0635"/>
    <w:rsid w:val="00A25C8A"/>
    <w:rsid w:val="00A31ACF"/>
    <w:rsid w:val="00A86E02"/>
    <w:rsid w:val="00B35B38"/>
    <w:rsid w:val="00BC34BE"/>
    <w:rsid w:val="00C178B1"/>
    <w:rsid w:val="00C36DCF"/>
    <w:rsid w:val="00C442A6"/>
    <w:rsid w:val="00CB1169"/>
    <w:rsid w:val="00D26B78"/>
    <w:rsid w:val="00D338BA"/>
    <w:rsid w:val="00D500B3"/>
    <w:rsid w:val="00E97745"/>
    <w:rsid w:val="00FA63D2"/>
    <w:rsid w:val="00FB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4F79F95-5129-4D45-B5FF-014A91C0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6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6BE"/>
  </w:style>
  <w:style w:type="paragraph" w:styleId="Footer">
    <w:name w:val="footer"/>
    <w:basedOn w:val="Normal"/>
    <w:link w:val="FooterChar"/>
    <w:uiPriority w:val="99"/>
    <w:semiHidden/>
    <w:unhideWhenUsed/>
    <w:rsid w:val="000276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6BE"/>
  </w:style>
  <w:style w:type="paragraph" w:styleId="BalloonText">
    <w:name w:val="Balloon Text"/>
    <w:basedOn w:val="Normal"/>
    <w:link w:val="BalloonTextChar"/>
    <w:uiPriority w:val="99"/>
    <w:semiHidden/>
    <w:unhideWhenUsed/>
    <w:rsid w:val="0002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BE"/>
    <w:rPr>
      <w:rFonts w:ascii="Tahoma" w:eastAsiaTheme="minorEastAsia" w:hAnsi="Tahoma" w:cs="Tahoma"/>
      <w:sz w:val="16"/>
      <w:szCs w:val="16"/>
    </w:rPr>
  </w:style>
  <w:style w:type="paragraph" w:styleId="ListParagraph">
    <w:name w:val="List Paragraph"/>
    <w:basedOn w:val="Normal"/>
    <w:link w:val="ListParagraphChar"/>
    <w:uiPriority w:val="99"/>
    <w:qFormat/>
    <w:rsid w:val="00E97745"/>
    <w:pPr>
      <w:spacing w:line="252" w:lineRule="auto"/>
      <w:ind w:left="720"/>
      <w:contextualSpacing/>
    </w:pPr>
    <w:rPr>
      <w:rFonts w:ascii="Cambria" w:eastAsia="Times New Roman" w:hAnsi="Cambria" w:cs="Times New Roman"/>
      <w:lang w:bidi="en-US"/>
    </w:rPr>
  </w:style>
  <w:style w:type="character" w:customStyle="1" w:styleId="ListParagraphChar">
    <w:name w:val="List Paragraph Char"/>
    <w:basedOn w:val="DefaultParagraphFont"/>
    <w:link w:val="ListParagraph"/>
    <w:uiPriority w:val="34"/>
    <w:locked/>
    <w:rsid w:val="00E97745"/>
    <w:rPr>
      <w:rFonts w:ascii="Cambria" w:eastAsia="Times New Roman" w:hAnsi="Cambria" w:cs="Times New Roman"/>
      <w:lang w:bidi="en-US"/>
    </w:rPr>
  </w:style>
  <w:style w:type="character" w:customStyle="1" w:styleId="NoSpacingChar">
    <w:name w:val="No Spacing Char"/>
    <w:basedOn w:val="DefaultParagraphFont"/>
    <w:link w:val="NoSpacing"/>
    <w:uiPriority w:val="1"/>
    <w:locked/>
    <w:rsid w:val="00D26B78"/>
    <w:rPr>
      <w:rFonts w:ascii="Cambria" w:eastAsia="Times New Roman" w:hAnsi="Cambria" w:cs="Times New Roman"/>
      <w:lang w:bidi="en-US"/>
    </w:rPr>
  </w:style>
  <w:style w:type="paragraph" w:styleId="NoSpacing">
    <w:name w:val="No Spacing"/>
    <w:basedOn w:val="Normal"/>
    <w:link w:val="NoSpacingChar"/>
    <w:uiPriority w:val="1"/>
    <w:qFormat/>
    <w:rsid w:val="00D26B78"/>
    <w:pPr>
      <w:spacing w:after="0" w:line="240" w:lineRule="auto"/>
    </w:pPr>
    <w:rPr>
      <w:rFonts w:ascii="Cambria" w:eastAsia="Times New Roman" w:hAnsi="Cambria" w:cs="Times New Roman"/>
      <w:lang w:bidi="en-US"/>
    </w:rPr>
  </w:style>
  <w:style w:type="table" w:styleId="TableGrid">
    <w:name w:val="Table Grid"/>
    <w:basedOn w:val="TableNormal"/>
    <w:uiPriority w:val="59"/>
    <w:rsid w:val="00D26B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w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Artin Halili</cp:lastModifiedBy>
  <cp:revision>2</cp:revision>
  <cp:lastPrinted>2022-12-07T12:34:00Z</cp:lastPrinted>
  <dcterms:created xsi:type="dcterms:W3CDTF">2022-12-17T15:03:00Z</dcterms:created>
  <dcterms:modified xsi:type="dcterms:W3CDTF">2022-12-17T15:03:00Z</dcterms:modified>
</cp:coreProperties>
</file>