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6" w:rsidRDefault="00206ED6" w:rsidP="00206ED6"/>
    <w:p w:rsidR="00206ED6" w:rsidRDefault="000150C6" w:rsidP="00206ED6">
      <w:r w:rsidRPr="000150C6">
        <w:rPr>
          <w:rFonts w:ascii="Times New Roman" w:hAnsi="Times New Roman" w:cs="Times New Roman"/>
          <w:b/>
          <w:noProof/>
          <w:sz w:val="24"/>
        </w:rPr>
        <w:pict>
          <v:rect id="_x0000_s1026" style="position:absolute;margin-left:-14.25pt;margin-top:10.95pt;width:496.5pt;height:50.1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206ED6" w:rsidRPr="008740AD" w:rsidRDefault="00206ED6" w:rsidP="00206E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</w:rPr>
                    <w:t>ËRFUNDIMIN E PROÇEDURËS SË VERIFIKIMIT PARAPRAK PËR LËVIZJE PARALELE NË KATEGORINË 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ULET 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</w:rPr>
                    <w:t>DREJTUESE</w:t>
                  </w:r>
                </w:p>
              </w:txbxContent>
            </v:textbox>
          </v:rect>
        </w:pict>
      </w:r>
    </w:p>
    <w:p w:rsidR="00206ED6" w:rsidRDefault="00206ED6" w:rsidP="00206ED6"/>
    <w:p w:rsidR="00206ED6" w:rsidRDefault="00206ED6" w:rsidP="00206ED6"/>
    <w:p w:rsidR="00206ED6" w:rsidRDefault="00206ED6" w:rsidP="00206ED6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06ED6" w:rsidRDefault="00206ED6" w:rsidP="00206ED6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96D64" w:rsidRDefault="00596D64" w:rsidP="00206ED6">
      <w:pPr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06ED6" w:rsidRPr="00C46EEA" w:rsidRDefault="00596D64" w:rsidP="00206ED6">
      <w:pPr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Pogradec më, </w:t>
      </w:r>
      <w:r w:rsidR="00F00E64">
        <w:rPr>
          <w:rFonts w:ascii="Times New Roman" w:eastAsia="Times New Roman" w:hAnsi="Times New Roman" w:cs="Times New Roman"/>
          <w:b/>
          <w:sz w:val="24"/>
        </w:rPr>
        <w:t>05.07.2021</w:t>
      </w:r>
    </w:p>
    <w:p w:rsidR="00206ED6" w:rsidRDefault="00206ED6" w:rsidP="00206ED6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574A5E">
        <w:rPr>
          <w:rFonts w:ascii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</w:p>
    <w:p w:rsidR="00206ED6" w:rsidRDefault="00206ED6" w:rsidP="00206ED6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206ED6" w:rsidRPr="00363792" w:rsidRDefault="00206ED6" w:rsidP="00206ED6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637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2578">
        <w:rPr>
          <w:rFonts w:ascii="Times New Roman" w:hAnsi="Times New Roman" w:cs="Times New Roman"/>
          <w:sz w:val="24"/>
          <w:szCs w:val="24"/>
        </w:rPr>
        <w:t>Në zbatim të nenit 26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ndryshuar dhe të Vendimit Nr. 242, datë 18/03/2015 “Për plotësimin e vendeve të lira në kategorinë e ulët dhe të mesme drejtuese”,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Një</w:t>
      </w:r>
      <w:r w:rsidR="00596D64">
        <w:rPr>
          <w:rFonts w:ascii="Times New Roman" w:hAnsi="Times New Roman" w:cs="Times New Roman"/>
          <w:sz w:val="24"/>
          <w:szCs w:val="24"/>
        </w:rPr>
        <w:t>sia e Menaxhimit të</w:t>
      </w:r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r w:rsidR="00F00E64">
        <w:rPr>
          <w:rFonts w:ascii="Times New Roman" w:hAnsi="Times New Roman" w:cs="Times New Roman"/>
          <w:sz w:val="24"/>
          <w:szCs w:val="24"/>
        </w:rPr>
        <w:t>Burimeve Njerë</w:t>
      </w:r>
      <w:r w:rsidRPr="00363792">
        <w:rPr>
          <w:rFonts w:ascii="Times New Roman" w:hAnsi="Times New Roman" w:cs="Times New Roman"/>
          <w:sz w:val="24"/>
          <w:szCs w:val="24"/>
        </w:rPr>
        <w:t>zore pranë Bashkisë Pogradec, njofton se :</w:t>
      </w:r>
    </w:p>
    <w:p w:rsidR="00206ED6" w:rsidRPr="00363792" w:rsidRDefault="00206ED6" w:rsidP="00206ED6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 verifikimi i kryer pranë sektorit të</w:t>
      </w:r>
      <w:r w:rsidRPr="00363792">
        <w:rPr>
          <w:rFonts w:ascii="Times New Roman" w:hAnsi="Times New Roman" w:cs="Times New Roman"/>
          <w:sz w:val="24"/>
          <w:szCs w:val="24"/>
        </w:rPr>
        <w:t xml:space="preserve"> arkiv – protokollit dhe Sektori</w:t>
      </w:r>
      <w:r>
        <w:rPr>
          <w:rFonts w:ascii="Times New Roman" w:hAnsi="Times New Roman" w:cs="Times New Roman"/>
          <w:sz w:val="24"/>
          <w:szCs w:val="24"/>
        </w:rPr>
        <w:t>t të Burimeve Njerë</w:t>
      </w:r>
      <w:r w:rsidRPr="00363792">
        <w:rPr>
          <w:rFonts w:ascii="Times New Roman" w:hAnsi="Times New Roman" w:cs="Times New Roman"/>
          <w:sz w:val="24"/>
          <w:szCs w:val="24"/>
        </w:rPr>
        <w:t xml:space="preserve">zore, rezulton se </w:t>
      </w:r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 w:rsidR="003B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është paraqitur asnjë</w:t>
      </w:r>
      <w:r w:rsidRPr="00363792">
        <w:rPr>
          <w:rFonts w:ascii="Times New Roman" w:hAnsi="Times New Roman" w:cs="Times New Roman"/>
          <w:sz w:val="24"/>
          <w:szCs w:val="24"/>
        </w:rPr>
        <w:t xml:space="preserve"> aplikim</w:t>
      </w:r>
      <w:r>
        <w:rPr>
          <w:rFonts w:ascii="Times New Roman" w:hAnsi="Times New Roman" w:cs="Times New Roman"/>
          <w:sz w:val="24"/>
          <w:szCs w:val="24"/>
        </w:rPr>
        <w:t xml:space="preserve"> për lë</w:t>
      </w:r>
      <w:r w:rsidR="00596D64">
        <w:rPr>
          <w:rFonts w:ascii="Times New Roman" w:hAnsi="Times New Roman" w:cs="Times New Roman"/>
          <w:sz w:val="24"/>
          <w:szCs w:val="24"/>
        </w:rPr>
        <w:t>vizje paralele, për këtë proc</w:t>
      </w:r>
      <w:r w:rsidRPr="00363792">
        <w:rPr>
          <w:rFonts w:ascii="Times New Roman" w:hAnsi="Times New Roman" w:cs="Times New Roman"/>
          <w:sz w:val="24"/>
          <w:szCs w:val="24"/>
        </w:rPr>
        <w:t>edurë nga nëpunës civilë të së njëjtës kategori, në të gjitha insitucionet pjesë e shërbimit civil,</w:t>
      </w:r>
      <w:r w:rsidR="003B300F">
        <w:rPr>
          <w:rFonts w:ascii="Times New Roman" w:hAnsi="Times New Roman" w:cs="Times New Roman"/>
          <w:sz w:val="24"/>
          <w:szCs w:val="24"/>
        </w:rPr>
        <w:t xml:space="preserve"> vazhdon proc</w:t>
      </w:r>
      <w:r>
        <w:rPr>
          <w:rFonts w:ascii="Times New Roman" w:hAnsi="Times New Roman" w:cs="Times New Roman"/>
          <w:sz w:val="24"/>
          <w:szCs w:val="24"/>
        </w:rPr>
        <w:t>edura për ngritje në detyrë, për pozicionin si më poshtë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6ED6" w:rsidRDefault="00206ED6" w:rsidP="00206ED6">
      <w:pPr>
        <w:rPr>
          <w:rFonts w:ascii="Times New Roman" w:hAnsi="Times New Roman" w:cs="Times New Roman"/>
          <w:b/>
          <w:sz w:val="24"/>
          <w:szCs w:val="24"/>
        </w:rPr>
      </w:pPr>
    </w:p>
    <w:p w:rsidR="00206ED6" w:rsidRDefault="00206ED6" w:rsidP="003B300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1(Një) </w:t>
      </w:r>
      <w:r w:rsidRPr="007C4BAF">
        <w:rPr>
          <w:rFonts w:ascii="Times New Roman" w:hAnsi="Times New Roman" w:cs="Times New Roman"/>
          <w:b/>
          <w:sz w:val="24"/>
          <w:szCs w:val="24"/>
        </w:rPr>
        <w:t xml:space="preserve">Pozicion – </w:t>
      </w:r>
      <w:r w:rsidR="00F24577">
        <w:rPr>
          <w:rFonts w:ascii="Times New Roman" w:hAnsi="Times New Roman" w:cs="Times New Roman"/>
          <w:b/>
          <w:sz w:val="24"/>
          <w:szCs w:val="24"/>
        </w:rPr>
        <w:t>“</w:t>
      </w:r>
      <w:r w:rsidRPr="007C4BAF">
        <w:rPr>
          <w:rFonts w:ascii="Times New Roman" w:hAnsi="Times New Roman" w:cs="Times New Roman"/>
          <w:b/>
          <w:sz w:val="24"/>
          <w:szCs w:val="24"/>
        </w:rPr>
        <w:t>Përgjegjës</w:t>
      </w:r>
      <w:r w:rsidR="00F24577">
        <w:rPr>
          <w:rFonts w:ascii="Times New Roman" w:hAnsi="Times New Roman" w:cs="Times New Roman"/>
          <w:b/>
          <w:sz w:val="24"/>
          <w:szCs w:val="24"/>
        </w:rPr>
        <w:t xml:space="preserve"> Sektori”, </w:t>
      </w:r>
      <w:r w:rsidRPr="007C4BAF">
        <w:rPr>
          <w:rFonts w:ascii="Times New Roman" w:hAnsi="Times New Roman" w:cs="Times New Roman"/>
          <w:b/>
          <w:sz w:val="24"/>
          <w:szCs w:val="24"/>
        </w:rPr>
        <w:t xml:space="preserve">Sektori </w:t>
      </w:r>
      <w:r w:rsidR="00F24577">
        <w:rPr>
          <w:rFonts w:ascii="Times New Roman" w:hAnsi="Times New Roman" w:cs="Times New Roman"/>
          <w:b/>
          <w:sz w:val="24"/>
          <w:szCs w:val="24"/>
        </w:rPr>
        <w:t xml:space="preserve">i Turizmit, Muzeut dhe Trashëgimisë Kulturore, Drejtoria </w:t>
      </w:r>
      <w:r w:rsidR="00F24577" w:rsidRPr="00F24577">
        <w:rPr>
          <w:rFonts w:ascii="Times New Roman" w:eastAsia="Times New Roman" w:hAnsi="Times New Roman" w:cs="Times New Roman"/>
          <w:b/>
          <w:bCs/>
          <w:sz w:val="24"/>
          <w:szCs w:val="24"/>
        </w:rPr>
        <w:t>e Turizmit, Kulturës, Rinisë, Muzeut dhe Trashëgimisë Kulturore, kategora e pagës III-b.</w:t>
      </w:r>
    </w:p>
    <w:p w:rsidR="003B300F" w:rsidRPr="003B300F" w:rsidRDefault="003B300F" w:rsidP="003B30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577" w:rsidRDefault="00F24577" w:rsidP="003B300F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3B30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E5657" w:rsidRPr="003B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(Një) Pozicion – “Përgjegjës Sektori”, </w:t>
      </w:r>
      <w:r w:rsidR="001E5657" w:rsidRPr="003B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Sektori i Bujqësisë dhe  Trajtimit të Titujve të Pronësisë</w:t>
      </w:r>
      <w:r w:rsidR="001E56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1E5657" w:rsidRPr="006F33FF">
        <w:rPr>
          <w:rFonts w:ascii="Times New Roman" w:eastAsia="Times New Roman" w:hAnsi="Times New Roman" w:cs="Times New Roman"/>
          <w:b/>
          <w:bCs/>
          <w:color w:val="000000"/>
          <w:szCs w:val="20"/>
        </w:rPr>
        <w:t>Drejtoria e Mbrojtjes së Tokës dhe Koordinimit me Nj.A</w:t>
      </w:r>
      <w:r w:rsidR="001E5657">
        <w:rPr>
          <w:rFonts w:ascii="Times New Roman" w:eastAsia="Times New Roman" w:hAnsi="Times New Roman" w:cs="Times New Roman"/>
          <w:b/>
          <w:bCs/>
          <w:color w:val="000000"/>
          <w:szCs w:val="20"/>
        </w:rPr>
        <w:t>, kategoria e pagës III/ a 1.</w:t>
      </w:r>
    </w:p>
    <w:p w:rsidR="003B300F" w:rsidRDefault="003B300F" w:rsidP="003B300F">
      <w:pPr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</w:p>
    <w:p w:rsidR="001E5657" w:rsidRPr="00F24577" w:rsidRDefault="001E5657" w:rsidP="003B30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(Një) Pozicion – “Drejtor”</w:t>
      </w:r>
      <w:r w:rsidR="003B300F">
        <w:rPr>
          <w:rFonts w:ascii="Times New Roman" w:eastAsia="Times New Roman" w:hAnsi="Times New Roman" w:cs="Times New Roman"/>
          <w:b/>
          <w:bCs/>
          <w:sz w:val="24"/>
          <w:szCs w:val="24"/>
        </w:rPr>
        <w:t>¸</w:t>
      </w:r>
      <w:r w:rsidR="003B300F" w:rsidRPr="003B300F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</w:t>
      </w:r>
      <w:r w:rsidR="003B300F" w:rsidRPr="006F33FF">
        <w:rPr>
          <w:rFonts w:ascii="Times New Roman" w:eastAsia="Times New Roman" w:hAnsi="Times New Roman" w:cs="Times New Roman"/>
          <w:b/>
          <w:bCs/>
          <w:color w:val="000000"/>
          <w:szCs w:val="20"/>
        </w:rPr>
        <w:t>Drejtoria e Mbrojtjes së Tokës dhe Koordinimit me Nj.A</w:t>
      </w:r>
      <w:r w:rsidR="003B300F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kategoria e pagës II-b.</w:t>
      </w:r>
    </w:p>
    <w:p w:rsidR="00206ED6" w:rsidRDefault="00206ED6" w:rsidP="00206ED6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D6" w:rsidRDefault="00206ED6" w:rsidP="00206ED6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0F" w:rsidRDefault="003B300F" w:rsidP="00206ED6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0F" w:rsidRDefault="003B300F" w:rsidP="00206ED6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D6" w:rsidRPr="008A27AD" w:rsidRDefault="003B300F" w:rsidP="00206ED6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TË BURIMEVE NJERË</w:t>
      </w:r>
      <w:r w:rsidR="00206ED6"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206ED6" w:rsidRPr="008A27AD" w:rsidRDefault="00206ED6" w:rsidP="00574A5E">
      <w:pPr>
        <w:tabs>
          <w:tab w:val="left" w:pos="2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206ED6" w:rsidRPr="008A27AD" w:rsidRDefault="00206ED6" w:rsidP="00574A5E">
      <w:pPr>
        <w:tabs>
          <w:tab w:val="left" w:pos="2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6320F2" w:rsidRDefault="006320F2"/>
    <w:sectPr w:rsidR="006320F2" w:rsidSect="00F00E64">
      <w:headerReference w:type="default" r:id="rId6"/>
      <w:foot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FD" w:rsidRDefault="002F08FD" w:rsidP="00206ED6">
      <w:r>
        <w:separator/>
      </w:r>
    </w:p>
  </w:endnote>
  <w:endnote w:type="continuationSeparator" w:id="0">
    <w:p w:rsidR="002F08FD" w:rsidRDefault="002F08FD" w:rsidP="0020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6" w:rsidRDefault="00206ED6" w:rsidP="00206ED6">
    <w:pPr>
      <w:pStyle w:val="Footer"/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206ED6" w:rsidRDefault="00206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FD" w:rsidRDefault="002F08FD" w:rsidP="00206ED6">
      <w:r>
        <w:separator/>
      </w:r>
    </w:p>
  </w:footnote>
  <w:footnote w:type="continuationSeparator" w:id="0">
    <w:p w:rsidR="002F08FD" w:rsidRDefault="002F08FD" w:rsidP="0020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64" w:rsidRPr="00DF7C84" w:rsidRDefault="00F00E64" w:rsidP="00F00E64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F00E64" w:rsidRPr="00DF7C84" w:rsidRDefault="00F00E64" w:rsidP="00F00E64">
    <w:pPr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F00E64" w:rsidRDefault="00F00E64" w:rsidP="00F00E64">
    <w:pPr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F00E64" w:rsidRPr="00D61442" w:rsidRDefault="00F00E64" w:rsidP="00F00E64">
    <w:pPr>
      <w:jc w:val="center"/>
      <w:rPr>
        <w:rFonts w:ascii="Times New Roman" w:hAnsi="Times New Roman"/>
        <w:b/>
        <w:color w:val="FF0000"/>
        <w:sz w:val="24"/>
        <w:szCs w:val="24"/>
        <w:lang w:val="it-IT"/>
      </w:rPr>
    </w:pPr>
    <w:r w:rsidRPr="00D61442">
      <w:rPr>
        <w:rFonts w:ascii="Times New Roman" w:hAnsi="Times New Roman"/>
        <w:b/>
        <w:sz w:val="24"/>
        <w:szCs w:val="24"/>
        <w:lang w:val="it-IT"/>
      </w:rPr>
      <w:t>DREJTORIA E BURIMEVE NJERËZORE DHE SHËRBIMEVE MBESHTETËSE</w:t>
    </w:r>
  </w:p>
  <w:p w:rsidR="00206ED6" w:rsidRDefault="00206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D6"/>
    <w:rsid w:val="000150C6"/>
    <w:rsid w:val="001E5657"/>
    <w:rsid w:val="00206ED6"/>
    <w:rsid w:val="002112A2"/>
    <w:rsid w:val="002F08FD"/>
    <w:rsid w:val="003B300F"/>
    <w:rsid w:val="004369F3"/>
    <w:rsid w:val="004F2578"/>
    <w:rsid w:val="00574A5E"/>
    <w:rsid w:val="00596D64"/>
    <w:rsid w:val="006320F2"/>
    <w:rsid w:val="007F5C6D"/>
    <w:rsid w:val="008D0E68"/>
    <w:rsid w:val="0096017E"/>
    <w:rsid w:val="00B336B7"/>
    <w:rsid w:val="00D32093"/>
    <w:rsid w:val="00F00E64"/>
    <w:rsid w:val="00F24577"/>
    <w:rsid w:val="00F2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D6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6E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06ED6"/>
    <w:rPr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206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ED6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206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ED6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D6"/>
    <w:rPr>
      <w:rFonts w:ascii="Tahoma" w:hAnsi="Tahoma" w:cs="Tahoma"/>
      <w:sz w:val="16"/>
      <w:szCs w:val="16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06E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4</cp:revision>
  <cp:lastPrinted>2021-07-05T10:53:00Z</cp:lastPrinted>
  <dcterms:created xsi:type="dcterms:W3CDTF">2021-07-05T08:14:00Z</dcterms:created>
  <dcterms:modified xsi:type="dcterms:W3CDTF">2021-07-05T10:54:00Z</dcterms:modified>
</cp:coreProperties>
</file>