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FA" w:rsidRPr="00BD2D6B" w:rsidRDefault="00B67AFA" w:rsidP="00B67AFA">
      <w:pPr>
        <w:spacing w:before="120" w:after="120" w:line="240" w:lineRule="auto"/>
        <w:rPr>
          <w:szCs w:val="24"/>
        </w:rPr>
      </w:pPr>
    </w:p>
    <w:p w:rsidR="00B67AFA" w:rsidRPr="00BD2D6B" w:rsidRDefault="00B67AFA" w:rsidP="00B67AFA">
      <w:pPr>
        <w:spacing w:before="120" w:after="120" w:line="240" w:lineRule="auto"/>
        <w:rPr>
          <w:szCs w:val="24"/>
        </w:rPr>
      </w:pPr>
    </w:p>
    <w:p w:rsidR="00B67AFA" w:rsidRPr="00BD2D6B" w:rsidRDefault="00B67AFA" w:rsidP="00B67AFA">
      <w:pPr>
        <w:spacing w:before="120" w:after="120" w:line="240" w:lineRule="auto"/>
        <w:rPr>
          <w:szCs w:val="24"/>
        </w:rPr>
      </w:pPr>
    </w:p>
    <w:p w:rsidR="00B67AFA" w:rsidRPr="00BD2D6B" w:rsidRDefault="00B67AFA" w:rsidP="00B67AFA">
      <w:pPr>
        <w:spacing w:before="120" w:after="120" w:line="240" w:lineRule="auto"/>
        <w:rPr>
          <w:szCs w:val="24"/>
        </w:rPr>
      </w:pPr>
      <w:r>
        <w:rPr>
          <w:noProof/>
          <w:szCs w:val="24"/>
        </w:rPr>
        <w:drawing>
          <wp:anchor distT="0" distB="0" distL="114300" distR="114300" simplePos="0" relativeHeight="251665408" behindDoc="1" locked="0" layoutInCell="1" allowOverlap="1">
            <wp:simplePos x="0" y="0"/>
            <wp:positionH relativeFrom="column">
              <wp:posOffset>2186940</wp:posOffset>
            </wp:positionH>
            <wp:positionV relativeFrom="paragraph">
              <wp:posOffset>57150</wp:posOffset>
            </wp:positionV>
            <wp:extent cx="1358900" cy="1854835"/>
            <wp:effectExtent l="19050" t="0" r="0" b="0"/>
            <wp:wrapTight wrapText="bothSides">
              <wp:wrapPolygon edited="0">
                <wp:start x="8479" y="0"/>
                <wp:lineTo x="-303" y="887"/>
                <wp:lineTo x="-303" y="14198"/>
                <wp:lineTo x="606" y="17747"/>
                <wp:lineTo x="908" y="18191"/>
                <wp:lineTo x="8781" y="21297"/>
                <wp:lineTo x="9690" y="21297"/>
                <wp:lineTo x="11809" y="21297"/>
                <wp:lineTo x="12718" y="21297"/>
                <wp:lineTo x="20591" y="18191"/>
                <wp:lineTo x="20893" y="17747"/>
                <wp:lineTo x="21499" y="14863"/>
                <wp:lineTo x="21499" y="4437"/>
                <wp:lineTo x="21196" y="3549"/>
                <wp:lineTo x="21499" y="887"/>
                <wp:lineTo x="13021" y="0"/>
                <wp:lineTo x="8479" y="0"/>
              </wp:wrapPolygon>
            </wp:wrapTight>
            <wp:docPr id="7" name="Picture 16" descr="Risultati immagini per Bashkia pogra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isultati immagini per Bashkia pogradec"/>
                    <pic:cNvPicPr>
                      <a:picLocks noChangeAspect="1" noChangeArrowheads="1"/>
                    </pic:cNvPicPr>
                  </pic:nvPicPr>
                  <pic:blipFill>
                    <a:blip r:embed="rId8" cstate="print"/>
                    <a:srcRect/>
                    <a:stretch>
                      <a:fillRect/>
                    </a:stretch>
                  </pic:blipFill>
                  <pic:spPr bwMode="auto">
                    <a:xfrm>
                      <a:off x="0" y="0"/>
                      <a:ext cx="1358900" cy="1854835"/>
                    </a:xfrm>
                    <a:prstGeom prst="rect">
                      <a:avLst/>
                    </a:prstGeom>
                    <a:noFill/>
                    <a:ln w="9525">
                      <a:noFill/>
                      <a:miter lim="800000"/>
                      <a:headEnd/>
                      <a:tailEnd/>
                    </a:ln>
                  </pic:spPr>
                </pic:pic>
              </a:graphicData>
            </a:graphic>
          </wp:anchor>
        </w:drawing>
      </w:r>
    </w:p>
    <w:p w:rsidR="00B67AFA" w:rsidRPr="00BD2D6B" w:rsidRDefault="00B67AFA" w:rsidP="00B67AFA">
      <w:pPr>
        <w:spacing w:before="120" w:after="120" w:line="240" w:lineRule="auto"/>
        <w:rPr>
          <w:szCs w:val="24"/>
        </w:rPr>
      </w:pPr>
    </w:p>
    <w:p w:rsidR="00B67AFA" w:rsidRPr="00BD2D6B" w:rsidRDefault="00B67AFA" w:rsidP="00B67AFA">
      <w:pPr>
        <w:spacing w:before="120" w:after="120" w:line="240" w:lineRule="auto"/>
        <w:rPr>
          <w:b/>
          <w:szCs w:val="24"/>
        </w:rPr>
      </w:pPr>
    </w:p>
    <w:p w:rsidR="00B67AFA" w:rsidRPr="00BD2D6B" w:rsidRDefault="00B67AFA" w:rsidP="00B67AFA">
      <w:pPr>
        <w:spacing w:before="120" w:after="120" w:line="240" w:lineRule="auto"/>
        <w:jc w:val="center"/>
        <w:rPr>
          <w:b/>
          <w:sz w:val="36"/>
          <w:szCs w:val="24"/>
        </w:rPr>
      </w:pPr>
    </w:p>
    <w:p w:rsidR="00B67AFA" w:rsidRPr="00BD2D6B" w:rsidRDefault="00B67AFA" w:rsidP="00B67AFA">
      <w:pPr>
        <w:spacing w:before="120" w:after="120" w:line="240" w:lineRule="auto"/>
        <w:jc w:val="center"/>
        <w:rPr>
          <w:b/>
          <w:sz w:val="36"/>
          <w:szCs w:val="24"/>
        </w:rPr>
      </w:pPr>
    </w:p>
    <w:p w:rsidR="00B67AFA" w:rsidRPr="00BD2D6B" w:rsidRDefault="00B67AFA" w:rsidP="00B67AFA">
      <w:pPr>
        <w:spacing w:before="120" w:after="120" w:line="240" w:lineRule="auto"/>
        <w:jc w:val="center"/>
        <w:rPr>
          <w:b/>
          <w:sz w:val="36"/>
          <w:szCs w:val="24"/>
        </w:rPr>
      </w:pPr>
    </w:p>
    <w:p w:rsidR="00B67AFA" w:rsidRPr="00BD2D6B" w:rsidRDefault="00B67AFA" w:rsidP="00B67AFA">
      <w:pPr>
        <w:spacing w:before="120" w:after="120" w:line="240" w:lineRule="auto"/>
        <w:jc w:val="center"/>
        <w:rPr>
          <w:b/>
          <w:sz w:val="36"/>
          <w:szCs w:val="24"/>
        </w:rPr>
      </w:pPr>
    </w:p>
    <w:p w:rsidR="00B67AFA" w:rsidRPr="00BD2D6B" w:rsidRDefault="00B67AFA" w:rsidP="00B67AFA">
      <w:pPr>
        <w:spacing w:before="120" w:after="120" w:line="240" w:lineRule="auto"/>
        <w:jc w:val="center"/>
        <w:rPr>
          <w:b/>
          <w:sz w:val="36"/>
          <w:szCs w:val="24"/>
        </w:rPr>
      </w:pPr>
    </w:p>
    <w:p w:rsidR="00B67AFA" w:rsidRPr="00062E7C" w:rsidRDefault="00B67AFA" w:rsidP="00B67AFA">
      <w:pPr>
        <w:tabs>
          <w:tab w:val="center" w:pos="4680"/>
        </w:tabs>
        <w:spacing w:after="0"/>
        <w:jc w:val="center"/>
        <w:rPr>
          <w:sz w:val="32"/>
          <w:szCs w:val="32"/>
          <w:lang w:val="sq-AL"/>
        </w:rPr>
      </w:pPr>
      <w:r w:rsidRPr="00062E7C">
        <w:rPr>
          <w:sz w:val="32"/>
          <w:szCs w:val="32"/>
          <w:lang w:val="sq-AL"/>
        </w:rPr>
        <w:t>PLANI I PËRMIRËSIMIT TË SHËRBIMIT PËR ARSIMIN PARASHKOLLOR</w:t>
      </w:r>
    </w:p>
    <w:p w:rsidR="00B67AFA" w:rsidRPr="00062E7C" w:rsidRDefault="00B67AFA" w:rsidP="00B67AFA">
      <w:pPr>
        <w:tabs>
          <w:tab w:val="center" w:pos="4680"/>
        </w:tabs>
        <w:spacing w:after="0"/>
        <w:jc w:val="center"/>
        <w:rPr>
          <w:sz w:val="32"/>
          <w:szCs w:val="32"/>
          <w:lang w:val="sq-AL"/>
        </w:rPr>
      </w:pPr>
      <w:r w:rsidRPr="00062E7C">
        <w:rPr>
          <w:sz w:val="32"/>
          <w:szCs w:val="32"/>
          <w:lang w:val="sq-AL"/>
        </w:rPr>
        <w:t>BASHKIA POGRADEC</w:t>
      </w:r>
    </w:p>
    <w:p w:rsidR="00B67AFA" w:rsidRPr="00062E7C" w:rsidRDefault="00B67AFA" w:rsidP="00B67AFA">
      <w:pPr>
        <w:spacing w:before="120" w:after="120" w:line="240" w:lineRule="auto"/>
        <w:jc w:val="center"/>
        <w:rPr>
          <w:sz w:val="32"/>
          <w:szCs w:val="32"/>
        </w:rPr>
      </w:pPr>
      <w:r w:rsidRPr="00062E7C">
        <w:rPr>
          <w:sz w:val="32"/>
          <w:szCs w:val="32"/>
        </w:rPr>
        <w:t>20</w:t>
      </w:r>
      <w:r w:rsidR="009900FC">
        <w:rPr>
          <w:sz w:val="32"/>
          <w:szCs w:val="32"/>
        </w:rPr>
        <w:t>25</w:t>
      </w:r>
      <w:r w:rsidRPr="00062E7C">
        <w:rPr>
          <w:sz w:val="32"/>
          <w:szCs w:val="32"/>
        </w:rPr>
        <w:t xml:space="preserve"> - 2027</w:t>
      </w:r>
    </w:p>
    <w:p w:rsidR="00B67AFA" w:rsidRPr="00BD2D6B" w:rsidRDefault="00B67AFA" w:rsidP="00B67AFA">
      <w:pPr>
        <w:spacing w:before="120" w:after="120" w:line="240" w:lineRule="auto"/>
        <w:rPr>
          <w:b/>
          <w:szCs w:val="24"/>
        </w:rPr>
      </w:pPr>
    </w:p>
    <w:p w:rsidR="00B67AFA" w:rsidRPr="00BD2D6B" w:rsidRDefault="00B67AFA" w:rsidP="00B67AFA">
      <w:pPr>
        <w:spacing w:before="120" w:after="120" w:line="240" w:lineRule="auto"/>
        <w:rPr>
          <w:szCs w:val="24"/>
        </w:rPr>
      </w:pPr>
    </w:p>
    <w:p w:rsidR="00B67AFA" w:rsidRPr="00BD2D6B" w:rsidRDefault="00B67AFA" w:rsidP="00B67AFA">
      <w:pPr>
        <w:spacing w:before="120" w:after="120" w:line="240" w:lineRule="auto"/>
        <w:rPr>
          <w:szCs w:val="24"/>
        </w:rPr>
      </w:pPr>
    </w:p>
    <w:p w:rsidR="00B67AFA" w:rsidRPr="00BD2D6B" w:rsidRDefault="00B67AFA" w:rsidP="00B67AFA">
      <w:pPr>
        <w:spacing w:before="120" w:after="120" w:line="240" w:lineRule="auto"/>
        <w:rPr>
          <w:szCs w:val="24"/>
        </w:rPr>
      </w:pPr>
    </w:p>
    <w:p w:rsidR="00B67AFA" w:rsidRPr="00BD2D6B" w:rsidRDefault="00B67AFA" w:rsidP="00B67AFA">
      <w:pPr>
        <w:spacing w:before="120" w:after="120" w:line="240" w:lineRule="auto"/>
        <w:rPr>
          <w:szCs w:val="24"/>
        </w:rPr>
      </w:pPr>
    </w:p>
    <w:p w:rsidR="00B67AFA" w:rsidRPr="00BD2D6B" w:rsidRDefault="00B67AFA" w:rsidP="00B67AFA">
      <w:pPr>
        <w:spacing w:before="120" w:after="120" w:line="240" w:lineRule="auto"/>
        <w:rPr>
          <w:szCs w:val="24"/>
        </w:rPr>
      </w:pPr>
    </w:p>
    <w:p w:rsidR="00B67AFA" w:rsidRPr="00BD2D6B" w:rsidRDefault="00B67AFA" w:rsidP="00B67AFA">
      <w:pPr>
        <w:spacing w:before="120" w:after="120" w:line="240" w:lineRule="auto"/>
        <w:rPr>
          <w:szCs w:val="24"/>
        </w:rPr>
      </w:pPr>
    </w:p>
    <w:p w:rsidR="00B67AFA" w:rsidRPr="00BD2D6B" w:rsidRDefault="00B67AFA" w:rsidP="00B67AFA">
      <w:pPr>
        <w:spacing w:before="120" w:after="120" w:line="240" w:lineRule="auto"/>
        <w:rPr>
          <w:szCs w:val="24"/>
        </w:rPr>
      </w:pPr>
    </w:p>
    <w:p w:rsidR="00B67AFA" w:rsidRPr="00BD2D6B" w:rsidRDefault="00B67AFA" w:rsidP="00B67AFA">
      <w:pPr>
        <w:spacing w:line="240" w:lineRule="auto"/>
        <w:jc w:val="center"/>
        <w:rPr>
          <w:szCs w:val="24"/>
        </w:rPr>
      </w:pPr>
      <w:proofErr w:type="gramStart"/>
      <w:r w:rsidRPr="00BD2D6B">
        <w:rPr>
          <w:b/>
          <w:szCs w:val="24"/>
        </w:rPr>
        <w:t xml:space="preserve">Miratuar me Vendim të Këshillit </w:t>
      </w:r>
      <w:r w:rsidRPr="007E1A6E">
        <w:rPr>
          <w:b/>
          <w:szCs w:val="24"/>
        </w:rPr>
        <w:t>Bashkiak nr.</w:t>
      </w:r>
      <w:proofErr w:type="gramEnd"/>
      <w:r w:rsidRPr="007E1A6E">
        <w:rPr>
          <w:b/>
          <w:szCs w:val="24"/>
        </w:rPr>
        <w:t xml:space="preserve"> ____, datë ___________</w:t>
      </w:r>
    </w:p>
    <w:p w:rsidR="00B67AFA" w:rsidRDefault="00B67AFA" w:rsidP="00BD54E9"/>
    <w:p w:rsidR="00B67AFA" w:rsidRDefault="00B67AFA" w:rsidP="00BD54E9"/>
    <w:p w:rsidR="00B67AFA" w:rsidRDefault="00B67AFA" w:rsidP="00BD54E9"/>
    <w:p w:rsidR="00B67AFA" w:rsidRDefault="00B67AFA" w:rsidP="00BD54E9"/>
    <w:p w:rsidR="00B67AFA" w:rsidRDefault="00B67AFA" w:rsidP="00BD54E9"/>
    <w:p w:rsidR="00B67AFA" w:rsidRDefault="00B67AFA" w:rsidP="00BD54E9"/>
    <w:p w:rsidR="00B67AFA" w:rsidRDefault="00B67AFA" w:rsidP="00BD54E9"/>
    <w:p w:rsidR="00BD54E9" w:rsidRDefault="00BD54E9" w:rsidP="00BD54E9">
      <w:r>
        <w:rPr>
          <w:noProof/>
        </w:rPr>
        <w:drawing>
          <wp:anchor distT="0" distB="0" distL="114300" distR="114300" simplePos="0" relativeHeight="251663360" behindDoc="0" locked="0" layoutInCell="1" allowOverlap="1">
            <wp:simplePos x="0" y="0"/>
            <wp:positionH relativeFrom="column">
              <wp:posOffset>4667250</wp:posOffset>
            </wp:positionH>
            <wp:positionV relativeFrom="paragraph">
              <wp:posOffset>-161925</wp:posOffset>
            </wp:positionV>
            <wp:extent cx="1114425" cy="971550"/>
            <wp:effectExtent l="0" t="0" r="0" b="0"/>
            <wp:wrapNone/>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cstate="print"/>
                    <a:srcRect/>
                    <a:stretch>
                      <a:fillRect/>
                    </a:stretch>
                  </pic:blipFill>
                  <pic:spPr>
                    <a:xfrm>
                      <a:off x="0" y="0"/>
                      <a:ext cx="1114425" cy="971550"/>
                    </a:xfrm>
                    <a:prstGeom prst="rect">
                      <a:avLst/>
                    </a:prstGeom>
                    <a:ln/>
                  </pic:spPr>
                </pic:pic>
              </a:graphicData>
            </a:graphic>
          </wp:anchor>
        </w:drawing>
      </w:r>
      <w:r w:rsidRPr="00F2670C">
        <w:rPr>
          <w:rFonts w:eastAsia="Arial Unicode MS"/>
          <w:noProof/>
        </w:rPr>
        <w:drawing>
          <wp:anchor distT="0" distB="0" distL="114300" distR="114300" simplePos="0" relativeHeight="251662336" behindDoc="1" locked="0" layoutInCell="1" allowOverlap="1">
            <wp:simplePos x="0" y="0"/>
            <wp:positionH relativeFrom="column">
              <wp:posOffset>3590925</wp:posOffset>
            </wp:positionH>
            <wp:positionV relativeFrom="paragraph">
              <wp:posOffset>-219075</wp:posOffset>
            </wp:positionV>
            <wp:extent cx="883920" cy="1082675"/>
            <wp:effectExtent l="0" t="0" r="0" b="3175"/>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lum bright="6000" contrast="24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3920" cy="1082675"/>
                    </a:xfrm>
                    <a:prstGeom prst="rect">
                      <a:avLst/>
                    </a:prstGeom>
                    <a:noFill/>
                    <a:ln w="9525">
                      <a:noFill/>
                      <a:miter lim="800000"/>
                      <a:headEnd/>
                      <a:tailEnd/>
                    </a:ln>
                  </pic:spPr>
                </pic:pic>
              </a:graphicData>
            </a:graphic>
          </wp:anchor>
        </w:drawing>
      </w:r>
      <w:r w:rsidR="00181A24" w:rsidRPr="00181A24">
        <w:rPr>
          <w:rFonts w:ascii="Calibri" w:hAnsi="Calibri"/>
          <w:i/>
          <w:iCs/>
          <w:noProof/>
          <w:sz w:val="16"/>
          <w:szCs w:val="16"/>
        </w:rPr>
        <w:pict>
          <v:group id="Group 3" o:spid="_x0000_s2050" style="position:absolute;left:0;text-align:left;margin-left:0;margin-top:0;width:251.05pt;height:57pt;z-index:251661312;mso-position-horizontal-relative:margin;mso-position-vertical-relative:text;mso-width-relative:margin;mso-height-relative:margin" coordsize="36734,8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A close-up of a white background&#10;&#10;Description automatically generated" style="position:absolute;width:18351;height:8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">
              <v:imagedata r:id="rId11" o:title="A close-up of a white background&#10;&#10;Description automatically generated"/>
            </v:shape>
            <v:shape id="Picture 2" o:spid="_x0000_s2052" type="#_x0000_t75" alt="A red text on a white background&#10;&#10;Description automatically generated" style="position:absolute;left:21050;top:381;width:15684;height:4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">
              <v:imagedata r:id="rId12" o:title="A red text on a white background&#10;&#10;Description automatically generated"/>
            </v:shape>
            <w10:wrap anchorx="margin"/>
          </v:group>
        </w:pict>
      </w:r>
      <w:r w:rsidR="00175594">
        <w:t>66</w:t>
      </w:r>
    </w:p>
    <w:p w:rsidR="00B67AFA" w:rsidRDefault="00B67AFA" w:rsidP="00BD54E9"/>
    <w:p w:rsidR="00143048" w:rsidRPr="00143048" w:rsidRDefault="00143048" w:rsidP="00143048">
      <w:pPr>
        <w:rPr>
          <w:lang w:val="sq-AL"/>
        </w:rPr>
      </w:pPr>
    </w:p>
    <w:p w:rsidR="00C400A2" w:rsidRPr="004F40B5" w:rsidRDefault="00E20329" w:rsidP="001803B6">
      <w:pPr>
        <w:spacing w:line="240" w:lineRule="auto"/>
        <w:rPr>
          <w:b/>
          <w:lang w:val="sq-AL"/>
        </w:rPr>
      </w:pPr>
      <w:r>
        <w:rPr>
          <w:b/>
          <w:lang w:val="sq-AL"/>
        </w:rPr>
        <w:t xml:space="preserve"> </w:t>
      </w:r>
    </w:p>
    <w:p w:rsidR="00C400A2" w:rsidRPr="004F40B5" w:rsidRDefault="00C400A2" w:rsidP="001803B6">
      <w:pPr>
        <w:spacing w:line="240" w:lineRule="auto"/>
        <w:rPr>
          <w:b/>
          <w:lang w:val="sq-AL"/>
        </w:rPr>
      </w:pPr>
    </w:p>
    <w:p w:rsidR="00810083" w:rsidRDefault="00181A24" w:rsidP="001803B6">
      <w:pPr>
        <w:tabs>
          <w:tab w:val="center" w:pos="4680"/>
        </w:tabs>
        <w:spacing w:after="0" w:line="240" w:lineRule="auto"/>
        <w:rPr>
          <w:b/>
          <w:color w:val="5B9BD5" w:themeColor="accent1"/>
          <w:sz w:val="32"/>
          <w:lang w:val="sq-AL"/>
        </w:rPr>
      </w:pPr>
      <w:r w:rsidRPr="00181A24">
        <w:rPr>
          <w:b/>
          <w:noProof/>
          <w:color w:val="4472C4" w:themeColor="accent5"/>
          <w:sz w:val="28"/>
        </w:rPr>
        <w:pict>
          <v:shapetype id="_x0000_t202" coordsize="21600,21600" o:spt="202" path="m,l,21600r21600,l21600,xe">
            <v:stroke joinstyle="miter"/>
            <v:path gradientshapeok="t" o:connecttype="rect"/>
          </v:shapetype>
          <v:shape id="Text Box 2" o:spid="_x0000_s2053" type="#_x0000_t202" style="position:absolute;left:0;text-align:left;margin-left:29.25pt;margin-top:135.95pt;width:416.25pt;height:110.6pt;z-index:25165926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" filled="f" stroked="f">
            <v:textbox style="mso-fit-shape-to-text:t">
              <w:txbxContent>
                <w:p w:rsidR="00064B45" w:rsidRPr="004F40B5" w:rsidRDefault="00064B45" w:rsidP="00E44135">
                  <w:pPr>
                    <w:tabs>
                      <w:tab w:val="center" w:pos="4680"/>
                    </w:tabs>
                    <w:spacing w:after="0"/>
                    <w:jc w:val="center"/>
                    <w:rPr>
                      <w:b/>
                      <w:sz w:val="32"/>
                      <w:lang w:val="sq-AL"/>
                    </w:rPr>
                  </w:pPr>
                </w:p>
                <w:p w:rsidR="00064B45" w:rsidRDefault="00064B45" w:rsidP="00E44135">
                  <w:pPr>
                    <w:tabs>
                      <w:tab w:val="center" w:pos="4680"/>
                    </w:tabs>
                    <w:spacing w:after="0"/>
                    <w:jc w:val="center"/>
                    <w:rPr>
                      <w:b/>
                      <w:color w:val="5B9BD5" w:themeColor="accent1"/>
                      <w:sz w:val="32"/>
                      <w:lang w:val="sq-AL"/>
                    </w:rPr>
                  </w:pPr>
                  <w:r>
                    <w:rPr>
                      <w:b/>
                      <w:color w:val="5B9BD5" w:themeColor="accent1"/>
                      <w:sz w:val="32"/>
                      <w:lang w:val="sq-AL"/>
                    </w:rPr>
                    <w:t>PLANI i PËRMIRËSIMIT TË SHËRBIMIT PËR ARSIMIN PARASHKOLLOR</w:t>
                  </w:r>
                </w:p>
                <w:p w:rsidR="00064B45" w:rsidRPr="00AD6D90" w:rsidRDefault="00064B45" w:rsidP="00E44135">
                  <w:pPr>
                    <w:tabs>
                      <w:tab w:val="center" w:pos="4680"/>
                    </w:tabs>
                    <w:spacing w:after="0"/>
                    <w:jc w:val="center"/>
                    <w:rPr>
                      <w:b/>
                      <w:i/>
                      <w:color w:val="5B9BD5" w:themeColor="accent1"/>
                      <w:sz w:val="32"/>
                      <w:lang w:val="sq-AL"/>
                    </w:rPr>
                  </w:pPr>
                  <w:r>
                    <w:rPr>
                      <w:b/>
                      <w:i/>
                      <w:color w:val="5B9BD5" w:themeColor="accent1"/>
                      <w:sz w:val="32"/>
                      <w:lang w:val="sq-AL"/>
                    </w:rPr>
                    <w:t>BASHKIA POGRADEC</w:t>
                  </w:r>
                </w:p>
                <w:p w:rsidR="00064B45" w:rsidRDefault="00064B45"/>
              </w:txbxContent>
            </v:textbox>
            <w10:wrap anchorx="margin"/>
          </v:shape>
        </w:pict>
      </w:r>
      <w:r w:rsidR="00E44135" w:rsidRPr="00E44135">
        <w:rPr>
          <w:b/>
          <w:noProof/>
          <w:color w:val="5B9BD5" w:themeColor="accent1"/>
          <w:sz w:val="32"/>
        </w:rPr>
        <w:drawing>
          <wp:inline distT="0" distB="0" distL="0" distR="0">
            <wp:extent cx="5829300" cy="4457700"/>
            <wp:effectExtent l="0" t="0" r="0" b="0"/>
            <wp:docPr id="1" name="Picture 1" descr="C:\Users\Adelina\Desktop\foto cover kopsh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elina\Desktop\foto cover kopshtet.pn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9300" cy="4457700"/>
                    </a:xfrm>
                    <a:prstGeom prst="rect">
                      <a:avLst/>
                    </a:prstGeom>
                    <a:noFill/>
                    <a:ln>
                      <a:noFill/>
                    </a:ln>
                  </pic:spPr>
                </pic:pic>
              </a:graphicData>
            </a:graphic>
          </wp:inline>
        </w:drawing>
      </w:r>
    </w:p>
    <w:p w:rsidR="00BD54E9" w:rsidRPr="004F40B5" w:rsidRDefault="00BD54E9" w:rsidP="001803B6">
      <w:pPr>
        <w:tabs>
          <w:tab w:val="center" w:pos="4680"/>
        </w:tabs>
        <w:spacing w:after="0" w:line="240" w:lineRule="auto"/>
        <w:rPr>
          <w:b/>
          <w:color w:val="5B9BD5" w:themeColor="accent1"/>
          <w:sz w:val="32"/>
          <w:lang w:val="sq-AL"/>
        </w:rPr>
      </w:pPr>
    </w:p>
    <w:p w:rsidR="000C7356" w:rsidRDefault="000C7356" w:rsidP="001803B6">
      <w:pPr>
        <w:spacing w:line="240" w:lineRule="auto"/>
        <w:rPr>
          <w:b/>
          <w:lang w:val="sq-AL"/>
        </w:rPr>
      </w:pPr>
      <w:r>
        <w:rPr>
          <w:b/>
          <w:lang w:val="sq-AL"/>
        </w:rPr>
        <w:br w:type="page"/>
      </w:r>
    </w:p>
    <w:sdt>
      <w:sdtPr>
        <w:id w:val="-511145157"/>
        <w:docPartObj>
          <w:docPartGallery w:val="Table of Contents"/>
          <w:docPartUnique/>
        </w:docPartObj>
      </w:sdtPr>
      <w:sdtEndPr>
        <w:rPr>
          <w:b/>
          <w:bCs/>
          <w:noProof/>
        </w:rPr>
      </w:sdtEndPr>
      <w:sdtContent>
        <w:p w:rsidR="000C7356" w:rsidRPr="00793358" w:rsidRDefault="00355D15" w:rsidP="001803B6">
          <w:pPr>
            <w:spacing w:line="240" w:lineRule="auto"/>
            <w:rPr>
              <w:rFonts w:cs="Times New Roman"/>
              <w:b/>
              <w:szCs w:val="24"/>
            </w:rPr>
          </w:pPr>
          <w:r w:rsidRPr="00793358">
            <w:rPr>
              <w:rFonts w:cs="Times New Roman"/>
              <w:b/>
              <w:szCs w:val="24"/>
            </w:rPr>
            <w:t>Përmbajtja</w:t>
          </w:r>
        </w:p>
        <w:p w:rsidR="00B05286" w:rsidRPr="007860E8" w:rsidRDefault="00181A24">
          <w:pPr>
            <w:pStyle w:val="TOCHeading"/>
            <w:rPr>
              <w:rFonts w:ascii="Times New Roman" w:eastAsiaTheme="minorEastAsia" w:hAnsi="Times New Roman" w:cs="Times New Roman"/>
              <w:noProof/>
              <w:color w:val="auto"/>
              <w:sz w:val="24"/>
              <w:szCs w:val="24"/>
            </w:rPr>
          </w:pPr>
          <w:r w:rsidRPr="00181A24">
            <w:rPr>
              <w:rFonts w:ascii="Times New Roman" w:hAnsi="Times New Roman" w:cs="Times New Roman"/>
              <w:color w:val="auto"/>
              <w:sz w:val="24"/>
              <w:szCs w:val="24"/>
            </w:rPr>
            <w:fldChar w:fldCharType="begin"/>
          </w:r>
          <w:r w:rsidR="000C7356" w:rsidRPr="007860E8">
            <w:rPr>
              <w:rFonts w:ascii="Times New Roman" w:hAnsi="Times New Roman" w:cs="Times New Roman"/>
              <w:color w:val="auto"/>
              <w:sz w:val="24"/>
              <w:szCs w:val="24"/>
            </w:rPr>
            <w:instrText xml:space="preserve"> TOC \o "1-3" \h \z \u </w:instrText>
          </w:r>
          <w:r w:rsidRPr="00181A24">
            <w:rPr>
              <w:rFonts w:ascii="Times New Roman" w:hAnsi="Times New Roman" w:cs="Times New Roman"/>
              <w:color w:val="auto"/>
              <w:sz w:val="24"/>
              <w:szCs w:val="24"/>
            </w:rPr>
            <w:fldChar w:fldCharType="separate"/>
          </w:r>
          <w:hyperlink w:anchor="_Toc178758958" w:history="1">
            <w:r w:rsidR="00B05286" w:rsidRPr="007860E8">
              <w:rPr>
                <w:rFonts w:ascii="Times New Roman" w:hAnsi="Times New Roman" w:cs="Times New Roman"/>
                <w:noProof/>
                <w:color w:val="auto"/>
                <w:sz w:val="24"/>
                <w:szCs w:val="24"/>
                <w:lang w:val="sq-AL"/>
              </w:rPr>
              <w:t>1.</w:t>
            </w:r>
            <w:r w:rsidR="0039242B">
              <w:rPr>
                <w:rFonts w:ascii="Times New Roman" w:eastAsiaTheme="minorEastAsia" w:hAnsi="Times New Roman" w:cs="Times New Roman"/>
                <w:noProof/>
                <w:color w:val="auto"/>
                <w:sz w:val="24"/>
                <w:szCs w:val="24"/>
              </w:rPr>
              <w:t xml:space="preserve"> </w:t>
            </w:r>
            <w:r w:rsidR="00B05286" w:rsidRPr="007860E8">
              <w:rPr>
                <w:rFonts w:ascii="Times New Roman" w:hAnsi="Times New Roman" w:cs="Times New Roman"/>
                <w:noProof/>
                <w:color w:val="auto"/>
                <w:sz w:val="24"/>
                <w:szCs w:val="24"/>
                <w:lang w:val="sq-AL"/>
              </w:rPr>
              <w:t>Hyrje</w:t>
            </w:r>
            <w:r w:rsidR="00B05286" w:rsidRPr="007860E8">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t xml:space="preserve">          </w:t>
            </w:r>
            <w:r w:rsidRPr="007860E8">
              <w:rPr>
                <w:rFonts w:ascii="Times New Roman" w:hAnsi="Times New Roman" w:cs="Times New Roman"/>
                <w:noProof/>
                <w:webHidden/>
                <w:color w:val="auto"/>
                <w:sz w:val="24"/>
                <w:szCs w:val="24"/>
              </w:rPr>
              <w:fldChar w:fldCharType="begin"/>
            </w:r>
            <w:r w:rsidR="00B05286" w:rsidRPr="007860E8">
              <w:rPr>
                <w:rFonts w:ascii="Times New Roman" w:hAnsi="Times New Roman" w:cs="Times New Roman"/>
                <w:noProof/>
                <w:webHidden/>
                <w:color w:val="auto"/>
                <w:sz w:val="24"/>
                <w:szCs w:val="24"/>
              </w:rPr>
              <w:instrText xml:space="preserve"> PAGEREF _Toc178758958 \h </w:instrText>
            </w:r>
            <w:r w:rsidRPr="007860E8">
              <w:rPr>
                <w:rFonts w:ascii="Times New Roman" w:hAnsi="Times New Roman" w:cs="Times New Roman"/>
                <w:noProof/>
                <w:webHidden/>
                <w:color w:val="auto"/>
                <w:sz w:val="24"/>
                <w:szCs w:val="24"/>
              </w:rPr>
            </w:r>
            <w:r w:rsidRPr="007860E8">
              <w:rPr>
                <w:rFonts w:ascii="Times New Roman" w:hAnsi="Times New Roman" w:cs="Times New Roman"/>
                <w:noProof/>
                <w:webHidden/>
                <w:color w:val="auto"/>
                <w:sz w:val="24"/>
                <w:szCs w:val="24"/>
              </w:rPr>
              <w:fldChar w:fldCharType="separate"/>
            </w:r>
            <w:r w:rsidR="009900FC">
              <w:rPr>
                <w:rFonts w:ascii="Times New Roman" w:hAnsi="Times New Roman" w:cs="Times New Roman"/>
                <w:noProof/>
                <w:webHidden/>
                <w:color w:val="auto"/>
                <w:sz w:val="24"/>
                <w:szCs w:val="24"/>
              </w:rPr>
              <w:t>4</w:t>
            </w:r>
            <w:r w:rsidRPr="007860E8">
              <w:rPr>
                <w:rFonts w:ascii="Times New Roman" w:hAnsi="Times New Roman" w:cs="Times New Roman"/>
                <w:noProof/>
                <w:webHidden/>
                <w:color w:val="auto"/>
                <w:sz w:val="24"/>
                <w:szCs w:val="24"/>
              </w:rPr>
              <w:fldChar w:fldCharType="end"/>
            </w:r>
          </w:hyperlink>
        </w:p>
        <w:p w:rsidR="00B05286" w:rsidRPr="007860E8" w:rsidRDefault="00181A24">
          <w:pPr>
            <w:pStyle w:val="TOC1"/>
            <w:rPr>
              <w:rFonts w:eastAsiaTheme="minorEastAsia" w:cs="Times New Roman"/>
              <w:noProof/>
              <w:szCs w:val="24"/>
            </w:rPr>
          </w:pPr>
          <w:hyperlink w:anchor="_Toc178758959" w:history="1">
            <w:r w:rsidR="00B05286" w:rsidRPr="007860E8">
              <w:rPr>
                <w:rFonts w:cs="Times New Roman"/>
                <w:noProof/>
                <w:szCs w:val="24"/>
                <w:lang w:val="sq-AL"/>
              </w:rPr>
              <w:t>1.1 Qëllimi</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_Toc178758959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4</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60" w:history="1">
            <w:r w:rsidR="00B05286" w:rsidRPr="007860E8">
              <w:rPr>
                <w:rFonts w:cs="Times New Roman"/>
                <w:noProof/>
                <w:szCs w:val="24"/>
                <w:lang w:val="sq-AL"/>
              </w:rPr>
              <w:t>1.2 Shtrirja</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_Toc178758960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5</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61" w:history="1">
            <w:r w:rsidR="00B05286" w:rsidRPr="007860E8">
              <w:rPr>
                <w:rFonts w:cs="Times New Roman"/>
                <w:noProof/>
                <w:szCs w:val="24"/>
                <w:lang w:val="sq-AL"/>
              </w:rPr>
              <w:t>1.3 Vizioni</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_Toc178758961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5</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62" w:history="1">
            <w:r w:rsidR="00B05286" w:rsidRPr="007860E8">
              <w:rPr>
                <w:rFonts w:cs="Times New Roman"/>
                <w:noProof/>
                <w:szCs w:val="24"/>
                <w:lang w:val="sq-AL"/>
              </w:rPr>
              <w:t>1.4 Misioni</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_Toc178758962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5</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63" w:history="1">
            <w:r w:rsidR="00B05286" w:rsidRPr="007860E8">
              <w:rPr>
                <w:rFonts w:cs="Times New Roman"/>
                <w:noProof/>
                <w:szCs w:val="24"/>
                <w:lang w:val="sq-AL"/>
              </w:rPr>
              <w:t>1.5 Objektivat</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_Toc178758963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5</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64" w:history="1">
            <w:r w:rsidR="00B05286" w:rsidRPr="007860E8">
              <w:rPr>
                <w:rFonts w:cs="Times New Roman"/>
                <w:noProof/>
                <w:szCs w:val="24"/>
                <w:lang w:val="sq-AL"/>
              </w:rPr>
              <w:t>1.6 Përgjegjësit</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_Toc178758964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5</w:t>
            </w:r>
            <w:r w:rsidRPr="007860E8">
              <w:rPr>
                <w:rFonts w:cs="Times New Roman"/>
                <w:noProof/>
                <w:webHidden/>
                <w:szCs w:val="24"/>
              </w:rPr>
              <w:fldChar w:fldCharType="end"/>
            </w:r>
          </w:hyperlink>
        </w:p>
        <w:p w:rsidR="00B05286" w:rsidRPr="007860E8" w:rsidRDefault="00181A24">
          <w:pPr>
            <w:pStyle w:val="TOCHeading"/>
            <w:rPr>
              <w:rFonts w:ascii="Times New Roman" w:eastAsiaTheme="minorEastAsia" w:hAnsi="Times New Roman" w:cs="Times New Roman"/>
              <w:noProof/>
              <w:color w:val="auto"/>
              <w:sz w:val="24"/>
              <w:szCs w:val="24"/>
            </w:rPr>
          </w:pPr>
          <w:hyperlink w:anchor="_Toc178758965" w:history="1">
            <w:r w:rsidR="00B05286" w:rsidRPr="007860E8">
              <w:rPr>
                <w:rFonts w:ascii="Times New Roman" w:hAnsi="Times New Roman" w:cs="Times New Roman"/>
                <w:noProof/>
                <w:color w:val="auto"/>
                <w:sz w:val="24"/>
                <w:szCs w:val="24"/>
              </w:rPr>
              <w:t>2. Procesi</w:t>
            </w:r>
            <w:r w:rsidR="00AA7C12">
              <w:rPr>
                <w:rFonts w:ascii="Times New Roman" w:hAnsi="Times New Roman" w:cs="Times New Roman"/>
                <w:noProof/>
                <w:color w:val="auto"/>
                <w:sz w:val="24"/>
                <w:szCs w:val="24"/>
              </w:rPr>
              <w:t xml:space="preserve"> i </w:t>
            </w:r>
            <w:r w:rsidR="00B05286" w:rsidRPr="007860E8">
              <w:rPr>
                <w:rFonts w:ascii="Times New Roman" w:hAnsi="Times New Roman" w:cs="Times New Roman"/>
                <w:noProof/>
                <w:color w:val="auto"/>
                <w:sz w:val="24"/>
                <w:szCs w:val="24"/>
              </w:rPr>
              <w:t>Menaxhimit</w:t>
            </w:r>
            <w:r w:rsidR="00B05286" w:rsidRPr="007860E8">
              <w:rPr>
                <w:rFonts w:ascii="Times New Roman" w:hAnsi="Times New Roman" w:cs="Times New Roman"/>
                <w:noProof/>
                <w:color w:val="auto"/>
                <w:sz w:val="24"/>
                <w:szCs w:val="24"/>
                <w:lang w:val="sq-AL"/>
              </w:rPr>
              <w:t xml:space="preserve"> - Veprimet e Planit të Përmirësimit të Shërbimit</w:t>
            </w:r>
            <w:r w:rsidR="00B05286" w:rsidRPr="007860E8">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 xml:space="preserve">                                  </w:t>
            </w:r>
            <w:r w:rsidRPr="007860E8">
              <w:rPr>
                <w:rFonts w:ascii="Times New Roman" w:hAnsi="Times New Roman" w:cs="Times New Roman"/>
                <w:noProof/>
                <w:webHidden/>
                <w:color w:val="auto"/>
                <w:sz w:val="24"/>
                <w:szCs w:val="24"/>
              </w:rPr>
              <w:fldChar w:fldCharType="begin"/>
            </w:r>
            <w:r w:rsidR="00B05286" w:rsidRPr="007860E8">
              <w:rPr>
                <w:rFonts w:ascii="Times New Roman" w:hAnsi="Times New Roman" w:cs="Times New Roman"/>
                <w:noProof/>
                <w:webHidden/>
                <w:color w:val="auto"/>
                <w:sz w:val="24"/>
                <w:szCs w:val="24"/>
              </w:rPr>
              <w:instrText xml:space="preserve"> PAGEREF _Toc178758965 \h </w:instrText>
            </w:r>
            <w:r w:rsidRPr="007860E8">
              <w:rPr>
                <w:rFonts w:ascii="Times New Roman" w:hAnsi="Times New Roman" w:cs="Times New Roman"/>
                <w:noProof/>
                <w:webHidden/>
                <w:color w:val="auto"/>
                <w:sz w:val="24"/>
                <w:szCs w:val="24"/>
              </w:rPr>
            </w:r>
            <w:r w:rsidRPr="007860E8">
              <w:rPr>
                <w:rFonts w:ascii="Times New Roman" w:hAnsi="Times New Roman" w:cs="Times New Roman"/>
                <w:noProof/>
                <w:webHidden/>
                <w:color w:val="auto"/>
                <w:sz w:val="24"/>
                <w:szCs w:val="24"/>
              </w:rPr>
              <w:fldChar w:fldCharType="separate"/>
            </w:r>
            <w:r w:rsidR="009900FC">
              <w:rPr>
                <w:rFonts w:ascii="Times New Roman" w:hAnsi="Times New Roman" w:cs="Times New Roman"/>
                <w:noProof/>
                <w:webHidden/>
                <w:color w:val="auto"/>
                <w:sz w:val="24"/>
                <w:szCs w:val="24"/>
              </w:rPr>
              <w:t>6</w:t>
            </w:r>
            <w:r w:rsidRPr="007860E8">
              <w:rPr>
                <w:rFonts w:ascii="Times New Roman" w:hAnsi="Times New Roman" w:cs="Times New Roman"/>
                <w:noProof/>
                <w:webHidden/>
                <w:color w:val="auto"/>
                <w:sz w:val="24"/>
                <w:szCs w:val="24"/>
              </w:rPr>
              <w:fldChar w:fldCharType="end"/>
            </w:r>
          </w:hyperlink>
        </w:p>
        <w:p w:rsidR="00B05286" w:rsidRPr="007860E8" w:rsidRDefault="00181A24">
          <w:pPr>
            <w:pStyle w:val="TOC1"/>
            <w:rPr>
              <w:rFonts w:eastAsiaTheme="minorEastAsia" w:cs="Times New Roman"/>
              <w:noProof/>
              <w:szCs w:val="24"/>
            </w:rPr>
          </w:pPr>
          <w:hyperlink w:anchor="_Toc178758966" w:history="1">
            <w:r w:rsidR="00B05286" w:rsidRPr="007860E8">
              <w:rPr>
                <w:rFonts w:cs="Times New Roman"/>
                <w:i/>
                <w:noProof/>
                <w:szCs w:val="24"/>
                <w:lang w:val="sq-AL"/>
              </w:rPr>
              <w:t>2.1 Qëllimi</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_Toc178758966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6</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67" w:history="1">
            <w:r w:rsidR="00B05286" w:rsidRPr="007860E8">
              <w:rPr>
                <w:rFonts w:cs="Times New Roman"/>
                <w:i/>
                <w:noProof/>
                <w:szCs w:val="24"/>
                <w:lang w:val="sq-AL"/>
              </w:rPr>
              <w:t>2.2 Objektiva të përgjithshëm</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_Toc178758967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6</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68" w:history="1">
            <w:r w:rsidR="00B05286" w:rsidRPr="007860E8">
              <w:rPr>
                <w:rFonts w:cs="Times New Roman"/>
                <w:noProof/>
                <w:szCs w:val="24"/>
                <w:lang w:val="sq-AL"/>
              </w:rPr>
              <w:t xml:space="preserve">2.3 </w:t>
            </w:r>
            <w:r w:rsidR="00B05286" w:rsidRPr="007860E8">
              <w:rPr>
                <w:rFonts w:cs="Times New Roman"/>
                <w:noProof/>
                <w:szCs w:val="24"/>
              </w:rPr>
              <w:t>Regjistrimi</w:t>
            </w:r>
            <w:r w:rsidR="00AA7C12">
              <w:rPr>
                <w:rFonts w:cs="Times New Roman"/>
                <w:noProof/>
                <w:szCs w:val="24"/>
              </w:rPr>
              <w:t xml:space="preserve"> i </w:t>
            </w:r>
            <w:r w:rsidR="00B05286" w:rsidRPr="007860E8">
              <w:rPr>
                <w:rFonts w:cs="Times New Roman"/>
                <w:noProof/>
                <w:szCs w:val="24"/>
              </w:rPr>
              <w:t>fëmijëve</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_Toc178758968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6</w:t>
            </w:r>
            <w:r w:rsidRPr="007860E8">
              <w:rPr>
                <w:rFonts w:cs="Times New Roman"/>
                <w:noProof/>
                <w:webHidden/>
                <w:szCs w:val="24"/>
              </w:rPr>
              <w:fldChar w:fldCharType="end"/>
            </w:r>
          </w:hyperlink>
        </w:p>
        <w:p w:rsidR="00B05286" w:rsidRPr="007860E8" w:rsidRDefault="00181A24">
          <w:pPr>
            <w:rPr>
              <w:rFonts w:eastAsiaTheme="minorEastAsia" w:cs="Times New Roman"/>
              <w:noProof/>
              <w:szCs w:val="24"/>
            </w:rPr>
          </w:pPr>
          <w:hyperlink w:anchor="_Toc178758969" w:history="1">
            <w:r w:rsidR="00B05286" w:rsidRPr="007860E8">
              <w:rPr>
                <w:rFonts w:cs="Times New Roman"/>
                <w:noProof/>
                <w:szCs w:val="24"/>
              </w:rPr>
              <w:t>2.3.1 Regjistrimi</w:t>
            </w:r>
            <w:r w:rsidR="00AA7C12">
              <w:rPr>
                <w:rFonts w:cs="Times New Roman"/>
                <w:noProof/>
                <w:szCs w:val="24"/>
              </w:rPr>
              <w:t xml:space="preserve"> i </w:t>
            </w:r>
            <w:r w:rsidR="00B05286" w:rsidRPr="007860E8">
              <w:rPr>
                <w:rFonts w:cs="Times New Roman"/>
                <w:noProof/>
                <w:szCs w:val="24"/>
              </w:rPr>
              <w:t>fëmijëve në kopsht</w:t>
            </w:r>
            <w:r w:rsidR="00B05286" w:rsidRPr="007860E8">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t xml:space="preserve">          </w:t>
            </w:r>
            <w:r w:rsidRPr="007860E8">
              <w:rPr>
                <w:rFonts w:cs="Times New Roman"/>
                <w:noProof/>
                <w:webHidden/>
                <w:szCs w:val="24"/>
              </w:rPr>
              <w:fldChar w:fldCharType="begin"/>
            </w:r>
            <w:r w:rsidR="00B05286" w:rsidRPr="007860E8">
              <w:rPr>
                <w:rFonts w:cs="Times New Roman"/>
                <w:noProof/>
                <w:webHidden/>
                <w:szCs w:val="24"/>
              </w:rPr>
              <w:instrText xml:space="preserve"> PAGEREF _Toc178758969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6</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70" w:history="1">
            <w:r w:rsidR="00B05286" w:rsidRPr="007860E8">
              <w:rPr>
                <w:rFonts w:cs="Times New Roman"/>
                <w:noProof/>
                <w:szCs w:val="24"/>
              </w:rPr>
              <w:t>2.4 Organizmat e Institucionit Arsimor</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_Toc178758970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15</w:t>
            </w:r>
            <w:r w:rsidRPr="007860E8">
              <w:rPr>
                <w:rFonts w:cs="Times New Roman"/>
                <w:noProof/>
                <w:webHidden/>
                <w:szCs w:val="24"/>
              </w:rPr>
              <w:fldChar w:fldCharType="end"/>
            </w:r>
          </w:hyperlink>
        </w:p>
        <w:p w:rsidR="00B05286" w:rsidRPr="007860E8" w:rsidRDefault="00181A24">
          <w:pPr>
            <w:rPr>
              <w:rFonts w:eastAsiaTheme="minorEastAsia" w:cs="Times New Roman"/>
              <w:noProof/>
              <w:szCs w:val="24"/>
            </w:rPr>
          </w:pPr>
          <w:hyperlink w:anchor="_Toc178758971" w:history="1">
            <w:r w:rsidR="00B05286" w:rsidRPr="007860E8">
              <w:rPr>
                <w:rFonts w:cs="Times New Roman"/>
                <w:noProof/>
                <w:szCs w:val="24"/>
                <w:lang w:val="sq-AL"/>
              </w:rPr>
              <w:t xml:space="preserve">2.4.1 </w:t>
            </w:r>
            <w:r w:rsidR="00B05286" w:rsidRPr="007860E8">
              <w:rPr>
                <w:rFonts w:cs="Times New Roman"/>
                <w:noProof/>
                <w:szCs w:val="24"/>
              </w:rPr>
              <w:t>Këshilli</w:t>
            </w:r>
            <w:r w:rsidR="00AA7C12">
              <w:rPr>
                <w:rFonts w:cs="Times New Roman"/>
                <w:noProof/>
                <w:szCs w:val="24"/>
              </w:rPr>
              <w:t xml:space="preserve"> i </w:t>
            </w:r>
            <w:r w:rsidR="00B05286" w:rsidRPr="007860E8">
              <w:rPr>
                <w:rFonts w:cs="Times New Roman"/>
                <w:noProof/>
                <w:szCs w:val="24"/>
              </w:rPr>
              <w:t>Prindërve</w:t>
            </w:r>
            <w:r w:rsidR="00B05286" w:rsidRPr="007860E8">
              <w:rPr>
                <w:rFonts w:cs="Times New Roman"/>
                <w:noProof/>
                <w:szCs w:val="24"/>
                <w:lang w:val="sq-AL"/>
              </w:rPr>
              <w:t xml:space="preserve">, </w:t>
            </w:r>
            <w:r w:rsidR="00B05286" w:rsidRPr="007860E8">
              <w:rPr>
                <w:rFonts w:cs="Times New Roman"/>
                <w:noProof/>
                <w:szCs w:val="24"/>
              </w:rPr>
              <w:t>Bordi</w:t>
            </w:r>
            <w:r w:rsidR="00AA7C12">
              <w:rPr>
                <w:rFonts w:cs="Times New Roman"/>
                <w:noProof/>
                <w:szCs w:val="24"/>
              </w:rPr>
              <w:t xml:space="preserve"> i </w:t>
            </w:r>
            <w:r w:rsidR="00B05286" w:rsidRPr="007860E8">
              <w:rPr>
                <w:rFonts w:cs="Times New Roman"/>
                <w:noProof/>
                <w:szCs w:val="24"/>
              </w:rPr>
              <w:t>Kopshtit, Komisioni</w:t>
            </w:r>
            <w:r w:rsidR="00AA7C12">
              <w:rPr>
                <w:rFonts w:cs="Times New Roman"/>
                <w:noProof/>
                <w:szCs w:val="24"/>
              </w:rPr>
              <w:t xml:space="preserve"> i </w:t>
            </w:r>
            <w:r w:rsidR="00B05286" w:rsidRPr="007860E8">
              <w:rPr>
                <w:rFonts w:cs="Times New Roman"/>
                <w:noProof/>
                <w:szCs w:val="24"/>
              </w:rPr>
              <w:t>Shëndetit, Sigurisë, Mirëmbajtjes dhe Mjedisit</w:t>
            </w:r>
            <w:r w:rsidR="00B05286" w:rsidRPr="007860E8">
              <w:rPr>
                <w:rFonts w:cs="Times New Roman"/>
                <w:noProof/>
                <w:webHidden/>
                <w:szCs w:val="24"/>
              </w:rPr>
              <w:tab/>
            </w:r>
            <w:r w:rsidR="00D035DF">
              <w:rPr>
                <w:rFonts w:cs="Times New Roman"/>
                <w:noProof/>
                <w:webHidden/>
                <w:szCs w:val="24"/>
              </w:rPr>
              <w:tab/>
            </w:r>
            <w:r w:rsidR="00D035DF">
              <w:rPr>
                <w:rFonts w:cs="Times New Roman"/>
                <w:noProof/>
                <w:webHidden/>
                <w:szCs w:val="24"/>
              </w:rPr>
              <w:tab/>
            </w:r>
            <w:r w:rsidR="00D035DF">
              <w:rPr>
                <w:rFonts w:cs="Times New Roman"/>
                <w:noProof/>
                <w:webHidden/>
                <w:szCs w:val="24"/>
              </w:rPr>
              <w:tab/>
            </w:r>
            <w:r w:rsidR="00D035DF">
              <w:rPr>
                <w:rFonts w:cs="Times New Roman"/>
                <w:noProof/>
                <w:webHidden/>
                <w:szCs w:val="24"/>
              </w:rPr>
              <w:tab/>
            </w:r>
            <w:r w:rsidR="00D035DF">
              <w:rPr>
                <w:rFonts w:cs="Times New Roman"/>
                <w:noProof/>
                <w:webHidden/>
                <w:szCs w:val="24"/>
              </w:rPr>
              <w:tab/>
            </w:r>
            <w:r w:rsidR="00D035DF">
              <w:rPr>
                <w:rFonts w:cs="Times New Roman"/>
                <w:noProof/>
                <w:webHidden/>
                <w:szCs w:val="24"/>
              </w:rPr>
              <w:tab/>
            </w:r>
            <w:r w:rsidR="00D035DF">
              <w:rPr>
                <w:rFonts w:cs="Times New Roman"/>
                <w:noProof/>
                <w:webHidden/>
                <w:szCs w:val="24"/>
              </w:rPr>
              <w:tab/>
            </w:r>
            <w:r w:rsidR="00D035DF">
              <w:rPr>
                <w:rFonts w:cs="Times New Roman"/>
                <w:noProof/>
                <w:webHidden/>
                <w:szCs w:val="24"/>
              </w:rPr>
              <w:tab/>
            </w:r>
            <w:r w:rsidR="00D035DF">
              <w:rPr>
                <w:rFonts w:cs="Times New Roman"/>
                <w:noProof/>
                <w:webHidden/>
                <w:szCs w:val="24"/>
              </w:rPr>
              <w:tab/>
            </w:r>
            <w:r w:rsidR="00D035DF">
              <w:rPr>
                <w:rFonts w:cs="Times New Roman"/>
                <w:noProof/>
                <w:webHidden/>
                <w:szCs w:val="24"/>
              </w:rPr>
              <w:tab/>
              <w:t xml:space="preserve">        </w:t>
            </w:r>
            <w:r w:rsidRPr="007860E8">
              <w:rPr>
                <w:rFonts w:cs="Times New Roman"/>
                <w:noProof/>
                <w:webHidden/>
                <w:szCs w:val="24"/>
              </w:rPr>
              <w:fldChar w:fldCharType="begin"/>
            </w:r>
            <w:r w:rsidR="00B05286" w:rsidRPr="007860E8">
              <w:rPr>
                <w:rFonts w:cs="Times New Roman"/>
                <w:noProof/>
                <w:webHidden/>
                <w:szCs w:val="24"/>
              </w:rPr>
              <w:instrText xml:space="preserve"> PAGEREF _Toc178758971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15</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72" w:history="1">
            <w:r w:rsidR="00B05286" w:rsidRPr="007860E8">
              <w:rPr>
                <w:rFonts w:cs="Times New Roman"/>
                <w:noProof/>
                <w:szCs w:val="24"/>
                <w:lang w:val="sq-AL"/>
              </w:rPr>
              <w:t xml:space="preserve">3. </w:t>
            </w:r>
            <w:r w:rsidR="00B05286" w:rsidRPr="007860E8">
              <w:rPr>
                <w:rFonts w:cs="Times New Roman"/>
                <w:noProof/>
                <w:szCs w:val="24"/>
              </w:rPr>
              <w:t>Proceset Kryesore</w:t>
            </w:r>
            <w:r w:rsidR="00B05286" w:rsidRPr="007860E8">
              <w:rPr>
                <w:rFonts w:cs="Times New Roman"/>
                <w:noProof/>
                <w:szCs w:val="24"/>
                <w:lang w:val="sq-AL"/>
              </w:rPr>
              <w:t xml:space="preserve"> - Veprimet e Planit të Përmirësimit të Shërbimit</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_Toc178758972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26</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73" w:history="1">
            <w:r w:rsidR="00B05286" w:rsidRPr="007860E8">
              <w:rPr>
                <w:rFonts w:cs="Times New Roman"/>
                <w:i/>
                <w:noProof/>
                <w:szCs w:val="24"/>
                <w:lang w:val="sq-AL"/>
              </w:rPr>
              <w:t>3.1 Qëllimi</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_Toc178758973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26</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74" w:history="1">
            <w:r w:rsidR="00B05286" w:rsidRPr="007860E8">
              <w:rPr>
                <w:rFonts w:cs="Times New Roman"/>
                <w:i/>
                <w:noProof/>
                <w:szCs w:val="24"/>
                <w:lang w:val="sq-AL"/>
              </w:rPr>
              <w:t>3.2 Objektiva të përgjithshëm</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_Toc178758974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27</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75" w:history="1">
            <w:r w:rsidR="00B05286" w:rsidRPr="007860E8">
              <w:rPr>
                <w:rFonts w:cs="Times New Roman"/>
                <w:noProof/>
                <w:szCs w:val="24"/>
              </w:rPr>
              <w:t>3.3 Përfshirja sociale</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_Toc178758975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27</w:t>
            </w:r>
            <w:r w:rsidRPr="007860E8">
              <w:rPr>
                <w:rFonts w:cs="Times New Roman"/>
                <w:noProof/>
                <w:webHidden/>
                <w:szCs w:val="24"/>
              </w:rPr>
              <w:fldChar w:fldCharType="end"/>
            </w:r>
          </w:hyperlink>
        </w:p>
        <w:p w:rsidR="00B05286" w:rsidRPr="007860E8" w:rsidRDefault="00181A24">
          <w:pPr>
            <w:rPr>
              <w:rFonts w:eastAsiaTheme="minorEastAsia" w:cs="Times New Roman"/>
              <w:noProof/>
              <w:szCs w:val="24"/>
            </w:rPr>
          </w:pPr>
          <w:hyperlink w:anchor="_Toc178758976" w:history="1">
            <w:r w:rsidR="00B05286" w:rsidRPr="007860E8">
              <w:rPr>
                <w:rFonts w:cs="Times New Roman"/>
                <w:noProof/>
                <w:szCs w:val="24"/>
                <w:lang w:val="sq-AL"/>
              </w:rPr>
              <w:t xml:space="preserve">3.3.1 </w:t>
            </w:r>
            <w:r w:rsidR="00B05286" w:rsidRPr="007860E8">
              <w:rPr>
                <w:rFonts w:cs="Times New Roman"/>
                <w:noProof/>
                <w:szCs w:val="24"/>
              </w:rPr>
              <w:t>Identifikimi</w:t>
            </w:r>
            <w:r w:rsidR="00AA7C12">
              <w:rPr>
                <w:rFonts w:cs="Times New Roman"/>
                <w:noProof/>
                <w:szCs w:val="24"/>
              </w:rPr>
              <w:t xml:space="preserve"> i </w:t>
            </w:r>
            <w:r w:rsidR="00B05286" w:rsidRPr="007860E8">
              <w:rPr>
                <w:rFonts w:cs="Times New Roman"/>
                <w:noProof/>
                <w:szCs w:val="24"/>
              </w:rPr>
              <w:t>nevojave për përfshirje</w:t>
            </w:r>
            <w:r w:rsidR="00B05286" w:rsidRPr="007860E8">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t xml:space="preserve">        </w:t>
            </w:r>
            <w:r w:rsidRPr="007860E8">
              <w:rPr>
                <w:rFonts w:cs="Times New Roman"/>
                <w:noProof/>
                <w:webHidden/>
                <w:szCs w:val="24"/>
              </w:rPr>
              <w:fldChar w:fldCharType="begin"/>
            </w:r>
            <w:r w:rsidR="00B05286" w:rsidRPr="007860E8">
              <w:rPr>
                <w:rFonts w:cs="Times New Roman"/>
                <w:noProof/>
                <w:webHidden/>
                <w:szCs w:val="24"/>
              </w:rPr>
              <w:instrText xml:space="preserve"> PAGEREF _Toc178758976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27</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77" w:history="1">
            <w:r w:rsidR="00B05286" w:rsidRPr="007860E8">
              <w:rPr>
                <w:rFonts w:cs="Times New Roman"/>
                <w:noProof/>
                <w:szCs w:val="24"/>
                <w:lang w:val="sq-AL"/>
              </w:rPr>
              <w:t xml:space="preserve">3.5 </w:t>
            </w:r>
            <w:r w:rsidR="00B05286" w:rsidRPr="007860E8">
              <w:rPr>
                <w:rFonts w:cs="Times New Roman"/>
                <w:noProof/>
                <w:szCs w:val="24"/>
              </w:rPr>
              <w:t>Fëmijët me aftësi të kufizuar</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_Toc178758977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34</w:t>
            </w:r>
            <w:r w:rsidRPr="007860E8">
              <w:rPr>
                <w:rFonts w:cs="Times New Roman"/>
                <w:noProof/>
                <w:webHidden/>
                <w:szCs w:val="24"/>
              </w:rPr>
              <w:fldChar w:fldCharType="end"/>
            </w:r>
          </w:hyperlink>
        </w:p>
        <w:p w:rsidR="00B05286" w:rsidRPr="007860E8" w:rsidRDefault="00181A24">
          <w:pPr>
            <w:rPr>
              <w:rFonts w:eastAsiaTheme="minorEastAsia" w:cs="Times New Roman"/>
              <w:noProof/>
              <w:szCs w:val="24"/>
            </w:rPr>
          </w:pPr>
          <w:hyperlink w:anchor="_Toc178758978" w:history="1">
            <w:r w:rsidR="00B05286" w:rsidRPr="007860E8">
              <w:rPr>
                <w:rFonts w:cs="Times New Roman"/>
                <w:noProof/>
                <w:szCs w:val="24"/>
              </w:rPr>
              <w:t>3.5.1 Adresimi</w:t>
            </w:r>
            <w:r w:rsidR="00AA7C12">
              <w:rPr>
                <w:rFonts w:cs="Times New Roman"/>
                <w:noProof/>
                <w:szCs w:val="24"/>
              </w:rPr>
              <w:t xml:space="preserve"> i </w:t>
            </w:r>
            <w:r w:rsidR="00B05286" w:rsidRPr="007860E8">
              <w:rPr>
                <w:rFonts w:cs="Times New Roman"/>
                <w:noProof/>
                <w:szCs w:val="24"/>
              </w:rPr>
              <w:t>prindërve</w:t>
            </w:r>
            <w:r w:rsidR="00B05286" w:rsidRPr="007860E8">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t xml:space="preserve">        </w:t>
            </w:r>
            <w:r w:rsidRPr="007860E8">
              <w:rPr>
                <w:rFonts w:cs="Times New Roman"/>
                <w:noProof/>
                <w:webHidden/>
                <w:szCs w:val="24"/>
              </w:rPr>
              <w:fldChar w:fldCharType="begin"/>
            </w:r>
            <w:r w:rsidR="00B05286" w:rsidRPr="007860E8">
              <w:rPr>
                <w:rFonts w:cs="Times New Roman"/>
                <w:noProof/>
                <w:webHidden/>
                <w:szCs w:val="24"/>
              </w:rPr>
              <w:instrText xml:space="preserve"> PAGEREF _Toc178758978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34</w:t>
            </w:r>
            <w:r w:rsidRPr="007860E8">
              <w:rPr>
                <w:rFonts w:cs="Times New Roman"/>
                <w:noProof/>
                <w:webHidden/>
                <w:szCs w:val="24"/>
              </w:rPr>
              <w:fldChar w:fldCharType="end"/>
            </w:r>
          </w:hyperlink>
        </w:p>
        <w:p w:rsidR="00B05286" w:rsidRPr="007860E8" w:rsidRDefault="00181A24">
          <w:pPr>
            <w:pStyle w:val="TOCHeading"/>
            <w:rPr>
              <w:rFonts w:ascii="Times New Roman" w:eastAsiaTheme="minorEastAsia" w:hAnsi="Times New Roman" w:cs="Times New Roman"/>
              <w:noProof/>
              <w:color w:val="auto"/>
              <w:sz w:val="24"/>
              <w:szCs w:val="24"/>
            </w:rPr>
          </w:pPr>
          <w:hyperlink w:anchor="_Toc178758979" w:history="1">
            <w:r w:rsidR="00B05286" w:rsidRPr="007860E8">
              <w:rPr>
                <w:rFonts w:ascii="Times New Roman" w:hAnsi="Times New Roman" w:cs="Times New Roman"/>
                <w:noProof/>
                <w:color w:val="auto"/>
                <w:sz w:val="24"/>
                <w:szCs w:val="24"/>
                <w:lang w:val="sq-AL"/>
              </w:rPr>
              <w:t xml:space="preserve">4. </w:t>
            </w:r>
            <w:r w:rsidR="00B05286" w:rsidRPr="007860E8">
              <w:rPr>
                <w:rFonts w:ascii="Times New Roman" w:hAnsi="Times New Roman" w:cs="Times New Roman"/>
                <w:noProof/>
                <w:color w:val="auto"/>
                <w:sz w:val="24"/>
                <w:szCs w:val="24"/>
              </w:rPr>
              <w:t>Proceset Mbështetëse</w:t>
            </w:r>
            <w:r w:rsidR="00B05286" w:rsidRPr="007860E8">
              <w:rPr>
                <w:rFonts w:ascii="Times New Roman" w:hAnsi="Times New Roman" w:cs="Times New Roman"/>
                <w:noProof/>
                <w:color w:val="auto"/>
                <w:sz w:val="24"/>
                <w:szCs w:val="24"/>
                <w:lang w:val="sq-AL"/>
              </w:rPr>
              <w:t xml:space="preserve"> - Veprimet e Planit të Përmirësimit të Shërbimit</w:t>
            </w:r>
            <w:r w:rsidR="00B05286" w:rsidRPr="007860E8">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t xml:space="preserve">        </w:t>
            </w:r>
            <w:r w:rsidRPr="007860E8">
              <w:rPr>
                <w:rFonts w:ascii="Times New Roman" w:hAnsi="Times New Roman" w:cs="Times New Roman"/>
                <w:noProof/>
                <w:webHidden/>
                <w:color w:val="auto"/>
                <w:sz w:val="24"/>
                <w:szCs w:val="24"/>
              </w:rPr>
              <w:fldChar w:fldCharType="begin"/>
            </w:r>
            <w:r w:rsidR="00B05286" w:rsidRPr="007860E8">
              <w:rPr>
                <w:rFonts w:ascii="Times New Roman" w:hAnsi="Times New Roman" w:cs="Times New Roman"/>
                <w:noProof/>
                <w:webHidden/>
                <w:color w:val="auto"/>
                <w:sz w:val="24"/>
                <w:szCs w:val="24"/>
              </w:rPr>
              <w:instrText xml:space="preserve"> PAGEREF _Toc178758979 \h </w:instrText>
            </w:r>
            <w:r w:rsidRPr="007860E8">
              <w:rPr>
                <w:rFonts w:ascii="Times New Roman" w:hAnsi="Times New Roman" w:cs="Times New Roman"/>
                <w:noProof/>
                <w:webHidden/>
                <w:color w:val="auto"/>
                <w:sz w:val="24"/>
                <w:szCs w:val="24"/>
              </w:rPr>
            </w:r>
            <w:r w:rsidRPr="007860E8">
              <w:rPr>
                <w:rFonts w:ascii="Times New Roman" w:hAnsi="Times New Roman" w:cs="Times New Roman"/>
                <w:noProof/>
                <w:webHidden/>
                <w:color w:val="auto"/>
                <w:sz w:val="24"/>
                <w:szCs w:val="24"/>
              </w:rPr>
              <w:fldChar w:fldCharType="separate"/>
            </w:r>
            <w:r w:rsidR="009900FC">
              <w:rPr>
                <w:rFonts w:ascii="Times New Roman" w:hAnsi="Times New Roman" w:cs="Times New Roman"/>
                <w:noProof/>
                <w:webHidden/>
                <w:color w:val="auto"/>
                <w:sz w:val="24"/>
                <w:szCs w:val="24"/>
              </w:rPr>
              <w:t>38</w:t>
            </w:r>
            <w:r w:rsidRPr="007860E8">
              <w:rPr>
                <w:rFonts w:ascii="Times New Roman" w:hAnsi="Times New Roman" w:cs="Times New Roman"/>
                <w:noProof/>
                <w:webHidden/>
                <w:color w:val="auto"/>
                <w:sz w:val="24"/>
                <w:szCs w:val="24"/>
              </w:rPr>
              <w:fldChar w:fldCharType="end"/>
            </w:r>
          </w:hyperlink>
        </w:p>
        <w:p w:rsidR="00B05286" w:rsidRPr="007860E8" w:rsidRDefault="00181A24">
          <w:pPr>
            <w:pStyle w:val="TOC1"/>
            <w:rPr>
              <w:rFonts w:eastAsiaTheme="minorEastAsia" w:cs="Times New Roman"/>
              <w:noProof/>
              <w:szCs w:val="24"/>
            </w:rPr>
          </w:pPr>
          <w:hyperlink w:anchor="_Toc178758980" w:history="1">
            <w:r w:rsidR="00B05286" w:rsidRPr="007860E8">
              <w:rPr>
                <w:rFonts w:cs="Times New Roman"/>
                <w:i/>
                <w:noProof/>
                <w:szCs w:val="24"/>
                <w:lang w:val="sq-AL"/>
              </w:rPr>
              <w:t>4.1 Qëllimi</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_Toc178758980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38</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81" w:history="1">
            <w:r w:rsidR="00B05286" w:rsidRPr="007860E8">
              <w:rPr>
                <w:rFonts w:cs="Times New Roman"/>
                <w:i/>
                <w:noProof/>
                <w:szCs w:val="24"/>
                <w:lang w:val="sq-AL"/>
              </w:rPr>
              <w:t>4.2 Objektiva të përgjithshëm</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_Toc178758981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38</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82" w:history="1">
            <w:r w:rsidR="00B05286" w:rsidRPr="007860E8">
              <w:rPr>
                <w:rFonts w:cs="Times New Roman"/>
                <w:noProof/>
                <w:szCs w:val="24"/>
                <w:lang w:val="sq-AL"/>
              </w:rPr>
              <w:t xml:space="preserve">4.3 </w:t>
            </w:r>
            <w:r w:rsidR="00B05286" w:rsidRPr="007860E8">
              <w:rPr>
                <w:rFonts w:cs="Times New Roman"/>
                <w:noProof/>
                <w:szCs w:val="24"/>
              </w:rPr>
              <w:t>Burimet Njerëzore</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_Toc178758982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38</w:t>
            </w:r>
            <w:r w:rsidRPr="007860E8">
              <w:rPr>
                <w:rFonts w:cs="Times New Roman"/>
                <w:noProof/>
                <w:webHidden/>
                <w:szCs w:val="24"/>
              </w:rPr>
              <w:fldChar w:fldCharType="end"/>
            </w:r>
          </w:hyperlink>
        </w:p>
        <w:p w:rsidR="00B05286" w:rsidRPr="007860E8" w:rsidRDefault="00181A24" w:rsidP="001E60AE">
          <w:pPr>
            <w:spacing w:after="0"/>
            <w:rPr>
              <w:rFonts w:eastAsiaTheme="minorEastAsia" w:cs="Times New Roman"/>
              <w:noProof/>
              <w:szCs w:val="24"/>
            </w:rPr>
          </w:pPr>
          <w:hyperlink w:anchor="_Toc178758983" w:history="1">
            <w:r w:rsidR="00B05286" w:rsidRPr="007860E8">
              <w:rPr>
                <w:rFonts w:cs="Times New Roman"/>
                <w:noProof/>
                <w:szCs w:val="24"/>
              </w:rPr>
              <w:t>4.3.1 Rekrutimi</w:t>
            </w:r>
            <w:r w:rsidR="00AA7C12">
              <w:rPr>
                <w:rFonts w:cs="Times New Roman"/>
                <w:noProof/>
                <w:szCs w:val="24"/>
              </w:rPr>
              <w:t xml:space="preserve"> i </w:t>
            </w:r>
            <w:r w:rsidR="00B05286" w:rsidRPr="007860E8">
              <w:rPr>
                <w:rFonts w:cs="Times New Roman"/>
                <w:noProof/>
                <w:szCs w:val="24"/>
              </w:rPr>
              <w:t>stafit</w:t>
            </w:r>
            <w:r w:rsidR="00B05286" w:rsidRPr="007860E8">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t xml:space="preserve">        </w:t>
            </w:r>
            <w:r w:rsidRPr="007860E8">
              <w:rPr>
                <w:rFonts w:cs="Times New Roman"/>
                <w:noProof/>
                <w:webHidden/>
                <w:szCs w:val="24"/>
              </w:rPr>
              <w:fldChar w:fldCharType="begin"/>
            </w:r>
            <w:r w:rsidR="00B05286" w:rsidRPr="007860E8">
              <w:rPr>
                <w:rFonts w:cs="Times New Roman"/>
                <w:noProof/>
                <w:webHidden/>
                <w:szCs w:val="24"/>
              </w:rPr>
              <w:instrText xml:space="preserve"> PAGEREF _Toc178758983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38</w:t>
            </w:r>
            <w:r w:rsidRPr="007860E8">
              <w:rPr>
                <w:rFonts w:cs="Times New Roman"/>
                <w:noProof/>
                <w:webHidden/>
                <w:szCs w:val="24"/>
              </w:rPr>
              <w:fldChar w:fldCharType="end"/>
            </w:r>
          </w:hyperlink>
        </w:p>
        <w:p w:rsidR="00B05286" w:rsidRPr="007860E8" w:rsidRDefault="00181A24" w:rsidP="001E60AE">
          <w:pPr>
            <w:spacing w:after="0"/>
            <w:rPr>
              <w:rFonts w:eastAsiaTheme="minorEastAsia" w:cs="Times New Roman"/>
              <w:noProof/>
              <w:szCs w:val="24"/>
            </w:rPr>
          </w:pPr>
          <w:hyperlink w:anchor="_Toc178758984" w:history="1">
            <w:r w:rsidR="00B05286" w:rsidRPr="007860E8">
              <w:rPr>
                <w:rFonts w:cs="Times New Roman"/>
                <w:noProof/>
                <w:szCs w:val="24"/>
                <w:lang w:val="sq-AL"/>
              </w:rPr>
              <w:t xml:space="preserve">4.3.2 </w:t>
            </w:r>
            <w:r w:rsidR="00B05286" w:rsidRPr="007860E8">
              <w:rPr>
                <w:rFonts w:cs="Times New Roman"/>
                <w:noProof/>
                <w:szCs w:val="24"/>
              </w:rPr>
              <w:t>Trajnimi</w:t>
            </w:r>
            <w:r w:rsidR="00AA7C12">
              <w:rPr>
                <w:rFonts w:cs="Times New Roman"/>
                <w:noProof/>
                <w:szCs w:val="24"/>
              </w:rPr>
              <w:t xml:space="preserve"> i </w:t>
            </w:r>
            <w:r w:rsidR="00B05286" w:rsidRPr="007860E8">
              <w:rPr>
                <w:rFonts w:cs="Times New Roman"/>
                <w:noProof/>
                <w:szCs w:val="24"/>
              </w:rPr>
              <w:t>stafit</w:t>
            </w:r>
            <w:r w:rsidR="00B05286" w:rsidRPr="007860E8">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t xml:space="preserve">        </w:t>
            </w:r>
            <w:r w:rsidRPr="007860E8">
              <w:rPr>
                <w:rFonts w:cs="Times New Roman"/>
                <w:noProof/>
                <w:webHidden/>
                <w:szCs w:val="24"/>
              </w:rPr>
              <w:fldChar w:fldCharType="begin"/>
            </w:r>
            <w:r w:rsidR="00B05286" w:rsidRPr="007860E8">
              <w:rPr>
                <w:rFonts w:cs="Times New Roman"/>
                <w:noProof/>
                <w:webHidden/>
                <w:szCs w:val="24"/>
              </w:rPr>
              <w:instrText xml:space="preserve"> PAGEREF _Toc178758984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41</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85" w:history="1">
            <w:r w:rsidR="00B05286" w:rsidRPr="007860E8">
              <w:rPr>
                <w:rFonts w:cs="Times New Roman"/>
                <w:noProof/>
                <w:szCs w:val="24"/>
                <w:lang w:val="sq-AL"/>
              </w:rPr>
              <w:t xml:space="preserve">4.4 </w:t>
            </w:r>
            <w:r w:rsidR="00B05286" w:rsidRPr="007860E8">
              <w:rPr>
                <w:rFonts w:cs="Times New Roman"/>
                <w:noProof/>
                <w:szCs w:val="24"/>
              </w:rPr>
              <w:t>Menaxhimi</w:t>
            </w:r>
            <w:r w:rsidR="00AA7C12">
              <w:rPr>
                <w:rFonts w:cs="Times New Roman"/>
                <w:noProof/>
                <w:szCs w:val="24"/>
              </w:rPr>
              <w:t xml:space="preserve"> i </w:t>
            </w:r>
            <w:r w:rsidR="00B05286" w:rsidRPr="007860E8">
              <w:rPr>
                <w:rFonts w:cs="Times New Roman"/>
                <w:noProof/>
                <w:szCs w:val="24"/>
              </w:rPr>
              <w:t>godinave</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_Toc178758985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45</w:t>
            </w:r>
            <w:r w:rsidRPr="007860E8">
              <w:rPr>
                <w:rFonts w:cs="Times New Roman"/>
                <w:noProof/>
                <w:webHidden/>
                <w:szCs w:val="24"/>
              </w:rPr>
              <w:fldChar w:fldCharType="end"/>
            </w:r>
          </w:hyperlink>
        </w:p>
        <w:p w:rsidR="00B05286" w:rsidRPr="007860E8" w:rsidRDefault="00181A24" w:rsidP="001E60AE">
          <w:pPr>
            <w:spacing w:after="0"/>
            <w:rPr>
              <w:rFonts w:eastAsiaTheme="minorEastAsia" w:cs="Times New Roman"/>
              <w:noProof/>
              <w:szCs w:val="24"/>
            </w:rPr>
          </w:pPr>
          <w:hyperlink w:anchor="_Toc178758986" w:history="1">
            <w:r w:rsidR="00B05286" w:rsidRPr="007860E8">
              <w:rPr>
                <w:rFonts w:cs="Times New Roman"/>
                <w:noProof/>
                <w:szCs w:val="24"/>
                <w:lang w:val="sq-AL"/>
              </w:rPr>
              <w:t>4.4.1 Rikonstruksioni</w:t>
            </w:r>
            <w:r w:rsidR="00AA7C12">
              <w:rPr>
                <w:rFonts w:cs="Times New Roman"/>
                <w:noProof/>
                <w:szCs w:val="24"/>
                <w:lang w:val="sq-AL"/>
              </w:rPr>
              <w:t xml:space="preserve"> i </w:t>
            </w:r>
            <w:r w:rsidR="00B05286" w:rsidRPr="007860E8">
              <w:rPr>
                <w:rFonts w:cs="Times New Roman"/>
                <w:noProof/>
                <w:szCs w:val="24"/>
                <w:lang w:val="sq-AL"/>
              </w:rPr>
              <w:t xml:space="preserve">kopshteve </w:t>
            </w:r>
            <w:r w:rsidR="00B05286" w:rsidRPr="007860E8">
              <w:rPr>
                <w:rFonts w:cs="Times New Roman"/>
                <w:noProof/>
                <w:webHidden/>
                <w:szCs w:val="24"/>
              </w:rPr>
              <w:tab/>
            </w:r>
            <w:r w:rsidR="0039242B">
              <w:rPr>
                <w:rFonts w:cs="Times New Roman"/>
                <w:noProof/>
                <w:webHidden/>
                <w:szCs w:val="24"/>
              </w:rPr>
              <w:tab/>
            </w:r>
            <w:r w:rsidR="0039242B">
              <w:rPr>
                <w:rFonts w:cs="Times New Roman"/>
                <w:noProof/>
                <w:webHidden/>
                <w:szCs w:val="24"/>
              </w:rPr>
              <w:tab/>
            </w:r>
            <w:r w:rsidR="0039242B">
              <w:rPr>
                <w:rFonts w:cs="Times New Roman"/>
                <w:noProof/>
                <w:webHidden/>
                <w:szCs w:val="24"/>
              </w:rPr>
              <w:tab/>
            </w:r>
            <w:r w:rsidR="0039242B">
              <w:rPr>
                <w:rFonts w:cs="Times New Roman"/>
                <w:noProof/>
                <w:webHidden/>
                <w:szCs w:val="24"/>
              </w:rPr>
              <w:tab/>
            </w:r>
            <w:r w:rsidR="0039242B">
              <w:rPr>
                <w:rFonts w:cs="Times New Roman"/>
                <w:noProof/>
                <w:webHidden/>
                <w:szCs w:val="24"/>
              </w:rPr>
              <w:tab/>
            </w:r>
            <w:r w:rsidR="0039242B">
              <w:rPr>
                <w:rFonts w:cs="Times New Roman"/>
                <w:noProof/>
                <w:webHidden/>
                <w:szCs w:val="24"/>
              </w:rPr>
              <w:tab/>
              <w:t xml:space="preserve">          </w:t>
            </w:r>
            <w:r w:rsidR="00D81C82">
              <w:rPr>
                <w:rFonts w:cs="Times New Roman"/>
                <w:noProof/>
                <w:webHidden/>
                <w:szCs w:val="24"/>
              </w:rPr>
              <w:t xml:space="preserve">        </w:t>
            </w:r>
            <w:r w:rsidRPr="007860E8">
              <w:rPr>
                <w:rFonts w:cs="Times New Roman"/>
                <w:noProof/>
                <w:webHidden/>
                <w:szCs w:val="24"/>
              </w:rPr>
              <w:fldChar w:fldCharType="begin"/>
            </w:r>
            <w:r w:rsidR="00B05286" w:rsidRPr="007860E8">
              <w:rPr>
                <w:rFonts w:cs="Times New Roman"/>
                <w:noProof/>
                <w:webHidden/>
                <w:szCs w:val="24"/>
              </w:rPr>
              <w:instrText xml:space="preserve"> PAGEREF _Toc178758986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45</w:t>
            </w:r>
            <w:r w:rsidRPr="007860E8">
              <w:rPr>
                <w:rFonts w:cs="Times New Roman"/>
                <w:noProof/>
                <w:webHidden/>
                <w:szCs w:val="24"/>
              </w:rPr>
              <w:fldChar w:fldCharType="end"/>
            </w:r>
          </w:hyperlink>
        </w:p>
        <w:p w:rsidR="00B05286" w:rsidRPr="007860E8" w:rsidRDefault="00181A24">
          <w:pPr>
            <w:pStyle w:val="TOC1"/>
            <w:rPr>
              <w:rFonts w:eastAsiaTheme="minorEastAsia" w:cs="Times New Roman"/>
              <w:noProof/>
              <w:szCs w:val="24"/>
            </w:rPr>
          </w:pPr>
          <w:hyperlink w:anchor="_Toc178758987" w:history="1">
            <w:r w:rsidR="00B05286" w:rsidRPr="007860E8">
              <w:rPr>
                <w:rFonts w:cs="Times New Roman"/>
                <w:noProof/>
                <w:szCs w:val="24"/>
                <w:lang w:val="sq-AL"/>
              </w:rPr>
              <w:t xml:space="preserve">4.5 </w:t>
            </w:r>
            <w:r w:rsidR="00B05286" w:rsidRPr="007860E8">
              <w:rPr>
                <w:rFonts w:cs="Times New Roman"/>
                <w:noProof/>
                <w:szCs w:val="24"/>
              </w:rPr>
              <w:t>Materialet</w:t>
            </w:r>
            <w:r w:rsidR="00B05286" w:rsidRPr="007860E8">
              <w:rPr>
                <w:rFonts w:cs="Times New Roman"/>
                <w:noProof/>
                <w:webHidden/>
                <w:szCs w:val="24"/>
              </w:rPr>
              <w:tab/>
            </w:r>
            <w:r w:rsidRPr="007860E8">
              <w:rPr>
                <w:rFonts w:cs="Times New Roman"/>
                <w:noProof/>
                <w:webHidden/>
                <w:szCs w:val="24"/>
              </w:rPr>
              <w:fldChar w:fldCharType="begin"/>
            </w:r>
            <w:r w:rsidR="00B05286" w:rsidRPr="007860E8">
              <w:rPr>
                <w:rFonts w:cs="Times New Roman"/>
                <w:noProof/>
                <w:webHidden/>
                <w:szCs w:val="24"/>
              </w:rPr>
              <w:instrText xml:space="preserve"> PAGEREF _Toc178758987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47</w:t>
            </w:r>
            <w:r w:rsidRPr="007860E8">
              <w:rPr>
                <w:rFonts w:cs="Times New Roman"/>
                <w:noProof/>
                <w:webHidden/>
                <w:szCs w:val="24"/>
              </w:rPr>
              <w:fldChar w:fldCharType="end"/>
            </w:r>
          </w:hyperlink>
        </w:p>
        <w:p w:rsidR="00B05286" w:rsidRPr="007860E8" w:rsidRDefault="00181A24">
          <w:pPr>
            <w:rPr>
              <w:rFonts w:eastAsiaTheme="minorEastAsia" w:cs="Times New Roman"/>
              <w:noProof/>
              <w:szCs w:val="24"/>
            </w:rPr>
          </w:pPr>
          <w:hyperlink w:anchor="_Toc178758988" w:history="1">
            <w:r w:rsidR="00B05286" w:rsidRPr="007860E8">
              <w:rPr>
                <w:rFonts w:cs="Times New Roman"/>
                <w:noProof/>
                <w:szCs w:val="24"/>
                <w:lang w:val="sq-AL"/>
              </w:rPr>
              <w:t xml:space="preserve">4.5.1 </w:t>
            </w:r>
            <w:r w:rsidR="00B05286" w:rsidRPr="007860E8">
              <w:rPr>
                <w:rFonts w:cs="Times New Roman"/>
                <w:noProof/>
                <w:szCs w:val="24"/>
              </w:rPr>
              <w:t>Planifikimi</w:t>
            </w:r>
            <w:r w:rsidR="00AA7C12">
              <w:rPr>
                <w:rFonts w:cs="Times New Roman"/>
                <w:noProof/>
                <w:szCs w:val="24"/>
              </w:rPr>
              <w:t xml:space="preserve"> i </w:t>
            </w:r>
            <w:r w:rsidR="00B05286" w:rsidRPr="007860E8">
              <w:rPr>
                <w:rFonts w:cs="Times New Roman"/>
                <w:noProof/>
                <w:szCs w:val="24"/>
              </w:rPr>
              <w:t>nevojës për materiale</w:t>
            </w:r>
            <w:r w:rsidR="00B05286" w:rsidRPr="007860E8">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D81C82">
              <w:rPr>
                <w:rFonts w:cs="Times New Roman"/>
                <w:noProof/>
                <w:webHidden/>
                <w:szCs w:val="24"/>
              </w:rPr>
              <w:tab/>
            </w:r>
            <w:r w:rsidR="002E04EB">
              <w:rPr>
                <w:rFonts w:cs="Times New Roman"/>
                <w:noProof/>
                <w:webHidden/>
                <w:szCs w:val="24"/>
              </w:rPr>
              <w:t xml:space="preserve">      </w:t>
            </w:r>
            <w:r w:rsidRPr="007860E8">
              <w:rPr>
                <w:rFonts w:cs="Times New Roman"/>
                <w:noProof/>
                <w:webHidden/>
                <w:szCs w:val="24"/>
              </w:rPr>
              <w:fldChar w:fldCharType="begin"/>
            </w:r>
            <w:r w:rsidR="00B05286" w:rsidRPr="007860E8">
              <w:rPr>
                <w:rFonts w:cs="Times New Roman"/>
                <w:noProof/>
                <w:webHidden/>
                <w:szCs w:val="24"/>
              </w:rPr>
              <w:instrText xml:space="preserve"> PAGEREF _Toc178758988 \h </w:instrText>
            </w:r>
            <w:r w:rsidRPr="007860E8">
              <w:rPr>
                <w:rFonts w:cs="Times New Roman"/>
                <w:noProof/>
                <w:webHidden/>
                <w:szCs w:val="24"/>
              </w:rPr>
            </w:r>
            <w:r w:rsidRPr="007860E8">
              <w:rPr>
                <w:rFonts w:cs="Times New Roman"/>
                <w:noProof/>
                <w:webHidden/>
                <w:szCs w:val="24"/>
              </w:rPr>
              <w:fldChar w:fldCharType="separate"/>
            </w:r>
            <w:r w:rsidR="009900FC">
              <w:rPr>
                <w:rFonts w:cs="Times New Roman"/>
                <w:noProof/>
                <w:webHidden/>
                <w:szCs w:val="24"/>
              </w:rPr>
              <w:t>47</w:t>
            </w:r>
            <w:r w:rsidRPr="007860E8">
              <w:rPr>
                <w:rFonts w:cs="Times New Roman"/>
                <w:noProof/>
                <w:webHidden/>
                <w:szCs w:val="24"/>
              </w:rPr>
              <w:fldChar w:fldCharType="end"/>
            </w:r>
          </w:hyperlink>
        </w:p>
        <w:p w:rsidR="00B05286" w:rsidRPr="007860E8" w:rsidRDefault="00181A24">
          <w:pPr>
            <w:pStyle w:val="TOCHeading"/>
            <w:rPr>
              <w:rFonts w:ascii="Times New Roman" w:eastAsiaTheme="minorEastAsia" w:hAnsi="Times New Roman" w:cs="Times New Roman"/>
              <w:noProof/>
              <w:color w:val="auto"/>
              <w:sz w:val="24"/>
              <w:szCs w:val="24"/>
            </w:rPr>
          </w:pPr>
          <w:hyperlink w:anchor="_Toc178758989" w:history="1">
            <w:r w:rsidR="00B05286" w:rsidRPr="007860E8">
              <w:rPr>
                <w:rFonts w:ascii="Times New Roman" w:hAnsi="Times New Roman" w:cs="Times New Roman"/>
                <w:noProof/>
                <w:color w:val="auto"/>
                <w:sz w:val="24"/>
                <w:szCs w:val="24"/>
                <w:lang w:val="sq-AL"/>
              </w:rPr>
              <w:t>5. Buxheti</w:t>
            </w:r>
            <w:r w:rsidR="00B05286" w:rsidRPr="007860E8">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r>
            <w:r w:rsidR="00D81C82">
              <w:rPr>
                <w:rFonts w:ascii="Times New Roman" w:hAnsi="Times New Roman" w:cs="Times New Roman"/>
                <w:noProof/>
                <w:webHidden/>
                <w:color w:val="auto"/>
                <w:sz w:val="24"/>
                <w:szCs w:val="24"/>
              </w:rPr>
              <w:tab/>
              <w:t xml:space="preserve">     </w:t>
            </w:r>
            <w:r w:rsidRPr="007860E8">
              <w:rPr>
                <w:rFonts w:ascii="Times New Roman" w:hAnsi="Times New Roman" w:cs="Times New Roman"/>
                <w:noProof/>
                <w:webHidden/>
                <w:color w:val="auto"/>
                <w:sz w:val="24"/>
                <w:szCs w:val="24"/>
              </w:rPr>
              <w:fldChar w:fldCharType="begin"/>
            </w:r>
            <w:r w:rsidR="00B05286" w:rsidRPr="007860E8">
              <w:rPr>
                <w:rFonts w:ascii="Times New Roman" w:hAnsi="Times New Roman" w:cs="Times New Roman"/>
                <w:noProof/>
                <w:webHidden/>
                <w:color w:val="auto"/>
                <w:sz w:val="24"/>
                <w:szCs w:val="24"/>
              </w:rPr>
              <w:instrText xml:space="preserve"> PAGEREF _Toc178758989 \h </w:instrText>
            </w:r>
            <w:r w:rsidRPr="007860E8">
              <w:rPr>
                <w:rFonts w:ascii="Times New Roman" w:hAnsi="Times New Roman" w:cs="Times New Roman"/>
                <w:noProof/>
                <w:webHidden/>
                <w:color w:val="auto"/>
                <w:sz w:val="24"/>
                <w:szCs w:val="24"/>
              </w:rPr>
            </w:r>
            <w:r w:rsidRPr="007860E8">
              <w:rPr>
                <w:rFonts w:ascii="Times New Roman" w:hAnsi="Times New Roman" w:cs="Times New Roman"/>
                <w:noProof/>
                <w:webHidden/>
                <w:color w:val="auto"/>
                <w:sz w:val="24"/>
                <w:szCs w:val="24"/>
              </w:rPr>
              <w:fldChar w:fldCharType="separate"/>
            </w:r>
            <w:r w:rsidR="009900FC">
              <w:rPr>
                <w:rFonts w:ascii="Times New Roman" w:hAnsi="Times New Roman" w:cs="Times New Roman"/>
                <w:noProof/>
                <w:webHidden/>
                <w:color w:val="auto"/>
                <w:sz w:val="24"/>
                <w:szCs w:val="24"/>
              </w:rPr>
              <w:t>50</w:t>
            </w:r>
            <w:r w:rsidRPr="007860E8">
              <w:rPr>
                <w:rFonts w:ascii="Times New Roman" w:hAnsi="Times New Roman" w:cs="Times New Roman"/>
                <w:noProof/>
                <w:webHidden/>
                <w:color w:val="auto"/>
                <w:sz w:val="24"/>
                <w:szCs w:val="24"/>
              </w:rPr>
              <w:fldChar w:fldCharType="end"/>
            </w:r>
          </w:hyperlink>
        </w:p>
        <w:p w:rsidR="000C7356" w:rsidRPr="002E04EB" w:rsidRDefault="00181A24" w:rsidP="001803B6">
          <w:pPr>
            <w:spacing w:line="240" w:lineRule="auto"/>
            <w:rPr>
              <w:b/>
              <w:bCs/>
              <w:noProof/>
            </w:rPr>
          </w:pPr>
          <w:r w:rsidRPr="007860E8">
            <w:rPr>
              <w:rFonts w:cs="Times New Roman"/>
              <w:b/>
              <w:bCs/>
              <w:noProof/>
              <w:szCs w:val="24"/>
            </w:rPr>
            <w:fldChar w:fldCharType="end"/>
          </w:r>
        </w:p>
      </w:sdtContent>
    </w:sdt>
    <w:p w:rsidR="004D112F" w:rsidRDefault="004D112F" w:rsidP="004D112F">
      <w:pPr>
        <w:rPr>
          <w:lang w:val="sq-AL"/>
        </w:rPr>
      </w:pPr>
      <w:bookmarkStart w:id="0" w:name="_Toc178758958"/>
    </w:p>
    <w:p w:rsidR="004D112F" w:rsidRPr="004D112F" w:rsidRDefault="004D112F" w:rsidP="004D112F">
      <w:pPr>
        <w:rPr>
          <w:lang w:val="sq-AL"/>
        </w:rPr>
      </w:pPr>
    </w:p>
    <w:p w:rsidR="00810083" w:rsidRDefault="00E27EB2" w:rsidP="001803B6">
      <w:pPr>
        <w:pStyle w:val="Heading1"/>
        <w:numPr>
          <w:ilvl w:val="0"/>
          <w:numId w:val="1"/>
        </w:numPr>
        <w:spacing w:before="0" w:line="240" w:lineRule="auto"/>
        <w:rPr>
          <w:lang w:val="sq-AL"/>
        </w:rPr>
      </w:pPr>
      <w:r>
        <w:rPr>
          <w:lang w:val="sq-AL"/>
        </w:rPr>
        <w:t>Hyrje</w:t>
      </w:r>
      <w:bookmarkEnd w:id="0"/>
    </w:p>
    <w:p w:rsidR="00DD1E96" w:rsidRPr="00DD1E96" w:rsidRDefault="00DD1E96" w:rsidP="00DD1E96">
      <w:pPr>
        <w:spacing w:after="0"/>
        <w:rPr>
          <w:lang w:val="sq-AL"/>
        </w:rPr>
      </w:pPr>
    </w:p>
    <w:p w:rsidR="00AD6D90" w:rsidRDefault="00AD6D90" w:rsidP="001803B6">
      <w:pPr>
        <w:spacing w:line="240" w:lineRule="auto"/>
      </w:pPr>
      <w:r>
        <w:t>Qëllimi</w:t>
      </w:r>
      <w:r w:rsidR="00AA7C12">
        <w:t xml:space="preserve"> i </w:t>
      </w:r>
      <w:r>
        <w:t>këtij plani është hartimi</w:t>
      </w:r>
      <w:r w:rsidR="00AA7C12">
        <w:t xml:space="preserve"> i </w:t>
      </w:r>
      <w:r>
        <w:t xml:space="preserve">një platforme strategjike dhe gjithëpërfshirëse që do të hedhë bazat për një zhvillim të qëndrueshëm dhe cilësor për të gjitha strukturat e Arsimit parshkollor. </w:t>
      </w:r>
      <w:proofErr w:type="gramStart"/>
      <w:r>
        <w:t xml:space="preserve">Arsimi, konsiderohet si një nga sektorët me impakt të drejtpërdrejtë në mirëqënien sociale </w:t>
      </w:r>
      <w:r w:rsidR="009437B4">
        <w:t>dhe ekonomike të Bashkisë Pogradec</w:t>
      </w:r>
      <w:r w:rsidR="00A538B5">
        <w:t>.</w:t>
      </w:r>
      <w:proofErr w:type="gramEnd"/>
      <w:r w:rsidR="00A538B5">
        <w:t xml:space="preserve"> </w:t>
      </w:r>
      <w:proofErr w:type="gramStart"/>
      <w:r>
        <w:t>Plani</w:t>
      </w:r>
      <w:r w:rsidR="00AA7C12">
        <w:t xml:space="preserve"> i </w:t>
      </w:r>
      <w:r>
        <w:t>përmirësimit synon të përmbushë nevojën për të harmonizuar të gjitha aktivitetet zbatuese në një vizion të përbashkët dhe koherent të fokusuar në disa objektiva strategjik.</w:t>
      </w:r>
      <w:proofErr w:type="gramEnd"/>
    </w:p>
    <w:p w:rsidR="00C400A2" w:rsidRPr="00B07170" w:rsidRDefault="00AD6D90" w:rsidP="001803B6">
      <w:pPr>
        <w:spacing w:line="240" w:lineRule="auto"/>
        <w:rPr>
          <w:highlight w:val="yellow"/>
        </w:rPr>
      </w:pPr>
      <w:proofErr w:type="gramStart"/>
      <w:r w:rsidRPr="000E3DC0">
        <w:t xml:space="preserve">Gjatë analizimit të të dhënave, vihet re qartë që një nga problematikat më </w:t>
      </w:r>
      <w:r w:rsidR="009437B4" w:rsidRPr="000E3DC0">
        <w:t>kryesore të Bashkisë së Pogradec</w:t>
      </w:r>
      <w:r w:rsidR="00A538B5" w:rsidRPr="000E3DC0">
        <w:t xml:space="preserve"> është</w:t>
      </w:r>
      <w:r w:rsidRPr="000E3DC0">
        <w:t xml:space="preserve"> </w:t>
      </w:r>
      <w:r w:rsidR="000E3DC0">
        <w:t xml:space="preserve">fakti që ka </w:t>
      </w:r>
      <w:r w:rsidR="000E3DC0" w:rsidRPr="000E3DC0">
        <w:t xml:space="preserve">një rënie </w:t>
      </w:r>
      <w:r w:rsidR="000E3DC0">
        <w:t>të theksuar të</w:t>
      </w:r>
      <w:r w:rsidR="000E3DC0" w:rsidRPr="000E3DC0">
        <w:t xml:space="preserve"> numrit të regjistrimeve në kopshte krahasuar me vitin 2022-2023.</w:t>
      </w:r>
      <w:proofErr w:type="gramEnd"/>
      <w:r w:rsidR="000E3DC0" w:rsidRPr="000E3DC0">
        <w:t xml:space="preserve"> </w:t>
      </w:r>
      <w:proofErr w:type="gramStart"/>
      <w:r w:rsidR="000E3DC0" w:rsidRPr="000E3DC0">
        <w:t>Pjesa me e madhe e prindërve preferojnë të regjistrojnë fëmijët në kopshtet e qytetit, gjë e cila shkakton krijimin e grupeve të përziera në kopshtet e zonave rurale.</w:t>
      </w:r>
      <w:proofErr w:type="gramEnd"/>
      <w:r w:rsidR="000E3DC0" w:rsidRPr="000E3DC0">
        <w:t xml:space="preserve"> </w:t>
      </w:r>
      <w:proofErr w:type="gramStart"/>
      <w:r w:rsidR="000E3DC0" w:rsidRPr="000E3DC0">
        <w:t>Kapaciteti</w:t>
      </w:r>
      <w:r w:rsidR="00AA7C12">
        <w:t xml:space="preserve"> i </w:t>
      </w:r>
      <w:r w:rsidR="000E3DC0" w:rsidRPr="000E3DC0">
        <w:t>kopshteve është më</w:t>
      </w:r>
      <w:r w:rsidR="00AA7C12">
        <w:t xml:space="preserve"> i </w:t>
      </w:r>
      <w:r w:rsidR="000E3DC0" w:rsidRPr="000E3DC0">
        <w:t>madh se numri</w:t>
      </w:r>
      <w:r w:rsidR="00AA7C12">
        <w:t xml:space="preserve"> i </w:t>
      </w:r>
      <w:r w:rsidR="000E3DC0" w:rsidRPr="000E3DC0">
        <w:t>fëmijëve në të gjitha kopshtet e Bashkisë Pogradec, duke lënë shumë vende bosh, sidomos në zonat rurale.</w:t>
      </w:r>
      <w:proofErr w:type="gramEnd"/>
      <w:r w:rsidR="000E3DC0" w:rsidRPr="000E3DC0">
        <w:t xml:space="preserve"> </w:t>
      </w:r>
      <w:proofErr w:type="gramStart"/>
      <w:r w:rsidR="000E3DC0" w:rsidRPr="000E3DC0">
        <w:t>Mungon infrastruktura specifike dhe dokumentacioni për fëmijët me aftësi të kufizuara.</w:t>
      </w:r>
      <w:proofErr w:type="gramEnd"/>
      <w:r w:rsidR="000E3DC0" w:rsidRPr="000E3DC0">
        <w:t xml:space="preserve"> Në kopshtet të cilat ndodhen </w:t>
      </w:r>
      <w:proofErr w:type="gramStart"/>
      <w:r w:rsidR="000E3DC0" w:rsidRPr="000E3DC0">
        <w:t>brenda</w:t>
      </w:r>
      <w:proofErr w:type="gramEnd"/>
      <w:r w:rsidR="000E3DC0" w:rsidRPr="000E3DC0">
        <w:t xml:space="preserve"> ambienteve të shkollës nuk janë ngritur organizmat e nevojshëm si Bordi</w:t>
      </w:r>
      <w:r w:rsidR="00AA7C12">
        <w:t xml:space="preserve"> i </w:t>
      </w:r>
      <w:r w:rsidR="000E3DC0" w:rsidRPr="000E3DC0">
        <w:t>Kopshtit, Këshilli</w:t>
      </w:r>
      <w:r w:rsidR="00AA7C12">
        <w:t xml:space="preserve"> i </w:t>
      </w:r>
      <w:r w:rsidR="000E3DC0" w:rsidRPr="000E3DC0">
        <w:t>Prindërve dhe Komisioni</w:t>
      </w:r>
      <w:r w:rsidR="00AA7C12">
        <w:t xml:space="preserve"> i </w:t>
      </w:r>
      <w:r w:rsidR="000E3DC0" w:rsidRPr="000E3DC0">
        <w:t xml:space="preserve">Shëndetit, Sigurisë dhe Mirëmbajtjes, por fuksionojnë me organizmat e shkollës. Në Bashkinë Pogradec janë 5 drejtorë të cilët menaxhojnë 7 kopshtete e qytetit të Pogradecit, kurse në kopshtet e tjera janë drejtuesit e shkollave shpesh ata që menaxhojnë edhe kopshtet. Për kopshtet të cilat ndodhen </w:t>
      </w:r>
      <w:proofErr w:type="gramStart"/>
      <w:r w:rsidR="000E3DC0" w:rsidRPr="000E3DC0">
        <w:t>brenda</w:t>
      </w:r>
      <w:proofErr w:type="gramEnd"/>
      <w:r w:rsidR="000E3DC0" w:rsidRPr="000E3DC0">
        <w:t xml:space="preserve"> mjedisit të shkollës fëmijët e kopshtit ndajnë të njëjtat ambiente me nxënësit e shkollës.</w:t>
      </w:r>
    </w:p>
    <w:p w:rsidR="00810083" w:rsidRDefault="00810083" w:rsidP="001803B6">
      <w:pPr>
        <w:pStyle w:val="Heading2"/>
        <w:spacing w:before="0" w:line="240" w:lineRule="auto"/>
        <w:rPr>
          <w:lang w:val="sq-AL"/>
        </w:rPr>
      </w:pPr>
      <w:bookmarkStart w:id="1" w:name="_Toc49261274"/>
      <w:bookmarkStart w:id="2" w:name="_Toc178758959"/>
      <w:r w:rsidRPr="004F40B5">
        <w:rPr>
          <w:lang w:val="sq-AL"/>
        </w:rPr>
        <w:t xml:space="preserve">1.1 </w:t>
      </w:r>
      <w:bookmarkEnd w:id="1"/>
      <w:r w:rsidR="00E27EB2">
        <w:rPr>
          <w:lang w:val="sq-AL"/>
        </w:rPr>
        <w:t>Qëllimi</w:t>
      </w:r>
      <w:bookmarkEnd w:id="2"/>
    </w:p>
    <w:p w:rsidR="00DD1E96" w:rsidRPr="00DD1E96" w:rsidRDefault="00DD1E96" w:rsidP="00DD1E96">
      <w:pPr>
        <w:spacing w:after="0"/>
        <w:rPr>
          <w:lang w:val="sq-AL"/>
        </w:rPr>
      </w:pPr>
    </w:p>
    <w:p w:rsidR="00E22D21" w:rsidRDefault="00EF531D" w:rsidP="001803B6">
      <w:pPr>
        <w:pStyle w:val="instruction"/>
        <w:spacing w:before="0" w:beforeAutospacing="0"/>
        <w:jc w:val="both"/>
        <w:divId w:val="1166625686"/>
      </w:pPr>
      <w:r>
        <w:t>Plani do të ketë një rol shumë t</w:t>
      </w:r>
      <w:r w:rsidR="0033334A">
        <w:t>ë rëndësishëm për Bashkinë Pogradec</w:t>
      </w:r>
      <w:r>
        <w:t xml:space="preserve"> dhe ai synon të përmirësojë në mënyrë të ndjeshme të gjitha proceset që lidhen me arsimin parashkollor. Konkretisht nëpërmjet planit synohet:</w:t>
      </w:r>
    </w:p>
    <w:p w:rsidR="00E22D21" w:rsidRDefault="00EF531D" w:rsidP="001803B6">
      <w:pPr>
        <w:numPr>
          <w:ilvl w:val="0"/>
          <w:numId w:val="2"/>
        </w:numPr>
        <w:spacing w:after="100" w:afterAutospacing="1" w:line="240" w:lineRule="auto"/>
        <w:divId w:val="1166625686"/>
        <w:rPr>
          <w:rFonts w:eastAsia="Times New Roman"/>
        </w:rPr>
      </w:pPr>
      <w:r>
        <w:rPr>
          <w:rFonts w:eastAsia="Times New Roman"/>
        </w:rPr>
        <w:t>Përmirësimi</w:t>
      </w:r>
      <w:r w:rsidR="00AA7C12">
        <w:rPr>
          <w:rFonts w:eastAsia="Times New Roman"/>
        </w:rPr>
        <w:t xml:space="preserve"> i </w:t>
      </w:r>
      <w:r>
        <w:rPr>
          <w:rFonts w:eastAsia="Times New Roman"/>
        </w:rPr>
        <w:t>shërbimit në kopshtet ku mungojnë regjistrimet në mënyrë që të rriten regjistrimet;</w:t>
      </w:r>
    </w:p>
    <w:p w:rsidR="00E22D21" w:rsidRDefault="00EF531D" w:rsidP="001803B6">
      <w:pPr>
        <w:numPr>
          <w:ilvl w:val="0"/>
          <w:numId w:val="2"/>
        </w:numPr>
        <w:spacing w:after="100" w:afterAutospacing="1" w:line="240" w:lineRule="auto"/>
        <w:divId w:val="1166625686"/>
        <w:rPr>
          <w:rFonts w:eastAsia="Times New Roman"/>
        </w:rPr>
      </w:pPr>
      <w:r>
        <w:rPr>
          <w:rFonts w:eastAsia="Times New Roman"/>
        </w:rPr>
        <w:t>Planifikim strategjik përsa</w:t>
      </w:r>
      <w:r w:rsidR="00AA7C12">
        <w:rPr>
          <w:rFonts w:eastAsia="Times New Roman"/>
        </w:rPr>
        <w:t xml:space="preserve"> i </w:t>
      </w:r>
      <w:r>
        <w:rPr>
          <w:rFonts w:eastAsia="Times New Roman"/>
        </w:rPr>
        <w:t>përket riorganizim</w:t>
      </w:r>
      <w:r w:rsidR="00EB4C31">
        <w:rPr>
          <w:rFonts w:eastAsia="Times New Roman"/>
        </w:rPr>
        <w:t>i</w:t>
      </w:r>
      <w:r>
        <w:rPr>
          <w:rFonts w:eastAsia="Times New Roman"/>
        </w:rPr>
        <w:t>t të infrastrukturës së kopshtit, me qëllim përmirësimin e shërbimit në kopshtet që janë brenda shkollave, ose kopshteve që kanë nevojë imediate për restaurim;</w:t>
      </w:r>
    </w:p>
    <w:p w:rsidR="00E22D21" w:rsidRDefault="00EF531D" w:rsidP="001803B6">
      <w:pPr>
        <w:numPr>
          <w:ilvl w:val="0"/>
          <w:numId w:val="2"/>
        </w:numPr>
        <w:spacing w:after="100" w:afterAutospacing="1" w:line="240" w:lineRule="auto"/>
        <w:divId w:val="1166625686"/>
        <w:rPr>
          <w:rFonts w:eastAsia="Times New Roman"/>
        </w:rPr>
      </w:pPr>
      <w:r>
        <w:rPr>
          <w:rFonts w:eastAsia="Times New Roman"/>
        </w:rPr>
        <w:t>Zhvillimi</w:t>
      </w:r>
      <w:r w:rsidR="00AA7C12">
        <w:rPr>
          <w:rFonts w:eastAsia="Times New Roman"/>
        </w:rPr>
        <w:t xml:space="preserve"> i </w:t>
      </w:r>
      <w:r>
        <w:rPr>
          <w:rFonts w:eastAsia="Times New Roman"/>
        </w:rPr>
        <w:t>burimeve njerëzore të bashkisë në çështje të arsimit parashkollor, përmes ndërgjegjësimit në të gjitha nivelet e drejtimit dhe administratës së bashkisë për hartimin, zbatimin dhe monitorimin e planit të përmirësimit;</w:t>
      </w:r>
    </w:p>
    <w:p w:rsidR="00E22D21" w:rsidRDefault="00EF531D" w:rsidP="001803B6">
      <w:pPr>
        <w:numPr>
          <w:ilvl w:val="0"/>
          <w:numId w:val="2"/>
        </w:numPr>
        <w:spacing w:after="100" w:afterAutospacing="1" w:line="240" w:lineRule="auto"/>
        <w:divId w:val="1166625686"/>
        <w:rPr>
          <w:rFonts w:eastAsia="Times New Roman"/>
        </w:rPr>
      </w:pPr>
      <w:r>
        <w:rPr>
          <w:rFonts w:eastAsia="Times New Roman"/>
        </w:rPr>
        <w:t xml:space="preserve">Ngritja e një databaze efektive për menaxhimin e strukturave të Arsimit Parashkollor, sipas </w:t>
      </w:r>
      <w:r w:rsidR="00EB4C31">
        <w:rPr>
          <w:rFonts w:eastAsia="Times New Roman"/>
        </w:rPr>
        <w:t>së cilës</w:t>
      </w:r>
      <w:r>
        <w:rPr>
          <w:rFonts w:eastAsia="Times New Roman"/>
        </w:rPr>
        <w:t xml:space="preserve"> sigurohet respektimi</w:t>
      </w:r>
      <w:r w:rsidR="00AA7C12">
        <w:rPr>
          <w:rFonts w:eastAsia="Times New Roman"/>
        </w:rPr>
        <w:t xml:space="preserve"> i </w:t>
      </w:r>
      <w:r>
        <w:rPr>
          <w:rFonts w:eastAsia="Times New Roman"/>
        </w:rPr>
        <w:t>kërkesave ligjore dhe kuadrit të brendshëm rregullator nga zyrtarët vendorë (autoritetet dhe administrata) si edhe përmirësimin dhe forcimin e këtij kuadri për të parandaluar dhe eliminuar shkeljet;</w:t>
      </w:r>
    </w:p>
    <w:p w:rsidR="00E22D21" w:rsidRDefault="00EF531D" w:rsidP="001803B6">
      <w:pPr>
        <w:numPr>
          <w:ilvl w:val="0"/>
          <w:numId w:val="2"/>
        </w:numPr>
        <w:spacing w:after="100" w:afterAutospacing="1" w:line="240" w:lineRule="auto"/>
        <w:divId w:val="1166625686"/>
        <w:rPr>
          <w:rFonts w:eastAsia="Times New Roman"/>
        </w:rPr>
      </w:pPr>
      <w:r>
        <w:rPr>
          <w:rFonts w:eastAsia="Times New Roman"/>
        </w:rPr>
        <w:t>Bashkëpunimi</w:t>
      </w:r>
      <w:r w:rsidR="00AA7C12">
        <w:rPr>
          <w:rFonts w:eastAsia="Times New Roman"/>
        </w:rPr>
        <w:t xml:space="preserve"> i </w:t>
      </w:r>
      <w:r>
        <w:rPr>
          <w:rFonts w:eastAsia="Times New Roman"/>
        </w:rPr>
        <w:t>ngushtë me prindërit dhe komunitetin, për të ndërgjegjësuar për rëndësinë që ka kopshti në zhvillimin e fëmijës;</w:t>
      </w:r>
    </w:p>
    <w:p w:rsidR="001803B6" w:rsidRDefault="00EF531D" w:rsidP="00C63726">
      <w:pPr>
        <w:pStyle w:val="instruction"/>
        <w:spacing w:before="0" w:beforeAutospacing="0" w:after="0" w:afterAutospacing="0"/>
        <w:jc w:val="both"/>
        <w:divId w:val="1166625686"/>
        <w:rPr>
          <w:rFonts w:eastAsiaTheme="minorEastAsia"/>
        </w:rPr>
      </w:pPr>
      <w:r>
        <w:t>Në pjesën e parë të dokumentit gjendet një analizë përmbajtësore e cila do të përmbajë Vizionin, Misionin, Objektivat Strategjik të Planit, personat përgjegjës për implementimin, monitorimin dhe zhvillimin e tij. </w:t>
      </w:r>
    </w:p>
    <w:p w:rsidR="00E22D21" w:rsidRPr="001803B6" w:rsidRDefault="00EF531D" w:rsidP="00C63726">
      <w:pPr>
        <w:pStyle w:val="instruction"/>
        <w:spacing w:before="0" w:beforeAutospacing="0" w:after="0" w:afterAutospacing="0"/>
        <w:jc w:val="both"/>
        <w:divId w:val="1166625686"/>
        <w:rPr>
          <w:rFonts w:eastAsiaTheme="minorEastAsia"/>
        </w:rPr>
      </w:pPr>
      <w:proofErr w:type="gramStart"/>
      <w:r>
        <w:t>Në pjesën e dytë dokumenti fokusohet në vendosjen e Objektivave të përgjithshëm dhe specifik për secilin proces.</w:t>
      </w:r>
      <w:proofErr w:type="gramEnd"/>
      <w:r>
        <w:t xml:space="preserve"> </w:t>
      </w:r>
      <w:proofErr w:type="gramStart"/>
      <w:r>
        <w:t>Për të lehtësuar procesin e implementimit të planit, janë vendosur edhe indikatorët e performancës si dhe objektivat specifik për secilin kriter të përgjithshëm dhe më pas aktivitetet që duhen ndërmarrë për të arritur objektivat e vendosur.</w:t>
      </w:r>
      <w:proofErr w:type="gramEnd"/>
      <w:r w:rsidR="00723BAF">
        <w:t xml:space="preserve"> </w:t>
      </w:r>
    </w:p>
    <w:p w:rsidR="00810083" w:rsidRDefault="00EF531D" w:rsidP="001803B6">
      <w:pPr>
        <w:pStyle w:val="instruction"/>
        <w:spacing w:before="0" w:beforeAutospacing="0"/>
        <w:jc w:val="both"/>
        <w:divId w:val="1166625686"/>
      </w:pPr>
      <w:proofErr w:type="gramStart"/>
      <w:r>
        <w:t>Ndërkohë në pjesën e tretë është përmbledhur buxheti</w:t>
      </w:r>
      <w:r w:rsidR="00AA7C12">
        <w:t xml:space="preserve"> i </w:t>
      </w:r>
      <w:r>
        <w:t>nevojshëm për të realizuar ndërhyrjet në terren me qëllim rritjen e cilësisë në arsimin parashkollor.</w:t>
      </w:r>
      <w:proofErr w:type="gramEnd"/>
    </w:p>
    <w:p w:rsidR="004D76DF" w:rsidRPr="004F40B5" w:rsidRDefault="004D76DF" w:rsidP="001803B6">
      <w:pPr>
        <w:pStyle w:val="Heading2"/>
        <w:spacing w:before="0" w:line="240" w:lineRule="auto"/>
        <w:divId w:val="1166625686"/>
        <w:rPr>
          <w:lang w:val="sq-AL"/>
        </w:rPr>
      </w:pPr>
      <w:bookmarkStart w:id="3" w:name="_Toc49261276"/>
      <w:bookmarkStart w:id="4" w:name="_Toc156921270"/>
      <w:bookmarkStart w:id="5" w:name="_Toc178758960"/>
      <w:r>
        <w:rPr>
          <w:lang w:val="sq-AL"/>
        </w:rPr>
        <w:t>1.2</w:t>
      </w:r>
      <w:r w:rsidRPr="004D76DF">
        <w:rPr>
          <w:lang w:val="sq-AL"/>
        </w:rPr>
        <w:t xml:space="preserve"> Shtrirja</w:t>
      </w:r>
      <w:bookmarkEnd w:id="3"/>
      <w:bookmarkEnd w:id="4"/>
      <w:bookmarkEnd w:id="5"/>
    </w:p>
    <w:p w:rsidR="004D76DF" w:rsidRPr="00E37144" w:rsidRDefault="004D76DF" w:rsidP="001803B6">
      <w:pPr>
        <w:pStyle w:val="instruction"/>
        <w:spacing w:before="0" w:beforeAutospacing="0"/>
        <w:jc w:val="both"/>
        <w:divId w:val="1166625686"/>
      </w:pPr>
      <w:proofErr w:type="gramStart"/>
      <w:r>
        <w:t>Plani synon të përmirësojë shërbimin e Arsimit P</w:t>
      </w:r>
      <w:r w:rsidR="00DC61D8">
        <w:t>arashkollor në Bashkinë e Pogradecit</w:t>
      </w:r>
      <w:r>
        <w:t>.</w:t>
      </w:r>
      <w:proofErr w:type="gramEnd"/>
      <w:r>
        <w:t xml:space="preserve"> Plani do të implementohet në të gjitha kopshtet q</w:t>
      </w:r>
      <w:r w:rsidR="00DC61D8">
        <w:t>ë ka nën juridikson Bashkia</w:t>
      </w:r>
      <w:r>
        <w:t>. Për mbarëvajtjen e aktiviteteve në plan dhe monitorimin e tij do të kujdeset Sektori</w:t>
      </w:r>
      <w:r w:rsidR="00AA7C12">
        <w:t xml:space="preserve"> i </w:t>
      </w:r>
      <w:r>
        <w:t>Arsimit, pranë Drejtorisë së Përgjithshme Ligjore, Arsim Kulturës dhe Burimeve Njerëzore.</w:t>
      </w:r>
    </w:p>
    <w:p w:rsidR="004D76DF" w:rsidRPr="004F40B5" w:rsidRDefault="004D76DF" w:rsidP="001803B6">
      <w:pPr>
        <w:pStyle w:val="Heading2"/>
        <w:spacing w:before="0" w:line="240" w:lineRule="auto"/>
        <w:divId w:val="1166625686"/>
        <w:rPr>
          <w:lang w:val="sq-AL"/>
        </w:rPr>
      </w:pPr>
      <w:bookmarkStart w:id="6" w:name="_Toc49261277"/>
      <w:bookmarkStart w:id="7" w:name="_Toc156921271"/>
      <w:bookmarkStart w:id="8" w:name="_Toc178758961"/>
      <w:r>
        <w:rPr>
          <w:lang w:val="sq-AL"/>
        </w:rPr>
        <w:t>1.3</w:t>
      </w:r>
      <w:r w:rsidRPr="004D76DF">
        <w:rPr>
          <w:lang w:val="sq-AL"/>
        </w:rPr>
        <w:t xml:space="preserve"> Vizion</w:t>
      </w:r>
      <w:bookmarkEnd w:id="6"/>
      <w:r w:rsidRPr="004D76DF">
        <w:rPr>
          <w:lang w:val="sq-AL"/>
        </w:rPr>
        <w:t>i</w:t>
      </w:r>
      <w:bookmarkEnd w:id="7"/>
      <w:bookmarkEnd w:id="8"/>
    </w:p>
    <w:p w:rsidR="004D76DF" w:rsidRPr="00E37144" w:rsidRDefault="004D76DF" w:rsidP="001803B6">
      <w:pPr>
        <w:pStyle w:val="instruction"/>
        <w:spacing w:before="0" w:beforeAutospacing="0"/>
        <w:jc w:val="both"/>
        <w:divId w:val="1166625686"/>
      </w:pPr>
      <w:proofErr w:type="gramStart"/>
      <w:r>
        <w:t>Përmirësimi</w:t>
      </w:r>
      <w:r w:rsidR="00AA7C12">
        <w:t xml:space="preserve"> i </w:t>
      </w:r>
      <w:r>
        <w:t>shërbimit të Arsimit Parashkollor, nëpërmjet ngritjes së strukturave për arsimin parashkollor dhe fuqizimin e tyre për t’ju përgjigjur nevojave të fëmijëve.</w:t>
      </w:r>
      <w:proofErr w:type="gramEnd"/>
    </w:p>
    <w:p w:rsidR="004D76DF" w:rsidRPr="004F40B5" w:rsidRDefault="004D76DF" w:rsidP="001803B6">
      <w:pPr>
        <w:pStyle w:val="Heading2"/>
        <w:spacing w:before="0" w:line="240" w:lineRule="auto"/>
        <w:divId w:val="1166625686"/>
        <w:rPr>
          <w:lang w:val="sq-AL"/>
        </w:rPr>
      </w:pPr>
      <w:bookmarkStart w:id="9" w:name="_Toc49261278"/>
      <w:bookmarkStart w:id="10" w:name="_Toc156921272"/>
      <w:bookmarkStart w:id="11" w:name="_Toc178758962"/>
      <w:r>
        <w:rPr>
          <w:lang w:val="sq-AL"/>
        </w:rPr>
        <w:t>1.4</w:t>
      </w:r>
      <w:r w:rsidRPr="004D76DF">
        <w:rPr>
          <w:lang w:val="sq-AL"/>
        </w:rPr>
        <w:t xml:space="preserve"> Mision</w:t>
      </w:r>
      <w:bookmarkEnd w:id="9"/>
      <w:r w:rsidRPr="004D76DF">
        <w:rPr>
          <w:lang w:val="sq-AL"/>
        </w:rPr>
        <w:t>i</w:t>
      </w:r>
      <w:bookmarkEnd w:id="10"/>
      <w:bookmarkEnd w:id="11"/>
    </w:p>
    <w:p w:rsidR="004D76DF" w:rsidRPr="00AD6D90" w:rsidRDefault="004D76DF" w:rsidP="001803B6">
      <w:pPr>
        <w:pStyle w:val="instruction"/>
        <w:spacing w:before="0" w:beforeAutospacing="0"/>
        <w:jc w:val="both"/>
        <w:divId w:val="1166625686"/>
      </w:pPr>
      <w:proofErr w:type="gramStart"/>
      <w:r w:rsidRPr="008D1854">
        <w:t>Shtimi</w:t>
      </w:r>
      <w:r w:rsidR="00AA7C12">
        <w:t xml:space="preserve"> i </w:t>
      </w:r>
      <w:r w:rsidRPr="008D1854">
        <w:t>ambienteve arsimore</w:t>
      </w:r>
      <w:r>
        <w:t xml:space="preserve"> për arsimin parashkollor dhe përmirësimi</w:t>
      </w:r>
      <w:r w:rsidR="00AA7C12">
        <w:t xml:space="preserve"> i </w:t>
      </w:r>
      <w:r>
        <w:t>cilësisë së tyre për të ofruar shërbim cilësor për çdo fëmijë të arsimit Parashkollor.</w:t>
      </w:r>
      <w:proofErr w:type="gramEnd"/>
    </w:p>
    <w:p w:rsidR="00E22D21" w:rsidRPr="00140E02" w:rsidRDefault="00937772" w:rsidP="001803B6">
      <w:pPr>
        <w:pStyle w:val="Heading2"/>
        <w:spacing w:before="0" w:line="240" w:lineRule="auto"/>
        <w:rPr>
          <w:lang w:val="sq-AL"/>
        </w:rPr>
      </w:pPr>
      <w:bookmarkStart w:id="12" w:name="_Toc49261279"/>
      <w:bookmarkStart w:id="13" w:name="_Toc178758963"/>
      <w:r w:rsidRPr="004F40B5">
        <w:rPr>
          <w:lang w:val="sq-AL"/>
        </w:rPr>
        <w:t>1.</w:t>
      </w:r>
      <w:r w:rsidR="004D76DF">
        <w:rPr>
          <w:lang w:val="sq-AL"/>
        </w:rPr>
        <w:t>5</w:t>
      </w:r>
      <w:r w:rsidR="00810083" w:rsidRPr="004F40B5">
        <w:rPr>
          <w:lang w:val="sq-AL"/>
        </w:rPr>
        <w:t xml:space="preserve"> Obje</w:t>
      </w:r>
      <w:r w:rsidR="00E27EB2">
        <w:rPr>
          <w:lang w:val="sq-AL"/>
        </w:rPr>
        <w:t>k</w:t>
      </w:r>
      <w:r w:rsidR="00810083" w:rsidRPr="004F40B5">
        <w:rPr>
          <w:lang w:val="sq-AL"/>
        </w:rPr>
        <w:t>tiv</w:t>
      </w:r>
      <w:bookmarkEnd w:id="12"/>
      <w:r w:rsidR="00E27EB2">
        <w:rPr>
          <w:lang w:val="sq-AL"/>
        </w:rPr>
        <w:t>at</w:t>
      </w:r>
      <w:bookmarkEnd w:id="13"/>
    </w:p>
    <w:p w:rsidR="00E22D21" w:rsidRDefault="00EF531D" w:rsidP="001803B6">
      <w:pPr>
        <w:numPr>
          <w:ilvl w:val="0"/>
          <w:numId w:val="3"/>
        </w:numPr>
        <w:spacing w:after="100" w:afterAutospacing="1" w:line="240" w:lineRule="auto"/>
        <w:divId w:val="868103589"/>
        <w:rPr>
          <w:rFonts w:eastAsia="Times New Roman"/>
        </w:rPr>
      </w:pPr>
      <w:r>
        <w:rPr>
          <w:rFonts w:eastAsia="Times New Roman"/>
        </w:rPr>
        <w:t>Përmirësimi</w:t>
      </w:r>
      <w:r w:rsidR="00AA7C12">
        <w:rPr>
          <w:rFonts w:eastAsia="Times New Roman"/>
        </w:rPr>
        <w:t xml:space="preserve"> i </w:t>
      </w:r>
      <w:r>
        <w:rPr>
          <w:rFonts w:eastAsia="Times New Roman"/>
        </w:rPr>
        <w:t>ofrimit të shërbimit në kopshte nëpërmjet organizimit të regjistrimeve sipas vendbanimeve;</w:t>
      </w:r>
    </w:p>
    <w:p w:rsidR="00E22D21" w:rsidRDefault="00EF531D" w:rsidP="001803B6">
      <w:pPr>
        <w:numPr>
          <w:ilvl w:val="0"/>
          <w:numId w:val="3"/>
        </w:numPr>
        <w:spacing w:after="100" w:afterAutospacing="1" w:line="240" w:lineRule="auto"/>
        <w:divId w:val="868103589"/>
        <w:rPr>
          <w:rFonts w:eastAsia="Times New Roman"/>
        </w:rPr>
      </w:pPr>
      <w:r>
        <w:rPr>
          <w:rFonts w:eastAsia="Times New Roman"/>
        </w:rPr>
        <w:t>Përmirësimi</w:t>
      </w:r>
      <w:r w:rsidR="00AA7C12">
        <w:rPr>
          <w:rFonts w:eastAsia="Times New Roman"/>
        </w:rPr>
        <w:t xml:space="preserve"> i </w:t>
      </w:r>
      <w:r>
        <w:rPr>
          <w:rFonts w:eastAsia="Times New Roman"/>
        </w:rPr>
        <w:t>infrastrukturës së kopshteve;</w:t>
      </w:r>
    </w:p>
    <w:p w:rsidR="00E22D21" w:rsidRDefault="00EF531D" w:rsidP="001803B6">
      <w:pPr>
        <w:numPr>
          <w:ilvl w:val="0"/>
          <w:numId w:val="3"/>
        </w:numPr>
        <w:spacing w:after="100" w:afterAutospacing="1" w:line="240" w:lineRule="auto"/>
        <w:divId w:val="868103589"/>
        <w:rPr>
          <w:rFonts w:eastAsia="Times New Roman"/>
        </w:rPr>
      </w:pPr>
      <w:r>
        <w:rPr>
          <w:rFonts w:eastAsia="Times New Roman"/>
        </w:rPr>
        <w:t>Ulja e numrit të grupeve të përziera në kopshte nëpërmjet përmirësimit të infrastrukturës;</w:t>
      </w:r>
    </w:p>
    <w:p w:rsidR="00E22D21" w:rsidRDefault="00EF531D" w:rsidP="001803B6">
      <w:pPr>
        <w:numPr>
          <w:ilvl w:val="0"/>
          <w:numId w:val="3"/>
        </w:numPr>
        <w:spacing w:after="100" w:afterAutospacing="1" w:line="240" w:lineRule="auto"/>
        <w:divId w:val="868103589"/>
        <w:rPr>
          <w:rFonts w:eastAsia="Times New Roman"/>
        </w:rPr>
      </w:pPr>
      <w:r>
        <w:rPr>
          <w:rFonts w:eastAsia="Times New Roman"/>
        </w:rPr>
        <w:t>Ngritja dhe fuqizimi</w:t>
      </w:r>
      <w:r w:rsidR="00AA7C12">
        <w:rPr>
          <w:rFonts w:eastAsia="Times New Roman"/>
        </w:rPr>
        <w:t xml:space="preserve"> i </w:t>
      </w:r>
      <w:r>
        <w:rPr>
          <w:rFonts w:eastAsia="Times New Roman"/>
        </w:rPr>
        <w:t xml:space="preserve">strukturave mbështetëse </w:t>
      </w:r>
      <w:r w:rsidR="007F2BCB">
        <w:rPr>
          <w:rFonts w:eastAsia="Times New Roman"/>
        </w:rPr>
        <w:t>të kopshtit (Bordi dhe Këshilli</w:t>
      </w:r>
      <w:r w:rsidR="00AA7C12">
        <w:rPr>
          <w:rFonts w:eastAsia="Times New Roman"/>
        </w:rPr>
        <w:t xml:space="preserve"> i </w:t>
      </w:r>
      <w:r>
        <w:rPr>
          <w:rFonts w:eastAsia="Times New Roman"/>
        </w:rPr>
        <w:t>prindërve, Komisioni</w:t>
      </w:r>
      <w:r w:rsidR="00AA7C12">
        <w:rPr>
          <w:rFonts w:eastAsia="Times New Roman"/>
        </w:rPr>
        <w:t xml:space="preserve"> i </w:t>
      </w:r>
      <w:r>
        <w:rPr>
          <w:rFonts w:eastAsia="Times New Roman"/>
        </w:rPr>
        <w:t>shëndetit, sigurisë, mirëmbajtjes dhe mjedisit;</w:t>
      </w:r>
    </w:p>
    <w:p w:rsidR="00810083" w:rsidRPr="00E37144" w:rsidRDefault="00EF531D" w:rsidP="001803B6">
      <w:pPr>
        <w:numPr>
          <w:ilvl w:val="0"/>
          <w:numId w:val="3"/>
        </w:numPr>
        <w:spacing w:after="100" w:afterAutospacing="1" w:line="240" w:lineRule="auto"/>
        <w:divId w:val="868103589"/>
        <w:rPr>
          <w:rFonts w:eastAsia="Times New Roman"/>
        </w:rPr>
      </w:pPr>
      <w:r>
        <w:rPr>
          <w:rFonts w:eastAsia="Times New Roman"/>
        </w:rPr>
        <w:t>Përmirësimi</w:t>
      </w:r>
      <w:r w:rsidR="00AA7C12">
        <w:rPr>
          <w:rFonts w:eastAsia="Times New Roman"/>
        </w:rPr>
        <w:t xml:space="preserve"> i </w:t>
      </w:r>
      <w:r>
        <w:rPr>
          <w:rFonts w:eastAsia="Times New Roman"/>
        </w:rPr>
        <w:t>procesit të identifikimit dhe shërbimit të fëmijëve në nevojë për mbrojtje, me aftësi të kufizuar dhe në nevojë për përfshirje sociale.</w:t>
      </w:r>
    </w:p>
    <w:p w:rsidR="00810083" w:rsidRPr="004F40B5" w:rsidRDefault="004D76DF" w:rsidP="001803B6">
      <w:pPr>
        <w:pStyle w:val="Heading2"/>
        <w:spacing w:before="0" w:line="240" w:lineRule="auto"/>
        <w:rPr>
          <w:lang w:val="sq-AL"/>
        </w:rPr>
      </w:pPr>
      <w:bookmarkStart w:id="14" w:name="_Toc49261280"/>
      <w:bookmarkStart w:id="15" w:name="_Toc178758964"/>
      <w:r>
        <w:rPr>
          <w:lang w:val="sq-AL"/>
        </w:rPr>
        <w:t>1.6</w:t>
      </w:r>
      <w:r w:rsidR="00810083" w:rsidRPr="004F40B5">
        <w:rPr>
          <w:lang w:val="sq-AL"/>
        </w:rPr>
        <w:t xml:space="preserve"> </w:t>
      </w:r>
      <w:r w:rsidR="00E27EB2">
        <w:rPr>
          <w:lang w:val="sq-AL"/>
        </w:rPr>
        <w:t>Përgjegjësit</w:t>
      </w:r>
      <w:bookmarkEnd w:id="14"/>
      <w:bookmarkEnd w:id="15"/>
    </w:p>
    <w:p w:rsidR="00E22D21" w:rsidRDefault="00EF531D" w:rsidP="001803B6">
      <w:pPr>
        <w:numPr>
          <w:ilvl w:val="0"/>
          <w:numId w:val="4"/>
        </w:numPr>
        <w:spacing w:after="100" w:afterAutospacing="1" w:line="240" w:lineRule="auto"/>
        <w:divId w:val="669481079"/>
        <w:rPr>
          <w:rFonts w:eastAsia="Times New Roman"/>
          <w:szCs w:val="24"/>
        </w:rPr>
      </w:pPr>
      <w:r>
        <w:rPr>
          <w:rFonts w:eastAsia="Times New Roman"/>
        </w:rPr>
        <w:t>Koordinator</w:t>
      </w:r>
      <w:r w:rsidR="00AA7C12">
        <w:rPr>
          <w:rFonts w:eastAsia="Times New Roman"/>
        </w:rPr>
        <w:t xml:space="preserve"> i </w:t>
      </w:r>
      <w:r>
        <w:rPr>
          <w:rFonts w:eastAsia="Times New Roman"/>
        </w:rPr>
        <w:t xml:space="preserve">planit: </w:t>
      </w:r>
    </w:p>
    <w:p w:rsidR="00E22D21" w:rsidRDefault="00EF531D" w:rsidP="001803B6">
      <w:pPr>
        <w:numPr>
          <w:ilvl w:val="1"/>
          <w:numId w:val="4"/>
        </w:numPr>
        <w:spacing w:after="100" w:afterAutospacing="1" w:line="240" w:lineRule="auto"/>
        <w:divId w:val="669481079"/>
        <w:rPr>
          <w:rFonts w:eastAsia="Times New Roman"/>
        </w:rPr>
      </w:pPr>
      <w:r>
        <w:rPr>
          <w:rFonts w:eastAsia="Times New Roman"/>
        </w:rPr>
        <w:t>Personi përgjegjës për Sektorin e Arsimit,</w:t>
      </w:r>
      <w:r w:rsidR="00AA7C12">
        <w:rPr>
          <w:rFonts w:eastAsia="Times New Roman"/>
        </w:rPr>
        <w:t xml:space="preserve"> i </w:t>
      </w:r>
      <w:r>
        <w:rPr>
          <w:rFonts w:eastAsia="Times New Roman"/>
        </w:rPr>
        <w:t>cili kujdeset për zbatimin e planit nga të gjithë aktorët përgjegjës;</w:t>
      </w:r>
    </w:p>
    <w:p w:rsidR="00E22D21" w:rsidRDefault="00EF531D" w:rsidP="001803B6">
      <w:pPr>
        <w:numPr>
          <w:ilvl w:val="0"/>
          <w:numId w:val="4"/>
        </w:numPr>
        <w:spacing w:after="100" w:afterAutospacing="1" w:line="240" w:lineRule="auto"/>
        <w:divId w:val="669481079"/>
        <w:rPr>
          <w:rFonts w:eastAsia="Times New Roman"/>
        </w:rPr>
      </w:pPr>
      <w:r>
        <w:rPr>
          <w:rFonts w:eastAsia="Times New Roman"/>
        </w:rPr>
        <w:t xml:space="preserve">Aktorët zbatues të planit: </w:t>
      </w:r>
    </w:p>
    <w:p w:rsidR="00E22D21" w:rsidRDefault="00EF531D" w:rsidP="001803B6">
      <w:pPr>
        <w:numPr>
          <w:ilvl w:val="1"/>
          <w:numId w:val="4"/>
        </w:numPr>
        <w:spacing w:after="100" w:afterAutospacing="1" w:line="240" w:lineRule="auto"/>
        <w:divId w:val="669481079"/>
        <w:rPr>
          <w:rFonts w:eastAsia="Times New Roman"/>
        </w:rPr>
      </w:pPr>
      <w:r>
        <w:rPr>
          <w:rFonts w:eastAsia="Times New Roman"/>
        </w:rPr>
        <w:t>Drejtues</w:t>
      </w:r>
      <w:r w:rsidR="008D4CE0">
        <w:rPr>
          <w:rFonts w:eastAsia="Times New Roman"/>
        </w:rPr>
        <w:t>it e</w:t>
      </w:r>
      <w:r>
        <w:rPr>
          <w:rFonts w:eastAsia="Times New Roman"/>
        </w:rPr>
        <w:t xml:space="preserve"> kopshtit;</w:t>
      </w:r>
    </w:p>
    <w:p w:rsidR="00E22D21" w:rsidRDefault="008D4CE0" w:rsidP="001803B6">
      <w:pPr>
        <w:numPr>
          <w:ilvl w:val="1"/>
          <w:numId w:val="4"/>
        </w:numPr>
        <w:spacing w:after="100" w:afterAutospacing="1" w:line="240" w:lineRule="auto"/>
        <w:divId w:val="669481079"/>
        <w:rPr>
          <w:rFonts w:eastAsia="Times New Roman"/>
        </w:rPr>
      </w:pPr>
      <w:r>
        <w:rPr>
          <w:rFonts w:eastAsia="Times New Roman"/>
        </w:rPr>
        <w:t>Mësueset e</w:t>
      </w:r>
      <w:r w:rsidR="00EF531D">
        <w:rPr>
          <w:rFonts w:eastAsia="Times New Roman"/>
        </w:rPr>
        <w:t xml:space="preserve"> kopshtit;</w:t>
      </w:r>
    </w:p>
    <w:p w:rsidR="00E22D21" w:rsidRDefault="00EF531D" w:rsidP="001803B6">
      <w:pPr>
        <w:numPr>
          <w:ilvl w:val="1"/>
          <w:numId w:val="4"/>
        </w:numPr>
        <w:spacing w:after="100" w:afterAutospacing="1" w:line="240" w:lineRule="auto"/>
        <w:divId w:val="669481079"/>
        <w:rPr>
          <w:rFonts w:eastAsia="Times New Roman"/>
        </w:rPr>
      </w:pPr>
      <w:r>
        <w:rPr>
          <w:rFonts w:eastAsia="Times New Roman"/>
        </w:rPr>
        <w:t>Komuniteti;</w:t>
      </w:r>
    </w:p>
    <w:p w:rsidR="00E22D21" w:rsidRDefault="00E56F6C" w:rsidP="001803B6">
      <w:pPr>
        <w:numPr>
          <w:ilvl w:val="1"/>
          <w:numId w:val="4"/>
        </w:numPr>
        <w:spacing w:after="100" w:afterAutospacing="1" w:line="240" w:lineRule="auto"/>
        <w:divId w:val="669481079"/>
        <w:rPr>
          <w:rFonts w:eastAsia="Times New Roman"/>
        </w:rPr>
      </w:pPr>
      <w:r>
        <w:t>Punonjësit për Mbrojtjen e Fëmijëve</w:t>
      </w:r>
      <w:r>
        <w:rPr>
          <w:rFonts w:eastAsia="Times New Roman"/>
        </w:rPr>
        <w:t xml:space="preserve"> (</w:t>
      </w:r>
      <w:r w:rsidR="00EF531D">
        <w:rPr>
          <w:rFonts w:eastAsia="Times New Roman"/>
        </w:rPr>
        <w:t>PMF</w:t>
      </w:r>
      <w:r>
        <w:rPr>
          <w:rFonts w:eastAsia="Times New Roman"/>
        </w:rPr>
        <w:t>)</w:t>
      </w:r>
      <w:r w:rsidR="00EF531D">
        <w:rPr>
          <w:rFonts w:eastAsia="Times New Roman"/>
        </w:rPr>
        <w:t>;</w:t>
      </w:r>
    </w:p>
    <w:p w:rsidR="00E22D21" w:rsidRDefault="00E56F6C" w:rsidP="001803B6">
      <w:pPr>
        <w:numPr>
          <w:ilvl w:val="1"/>
          <w:numId w:val="4"/>
        </w:numPr>
        <w:spacing w:after="100" w:afterAutospacing="1" w:line="240" w:lineRule="auto"/>
        <w:divId w:val="669481079"/>
        <w:rPr>
          <w:rFonts w:eastAsia="Times New Roman"/>
        </w:rPr>
      </w:pPr>
      <w:r>
        <w:rPr>
          <w:rFonts w:eastAsia="Times New Roman"/>
        </w:rPr>
        <w:t>Psikologët</w:t>
      </w:r>
      <w:r w:rsidR="00EF531D">
        <w:rPr>
          <w:rFonts w:eastAsia="Times New Roman"/>
        </w:rPr>
        <w:t>;</w:t>
      </w:r>
    </w:p>
    <w:p w:rsidR="00E22D21" w:rsidRDefault="00E56F6C" w:rsidP="001803B6">
      <w:pPr>
        <w:numPr>
          <w:ilvl w:val="1"/>
          <w:numId w:val="4"/>
        </w:numPr>
        <w:spacing w:after="100" w:afterAutospacing="1" w:line="240" w:lineRule="auto"/>
        <w:divId w:val="669481079"/>
        <w:rPr>
          <w:rFonts w:eastAsia="Times New Roman"/>
        </w:rPr>
      </w:pPr>
      <w:r>
        <w:t>Grupi Teknik Ndërsektorial</w:t>
      </w:r>
      <w:r>
        <w:rPr>
          <w:rFonts w:eastAsia="Times New Roman"/>
        </w:rPr>
        <w:t xml:space="preserve"> (</w:t>
      </w:r>
      <w:r w:rsidR="00EF531D">
        <w:rPr>
          <w:rFonts w:eastAsia="Times New Roman"/>
        </w:rPr>
        <w:t>GTN</w:t>
      </w:r>
      <w:r>
        <w:rPr>
          <w:rFonts w:eastAsia="Times New Roman"/>
        </w:rPr>
        <w:t>)</w:t>
      </w:r>
      <w:r w:rsidR="00EF531D">
        <w:rPr>
          <w:rFonts w:eastAsia="Times New Roman"/>
        </w:rPr>
        <w:t>;</w:t>
      </w:r>
    </w:p>
    <w:p w:rsidR="00E22D21" w:rsidRDefault="00EF531D" w:rsidP="001803B6">
      <w:pPr>
        <w:numPr>
          <w:ilvl w:val="1"/>
          <w:numId w:val="4"/>
        </w:numPr>
        <w:spacing w:after="100" w:afterAutospacing="1" w:line="240" w:lineRule="auto"/>
        <w:divId w:val="669481079"/>
        <w:rPr>
          <w:rFonts w:eastAsia="Times New Roman"/>
        </w:rPr>
      </w:pPr>
      <w:r>
        <w:rPr>
          <w:rFonts w:eastAsia="Times New Roman"/>
        </w:rPr>
        <w:t>Grupet e terrenit.</w:t>
      </w:r>
    </w:p>
    <w:p w:rsidR="00E22D21" w:rsidRDefault="00EF531D" w:rsidP="001803B6">
      <w:pPr>
        <w:numPr>
          <w:ilvl w:val="0"/>
          <w:numId w:val="4"/>
        </w:numPr>
        <w:spacing w:after="100" w:afterAutospacing="1" w:line="240" w:lineRule="auto"/>
        <w:divId w:val="669481079"/>
        <w:rPr>
          <w:rFonts w:eastAsia="Times New Roman"/>
        </w:rPr>
      </w:pPr>
      <w:r>
        <w:rPr>
          <w:rFonts w:eastAsia="Times New Roman"/>
        </w:rPr>
        <w:t> Monitorues/vlerësues</w:t>
      </w:r>
      <w:r w:rsidR="00AA7C12">
        <w:rPr>
          <w:rFonts w:eastAsia="Times New Roman"/>
        </w:rPr>
        <w:t xml:space="preserve"> i </w:t>
      </w:r>
      <w:r>
        <w:rPr>
          <w:rFonts w:eastAsia="Times New Roman"/>
        </w:rPr>
        <w:t xml:space="preserve">planit: </w:t>
      </w:r>
    </w:p>
    <w:p w:rsidR="00E22D21" w:rsidRDefault="00EF531D" w:rsidP="001803B6">
      <w:pPr>
        <w:numPr>
          <w:ilvl w:val="1"/>
          <w:numId w:val="4"/>
        </w:numPr>
        <w:spacing w:after="100" w:afterAutospacing="1" w:line="240" w:lineRule="auto"/>
        <w:divId w:val="669481079"/>
        <w:rPr>
          <w:rFonts w:eastAsia="Times New Roman"/>
        </w:rPr>
      </w:pPr>
      <w:r>
        <w:rPr>
          <w:rFonts w:eastAsia="Times New Roman"/>
        </w:rPr>
        <w:t>Kryetari</w:t>
      </w:r>
      <w:r w:rsidR="00AA7C12">
        <w:rPr>
          <w:rFonts w:eastAsia="Times New Roman"/>
        </w:rPr>
        <w:t xml:space="preserve"> i </w:t>
      </w:r>
      <w:r>
        <w:rPr>
          <w:rFonts w:eastAsia="Times New Roman"/>
        </w:rPr>
        <w:t>Bashkisë;</w:t>
      </w:r>
    </w:p>
    <w:p w:rsidR="001E60AE" w:rsidRPr="001E60AE" w:rsidRDefault="00EF531D" w:rsidP="001E60AE">
      <w:pPr>
        <w:numPr>
          <w:ilvl w:val="1"/>
          <w:numId w:val="4"/>
        </w:numPr>
        <w:spacing w:after="100" w:afterAutospacing="1" w:line="240" w:lineRule="auto"/>
        <w:divId w:val="669481079"/>
        <w:rPr>
          <w:rFonts w:eastAsia="Times New Roman"/>
        </w:rPr>
      </w:pPr>
      <w:r>
        <w:rPr>
          <w:rFonts w:eastAsia="Times New Roman"/>
        </w:rPr>
        <w:t>Këshilli</w:t>
      </w:r>
      <w:r w:rsidR="00AA7C12">
        <w:rPr>
          <w:rFonts w:eastAsia="Times New Roman"/>
        </w:rPr>
        <w:t xml:space="preserve"> i </w:t>
      </w:r>
      <w:r>
        <w:rPr>
          <w:rFonts w:eastAsia="Times New Roman"/>
        </w:rPr>
        <w:t>Bashkisë. </w:t>
      </w:r>
    </w:p>
    <w:p w:rsidR="00AD6D90" w:rsidRDefault="00E37144" w:rsidP="001803B6">
      <w:pPr>
        <w:pStyle w:val="Heading1"/>
        <w:spacing w:before="0" w:line="240" w:lineRule="auto"/>
        <w:rPr>
          <w:lang w:val="sq-AL"/>
        </w:rPr>
      </w:pPr>
      <w:bookmarkStart w:id="16" w:name="_Toc178758965"/>
      <w:r>
        <w:t xml:space="preserve">2. </w:t>
      </w:r>
      <w:r w:rsidR="00EF531D">
        <w:t>Procesi</w:t>
      </w:r>
      <w:r w:rsidR="00AA7C12">
        <w:t xml:space="preserve"> i </w:t>
      </w:r>
      <w:r w:rsidR="00EF531D">
        <w:t>Menaxhimit</w:t>
      </w:r>
      <w:r w:rsidR="00EF531D">
        <w:rPr>
          <w:lang w:val="sq-AL"/>
        </w:rPr>
        <w:t xml:space="preserve"> </w:t>
      </w:r>
      <w:r w:rsidR="001E09BE" w:rsidRPr="004F40B5">
        <w:rPr>
          <w:lang w:val="sq-AL"/>
        </w:rPr>
        <w:t xml:space="preserve">- </w:t>
      </w:r>
      <w:r w:rsidR="00EF531D">
        <w:rPr>
          <w:lang w:val="sq-AL"/>
        </w:rPr>
        <w:t>Veprimet e Pla</w:t>
      </w:r>
      <w:r w:rsidR="00AD6D90">
        <w:rPr>
          <w:lang w:val="sq-AL"/>
        </w:rPr>
        <w:t>nit të Përmirësimit të Shërbimit</w:t>
      </w:r>
      <w:bookmarkEnd w:id="16"/>
    </w:p>
    <w:p w:rsidR="00E37144" w:rsidRDefault="00E37144" w:rsidP="001803B6">
      <w:pPr>
        <w:spacing w:after="0" w:line="240" w:lineRule="auto"/>
        <w:rPr>
          <w:lang w:val="sq-AL"/>
        </w:rPr>
      </w:pPr>
    </w:p>
    <w:p w:rsidR="00C63726" w:rsidRPr="00C63726" w:rsidRDefault="00E37144" w:rsidP="00C63726">
      <w:pPr>
        <w:pStyle w:val="Heading2"/>
        <w:spacing w:before="0" w:line="240" w:lineRule="auto"/>
        <w:rPr>
          <w:i/>
          <w:lang w:val="sq-AL"/>
        </w:rPr>
      </w:pPr>
      <w:bookmarkStart w:id="17" w:name="_Toc178758966"/>
      <w:r>
        <w:rPr>
          <w:i/>
          <w:lang w:val="sq-AL"/>
        </w:rPr>
        <w:t>2</w:t>
      </w:r>
      <w:r w:rsidRPr="00E37144">
        <w:rPr>
          <w:i/>
          <w:lang w:val="sq-AL"/>
        </w:rPr>
        <w:t xml:space="preserve">.1 </w:t>
      </w:r>
      <w:r w:rsidR="00AD75AF" w:rsidRPr="00E37144">
        <w:rPr>
          <w:i/>
          <w:lang w:val="sq-AL"/>
        </w:rPr>
        <w:t>Që</w:t>
      </w:r>
      <w:r w:rsidR="0093022F" w:rsidRPr="00E37144">
        <w:rPr>
          <w:i/>
          <w:lang w:val="sq-AL"/>
        </w:rPr>
        <w:t>llim</w:t>
      </w:r>
      <w:r w:rsidR="002B14FC" w:rsidRPr="00E37144">
        <w:rPr>
          <w:i/>
          <w:lang w:val="sq-AL"/>
        </w:rPr>
        <w:t>i</w:t>
      </w:r>
      <w:bookmarkEnd w:id="17"/>
      <w:r w:rsidR="0093022F" w:rsidRPr="00E37144">
        <w:rPr>
          <w:i/>
          <w:lang w:val="sq-AL"/>
        </w:rPr>
        <w:t xml:space="preserve"> </w:t>
      </w:r>
    </w:p>
    <w:p w:rsidR="00E22D21" w:rsidRDefault="00C63726" w:rsidP="00C63726">
      <w:pPr>
        <w:pStyle w:val="instruction"/>
        <w:spacing w:before="0" w:beforeAutospacing="0" w:after="0" w:afterAutospacing="0"/>
        <w:jc w:val="both"/>
        <w:divId w:val="1426808441"/>
      </w:pPr>
      <w:proofErr w:type="gramStart"/>
      <w:r>
        <w:t>Proceset e menaxhimit vendosin objektiva strategjike dhe kushte kuadër për funksionimin e sistemit, duke përfshirë planifikimin, menaxhimin dhe kontrollin e cilësisë.</w:t>
      </w:r>
      <w:proofErr w:type="gramEnd"/>
      <w:r>
        <w:t xml:space="preserve"> Planifikimi</w:t>
      </w:r>
      <w:r w:rsidR="00AA7C12">
        <w:t xml:space="preserve"> i </w:t>
      </w:r>
      <w:r>
        <w:t>arsimit parashkollor bazohet në numrin e parashikuar të fëmijëve të moshës 3-6 vjeç, normën e regjistrimit dhe frekuentimit, duke marrë parasysh që arsimi parashkollor në Shqipëri nuk është</w:t>
      </w:r>
      <w:r w:rsidR="00AA7C12">
        <w:t xml:space="preserve"> i </w:t>
      </w:r>
      <w:r>
        <w:t xml:space="preserve">detyrueshëm. </w:t>
      </w:r>
      <w:proofErr w:type="gramStart"/>
      <w:r>
        <w:t>Kjo përfshin gjithashtu parashikimin e ofertës, si numrin e mësuesve dhe stafit mbështetës.</w:t>
      </w:r>
      <w:proofErr w:type="gramEnd"/>
      <w:r>
        <w:t xml:space="preserve"> Plani për përmirësimin e shërbimit synon të ulë mbipopullimin, të rrisë regjistrimet dhe të përmirësojë cilësinë e kopshtit</w:t>
      </w:r>
      <w:proofErr w:type="gramStart"/>
      <w:r>
        <w:t>.</w:t>
      </w:r>
      <w:r w:rsidR="00EF531D" w:rsidRPr="00B07170">
        <w:t>.</w:t>
      </w:r>
      <w:proofErr w:type="gramEnd"/>
    </w:p>
    <w:p w:rsidR="00DD0902" w:rsidRPr="004F40B5" w:rsidRDefault="00DD0902" w:rsidP="001803B6">
      <w:pPr>
        <w:spacing w:after="0" w:line="240" w:lineRule="auto"/>
        <w:rPr>
          <w:lang w:val="sq-AL"/>
        </w:rPr>
      </w:pPr>
    </w:p>
    <w:p w:rsidR="0093022F" w:rsidRPr="002B14FC" w:rsidRDefault="00E37144" w:rsidP="001803B6">
      <w:pPr>
        <w:pStyle w:val="Heading2"/>
        <w:spacing w:before="0" w:line="240" w:lineRule="auto"/>
        <w:rPr>
          <w:i/>
          <w:lang w:val="sq-AL"/>
        </w:rPr>
      </w:pPr>
      <w:bookmarkStart w:id="18" w:name="_Toc178758967"/>
      <w:r>
        <w:rPr>
          <w:i/>
          <w:lang w:val="sq-AL"/>
        </w:rPr>
        <w:t xml:space="preserve">2.2 </w:t>
      </w:r>
      <w:r w:rsidR="0093022F" w:rsidRPr="002B14FC">
        <w:rPr>
          <w:i/>
          <w:lang w:val="sq-AL"/>
        </w:rPr>
        <w:t>Objektiva të përgjithshëm</w:t>
      </w:r>
      <w:bookmarkEnd w:id="18"/>
    </w:p>
    <w:p w:rsidR="00E22D21" w:rsidRDefault="00EF531D" w:rsidP="001803B6">
      <w:pPr>
        <w:pStyle w:val="instruction"/>
        <w:spacing w:before="0" w:beforeAutospacing="0"/>
        <w:jc w:val="both"/>
        <w:divId w:val="542988088"/>
      </w:pPr>
      <w:r>
        <w:t>Objektivat kryesorë të këtij plani në lidhje me Proceset e Menaxhimit janë:</w:t>
      </w:r>
    </w:p>
    <w:p w:rsidR="00E22D21" w:rsidRDefault="00EF531D" w:rsidP="001803B6">
      <w:pPr>
        <w:numPr>
          <w:ilvl w:val="0"/>
          <w:numId w:val="5"/>
        </w:numPr>
        <w:spacing w:after="100" w:afterAutospacing="1" w:line="240" w:lineRule="auto"/>
        <w:divId w:val="542988088"/>
        <w:rPr>
          <w:rFonts w:eastAsia="Times New Roman"/>
        </w:rPr>
      </w:pPr>
      <w:r>
        <w:rPr>
          <w:rFonts w:eastAsia="Times New Roman"/>
        </w:rPr>
        <w:t>Regjistrimi</w:t>
      </w:r>
      <w:r w:rsidR="00AA7C12">
        <w:rPr>
          <w:rFonts w:eastAsia="Times New Roman"/>
        </w:rPr>
        <w:t xml:space="preserve"> i </w:t>
      </w:r>
      <w:r>
        <w:rPr>
          <w:rFonts w:eastAsia="Times New Roman"/>
        </w:rPr>
        <w:t>fëmijëve sipas zonës së tyr</w:t>
      </w:r>
      <w:r w:rsidR="00E17598">
        <w:rPr>
          <w:rFonts w:eastAsia="Times New Roman"/>
        </w:rPr>
        <w:t>e</w:t>
      </w:r>
      <w:r>
        <w:rPr>
          <w:rFonts w:eastAsia="Times New Roman"/>
        </w:rPr>
        <w:t xml:space="preserve"> të banimit dhe rritja e regjistrimeve përmes ndërgjegjësimit të prindërve dhe komunitetit për rëndësinë e arsimit parashkollor; </w:t>
      </w:r>
    </w:p>
    <w:p w:rsidR="00E22D21" w:rsidRDefault="00EF531D" w:rsidP="001803B6">
      <w:pPr>
        <w:numPr>
          <w:ilvl w:val="0"/>
          <w:numId w:val="5"/>
        </w:numPr>
        <w:spacing w:after="100" w:afterAutospacing="1" w:line="240" w:lineRule="auto"/>
        <w:divId w:val="542988088"/>
        <w:rPr>
          <w:rFonts w:eastAsia="Times New Roman"/>
        </w:rPr>
      </w:pPr>
      <w:r>
        <w:rPr>
          <w:rFonts w:eastAsia="Times New Roman"/>
        </w:rPr>
        <w:t>Krijimi</w:t>
      </w:r>
      <w:r w:rsidR="00AA7C12">
        <w:rPr>
          <w:rFonts w:eastAsia="Times New Roman"/>
        </w:rPr>
        <w:t xml:space="preserve"> i </w:t>
      </w:r>
      <w:r>
        <w:rPr>
          <w:rFonts w:eastAsia="Times New Roman"/>
        </w:rPr>
        <w:t xml:space="preserve">konceptit të kopshtit si komunitet duke organizuar aktivitete në çdo kopsht ku komuniteti mund të marrë pjesë </w:t>
      </w:r>
      <w:r w:rsidR="00C63726">
        <w:rPr>
          <w:rFonts w:eastAsia="Times New Roman"/>
        </w:rPr>
        <w:t xml:space="preserve">duke kontribuar </w:t>
      </w:r>
      <w:r>
        <w:rPr>
          <w:rFonts w:eastAsia="Times New Roman"/>
        </w:rPr>
        <w:t>në përmirësimin e shërbimit;</w:t>
      </w:r>
    </w:p>
    <w:p w:rsidR="008D0843" w:rsidRPr="00C63726" w:rsidRDefault="00EF531D" w:rsidP="001803B6">
      <w:pPr>
        <w:numPr>
          <w:ilvl w:val="0"/>
          <w:numId w:val="5"/>
        </w:numPr>
        <w:spacing w:after="100" w:afterAutospacing="1" w:line="240" w:lineRule="auto"/>
        <w:divId w:val="542988088"/>
        <w:rPr>
          <w:rFonts w:eastAsia="Times New Roman"/>
        </w:rPr>
      </w:pPr>
      <w:r>
        <w:rPr>
          <w:rFonts w:eastAsia="Times New Roman"/>
        </w:rPr>
        <w:t>Themelimi dhe fuqizimi</w:t>
      </w:r>
      <w:r w:rsidR="00AA7C12">
        <w:rPr>
          <w:rFonts w:eastAsia="Times New Roman"/>
        </w:rPr>
        <w:t xml:space="preserve"> i </w:t>
      </w:r>
      <w:r>
        <w:rPr>
          <w:rFonts w:eastAsia="Times New Roman"/>
        </w:rPr>
        <w:t>organizmave si: Këshilli</w:t>
      </w:r>
      <w:r w:rsidR="00AA7C12">
        <w:rPr>
          <w:rFonts w:eastAsia="Times New Roman"/>
        </w:rPr>
        <w:t xml:space="preserve"> i </w:t>
      </w:r>
      <w:r>
        <w:rPr>
          <w:rFonts w:eastAsia="Times New Roman"/>
        </w:rPr>
        <w:t>Prindërve, Bordi</w:t>
      </w:r>
      <w:r w:rsidR="00AA7C12">
        <w:rPr>
          <w:rFonts w:eastAsia="Times New Roman"/>
        </w:rPr>
        <w:t xml:space="preserve"> i </w:t>
      </w:r>
      <w:r>
        <w:rPr>
          <w:rFonts w:eastAsia="Times New Roman"/>
        </w:rPr>
        <w:t>Kopshtit dhe Komisioni</w:t>
      </w:r>
      <w:r w:rsidR="00AA7C12">
        <w:rPr>
          <w:rFonts w:eastAsia="Times New Roman"/>
        </w:rPr>
        <w:t xml:space="preserve"> i </w:t>
      </w:r>
      <w:r>
        <w:rPr>
          <w:rFonts w:eastAsia="Times New Roman"/>
        </w:rPr>
        <w:t>Shëndetit, Sigurisë, Mirëmbajtjes dhe Mjedisit, në mënyrë që të rritet ndikimi</w:t>
      </w:r>
      <w:r w:rsidR="00AA7C12">
        <w:rPr>
          <w:rFonts w:eastAsia="Times New Roman"/>
        </w:rPr>
        <w:t xml:space="preserve"> i </w:t>
      </w:r>
      <w:r>
        <w:rPr>
          <w:rFonts w:eastAsia="Times New Roman"/>
        </w:rPr>
        <w:t>tyre në proceset e menaxhimit të kopshteve.</w:t>
      </w:r>
    </w:p>
    <w:p w:rsidR="00E37144" w:rsidRDefault="00E37144" w:rsidP="001803B6">
      <w:pPr>
        <w:pStyle w:val="Heading2"/>
        <w:spacing w:before="0" w:line="240" w:lineRule="auto"/>
        <w:rPr>
          <w:lang w:val="sq-AL"/>
        </w:rPr>
      </w:pPr>
      <w:bookmarkStart w:id="19" w:name="_Toc178758968"/>
      <w:r>
        <w:rPr>
          <w:lang w:val="sq-AL"/>
        </w:rPr>
        <w:t>2.3</w:t>
      </w:r>
      <w:r w:rsidR="00EF531D">
        <w:rPr>
          <w:lang w:val="sq-AL"/>
        </w:rPr>
        <w:t xml:space="preserve"> </w:t>
      </w:r>
      <w:r w:rsidR="00EF531D">
        <w:t>Regjistrimi</w:t>
      </w:r>
      <w:r w:rsidR="00AA7C12">
        <w:t xml:space="preserve"> i </w:t>
      </w:r>
      <w:r w:rsidR="00EF531D">
        <w:t>fëmijëve</w:t>
      </w:r>
      <w:bookmarkEnd w:id="19"/>
      <w:r w:rsidR="00EF531D">
        <w:rPr>
          <w:lang w:val="sq-AL"/>
        </w:rPr>
        <w:t xml:space="preserve"> </w:t>
      </w:r>
    </w:p>
    <w:p w:rsidR="0093022F" w:rsidRPr="004F40B5" w:rsidRDefault="00E37144" w:rsidP="00216AC0">
      <w:pPr>
        <w:pStyle w:val="Heading3"/>
        <w:spacing w:before="0" w:line="240" w:lineRule="auto"/>
        <w:rPr>
          <w:lang w:val="sq-AL"/>
        </w:rPr>
      </w:pPr>
      <w:bookmarkStart w:id="20" w:name="_Toc178758969"/>
      <w:r>
        <w:t xml:space="preserve">2.3.1 </w:t>
      </w:r>
      <w:r w:rsidR="008E009E">
        <w:t>Regjistrimi</w:t>
      </w:r>
      <w:r w:rsidR="00AA7C12">
        <w:t xml:space="preserve"> i </w:t>
      </w:r>
      <w:r w:rsidR="008E009E">
        <w:t>fëmijëve në kopsht</w:t>
      </w:r>
      <w:bookmarkEnd w:id="20"/>
      <w:r w:rsidR="00EF531D">
        <w:rPr>
          <w:lang w:val="sq-AL"/>
        </w:rPr>
        <w:t xml:space="preserve"> </w:t>
      </w:r>
    </w:p>
    <w:p w:rsidR="002B14FC" w:rsidRPr="00F27EAB" w:rsidRDefault="00EC1508" w:rsidP="001803B6">
      <w:pPr>
        <w:pStyle w:val="Heading4"/>
        <w:spacing w:before="0" w:line="240" w:lineRule="auto"/>
        <w:rPr>
          <w:lang w:val="sq-AL"/>
        </w:rPr>
      </w:pPr>
      <w:r w:rsidRPr="00E91D9A">
        <w:rPr>
          <w:lang w:val="sq-AL"/>
        </w:rPr>
        <w:t>Informacion</w:t>
      </w:r>
      <w:r w:rsidR="00AA7C12">
        <w:rPr>
          <w:lang w:val="sq-AL"/>
        </w:rPr>
        <w:t xml:space="preserve"> i </w:t>
      </w:r>
      <w:r w:rsidRPr="00E91D9A">
        <w:rPr>
          <w:lang w:val="sq-AL"/>
        </w:rPr>
        <w:t>përgjithshëm</w:t>
      </w:r>
    </w:p>
    <w:p w:rsidR="00E22D21" w:rsidRPr="00C63726" w:rsidRDefault="00EF531D" w:rsidP="001803B6">
      <w:pPr>
        <w:pStyle w:val="instruction"/>
        <w:spacing w:before="0" w:beforeAutospacing="0" w:after="0" w:afterAutospacing="0"/>
        <w:jc w:val="both"/>
        <w:divId w:val="297300193"/>
      </w:pPr>
      <w:proofErr w:type="gramStart"/>
      <w:r>
        <w:t>Numri</w:t>
      </w:r>
      <w:r w:rsidR="00AA7C12">
        <w:t xml:space="preserve"> i </w:t>
      </w:r>
      <w:r>
        <w:t>fëmijëve të regjistruar në kop</w:t>
      </w:r>
      <w:r w:rsidR="00180857">
        <w:t xml:space="preserve">shtet publike të Bashkisë Pogradec </w:t>
      </w:r>
      <w:r w:rsidR="00083092">
        <w:t xml:space="preserve">është </w:t>
      </w:r>
      <w:r w:rsidR="005A25CC" w:rsidRPr="005A25CC">
        <w:t>1412</w:t>
      </w:r>
      <w:r w:rsidR="00083092">
        <w:t xml:space="preserve">, prej të cilëve </w:t>
      </w:r>
      <w:r w:rsidR="005A25CC" w:rsidRPr="005A25CC">
        <w:t>687</w:t>
      </w:r>
      <w:r>
        <w:t xml:space="preserve"> janë vajza.</w:t>
      </w:r>
      <w:proofErr w:type="gramEnd"/>
      <w:r>
        <w:t xml:space="preserve"> </w:t>
      </w:r>
      <w:proofErr w:type="gramStart"/>
      <w:r>
        <w:t>Bashkia</w:t>
      </w:r>
      <w:r w:rsidR="00A208FD">
        <w:t xml:space="preserve"> Pogradec</w:t>
      </w:r>
      <w:r>
        <w:t xml:space="preserve"> ka kapacitetet akomodues për </w:t>
      </w:r>
      <w:r w:rsidR="00A208FD">
        <w:rPr>
          <w:rStyle w:val="Strong"/>
          <w:rFonts w:eastAsiaTheme="majorEastAsia"/>
        </w:rPr>
        <w:t>2823</w:t>
      </w:r>
      <w:r>
        <w:rPr>
          <w:rStyle w:val="Strong"/>
          <w:rFonts w:eastAsiaTheme="majorEastAsia"/>
        </w:rPr>
        <w:t>,</w:t>
      </w:r>
      <w:r w:rsidR="00160B13">
        <w:rPr>
          <w:rStyle w:val="Strong"/>
          <w:rFonts w:eastAsiaTheme="majorEastAsia"/>
        </w:rPr>
        <w:t xml:space="preserve"> ndërkohë ka të regjistruar </w:t>
      </w:r>
      <w:r w:rsidR="00A208FD">
        <w:rPr>
          <w:rStyle w:val="Strong"/>
          <w:rFonts w:eastAsiaTheme="majorEastAsia"/>
        </w:rPr>
        <w:t>për vitin shkollor 2023</w:t>
      </w:r>
      <w:r w:rsidR="000E2897">
        <w:rPr>
          <w:rStyle w:val="Strong"/>
          <w:rFonts w:eastAsiaTheme="majorEastAsia"/>
        </w:rPr>
        <w:t>-2024</w:t>
      </w:r>
      <w:r w:rsidR="00765111">
        <w:rPr>
          <w:rStyle w:val="Strong"/>
          <w:rFonts w:eastAsiaTheme="majorEastAsia"/>
        </w:rPr>
        <w:t xml:space="preserve"> </w:t>
      </w:r>
      <w:r w:rsidR="00A208FD">
        <w:rPr>
          <w:rStyle w:val="Strong"/>
          <w:rFonts w:eastAsiaTheme="majorEastAsia"/>
        </w:rPr>
        <w:t>1412</w:t>
      </w:r>
      <w:r w:rsidR="000E2897">
        <w:rPr>
          <w:rStyle w:val="Strong"/>
          <w:rFonts w:eastAsiaTheme="majorEastAsia"/>
        </w:rPr>
        <w:t xml:space="preserve"> </w:t>
      </w:r>
      <w:r>
        <w:rPr>
          <w:rStyle w:val="Strong"/>
          <w:rFonts w:eastAsiaTheme="majorEastAsia"/>
        </w:rPr>
        <w:t>fëmijë</w:t>
      </w:r>
      <w:r w:rsidR="000E2897">
        <w:rPr>
          <w:rStyle w:val="Strong"/>
          <w:rFonts w:eastAsiaTheme="majorEastAsia"/>
        </w:rPr>
        <w:t xml:space="preserve"> në kopsht</w:t>
      </w:r>
      <w:r w:rsidR="00765111">
        <w:rPr>
          <w:rStyle w:val="Strong"/>
          <w:rFonts w:eastAsiaTheme="majorEastAsia"/>
        </w:rPr>
        <w:t>e</w:t>
      </w:r>
      <w:r w:rsidR="000E2897">
        <w:rPr>
          <w:rStyle w:val="Strong"/>
          <w:rFonts w:eastAsiaTheme="majorEastAsia"/>
        </w:rPr>
        <w:t>t publike</w:t>
      </w:r>
      <w:r w:rsidR="00765111">
        <w:rPr>
          <w:rStyle w:val="Strong"/>
          <w:rFonts w:eastAsiaTheme="majorEastAsia"/>
        </w:rPr>
        <w:t>.</w:t>
      </w:r>
      <w:proofErr w:type="gramEnd"/>
      <w:r w:rsidR="00A208FD">
        <w:rPr>
          <w:rStyle w:val="Strong"/>
          <w:rFonts w:eastAsiaTheme="majorEastAsia"/>
        </w:rPr>
        <w:t xml:space="preserve"> </w:t>
      </w:r>
      <w:proofErr w:type="gramStart"/>
      <w:r w:rsidR="00547D45">
        <w:rPr>
          <w:rStyle w:val="Strong"/>
          <w:rFonts w:eastAsiaTheme="majorEastAsia"/>
        </w:rPr>
        <w:t>Gjithsej</w:t>
      </w:r>
      <w:r w:rsidR="00A208FD">
        <w:rPr>
          <w:rStyle w:val="Strong"/>
          <w:rFonts w:eastAsiaTheme="majorEastAsia"/>
        </w:rPr>
        <w:t xml:space="preserve"> 1270</w:t>
      </w:r>
      <w:r w:rsidR="000E2897">
        <w:rPr>
          <w:rStyle w:val="Strong"/>
          <w:rFonts w:eastAsiaTheme="majorEastAsia"/>
        </w:rPr>
        <w:t xml:space="preserve"> fëmijë ndjekin kopshtin.</w:t>
      </w:r>
      <w:proofErr w:type="gramEnd"/>
    </w:p>
    <w:p w:rsidR="00E22D21" w:rsidRPr="00A208FD" w:rsidRDefault="00EF531D" w:rsidP="001803B6">
      <w:pPr>
        <w:pStyle w:val="instruction"/>
        <w:spacing w:before="0" w:beforeAutospacing="0" w:after="0" w:afterAutospacing="0"/>
        <w:jc w:val="both"/>
        <w:divId w:val="297300193"/>
      </w:pPr>
      <w:proofErr w:type="gramStart"/>
      <w:r w:rsidRPr="00A208FD">
        <w:t>Një faktor tjetër</w:t>
      </w:r>
      <w:r w:rsidR="00AA7C12">
        <w:t xml:space="preserve"> i </w:t>
      </w:r>
      <w:r w:rsidRPr="00A208FD">
        <w:t>rëndësishëm që ndikon ndjeshëm në numrin e regjistrimit është përmirësimi</w:t>
      </w:r>
      <w:r w:rsidR="00AA7C12">
        <w:t xml:space="preserve"> i </w:t>
      </w:r>
      <w:r w:rsidRPr="00A208FD">
        <w:t>infrastrukturës së kopshtit si dhe ofrimi</w:t>
      </w:r>
      <w:r w:rsidR="00AA7C12">
        <w:t xml:space="preserve"> i </w:t>
      </w:r>
      <w:r w:rsidRPr="00A208FD">
        <w:t>ush</w:t>
      </w:r>
      <w:r w:rsidR="00547D45" w:rsidRPr="00A208FD">
        <w:t>qimit në kopsht.</w:t>
      </w:r>
      <w:proofErr w:type="gramEnd"/>
      <w:r w:rsidR="00547D45" w:rsidRPr="00A208FD">
        <w:t xml:space="preserve"> </w:t>
      </w:r>
      <w:proofErr w:type="gramStart"/>
      <w:r w:rsidR="00547D45" w:rsidRPr="00A208FD">
        <w:t xml:space="preserve">Sipas bashkisë </w:t>
      </w:r>
      <w:r w:rsidRPr="00A208FD">
        <w:t>kopshtet me ushqim, në godinë më vet</w:t>
      </w:r>
      <w:r w:rsidR="00A4687D" w:rsidRPr="00A208FD">
        <w:t>e</w:t>
      </w:r>
      <w:r w:rsidRPr="00A208FD">
        <w:t xml:space="preserve"> ose që janë rikonstruktuar së fundmi kanë numër më të lartë fëmijësh të regjistruar.</w:t>
      </w:r>
      <w:proofErr w:type="gramEnd"/>
      <w:r w:rsidRPr="00A208FD">
        <w:t xml:space="preserve"> </w:t>
      </w:r>
      <w:proofErr w:type="gramStart"/>
      <w:r w:rsidRPr="00A208FD">
        <w:t xml:space="preserve">E njejta situatë vihet re edhe për kopshtet e </w:t>
      </w:r>
      <w:r w:rsidR="006E4856" w:rsidRPr="00A208FD">
        <w:t>reja të cilat</w:t>
      </w:r>
      <w:r w:rsidR="009366DA" w:rsidRPr="00A208FD">
        <w:t xml:space="preserve"> </w:t>
      </w:r>
      <w:r w:rsidR="006E4856" w:rsidRPr="00A208FD">
        <w:t>kanë numë</w:t>
      </w:r>
      <w:r w:rsidR="00FC0EB9" w:rsidRPr="00A208FD">
        <w:t>r</w:t>
      </w:r>
      <w:r w:rsidR="006E4856" w:rsidRPr="00A208FD">
        <w:t xml:space="preserve"> të lart</w:t>
      </w:r>
      <w:r w:rsidR="00FC0EB9" w:rsidRPr="00A208FD">
        <w:t>ë</w:t>
      </w:r>
      <w:r w:rsidR="006E4856" w:rsidRPr="00A208FD">
        <w:t xml:space="preserve"> regjistrimesh.</w:t>
      </w:r>
      <w:proofErr w:type="gramEnd"/>
    </w:p>
    <w:p w:rsidR="00E22D21" w:rsidRDefault="00EF531D" w:rsidP="001803B6">
      <w:pPr>
        <w:pStyle w:val="instruction"/>
        <w:spacing w:before="0" w:beforeAutospacing="0" w:after="0" w:afterAutospacing="0"/>
        <w:jc w:val="both"/>
        <w:divId w:val="297300193"/>
        <w:rPr>
          <w:rStyle w:val="Strong"/>
          <w:rFonts w:eastAsiaTheme="majorEastAsia"/>
        </w:rPr>
      </w:pPr>
      <w:proofErr w:type="gramStart"/>
      <w:r w:rsidRPr="00E91D9A">
        <w:t>Ndërkohë, ndarja e fëmijëve në grupe sipas grupmoshës mbetet akoma problematike për disa NjA.</w:t>
      </w:r>
      <w:proofErr w:type="gramEnd"/>
      <w:r w:rsidRPr="00E91D9A">
        <w:t xml:space="preserve"> </w:t>
      </w:r>
      <w:proofErr w:type="gramStart"/>
      <w:r w:rsidRPr="00E91D9A">
        <w:t>Sipas të dhënave vihet r</w:t>
      </w:r>
      <w:r w:rsidR="00A4687D" w:rsidRPr="00E91D9A">
        <w:t>e</w:t>
      </w:r>
      <w:r w:rsidRPr="00E91D9A">
        <w:t xml:space="preserve"> që numri</w:t>
      </w:r>
      <w:r w:rsidR="00AA7C12">
        <w:t xml:space="preserve"> i </w:t>
      </w:r>
      <w:r w:rsidRPr="00E91D9A">
        <w:t>fëmijëve të regjistruar</w:t>
      </w:r>
      <w:r w:rsidR="00160B13" w:rsidRPr="00E91D9A">
        <w:t xml:space="preserve"> në grupet </w:t>
      </w:r>
      <w:r w:rsidR="00A208FD" w:rsidRPr="00E91D9A">
        <w:t xml:space="preserve">e përziera </w:t>
      </w:r>
      <w:r w:rsidR="00E91D9A" w:rsidRPr="00E91D9A">
        <w:t>është 427.</w:t>
      </w:r>
      <w:proofErr w:type="gramEnd"/>
      <w:r w:rsidRPr="00E91D9A">
        <w:t xml:space="preserve"> </w:t>
      </w:r>
      <w:proofErr w:type="gramStart"/>
      <w:r w:rsidRPr="00E91D9A">
        <w:t>Pozitiv është fakti që në këtë bashki ka një numër të lartë fëmijës</w:t>
      </w:r>
      <w:r w:rsidR="00160B13" w:rsidRPr="00E91D9A">
        <w:t>h të regjistruar në grupin e tret</w:t>
      </w:r>
      <w:r w:rsidRPr="00E91D9A">
        <w:t xml:space="preserve">ë, konkretisht </w:t>
      </w:r>
      <w:r w:rsidR="00E91D9A" w:rsidRPr="00E91D9A">
        <w:rPr>
          <w:rStyle w:val="Strong"/>
          <w:rFonts w:eastAsiaTheme="majorEastAsia"/>
        </w:rPr>
        <w:t>307</w:t>
      </w:r>
      <w:r w:rsidRPr="00E91D9A">
        <w:rPr>
          <w:rStyle w:val="Strong"/>
          <w:rFonts w:eastAsiaTheme="majorEastAsia"/>
        </w:rPr>
        <w:t xml:space="preserve"> fëmijë.</w:t>
      </w:r>
      <w:proofErr w:type="gramEnd"/>
      <w:r w:rsidRPr="00E91D9A">
        <w:rPr>
          <w:rStyle w:val="Strong"/>
          <w:rFonts w:eastAsiaTheme="majorEastAsia"/>
        </w:rPr>
        <w:t xml:space="preserve"> </w:t>
      </w:r>
    </w:p>
    <w:p w:rsidR="00E91D9A" w:rsidRPr="00E91D9A" w:rsidRDefault="00E91D9A" w:rsidP="001803B6">
      <w:pPr>
        <w:pStyle w:val="instruction"/>
        <w:spacing w:before="0" w:beforeAutospacing="0" w:after="0" w:afterAutospacing="0"/>
        <w:jc w:val="both"/>
        <w:divId w:val="297300193"/>
      </w:pPr>
    </w:p>
    <w:p w:rsidR="00D667B6" w:rsidRPr="004F40B5" w:rsidRDefault="00EF531D" w:rsidP="001803B6">
      <w:pPr>
        <w:pStyle w:val="Heading4"/>
        <w:spacing w:before="0" w:line="240" w:lineRule="auto"/>
        <w:rPr>
          <w:lang w:val="sq-AL"/>
        </w:rPr>
      </w:pPr>
      <w:r>
        <w:rPr>
          <w:lang w:val="sq-AL"/>
        </w:rPr>
        <w:t>Objektiva kryesore</w:t>
      </w:r>
      <w:r w:rsidR="00D667B6" w:rsidRPr="004F40B5">
        <w:rPr>
          <w:lang w:val="sq-AL"/>
        </w:rPr>
        <w:t>:</w:t>
      </w:r>
    </w:p>
    <w:p w:rsidR="00E22D21" w:rsidRDefault="00EF531D" w:rsidP="001803B6">
      <w:pPr>
        <w:pStyle w:val="instruction"/>
        <w:spacing w:before="0" w:beforeAutospacing="0" w:after="0" w:afterAutospacing="0"/>
        <w:jc w:val="both"/>
        <w:divId w:val="553663879"/>
      </w:pPr>
      <w:proofErr w:type="gramStart"/>
      <w:r>
        <w:t>Planifikimi</w:t>
      </w:r>
      <w:r w:rsidR="00AA7C12">
        <w:t xml:space="preserve"> i </w:t>
      </w:r>
      <w:r>
        <w:t>të gjithë sistemit parashkollor mbështetur në numrin e parashikuar të fëmijëve në moshën e kopshtit 3-6 vjeç, normën e pritshme të regjistrimit, si dhe shkallën e pritshme të frekuentimit për të siguruar një shërbim efikas.</w:t>
      </w:r>
      <w:proofErr w:type="gramEnd"/>
    </w:p>
    <w:p w:rsidR="003C20B6" w:rsidRDefault="003C20B6" w:rsidP="001803B6">
      <w:pPr>
        <w:pStyle w:val="instruction"/>
        <w:spacing w:before="0" w:beforeAutospacing="0" w:after="0" w:afterAutospacing="0"/>
        <w:jc w:val="both"/>
        <w:divId w:val="553663879"/>
      </w:pPr>
    </w:p>
    <w:p w:rsidR="00D667B6" w:rsidRDefault="00D667B6" w:rsidP="001803B6">
      <w:pPr>
        <w:spacing w:after="0" w:line="240" w:lineRule="auto"/>
        <w:rPr>
          <w:lang w:val="sq-AL"/>
        </w:rPr>
      </w:pPr>
    </w:p>
    <w:p w:rsidR="00D667B6" w:rsidRPr="004F40B5" w:rsidRDefault="00EF531D" w:rsidP="001803B6">
      <w:pPr>
        <w:pStyle w:val="Heading4"/>
        <w:spacing w:before="0" w:line="240" w:lineRule="auto"/>
        <w:rPr>
          <w:lang w:val="sq-AL"/>
        </w:rPr>
      </w:pPr>
      <w:r>
        <w:rPr>
          <w:lang w:val="sq-AL"/>
        </w:rPr>
        <w:t>Nën</w:t>
      </w:r>
      <w:r w:rsidR="00D667B6" w:rsidRPr="004F40B5">
        <w:rPr>
          <w:lang w:val="sq-AL"/>
        </w:rPr>
        <w:t>-obje</w:t>
      </w:r>
      <w:r>
        <w:rPr>
          <w:lang w:val="sq-AL"/>
        </w:rPr>
        <w:t>ktivat</w:t>
      </w:r>
      <w:r w:rsidR="00D667B6" w:rsidRPr="004F40B5">
        <w:rPr>
          <w:lang w:val="sq-AL"/>
        </w:rPr>
        <w:t>:</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715"/>
        <w:gridCol w:w="8503"/>
      </w:tblGrid>
      <w:tr w:rsidR="00AD6D90" w:rsidTr="00E37144">
        <w:trPr>
          <w:tblHeader/>
        </w:trPr>
        <w:tc>
          <w:tcPr>
            <w:tcW w:w="715" w:type="dxa"/>
            <w:shd w:val="clear" w:color="669669" w:fill="FFFFFF"/>
          </w:tcPr>
          <w:p w:rsidR="00E37144" w:rsidRPr="004F40B5" w:rsidRDefault="00EF531D" w:rsidP="001803B6">
            <w:pPr>
              <w:spacing w:after="0" w:line="240" w:lineRule="auto"/>
            </w:pPr>
            <w:r>
              <w:rPr>
                <w:b/>
                <w:color w:val="666699"/>
              </w:rPr>
              <w:t>Nr</w:t>
            </w:r>
          </w:p>
        </w:tc>
        <w:tc>
          <w:tcPr>
            <w:tcW w:w="8503" w:type="dxa"/>
            <w:shd w:val="clear" w:color="669669" w:fill="FFFFFF"/>
          </w:tcPr>
          <w:p w:rsidR="008848EB" w:rsidRDefault="00EF531D" w:rsidP="00C63726">
            <w:pPr>
              <w:spacing w:after="0" w:line="240" w:lineRule="auto"/>
            </w:pPr>
            <w:r>
              <w:rPr>
                <w:b/>
                <w:color w:val="666699"/>
              </w:rPr>
              <w:t>Pershkrimi</w:t>
            </w:r>
          </w:p>
        </w:tc>
      </w:tr>
      <w:tr w:rsidR="00AD6D90" w:rsidTr="004D76DF">
        <w:trPr>
          <w:trHeight w:val="602"/>
        </w:trPr>
        <w:tc>
          <w:tcPr>
            <w:tcW w:w="715" w:type="dxa"/>
            <w:shd w:val="clear" w:color="669669" w:fill="FFFFFF"/>
          </w:tcPr>
          <w:p w:rsidR="008848EB" w:rsidRDefault="00EF531D" w:rsidP="001803B6">
            <w:pPr>
              <w:spacing w:after="0" w:line="240" w:lineRule="auto"/>
            </w:pPr>
            <w:r>
              <w:t>1</w:t>
            </w:r>
            <w:r>
              <w:br/>
            </w:r>
          </w:p>
        </w:tc>
        <w:tc>
          <w:tcPr>
            <w:tcW w:w="8503" w:type="dxa"/>
            <w:shd w:val="clear" w:color="669669" w:fill="FFFFFF"/>
          </w:tcPr>
          <w:p w:rsidR="008848EB" w:rsidRDefault="00EF531D" w:rsidP="001803B6">
            <w:pPr>
              <w:spacing w:after="0" w:line="240" w:lineRule="auto"/>
              <w:jc w:val="left"/>
            </w:pPr>
            <w:r>
              <w:t>Unifikimi</w:t>
            </w:r>
            <w:r w:rsidR="00AA7C12">
              <w:t xml:space="preserve"> i </w:t>
            </w:r>
            <w:r>
              <w:t>të dhënave të arsimit parashkollor mes Ba</w:t>
            </w:r>
            <w:r w:rsidR="00D95958">
              <w:t>shkisë, ZVAP, NJA dhe kopshteve</w:t>
            </w:r>
          </w:p>
        </w:tc>
      </w:tr>
      <w:tr w:rsidR="00AD6D90" w:rsidTr="004D76DF">
        <w:trPr>
          <w:trHeight w:val="350"/>
        </w:trPr>
        <w:tc>
          <w:tcPr>
            <w:tcW w:w="715" w:type="dxa"/>
            <w:shd w:val="clear" w:color="669669" w:fill="FFFFFF"/>
          </w:tcPr>
          <w:p w:rsidR="008848EB" w:rsidRDefault="00D95958" w:rsidP="001803B6">
            <w:pPr>
              <w:spacing w:after="0" w:line="240" w:lineRule="auto"/>
            </w:pPr>
            <w:r>
              <w:t>2</w:t>
            </w:r>
          </w:p>
        </w:tc>
        <w:tc>
          <w:tcPr>
            <w:tcW w:w="8503" w:type="dxa"/>
            <w:shd w:val="clear" w:color="669669" w:fill="FFFFFF"/>
          </w:tcPr>
          <w:p w:rsidR="008848EB" w:rsidRPr="008823ED" w:rsidRDefault="00EF531D" w:rsidP="001803B6">
            <w:pPr>
              <w:spacing w:after="0" w:line="240" w:lineRule="auto"/>
              <w:jc w:val="left"/>
            </w:pPr>
            <w:r w:rsidRPr="008823ED">
              <w:t>Ulja e numrit të grupeve të përziera dhe fëm</w:t>
            </w:r>
            <w:r w:rsidR="00D95958">
              <w:t>ijëve në këto grupe</w:t>
            </w:r>
          </w:p>
        </w:tc>
      </w:tr>
      <w:tr w:rsidR="00AD6D90" w:rsidTr="00E37144">
        <w:tc>
          <w:tcPr>
            <w:tcW w:w="715" w:type="dxa"/>
            <w:shd w:val="clear" w:color="669669" w:fill="FFFFFF"/>
          </w:tcPr>
          <w:p w:rsidR="008848EB" w:rsidRDefault="00D95958" w:rsidP="001803B6">
            <w:pPr>
              <w:spacing w:after="0" w:line="240" w:lineRule="auto"/>
            </w:pPr>
            <w:r>
              <w:t>3</w:t>
            </w:r>
          </w:p>
        </w:tc>
        <w:tc>
          <w:tcPr>
            <w:tcW w:w="8503" w:type="dxa"/>
            <w:shd w:val="clear" w:color="669669" w:fill="FFFFFF"/>
          </w:tcPr>
          <w:p w:rsidR="008848EB" w:rsidRDefault="00EF531D" w:rsidP="001803B6">
            <w:pPr>
              <w:spacing w:after="0" w:line="240" w:lineRule="auto"/>
              <w:jc w:val="left"/>
            </w:pPr>
            <w:r>
              <w:t>Rritja e regj</w:t>
            </w:r>
            <w:r w:rsidR="00D95958">
              <w:t>istrimit të fëmijëve në kopshte</w:t>
            </w:r>
          </w:p>
        </w:tc>
      </w:tr>
      <w:tr w:rsidR="00AD6D90" w:rsidTr="00E37144">
        <w:tc>
          <w:tcPr>
            <w:tcW w:w="715" w:type="dxa"/>
            <w:shd w:val="clear" w:color="669669" w:fill="FFFFFF"/>
          </w:tcPr>
          <w:p w:rsidR="008848EB" w:rsidRDefault="00D95958" w:rsidP="001803B6">
            <w:pPr>
              <w:spacing w:after="0" w:line="240" w:lineRule="auto"/>
            </w:pPr>
            <w:r>
              <w:t>4</w:t>
            </w:r>
          </w:p>
        </w:tc>
        <w:tc>
          <w:tcPr>
            <w:tcW w:w="8503" w:type="dxa"/>
            <w:shd w:val="clear" w:color="669669" w:fill="FFFFFF"/>
          </w:tcPr>
          <w:p w:rsidR="008848EB" w:rsidRDefault="00EF531D" w:rsidP="001803B6">
            <w:pPr>
              <w:spacing w:after="0" w:line="240" w:lineRule="auto"/>
              <w:jc w:val="left"/>
            </w:pPr>
            <w:r>
              <w:t>Identifikimi</w:t>
            </w:r>
            <w:r w:rsidR="00AA7C12">
              <w:t xml:space="preserve"> i </w:t>
            </w:r>
            <w:r>
              <w:t xml:space="preserve">fëmijëve në </w:t>
            </w:r>
            <w:r w:rsidR="00E91D9A">
              <w:t>moshë kopshti në Bashkinë Pogradec</w:t>
            </w:r>
          </w:p>
        </w:tc>
      </w:tr>
      <w:tr w:rsidR="00AD6D90" w:rsidTr="00E37144">
        <w:tc>
          <w:tcPr>
            <w:tcW w:w="715" w:type="dxa"/>
            <w:shd w:val="clear" w:color="669669" w:fill="FFFFFF"/>
          </w:tcPr>
          <w:p w:rsidR="008848EB" w:rsidRDefault="00D95958" w:rsidP="001803B6">
            <w:pPr>
              <w:spacing w:after="0" w:line="240" w:lineRule="auto"/>
            </w:pPr>
            <w:r>
              <w:t>5</w:t>
            </w:r>
          </w:p>
        </w:tc>
        <w:tc>
          <w:tcPr>
            <w:tcW w:w="8503" w:type="dxa"/>
            <w:shd w:val="clear" w:color="669669" w:fill="FFFFFF"/>
          </w:tcPr>
          <w:p w:rsidR="008848EB" w:rsidRDefault="00EF531D" w:rsidP="001803B6">
            <w:pPr>
              <w:spacing w:after="0" w:line="240" w:lineRule="auto"/>
              <w:jc w:val="left"/>
            </w:pPr>
            <w:r>
              <w:t>Rregullimi</w:t>
            </w:r>
            <w:r w:rsidR="00AA7C12">
              <w:t xml:space="preserve"> i </w:t>
            </w:r>
            <w:r>
              <w:t>procedurës së regjistrimit nëpërmjet hartimit</w:t>
            </w:r>
            <w:r w:rsidR="00D95958">
              <w:t xml:space="preserve"> dhe zbatimit të akteve formale</w:t>
            </w:r>
          </w:p>
        </w:tc>
      </w:tr>
    </w:tbl>
    <w:p w:rsidR="00F6091C" w:rsidRDefault="00F6091C" w:rsidP="00F6091C">
      <w:pPr>
        <w:rPr>
          <w:lang w:val="sq-AL"/>
        </w:rPr>
      </w:pPr>
    </w:p>
    <w:p w:rsidR="00D667B6" w:rsidRPr="004F40B5" w:rsidRDefault="00D667B6" w:rsidP="001803B6">
      <w:pPr>
        <w:pStyle w:val="Heading4"/>
        <w:spacing w:before="0" w:line="240" w:lineRule="auto"/>
        <w:rPr>
          <w:lang w:val="sq-AL"/>
        </w:rPr>
      </w:pPr>
      <w:r w:rsidRPr="004F40B5">
        <w:rPr>
          <w:lang w:val="sq-AL"/>
        </w:rPr>
        <w:t>List</w:t>
      </w:r>
      <w:r w:rsidR="00EF531D">
        <w:rPr>
          <w:lang w:val="sq-AL"/>
        </w:rPr>
        <w:t>a e</w:t>
      </w:r>
      <w:r w:rsidRPr="004F40B5">
        <w:rPr>
          <w:lang w:val="sq-AL"/>
        </w:rPr>
        <w:t xml:space="preserve"> A</w:t>
      </w:r>
      <w:r w:rsidR="00EF531D">
        <w:rPr>
          <w:lang w:val="sq-AL"/>
        </w:rPr>
        <w:t>ksioneve</w:t>
      </w:r>
    </w:p>
    <w:tbl>
      <w:tblPr>
        <w:tblW w:w="980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tblPr>
      <w:tblGrid>
        <w:gridCol w:w="715"/>
        <w:gridCol w:w="2385"/>
        <w:gridCol w:w="1305"/>
        <w:gridCol w:w="990"/>
        <w:gridCol w:w="1080"/>
        <w:gridCol w:w="1080"/>
        <w:gridCol w:w="1080"/>
        <w:gridCol w:w="1170"/>
      </w:tblGrid>
      <w:tr w:rsidR="00E16FD7" w:rsidTr="00E16FD7">
        <w:trPr>
          <w:tblHeader/>
        </w:trPr>
        <w:tc>
          <w:tcPr>
            <w:tcW w:w="715" w:type="dxa"/>
            <w:shd w:val="clear" w:color="669669" w:fill="DEE3EF"/>
          </w:tcPr>
          <w:p w:rsidR="00E37144" w:rsidRPr="004F40B5" w:rsidRDefault="00E16FD7" w:rsidP="001803B6">
            <w:pPr>
              <w:spacing w:after="0" w:line="240" w:lineRule="auto"/>
            </w:pPr>
            <w:r>
              <w:rPr>
                <w:b/>
                <w:color w:val="666699"/>
              </w:rPr>
              <w:t>Nr.</w:t>
            </w:r>
          </w:p>
        </w:tc>
        <w:tc>
          <w:tcPr>
            <w:tcW w:w="2385" w:type="dxa"/>
            <w:shd w:val="clear" w:color="669669" w:fill="DEE3EF"/>
          </w:tcPr>
          <w:p w:rsidR="008848EB" w:rsidRDefault="00EF531D" w:rsidP="001803B6">
            <w:pPr>
              <w:spacing w:after="0" w:line="240" w:lineRule="auto"/>
            </w:pPr>
            <w:r>
              <w:rPr>
                <w:b/>
                <w:color w:val="666699"/>
              </w:rPr>
              <w:t>Projekti</w:t>
            </w:r>
          </w:p>
        </w:tc>
        <w:tc>
          <w:tcPr>
            <w:tcW w:w="1305" w:type="dxa"/>
            <w:shd w:val="clear" w:color="669669" w:fill="DEE3EF"/>
          </w:tcPr>
          <w:p w:rsidR="008848EB" w:rsidRDefault="00EF531D" w:rsidP="001803B6">
            <w:pPr>
              <w:spacing w:after="0" w:line="240" w:lineRule="auto"/>
            </w:pPr>
            <w:r>
              <w:rPr>
                <w:b/>
                <w:color w:val="666699"/>
              </w:rPr>
              <w:t>Pergjegjes</w:t>
            </w:r>
          </w:p>
        </w:tc>
        <w:tc>
          <w:tcPr>
            <w:tcW w:w="990" w:type="dxa"/>
            <w:shd w:val="clear" w:color="669669" w:fill="DEE3EF"/>
          </w:tcPr>
          <w:p w:rsidR="008848EB" w:rsidRDefault="00EF531D" w:rsidP="001803B6">
            <w:pPr>
              <w:spacing w:after="0" w:line="240" w:lineRule="auto"/>
            </w:pPr>
            <w:r>
              <w:rPr>
                <w:b/>
                <w:color w:val="666699"/>
              </w:rPr>
              <w:t>Fakt Aktual</w:t>
            </w:r>
          </w:p>
        </w:tc>
        <w:tc>
          <w:tcPr>
            <w:tcW w:w="1080" w:type="dxa"/>
            <w:shd w:val="clear" w:color="669669" w:fill="DEE3EF"/>
          </w:tcPr>
          <w:p w:rsidR="008848EB" w:rsidRDefault="0042403D" w:rsidP="001803B6">
            <w:pPr>
              <w:spacing w:after="0" w:line="240" w:lineRule="auto"/>
            </w:pPr>
            <w:r>
              <w:rPr>
                <w:b/>
                <w:color w:val="666699"/>
              </w:rPr>
              <w:t>Buxhet Vit 2025</w:t>
            </w:r>
          </w:p>
        </w:tc>
        <w:tc>
          <w:tcPr>
            <w:tcW w:w="1080" w:type="dxa"/>
            <w:shd w:val="clear" w:color="669669" w:fill="DEE3EF"/>
          </w:tcPr>
          <w:p w:rsidR="008848EB" w:rsidRDefault="0042403D" w:rsidP="001803B6">
            <w:pPr>
              <w:spacing w:after="0" w:line="240" w:lineRule="auto"/>
            </w:pPr>
            <w:r>
              <w:rPr>
                <w:b/>
                <w:color w:val="666699"/>
              </w:rPr>
              <w:t>Buxhet Vit 2026</w:t>
            </w:r>
          </w:p>
        </w:tc>
        <w:tc>
          <w:tcPr>
            <w:tcW w:w="1080" w:type="dxa"/>
            <w:shd w:val="clear" w:color="669669" w:fill="DEE3EF"/>
          </w:tcPr>
          <w:p w:rsidR="008848EB" w:rsidRDefault="0042403D" w:rsidP="001803B6">
            <w:pPr>
              <w:spacing w:after="0" w:line="240" w:lineRule="auto"/>
            </w:pPr>
            <w:r>
              <w:rPr>
                <w:b/>
                <w:color w:val="666699"/>
              </w:rPr>
              <w:t>Buxhet Vit 2027</w:t>
            </w:r>
          </w:p>
        </w:tc>
        <w:tc>
          <w:tcPr>
            <w:tcW w:w="1170" w:type="dxa"/>
            <w:shd w:val="clear" w:color="669669" w:fill="DEE3EF"/>
          </w:tcPr>
          <w:p w:rsidR="008848EB" w:rsidRDefault="00EF531D" w:rsidP="001803B6">
            <w:pPr>
              <w:spacing w:after="0" w:line="240" w:lineRule="auto"/>
            </w:pPr>
            <w:r>
              <w:rPr>
                <w:b/>
                <w:color w:val="666699"/>
              </w:rPr>
              <w:t>Total periudhe</w:t>
            </w:r>
          </w:p>
        </w:tc>
      </w:tr>
      <w:tr w:rsidR="00A9768B" w:rsidTr="00E16FD7">
        <w:tc>
          <w:tcPr>
            <w:tcW w:w="715" w:type="dxa"/>
          </w:tcPr>
          <w:p w:rsidR="008848EB" w:rsidRDefault="003E6C43" w:rsidP="001803B6">
            <w:pPr>
              <w:spacing w:after="0" w:line="240" w:lineRule="auto"/>
            </w:pPr>
            <w:r>
              <w:t>003</w:t>
            </w:r>
          </w:p>
        </w:tc>
        <w:tc>
          <w:tcPr>
            <w:tcW w:w="2385" w:type="dxa"/>
          </w:tcPr>
          <w:p w:rsidR="008848EB" w:rsidRDefault="00EF531D" w:rsidP="001803B6">
            <w:pPr>
              <w:spacing w:after="0" w:line="240" w:lineRule="auto"/>
              <w:jc w:val="left"/>
            </w:pPr>
            <w:r>
              <w:t>Vlerësimi</w:t>
            </w:r>
            <w:r w:rsidR="00AA7C12">
              <w:t xml:space="preserve"> i </w:t>
            </w:r>
            <w:r>
              <w:t>Brendshëm</w:t>
            </w:r>
            <w:r w:rsidR="00AA7C12">
              <w:t xml:space="preserve"> i </w:t>
            </w:r>
            <w:r>
              <w:t>kopshteve</w:t>
            </w:r>
          </w:p>
        </w:tc>
        <w:tc>
          <w:tcPr>
            <w:tcW w:w="1305" w:type="dxa"/>
          </w:tcPr>
          <w:p w:rsidR="008848EB" w:rsidRDefault="00653BF2" w:rsidP="001803B6">
            <w:pPr>
              <w:spacing w:after="0" w:line="240" w:lineRule="auto"/>
              <w:jc w:val="left"/>
            </w:pPr>
            <w:r>
              <w:t>Qendra Arsimore</w:t>
            </w:r>
          </w:p>
        </w:tc>
        <w:tc>
          <w:tcPr>
            <w:tcW w:w="990" w:type="dxa"/>
          </w:tcPr>
          <w:p w:rsidR="008848EB" w:rsidRPr="00064B45" w:rsidRDefault="00E136F9" w:rsidP="00E136F9">
            <w:pPr>
              <w:spacing w:after="0" w:line="240" w:lineRule="auto"/>
              <w:jc w:val="center"/>
              <w:rPr>
                <w:sz w:val="18"/>
                <w:szCs w:val="18"/>
              </w:rPr>
            </w:pPr>
            <w:r w:rsidRPr="00064B45">
              <w:rPr>
                <w:sz w:val="18"/>
                <w:szCs w:val="18"/>
              </w:rPr>
              <w:t>0</w:t>
            </w:r>
          </w:p>
        </w:tc>
        <w:tc>
          <w:tcPr>
            <w:tcW w:w="1080" w:type="dxa"/>
          </w:tcPr>
          <w:p w:rsidR="008848EB" w:rsidRPr="00064B45" w:rsidRDefault="00E136F9" w:rsidP="00E136F9">
            <w:pPr>
              <w:spacing w:after="0" w:line="240" w:lineRule="auto"/>
              <w:jc w:val="center"/>
              <w:rPr>
                <w:sz w:val="18"/>
                <w:szCs w:val="18"/>
              </w:rPr>
            </w:pPr>
            <w:r w:rsidRPr="00064B45">
              <w:rPr>
                <w:sz w:val="18"/>
                <w:szCs w:val="18"/>
              </w:rPr>
              <w:t>0</w:t>
            </w:r>
          </w:p>
        </w:tc>
        <w:tc>
          <w:tcPr>
            <w:tcW w:w="1080" w:type="dxa"/>
          </w:tcPr>
          <w:p w:rsidR="008848EB" w:rsidRPr="00064B45" w:rsidRDefault="00E136F9" w:rsidP="00E136F9">
            <w:pPr>
              <w:spacing w:after="0" w:line="240" w:lineRule="auto"/>
              <w:jc w:val="center"/>
              <w:rPr>
                <w:sz w:val="18"/>
                <w:szCs w:val="18"/>
              </w:rPr>
            </w:pPr>
            <w:r w:rsidRPr="00064B45">
              <w:rPr>
                <w:sz w:val="18"/>
                <w:szCs w:val="18"/>
              </w:rPr>
              <w:t>0</w:t>
            </w:r>
          </w:p>
        </w:tc>
        <w:tc>
          <w:tcPr>
            <w:tcW w:w="1080" w:type="dxa"/>
          </w:tcPr>
          <w:p w:rsidR="008848EB" w:rsidRPr="00064B45" w:rsidRDefault="00E136F9" w:rsidP="00E136F9">
            <w:pPr>
              <w:spacing w:after="0" w:line="240" w:lineRule="auto"/>
              <w:jc w:val="center"/>
              <w:rPr>
                <w:sz w:val="18"/>
                <w:szCs w:val="18"/>
              </w:rPr>
            </w:pPr>
            <w:r w:rsidRPr="00064B45">
              <w:rPr>
                <w:sz w:val="18"/>
                <w:szCs w:val="18"/>
              </w:rPr>
              <w:t>0</w:t>
            </w:r>
          </w:p>
        </w:tc>
        <w:tc>
          <w:tcPr>
            <w:tcW w:w="1170" w:type="dxa"/>
          </w:tcPr>
          <w:p w:rsidR="008848EB" w:rsidRPr="00064B45" w:rsidRDefault="00E136F9" w:rsidP="00E136F9">
            <w:pPr>
              <w:spacing w:after="0" w:line="240" w:lineRule="auto"/>
              <w:jc w:val="center"/>
              <w:rPr>
                <w:sz w:val="18"/>
                <w:szCs w:val="18"/>
              </w:rPr>
            </w:pPr>
            <w:r w:rsidRPr="00064B45">
              <w:rPr>
                <w:sz w:val="18"/>
                <w:szCs w:val="18"/>
              </w:rPr>
              <w:t>0</w:t>
            </w:r>
          </w:p>
        </w:tc>
      </w:tr>
      <w:tr w:rsidR="00A9768B" w:rsidTr="00E16FD7">
        <w:tc>
          <w:tcPr>
            <w:tcW w:w="715" w:type="dxa"/>
          </w:tcPr>
          <w:p w:rsidR="008848EB" w:rsidRDefault="00EF531D" w:rsidP="001803B6">
            <w:pPr>
              <w:spacing w:after="0" w:line="240" w:lineRule="auto"/>
            </w:pPr>
            <w:r>
              <w:t>002</w:t>
            </w:r>
          </w:p>
        </w:tc>
        <w:tc>
          <w:tcPr>
            <w:tcW w:w="2385" w:type="dxa"/>
          </w:tcPr>
          <w:p w:rsidR="008848EB" w:rsidRDefault="00EF531D" w:rsidP="00BA748B">
            <w:pPr>
              <w:spacing w:after="0" w:line="240" w:lineRule="auto"/>
              <w:jc w:val="left"/>
            </w:pPr>
            <w:r>
              <w:t>Krijimi</w:t>
            </w:r>
            <w:r w:rsidR="00AA7C12">
              <w:t xml:space="preserve"> i </w:t>
            </w:r>
            <w:r w:rsidR="00BA748B">
              <w:t xml:space="preserve">regjistrit elektronik i cili </w:t>
            </w:r>
            <w:r>
              <w:t>përmban të dhëna analitike për kopshtin</w:t>
            </w:r>
          </w:p>
        </w:tc>
        <w:tc>
          <w:tcPr>
            <w:tcW w:w="1305" w:type="dxa"/>
          </w:tcPr>
          <w:p w:rsidR="008848EB" w:rsidRDefault="00653BF2" w:rsidP="001803B6">
            <w:pPr>
              <w:spacing w:after="0" w:line="240" w:lineRule="auto"/>
              <w:jc w:val="left"/>
            </w:pPr>
            <w:r>
              <w:t>Qendra Arsimore</w:t>
            </w:r>
          </w:p>
        </w:tc>
        <w:tc>
          <w:tcPr>
            <w:tcW w:w="990" w:type="dxa"/>
          </w:tcPr>
          <w:p w:rsidR="008848EB" w:rsidRPr="00064B45" w:rsidRDefault="00E136F9" w:rsidP="00E136F9">
            <w:pPr>
              <w:spacing w:after="0" w:line="240" w:lineRule="auto"/>
              <w:jc w:val="center"/>
              <w:rPr>
                <w:sz w:val="18"/>
                <w:szCs w:val="18"/>
              </w:rPr>
            </w:pPr>
            <w:r w:rsidRPr="00064B45">
              <w:rPr>
                <w:sz w:val="18"/>
                <w:szCs w:val="18"/>
              </w:rPr>
              <w:t>0</w:t>
            </w:r>
          </w:p>
        </w:tc>
        <w:tc>
          <w:tcPr>
            <w:tcW w:w="1080" w:type="dxa"/>
          </w:tcPr>
          <w:p w:rsidR="008848EB" w:rsidRPr="00064B45" w:rsidRDefault="00E136F9" w:rsidP="00E136F9">
            <w:pPr>
              <w:spacing w:after="0" w:line="240" w:lineRule="auto"/>
              <w:jc w:val="center"/>
              <w:rPr>
                <w:sz w:val="18"/>
                <w:szCs w:val="18"/>
              </w:rPr>
            </w:pPr>
            <w:r w:rsidRPr="00064B45">
              <w:rPr>
                <w:sz w:val="18"/>
                <w:szCs w:val="18"/>
              </w:rPr>
              <w:t>0</w:t>
            </w:r>
          </w:p>
        </w:tc>
        <w:tc>
          <w:tcPr>
            <w:tcW w:w="1080" w:type="dxa"/>
          </w:tcPr>
          <w:p w:rsidR="008848EB" w:rsidRPr="00064B45" w:rsidRDefault="00E136F9" w:rsidP="00E136F9">
            <w:pPr>
              <w:spacing w:after="0" w:line="240" w:lineRule="auto"/>
              <w:jc w:val="center"/>
              <w:rPr>
                <w:sz w:val="18"/>
                <w:szCs w:val="18"/>
              </w:rPr>
            </w:pPr>
            <w:r w:rsidRPr="00064B45">
              <w:rPr>
                <w:sz w:val="18"/>
                <w:szCs w:val="18"/>
              </w:rPr>
              <w:t>0</w:t>
            </w:r>
          </w:p>
        </w:tc>
        <w:tc>
          <w:tcPr>
            <w:tcW w:w="1080" w:type="dxa"/>
          </w:tcPr>
          <w:p w:rsidR="008848EB" w:rsidRPr="00064B45" w:rsidRDefault="00E136F9" w:rsidP="00E136F9">
            <w:pPr>
              <w:spacing w:after="0" w:line="240" w:lineRule="auto"/>
              <w:jc w:val="center"/>
              <w:rPr>
                <w:sz w:val="18"/>
                <w:szCs w:val="18"/>
              </w:rPr>
            </w:pPr>
            <w:r w:rsidRPr="00064B45">
              <w:rPr>
                <w:sz w:val="18"/>
                <w:szCs w:val="18"/>
              </w:rPr>
              <w:t>0</w:t>
            </w:r>
          </w:p>
        </w:tc>
        <w:tc>
          <w:tcPr>
            <w:tcW w:w="1170" w:type="dxa"/>
          </w:tcPr>
          <w:p w:rsidR="008848EB" w:rsidRPr="00064B45" w:rsidRDefault="00E136F9" w:rsidP="00E136F9">
            <w:pPr>
              <w:spacing w:after="0" w:line="240" w:lineRule="auto"/>
              <w:jc w:val="center"/>
              <w:rPr>
                <w:sz w:val="18"/>
                <w:szCs w:val="18"/>
              </w:rPr>
            </w:pPr>
            <w:r w:rsidRPr="00064B45">
              <w:rPr>
                <w:sz w:val="18"/>
                <w:szCs w:val="18"/>
              </w:rPr>
              <w:t>0</w:t>
            </w:r>
          </w:p>
        </w:tc>
      </w:tr>
      <w:tr w:rsidR="00A9768B" w:rsidTr="00E16FD7">
        <w:tc>
          <w:tcPr>
            <w:tcW w:w="715" w:type="dxa"/>
          </w:tcPr>
          <w:p w:rsidR="008848EB" w:rsidRDefault="00EF531D" w:rsidP="001803B6">
            <w:pPr>
              <w:spacing w:after="0" w:line="240" w:lineRule="auto"/>
            </w:pPr>
            <w:r>
              <w:t>001</w:t>
            </w:r>
          </w:p>
        </w:tc>
        <w:tc>
          <w:tcPr>
            <w:tcW w:w="2385" w:type="dxa"/>
          </w:tcPr>
          <w:p w:rsidR="008848EB" w:rsidRDefault="001F01BE" w:rsidP="001803B6">
            <w:pPr>
              <w:spacing w:after="0" w:line="240" w:lineRule="auto"/>
              <w:jc w:val="left"/>
            </w:pPr>
            <w:r>
              <w:t>Regjistrimi</w:t>
            </w:r>
            <w:r w:rsidR="00AA7C12">
              <w:t xml:space="preserve"> i </w:t>
            </w:r>
            <w:r>
              <w:t>fëmijëve sipas zonës së banimit</w:t>
            </w:r>
          </w:p>
        </w:tc>
        <w:tc>
          <w:tcPr>
            <w:tcW w:w="1305" w:type="dxa"/>
          </w:tcPr>
          <w:p w:rsidR="008848EB" w:rsidRDefault="00653BF2" w:rsidP="001803B6">
            <w:pPr>
              <w:spacing w:after="0" w:line="240" w:lineRule="auto"/>
              <w:jc w:val="left"/>
            </w:pPr>
            <w:r>
              <w:t>Qendra Arsimore</w:t>
            </w:r>
          </w:p>
        </w:tc>
        <w:tc>
          <w:tcPr>
            <w:tcW w:w="990" w:type="dxa"/>
          </w:tcPr>
          <w:p w:rsidR="008848EB" w:rsidRPr="00064B45" w:rsidRDefault="00E136F9" w:rsidP="00E136F9">
            <w:pPr>
              <w:spacing w:after="0" w:line="240" w:lineRule="auto"/>
              <w:jc w:val="center"/>
              <w:rPr>
                <w:sz w:val="18"/>
                <w:szCs w:val="18"/>
              </w:rPr>
            </w:pPr>
            <w:r w:rsidRPr="00064B45">
              <w:rPr>
                <w:sz w:val="18"/>
                <w:szCs w:val="18"/>
              </w:rPr>
              <w:t>0</w:t>
            </w:r>
          </w:p>
        </w:tc>
        <w:tc>
          <w:tcPr>
            <w:tcW w:w="1080" w:type="dxa"/>
          </w:tcPr>
          <w:p w:rsidR="008848EB" w:rsidRPr="00064B45" w:rsidRDefault="00E136F9" w:rsidP="00E136F9">
            <w:pPr>
              <w:spacing w:after="0" w:line="240" w:lineRule="auto"/>
              <w:jc w:val="center"/>
              <w:rPr>
                <w:sz w:val="18"/>
                <w:szCs w:val="18"/>
              </w:rPr>
            </w:pPr>
            <w:r w:rsidRPr="00064B45">
              <w:rPr>
                <w:sz w:val="18"/>
                <w:szCs w:val="18"/>
              </w:rPr>
              <w:t>0</w:t>
            </w:r>
          </w:p>
        </w:tc>
        <w:tc>
          <w:tcPr>
            <w:tcW w:w="1080" w:type="dxa"/>
          </w:tcPr>
          <w:p w:rsidR="008848EB" w:rsidRPr="00064B45" w:rsidRDefault="00E136F9" w:rsidP="00E136F9">
            <w:pPr>
              <w:spacing w:after="0" w:line="240" w:lineRule="auto"/>
              <w:jc w:val="center"/>
              <w:rPr>
                <w:sz w:val="18"/>
                <w:szCs w:val="18"/>
              </w:rPr>
            </w:pPr>
            <w:r w:rsidRPr="00064B45">
              <w:rPr>
                <w:sz w:val="18"/>
                <w:szCs w:val="18"/>
              </w:rPr>
              <w:t>0</w:t>
            </w:r>
          </w:p>
        </w:tc>
        <w:tc>
          <w:tcPr>
            <w:tcW w:w="1080" w:type="dxa"/>
          </w:tcPr>
          <w:p w:rsidR="008848EB" w:rsidRPr="00064B45" w:rsidRDefault="00E136F9" w:rsidP="00E136F9">
            <w:pPr>
              <w:spacing w:after="0" w:line="240" w:lineRule="auto"/>
              <w:jc w:val="center"/>
              <w:rPr>
                <w:sz w:val="18"/>
                <w:szCs w:val="18"/>
              </w:rPr>
            </w:pPr>
            <w:r w:rsidRPr="00064B45">
              <w:rPr>
                <w:sz w:val="18"/>
                <w:szCs w:val="18"/>
              </w:rPr>
              <w:t>0</w:t>
            </w:r>
          </w:p>
        </w:tc>
        <w:tc>
          <w:tcPr>
            <w:tcW w:w="1170" w:type="dxa"/>
          </w:tcPr>
          <w:p w:rsidR="008848EB" w:rsidRPr="00064B45" w:rsidRDefault="00E136F9" w:rsidP="00E136F9">
            <w:pPr>
              <w:spacing w:after="0" w:line="240" w:lineRule="auto"/>
              <w:jc w:val="center"/>
              <w:rPr>
                <w:sz w:val="18"/>
                <w:szCs w:val="18"/>
              </w:rPr>
            </w:pPr>
            <w:r w:rsidRPr="00064B45">
              <w:rPr>
                <w:sz w:val="18"/>
                <w:szCs w:val="18"/>
              </w:rPr>
              <w:t>0</w:t>
            </w:r>
          </w:p>
        </w:tc>
      </w:tr>
    </w:tbl>
    <w:p w:rsidR="00F11145" w:rsidRDefault="00F11145" w:rsidP="00F6091C">
      <w:pPr>
        <w:rPr>
          <w:lang w:val="sq-AL"/>
        </w:rPr>
      </w:pPr>
    </w:p>
    <w:p w:rsidR="00F6091C" w:rsidRDefault="00F6091C" w:rsidP="00F6091C">
      <w:pPr>
        <w:rPr>
          <w:lang w:val="sq-AL"/>
        </w:rPr>
      </w:pPr>
    </w:p>
    <w:p w:rsidR="00F6091C" w:rsidRDefault="00F6091C" w:rsidP="00F6091C">
      <w:pPr>
        <w:rPr>
          <w:lang w:val="sq-AL"/>
        </w:rPr>
      </w:pPr>
    </w:p>
    <w:p w:rsidR="00F6091C" w:rsidRDefault="00F6091C" w:rsidP="00F6091C">
      <w:pPr>
        <w:rPr>
          <w:lang w:val="sq-AL"/>
        </w:rPr>
      </w:pPr>
    </w:p>
    <w:p w:rsidR="00F6091C" w:rsidRDefault="00F6091C" w:rsidP="00F6091C">
      <w:pPr>
        <w:rPr>
          <w:lang w:val="sq-AL"/>
        </w:rPr>
      </w:pPr>
    </w:p>
    <w:p w:rsidR="00F6091C" w:rsidRDefault="00F6091C" w:rsidP="00F6091C">
      <w:pPr>
        <w:rPr>
          <w:lang w:val="sq-AL"/>
        </w:rPr>
      </w:pPr>
    </w:p>
    <w:p w:rsidR="00F6091C" w:rsidRDefault="00F6091C" w:rsidP="00F6091C">
      <w:pPr>
        <w:rPr>
          <w:lang w:val="sq-AL"/>
        </w:rPr>
      </w:pPr>
    </w:p>
    <w:p w:rsidR="00F6091C" w:rsidRDefault="00F6091C" w:rsidP="00F6091C">
      <w:pPr>
        <w:rPr>
          <w:lang w:val="sq-AL"/>
        </w:rPr>
      </w:pPr>
    </w:p>
    <w:p w:rsidR="00F6091C" w:rsidRDefault="00F6091C" w:rsidP="00F6091C">
      <w:pPr>
        <w:rPr>
          <w:lang w:val="sq-AL"/>
        </w:rPr>
      </w:pPr>
    </w:p>
    <w:p w:rsidR="00F6091C" w:rsidRDefault="00F6091C" w:rsidP="00F6091C">
      <w:pPr>
        <w:rPr>
          <w:lang w:val="sq-AL"/>
        </w:rPr>
      </w:pPr>
    </w:p>
    <w:p w:rsidR="003C20B6" w:rsidRDefault="003C20B6" w:rsidP="00F6091C">
      <w:pPr>
        <w:rPr>
          <w:lang w:val="sq-AL"/>
        </w:rPr>
      </w:pPr>
    </w:p>
    <w:p w:rsidR="00F6091C" w:rsidRDefault="00F6091C" w:rsidP="00F6091C">
      <w:pPr>
        <w:rPr>
          <w:lang w:val="sq-AL"/>
        </w:rPr>
      </w:pPr>
    </w:p>
    <w:p w:rsidR="003C20B6" w:rsidRDefault="003C20B6" w:rsidP="00F6091C">
      <w:pPr>
        <w:rPr>
          <w:lang w:val="sq-AL"/>
        </w:rPr>
      </w:pPr>
    </w:p>
    <w:p w:rsidR="001479E2" w:rsidRDefault="00987427" w:rsidP="004D112F">
      <w:pPr>
        <w:pStyle w:val="Heading4"/>
        <w:spacing w:before="0" w:line="240" w:lineRule="auto"/>
        <w:rPr>
          <w:lang w:val="sq-AL"/>
        </w:rPr>
      </w:pPr>
      <w:r w:rsidRPr="004F40B5">
        <w:rPr>
          <w:lang w:val="sq-AL"/>
        </w:rPr>
        <w:t>List</w:t>
      </w:r>
      <w:r w:rsidR="00EF531D">
        <w:rPr>
          <w:lang w:val="sq-AL"/>
        </w:rPr>
        <w:t>a</w:t>
      </w:r>
      <w:r w:rsidRPr="004F40B5">
        <w:rPr>
          <w:lang w:val="sq-AL"/>
        </w:rPr>
        <w:t xml:space="preserve"> </w:t>
      </w:r>
      <w:r w:rsidR="00EF531D">
        <w:rPr>
          <w:lang w:val="sq-AL"/>
        </w:rPr>
        <w:t>e</w:t>
      </w:r>
      <w:r w:rsidRPr="004F40B5">
        <w:rPr>
          <w:lang w:val="sq-AL"/>
        </w:rPr>
        <w:t xml:space="preserve"> proje</w:t>
      </w:r>
      <w:r w:rsidR="00EF531D">
        <w:rPr>
          <w:lang w:val="sq-AL"/>
        </w:rPr>
        <w:t>kteve</w:t>
      </w:r>
      <w:r w:rsidRPr="004F40B5">
        <w:rPr>
          <w:lang w:val="sq-AL"/>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2"/>
        <w:gridCol w:w="1507"/>
        <w:gridCol w:w="1408"/>
        <w:gridCol w:w="4179"/>
      </w:tblGrid>
      <w:tr w:rsidR="001479E2" w:rsidRPr="00362271" w:rsidTr="00FC2A00">
        <w:tc>
          <w:tcPr>
            <w:tcW w:w="1296" w:type="pct"/>
          </w:tcPr>
          <w:p w:rsidR="001479E2" w:rsidRPr="00362271" w:rsidRDefault="001479E2" w:rsidP="00352E05">
            <w:pPr>
              <w:spacing w:after="0"/>
              <w:rPr>
                <w:rFonts w:cs="Times New Roman"/>
              </w:rPr>
            </w:pPr>
            <w:r w:rsidRPr="00362271">
              <w:rPr>
                <w:rFonts w:cs="Times New Roman"/>
                <w:b/>
              </w:rPr>
              <w:t>Nr</w:t>
            </w:r>
            <w:r>
              <w:rPr>
                <w:rFonts w:cs="Times New Roman"/>
              </w:rPr>
              <w:t>. 001</w:t>
            </w:r>
          </w:p>
        </w:tc>
        <w:tc>
          <w:tcPr>
            <w:tcW w:w="1522" w:type="pct"/>
            <w:gridSpan w:val="2"/>
          </w:tcPr>
          <w:p w:rsidR="001479E2" w:rsidRPr="00362271" w:rsidRDefault="001479E2" w:rsidP="00352E05">
            <w:pPr>
              <w:spacing w:after="0"/>
              <w:rPr>
                <w:rFonts w:cs="Times New Roman"/>
              </w:rPr>
            </w:pPr>
            <w:r w:rsidRPr="005533C0">
              <w:rPr>
                <w:rFonts w:cs="Times New Roman"/>
                <w:b/>
              </w:rPr>
              <w:t>Projekti</w:t>
            </w:r>
            <w:r w:rsidRPr="005533C0">
              <w:rPr>
                <w:rFonts w:cs="Times New Roman"/>
              </w:rPr>
              <w:t xml:space="preserve">: </w:t>
            </w:r>
            <w:r w:rsidR="001F01BE">
              <w:t>Regjistrimi</w:t>
            </w:r>
            <w:r w:rsidR="00AA7C12">
              <w:t xml:space="preserve"> i </w:t>
            </w:r>
            <w:r w:rsidR="001F01BE">
              <w:t>fëmijëve sipas zonës së banimit</w:t>
            </w:r>
          </w:p>
        </w:tc>
        <w:tc>
          <w:tcPr>
            <w:tcW w:w="2182" w:type="pct"/>
          </w:tcPr>
          <w:p w:rsidR="001479E2" w:rsidRPr="00362271" w:rsidRDefault="001479E2" w:rsidP="00352E05">
            <w:pPr>
              <w:spacing w:after="0"/>
              <w:rPr>
                <w:rFonts w:cs="Times New Roman"/>
              </w:rPr>
            </w:pPr>
            <w:r w:rsidRPr="00362271">
              <w:rPr>
                <w:rFonts w:cs="Times New Roman"/>
                <w:b/>
              </w:rPr>
              <w:t>Programi Buxhetor:</w:t>
            </w:r>
            <w:r w:rsidRPr="00362271">
              <w:rPr>
                <w:rFonts w:cs="Times New Roman"/>
              </w:rPr>
              <w:t xml:space="preserve"> </w:t>
            </w:r>
            <w:r>
              <w:rPr>
                <w:rFonts w:cs="Times New Roman"/>
              </w:rPr>
              <w:t xml:space="preserve">09120 - Arsimi bazë përfshirë arsimin parashkollor </w:t>
            </w:r>
            <w:r w:rsidR="0070501B">
              <w:rPr>
                <w:rFonts w:cs="Times New Roman"/>
              </w:rPr>
              <w:tab/>
            </w:r>
          </w:p>
          <w:p w:rsidR="001479E2" w:rsidRPr="00362271" w:rsidRDefault="001479E2" w:rsidP="00352E05">
            <w:pPr>
              <w:spacing w:after="0"/>
              <w:rPr>
                <w:rFonts w:cs="Times New Roman"/>
                <w:b/>
              </w:rPr>
            </w:pPr>
            <w:r w:rsidRPr="00362271">
              <w:rPr>
                <w:rFonts w:cs="Times New Roman"/>
                <w:b/>
              </w:rPr>
              <w:t xml:space="preserve">Funksioni: </w:t>
            </w:r>
            <w:r w:rsidRPr="00362271">
              <w:rPr>
                <w:rFonts w:cs="Times New Roman"/>
              </w:rPr>
              <w:t>09</w:t>
            </w:r>
            <w:r w:rsidRPr="00362271">
              <w:rPr>
                <w:rFonts w:cs="Times New Roman"/>
                <w:b/>
              </w:rPr>
              <w:t xml:space="preserve"> </w:t>
            </w:r>
          </w:p>
        </w:tc>
      </w:tr>
      <w:tr w:rsidR="001479E2" w:rsidRPr="00362271" w:rsidTr="00FC2A00">
        <w:tc>
          <w:tcPr>
            <w:tcW w:w="5000" w:type="pct"/>
            <w:gridSpan w:val="4"/>
          </w:tcPr>
          <w:p w:rsidR="001479E2" w:rsidRPr="00362271" w:rsidRDefault="001479E2" w:rsidP="00352E05">
            <w:pPr>
              <w:spacing w:after="0"/>
              <w:rPr>
                <w:rFonts w:cs="Times New Roman"/>
                <w:b/>
                <w:lang w:val="sq-AL"/>
              </w:rPr>
            </w:pPr>
            <w:r w:rsidRPr="00362271">
              <w:rPr>
                <w:rFonts w:cs="Times New Roman"/>
                <w:b/>
              </w:rPr>
              <w:t>a)Përshkrim</w:t>
            </w:r>
            <w:r w:rsidR="00AA7C12">
              <w:rPr>
                <w:rFonts w:cs="Times New Roman"/>
                <w:b/>
              </w:rPr>
              <w:t xml:space="preserve"> i </w:t>
            </w:r>
            <w:r w:rsidRPr="00362271">
              <w:rPr>
                <w:rFonts w:cs="Times New Roman"/>
                <w:b/>
              </w:rPr>
              <w:t>shkurtër</w:t>
            </w:r>
            <w:r w:rsidR="00AA7C12">
              <w:rPr>
                <w:rFonts w:cs="Times New Roman"/>
                <w:b/>
              </w:rPr>
              <w:t xml:space="preserve"> i </w:t>
            </w:r>
            <w:r w:rsidRPr="00362271">
              <w:rPr>
                <w:rFonts w:cs="Times New Roman"/>
                <w:b/>
              </w:rPr>
              <w:t>projektit</w:t>
            </w:r>
          </w:p>
        </w:tc>
      </w:tr>
      <w:tr w:rsidR="001479E2" w:rsidRPr="00FE6472" w:rsidTr="00FC2A00">
        <w:tc>
          <w:tcPr>
            <w:tcW w:w="5000" w:type="pct"/>
            <w:gridSpan w:val="4"/>
          </w:tcPr>
          <w:p w:rsidR="001479E2" w:rsidRPr="00362271" w:rsidRDefault="001479E2" w:rsidP="00352E05">
            <w:pPr>
              <w:spacing w:after="0"/>
              <w:rPr>
                <w:rFonts w:cs="Times New Roman"/>
                <w:b/>
              </w:rPr>
            </w:pPr>
            <w:r w:rsidRPr="00362271">
              <w:rPr>
                <w:rFonts w:cs="Times New Roman"/>
                <w:b/>
              </w:rPr>
              <w:t>i Situata</w:t>
            </w:r>
          </w:p>
          <w:p w:rsidR="00A9768B" w:rsidRDefault="00A9768B" w:rsidP="00352E05">
            <w:pPr>
              <w:spacing w:after="0"/>
              <w:rPr>
                <w:lang w:val="sq-AL"/>
              </w:rPr>
            </w:pPr>
            <w:r w:rsidRPr="00A9768B">
              <w:rPr>
                <w:lang w:val="sq-AL"/>
              </w:rPr>
              <w:t>Regjistrimi</w:t>
            </w:r>
            <w:r w:rsidR="00AA7C12">
              <w:rPr>
                <w:lang w:val="sq-AL"/>
              </w:rPr>
              <w:t xml:space="preserve"> i </w:t>
            </w:r>
            <w:r w:rsidRPr="00A9768B">
              <w:rPr>
                <w:lang w:val="sq-AL"/>
              </w:rPr>
              <w:t>fëmijëve në kopshte bëhet sipas vendbanimit, por në raste të veçanta pranohet edhe regjistrimi jashtë zonës, sidomos kur kopshti ka vende bosh. Kjo ndodh për arsye si punësimi</w:t>
            </w:r>
            <w:r w:rsidR="00AA7C12">
              <w:rPr>
                <w:lang w:val="sq-AL"/>
              </w:rPr>
              <w:t xml:space="preserve"> i </w:t>
            </w:r>
            <w:r w:rsidRPr="00A9768B">
              <w:rPr>
                <w:lang w:val="sq-AL"/>
              </w:rPr>
              <w:t>prindërve afër kopshtit. Prioritet u jepet fëmijëve në nevojë, ku bashkia bashkëpunon me shërbimet sociale për të lejuar regjistrimin pranë vendit të punës së prindërve ose pranë shtëpive të gjyshërve.</w:t>
            </w:r>
          </w:p>
          <w:p w:rsidR="00DC0ACB" w:rsidRPr="00FC2A00" w:rsidRDefault="00DC0ACB" w:rsidP="00352E05">
            <w:pPr>
              <w:spacing w:after="0"/>
              <w:rPr>
                <w:lang w:val="sq-AL"/>
              </w:rPr>
            </w:pPr>
            <w:r>
              <w:rPr>
                <w:lang w:val="sq-AL"/>
              </w:rPr>
              <w:t>Hartimi i një kontrate tip mes prindërve dhe kopshtit është hartuar vetëm për kopshtet me ushqim dhe jo për kopshtet e tjera.</w:t>
            </w:r>
          </w:p>
        </w:tc>
      </w:tr>
      <w:tr w:rsidR="001479E2" w:rsidRPr="00362271" w:rsidTr="00FC2A00">
        <w:tc>
          <w:tcPr>
            <w:tcW w:w="5000" w:type="pct"/>
            <w:gridSpan w:val="4"/>
          </w:tcPr>
          <w:p w:rsidR="001479E2" w:rsidRPr="00362271" w:rsidRDefault="001479E2" w:rsidP="00352E05">
            <w:pPr>
              <w:spacing w:after="0"/>
              <w:rPr>
                <w:rFonts w:cs="Times New Roman"/>
              </w:rPr>
            </w:pPr>
            <w:r w:rsidRPr="00362271">
              <w:rPr>
                <w:rFonts w:cs="Times New Roman"/>
              </w:rPr>
              <w:t>Përmbledhje e problematikës dhe nevoja për ndërhyrje</w:t>
            </w:r>
          </w:p>
        </w:tc>
      </w:tr>
      <w:tr w:rsidR="001479E2" w:rsidRPr="00362271" w:rsidTr="00FC2A00">
        <w:tc>
          <w:tcPr>
            <w:tcW w:w="5000" w:type="pct"/>
            <w:gridSpan w:val="4"/>
            <w:vAlign w:val="center"/>
          </w:tcPr>
          <w:p w:rsidR="00A9768B" w:rsidRDefault="001479E2" w:rsidP="00352E05">
            <w:pPr>
              <w:pStyle w:val="instruction"/>
              <w:spacing w:before="0" w:beforeAutospacing="0" w:after="0" w:afterAutospacing="0"/>
            </w:pPr>
            <w:r w:rsidRPr="00362271">
              <w:t>Shpërndarja jo e barabartë e fëmijëve në kopshte shkakton mbipopullim të disa kopshteve dhe nënpopullim të kopshteve të tjera. Mbipopullimi</w:t>
            </w:r>
            <w:r w:rsidR="00AA7C12">
              <w:t xml:space="preserve"> i </w:t>
            </w:r>
            <w:r w:rsidRPr="00362271">
              <w:t>kopshteve shkakton pengesa në procesin e edukimit dhe menaxhimit të fëmijëve, ndërsa nënpopullimi bën që hapësirat, në të cilat është investuar dhe janë në gjendje shumë të mirë, të mos shfrytëzohen maksimalisht.</w:t>
            </w:r>
          </w:p>
          <w:p w:rsidR="008D4875" w:rsidRPr="008D4875" w:rsidRDefault="008D4875" w:rsidP="00352E05">
            <w:pPr>
              <w:pStyle w:val="instruction"/>
              <w:spacing w:before="0" w:beforeAutospacing="0" w:after="0" w:afterAutospacing="0"/>
              <w:rPr>
                <w:sz w:val="10"/>
                <w:szCs w:val="10"/>
              </w:rPr>
            </w:pPr>
          </w:p>
        </w:tc>
      </w:tr>
      <w:tr w:rsidR="001479E2" w:rsidRPr="00362271" w:rsidTr="00FC2A00">
        <w:tc>
          <w:tcPr>
            <w:tcW w:w="5000" w:type="pct"/>
            <w:gridSpan w:val="4"/>
            <w:vAlign w:val="center"/>
          </w:tcPr>
          <w:p w:rsidR="001479E2" w:rsidRPr="00362271" w:rsidRDefault="001479E2" w:rsidP="00352E05">
            <w:pPr>
              <w:spacing w:after="0"/>
              <w:jc w:val="left"/>
              <w:rPr>
                <w:rFonts w:cs="Times New Roman"/>
                <w:b/>
              </w:rPr>
            </w:pPr>
            <w:r w:rsidRPr="00362271">
              <w:rPr>
                <w:rFonts w:cs="Times New Roman"/>
                <w:b/>
              </w:rPr>
              <w:t>ii Synimi</w:t>
            </w:r>
            <w:r w:rsidR="00AA7C12">
              <w:rPr>
                <w:rFonts w:cs="Times New Roman"/>
                <w:b/>
              </w:rPr>
              <w:t xml:space="preserve"> i </w:t>
            </w:r>
            <w:r w:rsidRPr="00362271">
              <w:rPr>
                <w:rFonts w:cs="Times New Roman"/>
                <w:b/>
              </w:rPr>
              <w:t>projektit</w:t>
            </w:r>
          </w:p>
          <w:p w:rsidR="001479E2" w:rsidRDefault="001479E2" w:rsidP="00352E05">
            <w:pPr>
              <w:pStyle w:val="instruction"/>
              <w:spacing w:before="0" w:beforeAutospacing="0" w:after="0" w:afterAutospacing="0"/>
            </w:pPr>
            <w:r w:rsidRPr="00362271">
              <w:t>Për të siguruar shpërndarjen e barabartë të fëmijëve në kopshte është e rëndësishme të sigurohet që cilësia e shërbimit te të gjithë kopshtet është e nj</w:t>
            </w:r>
            <w:r w:rsidR="001658F1">
              <w:t>ë</w:t>
            </w:r>
            <w:r w:rsidRPr="00362271">
              <w:t>jtë dhe regjistrimi kryhet sipas zonës së banimit dhe jo preferencave të prindërve. Ky projekt përq</w:t>
            </w:r>
            <w:r w:rsidR="00A4687D">
              <w:t>ë</w:t>
            </w:r>
            <w:r w:rsidRPr="00362271">
              <w:t>ndrohet në realizimin e regjistrimit të fëmijëve në kopsht sipas zonës së banimit nëpërmjet përcaktimit të një rregulloreje, e cila do t</w:t>
            </w:r>
            <w:r>
              <w:t>ë ndiqet nga të gjitha kopshtet.</w:t>
            </w:r>
          </w:p>
          <w:p w:rsidR="00A9768B" w:rsidRPr="00A9768B" w:rsidRDefault="00A9768B" w:rsidP="00352E05">
            <w:pPr>
              <w:pStyle w:val="instruction"/>
              <w:spacing w:before="0" w:beforeAutospacing="0" w:after="0" w:afterAutospacing="0"/>
              <w:rPr>
                <w:sz w:val="10"/>
                <w:szCs w:val="10"/>
              </w:rPr>
            </w:pPr>
          </w:p>
        </w:tc>
      </w:tr>
      <w:tr w:rsidR="001479E2" w:rsidRPr="00362271" w:rsidTr="00FC2A00">
        <w:tc>
          <w:tcPr>
            <w:tcW w:w="5000" w:type="pct"/>
            <w:gridSpan w:val="4"/>
          </w:tcPr>
          <w:p w:rsidR="001479E2" w:rsidRPr="00362271" w:rsidRDefault="001479E2" w:rsidP="00352E05">
            <w:pPr>
              <w:spacing w:after="0"/>
              <w:rPr>
                <w:rFonts w:cs="Times New Roman"/>
                <w:b/>
              </w:rPr>
            </w:pPr>
            <w:r w:rsidRPr="00362271">
              <w:rPr>
                <w:rFonts w:cs="Times New Roman"/>
                <w:b/>
              </w:rPr>
              <w:t xml:space="preserve">iii </w:t>
            </w:r>
            <w:r>
              <w:rPr>
                <w:rFonts w:cs="Times New Roman"/>
                <w:b/>
              </w:rPr>
              <w:t>Niveli</w:t>
            </w:r>
            <w:r w:rsidR="00AA7C12">
              <w:rPr>
                <w:rFonts w:cs="Times New Roman"/>
                <w:b/>
              </w:rPr>
              <w:t xml:space="preserve"> i </w:t>
            </w:r>
            <w:r>
              <w:rPr>
                <w:rFonts w:cs="Times New Roman"/>
                <w:b/>
              </w:rPr>
              <w:t>ndërhyrjes</w:t>
            </w:r>
          </w:p>
          <w:p w:rsidR="008D4875" w:rsidRPr="00FC2A00" w:rsidRDefault="001479E2" w:rsidP="00352E05">
            <w:pPr>
              <w:numPr>
                <w:ilvl w:val="0"/>
                <w:numId w:val="96"/>
              </w:numPr>
              <w:spacing w:after="0"/>
              <w:rPr>
                <w:rFonts w:eastAsia="Times New Roman" w:cs="Times New Roman"/>
                <w:color w:val="000000" w:themeColor="text1"/>
              </w:rPr>
            </w:pPr>
            <w:r w:rsidRPr="001020DB">
              <w:rPr>
                <w:rFonts w:eastAsia="Times New Roman" w:cs="Times New Roman"/>
                <w:color w:val="000000" w:themeColor="text1"/>
              </w:rPr>
              <w:t>Hartimi</w:t>
            </w:r>
            <w:r w:rsidR="00AA7C12">
              <w:rPr>
                <w:rFonts w:eastAsia="Times New Roman" w:cs="Times New Roman"/>
                <w:color w:val="000000" w:themeColor="text1"/>
              </w:rPr>
              <w:t xml:space="preserve"> i </w:t>
            </w:r>
            <w:r w:rsidRPr="001020DB">
              <w:rPr>
                <w:rFonts w:eastAsia="Times New Roman" w:cs="Times New Roman"/>
                <w:color w:val="000000" w:themeColor="text1"/>
              </w:rPr>
              <w:t>një rregulloreje që përcakton procedurën, aktorët përgjegjës, afatet kohore dhe mënyrën e ndërveprimit ndërmjet palëve gjatë procesit të regjistrimit të fëmijëve në kopshte nga Drejtoria e Arsimit.</w:t>
            </w:r>
            <w:r w:rsidR="006E4856" w:rsidRPr="001020DB">
              <w:rPr>
                <w:rFonts w:eastAsia="Times New Roman" w:cs="Times New Roman"/>
                <w:color w:val="000000" w:themeColor="text1"/>
              </w:rPr>
              <w:t xml:space="preserve"> </w:t>
            </w:r>
            <w:r w:rsidR="0030590E" w:rsidRPr="001020DB">
              <w:rPr>
                <w:rFonts w:eastAsia="Times New Roman" w:cs="Times New Roman"/>
                <w:color w:val="000000" w:themeColor="text1"/>
              </w:rPr>
              <w:t xml:space="preserve">Vendbanimi </w:t>
            </w:r>
            <w:r w:rsidR="00DF61F0" w:rsidRPr="001020DB">
              <w:rPr>
                <w:rFonts w:eastAsia="Times New Roman" w:cs="Times New Roman"/>
                <w:color w:val="000000" w:themeColor="text1"/>
              </w:rPr>
              <w:t>është</w:t>
            </w:r>
            <w:r w:rsidR="00AA7C12">
              <w:rPr>
                <w:rFonts w:eastAsia="Times New Roman" w:cs="Times New Roman"/>
                <w:color w:val="000000" w:themeColor="text1"/>
              </w:rPr>
              <w:t xml:space="preserve"> i </w:t>
            </w:r>
            <w:r w:rsidR="00A526F9">
              <w:rPr>
                <w:rFonts w:eastAsia="Times New Roman" w:cs="Times New Roman"/>
                <w:color w:val="000000" w:themeColor="text1"/>
              </w:rPr>
              <w:t xml:space="preserve">shkruar në </w:t>
            </w:r>
            <w:r w:rsidR="00DF61F0" w:rsidRPr="001020DB">
              <w:rPr>
                <w:rFonts w:eastAsia="Times New Roman" w:cs="Times New Roman"/>
                <w:color w:val="000000" w:themeColor="text1"/>
              </w:rPr>
              <w:t>certifikatë</w:t>
            </w:r>
            <w:r w:rsidR="006E4856" w:rsidRPr="001020DB">
              <w:rPr>
                <w:rFonts w:eastAsia="Times New Roman" w:cs="Times New Roman"/>
                <w:color w:val="000000" w:themeColor="text1"/>
              </w:rPr>
              <w:t>.</w:t>
            </w:r>
          </w:p>
          <w:p w:rsidR="001479E2" w:rsidRPr="008D4875" w:rsidRDefault="001479E2" w:rsidP="00352E05">
            <w:pPr>
              <w:spacing w:after="0"/>
              <w:ind w:left="720"/>
              <w:rPr>
                <w:b/>
              </w:rPr>
            </w:pPr>
            <w:r w:rsidRPr="008D4875">
              <w:rPr>
                <w:b/>
              </w:rPr>
              <w:t>Një model</w:t>
            </w:r>
            <w:r w:rsidR="00AA7C12">
              <w:rPr>
                <w:b/>
              </w:rPr>
              <w:t xml:space="preserve"> i </w:t>
            </w:r>
            <w:r w:rsidRPr="008D4875">
              <w:rPr>
                <w:b/>
              </w:rPr>
              <w:t>rregullores mund të jetë si më poshtë:</w:t>
            </w:r>
          </w:p>
          <w:p w:rsidR="008D4875" w:rsidRPr="00FC2A00" w:rsidRDefault="008D4875" w:rsidP="00352E05">
            <w:pPr>
              <w:pStyle w:val="Caption"/>
              <w:numPr>
                <w:ilvl w:val="1"/>
                <w:numId w:val="96"/>
              </w:numPr>
              <w:spacing w:after="0"/>
              <w:rPr>
                <w:rFonts w:eastAsia="Times New Roman" w:cs="Times New Roman"/>
                <w:color w:val="000000" w:themeColor="text1"/>
                <w:sz w:val="24"/>
              </w:rPr>
            </w:pPr>
            <w:r w:rsidRPr="00FC2A00">
              <w:rPr>
                <w:rFonts w:eastAsia="Times New Roman" w:cs="Times New Roman"/>
                <w:color w:val="000000" w:themeColor="text1"/>
                <w:sz w:val="24"/>
              </w:rPr>
              <w:t>Prindërit, përveç dokumenteve të tjera, duhet të dorëzojnë edhe Certifikatën e Vendbanimit. Afati për dorëzimin e dokumenteve është nga 1 deri më 10 qershor.</w:t>
            </w:r>
          </w:p>
          <w:p w:rsidR="008D4875" w:rsidRPr="00FC2A00" w:rsidRDefault="008D4875" w:rsidP="00352E05">
            <w:pPr>
              <w:pStyle w:val="Caption"/>
              <w:numPr>
                <w:ilvl w:val="1"/>
                <w:numId w:val="96"/>
              </w:numPr>
              <w:spacing w:after="0"/>
              <w:rPr>
                <w:rFonts w:eastAsia="Times New Roman" w:cs="Times New Roman"/>
                <w:color w:val="000000" w:themeColor="text1"/>
                <w:sz w:val="24"/>
              </w:rPr>
            </w:pPr>
            <w:r w:rsidRPr="00FC2A00">
              <w:rPr>
                <w:rFonts w:eastAsia="Times New Roman" w:cs="Times New Roman"/>
                <w:color w:val="000000" w:themeColor="text1"/>
                <w:sz w:val="24"/>
              </w:rPr>
              <w:t xml:space="preserve">Kopshti dorëzon dokumentet e marra nga prindërit në Drejtorinë e Arsimit </w:t>
            </w:r>
            <w:proofErr w:type="gramStart"/>
            <w:r w:rsidRPr="00FC2A00">
              <w:rPr>
                <w:rFonts w:eastAsia="Times New Roman" w:cs="Times New Roman"/>
                <w:color w:val="000000" w:themeColor="text1"/>
                <w:sz w:val="24"/>
              </w:rPr>
              <w:t>brenda</w:t>
            </w:r>
            <w:proofErr w:type="gramEnd"/>
            <w:r w:rsidRPr="00FC2A00">
              <w:rPr>
                <w:rFonts w:eastAsia="Times New Roman" w:cs="Times New Roman"/>
                <w:color w:val="000000" w:themeColor="text1"/>
                <w:sz w:val="24"/>
              </w:rPr>
              <w:t xml:space="preserve"> 2 ditëve pas përfundimit të afatit të regjistrimit.</w:t>
            </w:r>
          </w:p>
          <w:p w:rsidR="008D4875" w:rsidRPr="00FC2A00" w:rsidRDefault="008D4875" w:rsidP="00352E05">
            <w:pPr>
              <w:pStyle w:val="Caption"/>
              <w:numPr>
                <w:ilvl w:val="1"/>
                <w:numId w:val="96"/>
              </w:numPr>
              <w:spacing w:after="0"/>
              <w:rPr>
                <w:rFonts w:eastAsia="Times New Roman" w:cs="Times New Roman"/>
                <w:color w:val="000000" w:themeColor="text1"/>
                <w:sz w:val="24"/>
              </w:rPr>
            </w:pPr>
            <w:r w:rsidRPr="00FC2A00">
              <w:rPr>
                <w:rFonts w:eastAsia="Times New Roman" w:cs="Times New Roman"/>
                <w:color w:val="000000" w:themeColor="text1"/>
                <w:sz w:val="24"/>
              </w:rPr>
              <w:t>Drejtoria e Arsimit shqyrton dokumentet dhe, bazuar në listën e fëmijëve në moshë kopshti, vendos mbi pranimin ose refuzimin e aplikimeve. Afati për marrjen e vendimeve është deri në fund të qershorit. Identifikohen gjithashtu fëmijët që ende nuk janë regjistruar.</w:t>
            </w:r>
          </w:p>
          <w:p w:rsidR="008D4875" w:rsidRPr="00FC2A00" w:rsidRDefault="008D4875" w:rsidP="00352E05">
            <w:pPr>
              <w:pStyle w:val="Caption"/>
              <w:numPr>
                <w:ilvl w:val="1"/>
                <w:numId w:val="96"/>
              </w:numPr>
              <w:spacing w:after="0"/>
              <w:rPr>
                <w:rFonts w:eastAsia="Times New Roman" w:cs="Times New Roman"/>
                <w:color w:val="000000" w:themeColor="text1"/>
                <w:sz w:val="24"/>
              </w:rPr>
            </w:pPr>
            <w:r w:rsidRPr="00FC2A00">
              <w:rPr>
                <w:rFonts w:eastAsia="Times New Roman" w:cs="Times New Roman"/>
                <w:color w:val="000000" w:themeColor="text1"/>
                <w:sz w:val="24"/>
              </w:rPr>
              <w:t>Në rast refuzimi, prindërit njoftohen nga drejtuesi</w:t>
            </w:r>
            <w:r w:rsidR="00AA7C12" w:rsidRPr="00FC2A00">
              <w:rPr>
                <w:rFonts w:eastAsia="Times New Roman" w:cs="Times New Roman"/>
                <w:color w:val="000000" w:themeColor="text1"/>
                <w:sz w:val="24"/>
              </w:rPr>
              <w:t xml:space="preserve"> i </w:t>
            </w:r>
            <w:r w:rsidRPr="00FC2A00">
              <w:rPr>
                <w:rFonts w:eastAsia="Times New Roman" w:cs="Times New Roman"/>
                <w:color w:val="000000" w:themeColor="text1"/>
                <w:sz w:val="24"/>
              </w:rPr>
              <w:t>kopshtit dhe sugjerohet një kopsht tjetër</w:t>
            </w:r>
            <w:r w:rsidR="00AA7C12" w:rsidRPr="00FC2A00">
              <w:rPr>
                <w:rFonts w:eastAsia="Times New Roman" w:cs="Times New Roman"/>
                <w:color w:val="000000" w:themeColor="text1"/>
                <w:sz w:val="24"/>
              </w:rPr>
              <w:t xml:space="preserve"> i </w:t>
            </w:r>
            <w:r w:rsidRPr="00FC2A00">
              <w:rPr>
                <w:rFonts w:eastAsia="Times New Roman" w:cs="Times New Roman"/>
                <w:color w:val="000000" w:themeColor="text1"/>
                <w:sz w:val="24"/>
              </w:rPr>
              <w:t>përshtatshëm për fëmijën.</w:t>
            </w:r>
          </w:p>
          <w:p w:rsidR="008D4875" w:rsidRPr="00FC2A00" w:rsidRDefault="008D4875" w:rsidP="00352E05">
            <w:pPr>
              <w:pStyle w:val="Caption"/>
              <w:numPr>
                <w:ilvl w:val="1"/>
                <w:numId w:val="96"/>
              </w:numPr>
              <w:spacing w:after="0"/>
              <w:rPr>
                <w:rFonts w:eastAsia="Times New Roman" w:cs="Times New Roman"/>
                <w:color w:val="000000" w:themeColor="text1"/>
                <w:sz w:val="24"/>
              </w:rPr>
            </w:pPr>
            <w:r w:rsidRPr="00FC2A00">
              <w:rPr>
                <w:rFonts w:eastAsia="Times New Roman" w:cs="Times New Roman"/>
                <w:color w:val="000000" w:themeColor="text1"/>
                <w:sz w:val="24"/>
              </w:rPr>
              <w:t>Hartimi</w:t>
            </w:r>
            <w:r w:rsidR="00AA7C12" w:rsidRPr="00FC2A00">
              <w:rPr>
                <w:rFonts w:eastAsia="Times New Roman" w:cs="Times New Roman"/>
                <w:color w:val="000000" w:themeColor="text1"/>
                <w:sz w:val="24"/>
              </w:rPr>
              <w:t xml:space="preserve"> i </w:t>
            </w:r>
            <w:r w:rsidRPr="00FC2A00">
              <w:rPr>
                <w:rFonts w:eastAsia="Times New Roman" w:cs="Times New Roman"/>
                <w:color w:val="000000" w:themeColor="text1"/>
                <w:sz w:val="24"/>
              </w:rPr>
              <w:t>një kontrate mes prindërve dhe kopshtit për të përcaktuar të drejtat dhe detyrimet e secilës palë.</w:t>
            </w:r>
          </w:p>
          <w:p w:rsidR="008D4875" w:rsidRPr="00FC2A00" w:rsidRDefault="008D4875" w:rsidP="00352E05">
            <w:pPr>
              <w:pStyle w:val="Caption"/>
              <w:numPr>
                <w:ilvl w:val="1"/>
                <w:numId w:val="96"/>
              </w:numPr>
              <w:spacing w:after="0"/>
              <w:rPr>
                <w:rFonts w:eastAsia="Times New Roman" w:cs="Times New Roman"/>
                <w:color w:val="000000" w:themeColor="text1"/>
              </w:rPr>
            </w:pPr>
            <w:r w:rsidRPr="00FC2A00">
              <w:rPr>
                <w:rFonts w:eastAsia="Times New Roman" w:cs="Times New Roman"/>
                <w:color w:val="000000" w:themeColor="text1"/>
                <w:sz w:val="24"/>
              </w:rPr>
              <w:t>Pas përfundimit të regjistrimeve, drejtorët apo mësuesit e kopshtit mund të takojnë prindërit që nuk kanë regjistruar fëmijët e tyre për të kuptuar arsyet dhe për t'i informuar mbi rëndësinë e arsimit parashkollor. Kjo detyrë mund t'i delegohet edhe punonjësve të terrenit për të identifikuar fëmijët në situatë rruge.</w:t>
            </w:r>
          </w:p>
        </w:tc>
      </w:tr>
      <w:tr w:rsidR="001479E2" w:rsidRPr="00362271" w:rsidTr="00FC2A00">
        <w:tc>
          <w:tcPr>
            <w:tcW w:w="5000" w:type="pct"/>
            <w:gridSpan w:val="4"/>
          </w:tcPr>
          <w:p w:rsidR="001479E2" w:rsidRPr="00362271" w:rsidRDefault="001479E2" w:rsidP="00352E05">
            <w:pPr>
              <w:spacing w:after="0"/>
              <w:rPr>
                <w:rFonts w:cs="Times New Roman"/>
                <w:b/>
              </w:rPr>
            </w:pPr>
            <w:r w:rsidRPr="00362271">
              <w:rPr>
                <w:rFonts w:cs="Times New Roman"/>
                <w:b/>
              </w:rPr>
              <w:t>iv Aktivitetet kryesore të projektit</w:t>
            </w:r>
          </w:p>
          <w:p w:rsidR="001479E2" w:rsidRPr="001020DB" w:rsidRDefault="001479E2" w:rsidP="00352E05">
            <w:pPr>
              <w:numPr>
                <w:ilvl w:val="0"/>
                <w:numId w:val="97"/>
              </w:numPr>
              <w:spacing w:after="0"/>
              <w:rPr>
                <w:rFonts w:eastAsia="Times New Roman" w:cs="Times New Roman"/>
                <w:color w:val="000000" w:themeColor="text1"/>
              </w:rPr>
            </w:pPr>
            <w:r w:rsidRPr="001020DB">
              <w:rPr>
                <w:rFonts w:eastAsia="Times New Roman" w:cs="Times New Roman"/>
                <w:color w:val="000000" w:themeColor="text1"/>
              </w:rPr>
              <w:t>Shqyrtimi</w:t>
            </w:r>
            <w:r w:rsidR="00AA7C12">
              <w:rPr>
                <w:rFonts w:eastAsia="Times New Roman" w:cs="Times New Roman"/>
                <w:color w:val="000000" w:themeColor="text1"/>
              </w:rPr>
              <w:t xml:space="preserve"> i </w:t>
            </w:r>
            <w:r w:rsidRPr="001020DB">
              <w:rPr>
                <w:rFonts w:eastAsia="Times New Roman" w:cs="Times New Roman"/>
                <w:color w:val="000000" w:themeColor="text1"/>
              </w:rPr>
              <w:t>aplikimeve dhe marrja e vendimit;</w:t>
            </w:r>
          </w:p>
          <w:p w:rsidR="001479E2" w:rsidRPr="00362271" w:rsidRDefault="001479E2" w:rsidP="00352E05">
            <w:pPr>
              <w:numPr>
                <w:ilvl w:val="0"/>
                <w:numId w:val="97"/>
              </w:numPr>
              <w:spacing w:after="0"/>
              <w:rPr>
                <w:rFonts w:eastAsia="Times New Roman" w:cs="Times New Roman"/>
              </w:rPr>
            </w:pPr>
            <w:bookmarkStart w:id="21" w:name="_Hlk152252461"/>
            <w:r w:rsidRPr="00362271">
              <w:rPr>
                <w:rFonts w:eastAsia="Times New Roman" w:cs="Times New Roman"/>
              </w:rPr>
              <w:t>Hartimi</w:t>
            </w:r>
            <w:r w:rsidR="00AA7C12">
              <w:rPr>
                <w:rFonts w:eastAsia="Times New Roman" w:cs="Times New Roman"/>
              </w:rPr>
              <w:t xml:space="preserve"> i </w:t>
            </w:r>
            <w:r w:rsidRPr="00362271">
              <w:rPr>
                <w:rFonts w:eastAsia="Times New Roman" w:cs="Times New Roman"/>
              </w:rPr>
              <w:t>një kontrate tip mes prindërve dhe kopshteve;</w:t>
            </w:r>
          </w:p>
          <w:bookmarkEnd w:id="21"/>
          <w:p w:rsidR="001479E2" w:rsidRPr="00362271" w:rsidRDefault="001479E2" w:rsidP="00352E05">
            <w:pPr>
              <w:numPr>
                <w:ilvl w:val="0"/>
                <w:numId w:val="97"/>
              </w:numPr>
              <w:spacing w:after="0"/>
              <w:rPr>
                <w:rFonts w:eastAsia="Times New Roman" w:cs="Times New Roman"/>
              </w:rPr>
            </w:pPr>
            <w:r w:rsidRPr="00362271">
              <w:rPr>
                <w:rFonts w:eastAsia="Times New Roman" w:cs="Times New Roman"/>
              </w:rPr>
              <w:t>Identifikimi</w:t>
            </w:r>
            <w:r w:rsidR="00AA7C12">
              <w:rPr>
                <w:rFonts w:eastAsia="Times New Roman" w:cs="Times New Roman"/>
              </w:rPr>
              <w:t xml:space="preserve"> i </w:t>
            </w:r>
            <w:r w:rsidRPr="00362271">
              <w:rPr>
                <w:rFonts w:eastAsia="Times New Roman" w:cs="Times New Roman"/>
              </w:rPr>
              <w:t>fëmijëve që nuk janë regjistruar në kopsht;</w:t>
            </w:r>
          </w:p>
          <w:p w:rsidR="00A526F9" w:rsidRPr="00FC2A00" w:rsidRDefault="001479E2" w:rsidP="00352E05">
            <w:pPr>
              <w:numPr>
                <w:ilvl w:val="0"/>
                <w:numId w:val="97"/>
              </w:numPr>
              <w:spacing w:after="0"/>
              <w:rPr>
                <w:rFonts w:eastAsia="Times New Roman" w:cs="Times New Roman"/>
              </w:rPr>
            </w:pPr>
            <w:r w:rsidRPr="00362271">
              <w:rPr>
                <w:rFonts w:eastAsia="Times New Roman" w:cs="Times New Roman"/>
              </w:rPr>
              <w:t>Takime me prindërit për regjistrimin e fëmijëve.</w:t>
            </w:r>
          </w:p>
        </w:tc>
      </w:tr>
      <w:tr w:rsidR="001479E2" w:rsidRPr="00362271" w:rsidTr="00FC2A00">
        <w:tc>
          <w:tcPr>
            <w:tcW w:w="5000" w:type="pct"/>
            <w:gridSpan w:val="4"/>
          </w:tcPr>
          <w:p w:rsidR="001479E2" w:rsidRPr="00362271" w:rsidRDefault="001479E2" w:rsidP="00352E05">
            <w:pPr>
              <w:spacing w:after="0"/>
              <w:rPr>
                <w:rFonts w:cs="Times New Roman"/>
              </w:rPr>
            </w:pPr>
            <w:r w:rsidRPr="00362271">
              <w:rPr>
                <w:rFonts w:cs="Times New Roman"/>
                <w:b/>
              </w:rPr>
              <w:t>b) Rezultatet që prisni (shërbimet apo produktet e pritshme)</w:t>
            </w:r>
          </w:p>
          <w:p w:rsidR="001479E2" w:rsidRPr="00362271" w:rsidRDefault="001479E2" w:rsidP="00352E05">
            <w:pPr>
              <w:numPr>
                <w:ilvl w:val="0"/>
                <w:numId w:val="98"/>
              </w:numPr>
              <w:spacing w:after="0"/>
              <w:rPr>
                <w:rFonts w:eastAsia="Times New Roman" w:cs="Times New Roman"/>
                <w:szCs w:val="24"/>
              </w:rPr>
            </w:pPr>
            <w:r w:rsidRPr="00362271">
              <w:rPr>
                <w:rFonts w:eastAsia="Times New Roman" w:cs="Times New Roman"/>
              </w:rPr>
              <w:t>Regjistrimi</w:t>
            </w:r>
            <w:r w:rsidR="00AA7C12">
              <w:rPr>
                <w:rFonts w:eastAsia="Times New Roman" w:cs="Times New Roman"/>
              </w:rPr>
              <w:t xml:space="preserve"> i </w:t>
            </w:r>
            <w:r w:rsidRPr="00362271">
              <w:rPr>
                <w:rFonts w:eastAsia="Times New Roman" w:cs="Times New Roman"/>
              </w:rPr>
              <w:t>fëmijëve sipas zonës së banimit;</w:t>
            </w:r>
          </w:p>
          <w:p w:rsidR="001479E2" w:rsidRPr="00362271" w:rsidRDefault="001479E2" w:rsidP="00352E05">
            <w:pPr>
              <w:numPr>
                <w:ilvl w:val="0"/>
                <w:numId w:val="98"/>
              </w:numPr>
              <w:spacing w:after="0"/>
              <w:rPr>
                <w:rFonts w:eastAsia="Times New Roman" w:cs="Times New Roman"/>
              </w:rPr>
            </w:pPr>
            <w:r w:rsidRPr="00362271">
              <w:rPr>
                <w:rFonts w:eastAsia="Times New Roman" w:cs="Times New Roman"/>
              </w:rPr>
              <w:t>Shpërndarje e nj</w:t>
            </w:r>
            <w:r w:rsidR="00516D57">
              <w:rPr>
                <w:rFonts w:eastAsia="Times New Roman" w:cs="Times New Roman"/>
              </w:rPr>
              <w:t>ë</w:t>
            </w:r>
            <w:r w:rsidRPr="00362271">
              <w:rPr>
                <w:rFonts w:eastAsia="Times New Roman" w:cs="Times New Roman"/>
              </w:rPr>
              <w:t>jtë e regjistrimit të fëmijëve;</w:t>
            </w:r>
          </w:p>
          <w:p w:rsidR="001479E2" w:rsidRPr="00362271" w:rsidRDefault="001479E2" w:rsidP="00352E05">
            <w:pPr>
              <w:numPr>
                <w:ilvl w:val="0"/>
                <w:numId w:val="98"/>
              </w:numPr>
              <w:spacing w:after="0"/>
              <w:rPr>
                <w:rFonts w:eastAsia="Times New Roman" w:cs="Times New Roman"/>
              </w:rPr>
            </w:pPr>
            <w:r w:rsidRPr="00362271">
              <w:rPr>
                <w:rFonts w:eastAsia="Times New Roman" w:cs="Times New Roman"/>
              </w:rPr>
              <w:t>Rritje e numrit të regjistrimeve;</w:t>
            </w:r>
          </w:p>
          <w:p w:rsidR="001479E2" w:rsidRPr="00DC0ACB" w:rsidRDefault="001479E2" w:rsidP="00352E05">
            <w:pPr>
              <w:numPr>
                <w:ilvl w:val="0"/>
                <w:numId w:val="98"/>
              </w:numPr>
              <w:spacing w:after="0"/>
              <w:rPr>
                <w:rFonts w:eastAsia="Times New Roman" w:cs="Times New Roman"/>
              </w:rPr>
            </w:pPr>
            <w:r w:rsidRPr="00362271">
              <w:rPr>
                <w:rFonts w:eastAsia="Times New Roman" w:cs="Times New Roman"/>
              </w:rPr>
              <w:t>Ulje e numrit të grupeve të përziera dhe/ose numrit të fëmijëve në këto grupe.</w:t>
            </w:r>
          </w:p>
        </w:tc>
      </w:tr>
      <w:tr w:rsidR="001479E2" w:rsidRPr="00362271" w:rsidTr="00FC2A00">
        <w:tc>
          <w:tcPr>
            <w:tcW w:w="2083" w:type="pct"/>
            <w:gridSpan w:val="2"/>
          </w:tcPr>
          <w:p w:rsidR="001479E2" w:rsidRPr="00362271" w:rsidRDefault="001479E2" w:rsidP="00352E05">
            <w:pPr>
              <w:spacing w:after="0"/>
              <w:rPr>
                <w:rFonts w:cs="Times New Roman"/>
              </w:rPr>
            </w:pPr>
            <w:r w:rsidRPr="00362271">
              <w:rPr>
                <w:rFonts w:cs="Times New Roman"/>
              </w:rPr>
              <w:t>Aktorët e mundshëm: (njësitë e përfshira brenda bashkisë)</w:t>
            </w:r>
          </w:p>
          <w:p w:rsidR="001479E2" w:rsidRPr="00362271" w:rsidRDefault="001479E2" w:rsidP="00352E05">
            <w:pPr>
              <w:numPr>
                <w:ilvl w:val="0"/>
                <w:numId w:val="99"/>
              </w:numPr>
              <w:spacing w:after="0"/>
              <w:rPr>
                <w:rFonts w:eastAsia="Times New Roman" w:cs="Times New Roman"/>
                <w:szCs w:val="24"/>
              </w:rPr>
            </w:pPr>
            <w:r>
              <w:rPr>
                <w:rFonts w:eastAsia="Times New Roman" w:cs="Times New Roman"/>
              </w:rPr>
              <w:t>Drejtoria e Arsimit</w:t>
            </w:r>
          </w:p>
          <w:p w:rsidR="001479E2" w:rsidRPr="00E866E4" w:rsidRDefault="001479E2" w:rsidP="00352E05">
            <w:pPr>
              <w:numPr>
                <w:ilvl w:val="0"/>
                <w:numId w:val="99"/>
              </w:numPr>
              <w:spacing w:after="0"/>
              <w:rPr>
                <w:rFonts w:eastAsia="Times New Roman" w:cs="Times New Roman"/>
              </w:rPr>
            </w:pPr>
            <w:r w:rsidRPr="00362271">
              <w:rPr>
                <w:rFonts w:eastAsia="Times New Roman" w:cs="Times New Roman"/>
              </w:rPr>
              <w:t>Kryetari</w:t>
            </w:r>
            <w:r w:rsidR="00AA7C12">
              <w:rPr>
                <w:rFonts w:eastAsia="Times New Roman" w:cs="Times New Roman"/>
              </w:rPr>
              <w:t xml:space="preserve"> i </w:t>
            </w:r>
            <w:r w:rsidRPr="00362271">
              <w:rPr>
                <w:rFonts w:eastAsia="Times New Roman" w:cs="Times New Roman"/>
              </w:rPr>
              <w:t>Bashkisë</w:t>
            </w:r>
          </w:p>
        </w:tc>
        <w:tc>
          <w:tcPr>
            <w:tcW w:w="2917" w:type="pct"/>
            <w:gridSpan w:val="2"/>
          </w:tcPr>
          <w:p w:rsidR="001479E2" w:rsidRPr="00362271" w:rsidRDefault="001479E2" w:rsidP="00352E05">
            <w:pPr>
              <w:spacing w:after="0"/>
              <w:rPr>
                <w:rFonts w:cs="Times New Roman"/>
              </w:rPr>
            </w:pPr>
            <w:r w:rsidRPr="00362271">
              <w:rPr>
                <w:rFonts w:cs="Times New Roman"/>
              </w:rPr>
              <w:t>Kontributet e mundshme në projekt (institucione qendrore, OJF, donator, etj.)</w:t>
            </w:r>
          </w:p>
          <w:p w:rsidR="001479E2" w:rsidRPr="00362271" w:rsidRDefault="001479E2" w:rsidP="00352E05">
            <w:pPr>
              <w:numPr>
                <w:ilvl w:val="0"/>
                <w:numId w:val="100"/>
              </w:numPr>
              <w:spacing w:after="0"/>
              <w:rPr>
                <w:rFonts w:eastAsia="Times New Roman" w:cs="Times New Roman"/>
                <w:szCs w:val="24"/>
              </w:rPr>
            </w:pPr>
            <w:r w:rsidRPr="00362271">
              <w:rPr>
                <w:rFonts w:eastAsia="Times New Roman" w:cs="Times New Roman"/>
              </w:rPr>
              <w:t>Prindërit/Persona me përgjegjësi prindërore</w:t>
            </w:r>
          </w:p>
          <w:p w:rsidR="001479E2" w:rsidRPr="00362271" w:rsidRDefault="001479E2" w:rsidP="00352E05">
            <w:pPr>
              <w:numPr>
                <w:ilvl w:val="0"/>
                <w:numId w:val="100"/>
              </w:numPr>
              <w:spacing w:after="0"/>
              <w:rPr>
                <w:rFonts w:eastAsia="Times New Roman" w:cs="Times New Roman"/>
              </w:rPr>
            </w:pPr>
            <w:r w:rsidRPr="00362271">
              <w:rPr>
                <w:rFonts w:eastAsia="Times New Roman" w:cs="Times New Roman"/>
              </w:rPr>
              <w:t>Drejtues/mësues të kopshteve</w:t>
            </w:r>
          </w:p>
          <w:p w:rsidR="001479E2" w:rsidRPr="00E866E4" w:rsidRDefault="001479E2" w:rsidP="00352E05">
            <w:pPr>
              <w:numPr>
                <w:ilvl w:val="0"/>
                <w:numId w:val="100"/>
              </w:numPr>
              <w:spacing w:after="0"/>
              <w:rPr>
                <w:rFonts w:eastAsia="Times New Roman" w:cs="Times New Roman"/>
              </w:rPr>
            </w:pPr>
            <w:r w:rsidRPr="00362271">
              <w:rPr>
                <w:rFonts w:eastAsia="Times New Roman" w:cs="Times New Roman"/>
              </w:rPr>
              <w:t>Grupet e Terrenit</w:t>
            </w:r>
          </w:p>
        </w:tc>
      </w:tr>
      <w:tr w:rsidR="001479E2" w:rsidRPr="00362271" w:rsidTr="00FC2A00">
        <w:tc>
          <w:tcPr>
            <w:tcW w:w="5000" w:type="pct"/>
            <w:gridSpan w:val="4"/>
          </w:tcPr>
          <w:p w:rsidR="001479E2" w:rsidRPr="00A526F9" w:rsidRDefault="001479E2" w:rsidP="00352E05">
            <w:pPr>
              <w:spacing w:after="0"/>
              <w:rPr>
                <w:rFonts w:cs="Times New Roman"/>
              </w:rPr>
            </w:pPr>
            <w:r w:rsidRPr="00362271">
              <w:rPr>
                <w:rFonts w:cs="Times New Roman"/>
              </w:rPr>
              <w:t xml:space="preserve">e) </w:t>
            </w:r>
            <w:r w:rsidRPr="00362271">
              <w:rPr>
                <w:rFonts w:cs="Times New Roman"/>
                <w:b/>
              </w:rPr>
              <w:t>Shpenzimet e llogaritura</w:t>
            </w:r>
            <w:r w:rsidRPr="00362271">
              <w:rPr>
                <w:rFonts w:cs="Times New Roman"/>
              </w:rPr>
              <w:t xml:space="preserve"> (për çdo aktivitet të mësipërm pika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250"/>
              <w:gridCol w:w="1350"/>
              <w:gridCol w:w="990"/>
              <w:gridCol w:w="1080"/>
              <w:gridCol w:w="1080"/>
              <w:gridCol w:w="1080"/>
              <w:gridCol w:w="789"/>
            </w:tblGrid>
            <w:tr w:rsidR="00A526F9" w:rsidRPr="00362271" w:rsidTr="008D4875">
              <w:trPr>
                <w:tblHeader/>
              </w:trPr>
              <w:tc>
                <w:tcPr>
                  <w:tcW w:w="505" w:type="dxa"/>
                  <w:shd w:val="clear" w:color="669669" w:fill="FFFFFF"/>
                </w:tcPr>
                <w:p w:rsidR="001479E2" w:rsidRPr="00362271" w:rsidRDefault="001479E2" w:rsidP="00653BF2">
                  <w:pPr>
                    <w:framePr w:hSpace="180" w:wrap="around" w:vAnchor="text" w:hAnchor="text" w:y="1"/>
                    <w:spacing w:after="0" w:line="240" w:lineRule="auto"/>
                    <w:suppressOverlap/>
                    <w:rPr>
                      <w:rFonts w:cs="Times New Roman"/>
                    </w:rPr>
                  </w:pPr>
                  <w:r w:rsidRPr="00362271">
                    <w:rPr>
                      <w:rFonts w:cs="Times New Roman"/>
                      <w:b/>
                      <w:color w:val="666699"/>
                    </w:rPr>
                    <w:t>Nr</w:t>
                  </w:r>
                </w:p>
              </w:tc>
              <w:tc>
                <w:tcPr>
                  <w:tcW w:w="2250" w:type="dxa"/>
                  <w:shd w:val="clear" w:color="669669" w:fill="FFFFFF"/>
                </w:tcPr>
                <w:p w:rsidR="0042403D" w:rsidRDefault="001479E2" w:rsidP="00653BF2">
                  <w:pPr>
                    <w:framePr w:hSpace="180" w:wrap="around" w:vAnchor="text" w:hAnchor="text" w:y="1"/>
                    <w:spacing w:after="0" w:line="240" w:lineRule="auto"/>
                    <w:suppressOverlap/>
                    <w:rPr>
                      <w:rFonts w:cs="Times New Roman"/>
                    </w:rPr>
                  </w:pPr>
                  <w:r w:rsidRPr="00362271">
                    <w:rPr>
                      <w:rFonts w:cs="Times New Roman"/>
                      <w:b/>
                      <w:color w:val="666699"/>
                    </w:rPr>
                    <w:t>Em</w:t>
                  </w:r>
                  <w:r w:rsidR="00516D57">
                    <w:rPr>
                      <w:rFonts w:cs="Times New Roman"/>
                      <w:b/>
                      <w:color w:val="666699"/>
                    </w:rPr>
                    <w:t>ë</w:t>
                  </w:r>
                  <w:r w:rsidRPr="00362271">
                    <w:rPr>
                      <w:rFonts w:cs="Times New Roman"/>
                      <w:b/>
                      <w:color w:val="666699"/>
                    </w:rPr>
                    <w:t>rtimi</w:t>
                  </w:r>
                </w:p>
                <w:p w:rsidR="001479E2" w:rsidRPr="0042403D" w:rsidRDefault="0042403D" w:rsidP="00653BF2">
                  <w:pPr>
                    <w:framePr w:hSpace="180" w:wrap="around" w:vAnchor="text" w:hAnchor="text" w:y="1"/>
                    <w:tabs>
                      <w:tab w:val="left" w:pos="870"/>
                    </w:tabs>
                    <w:spacing w:after="0" w:line="240" w:lineRule="auto"/>
                    <w:suppressOverlap/>
                    <w:rPr>
                      <w:rFonts w:cs="Times New Roman"/>
                    </w:rPr>
                  </w:pPr>
                  <w:r>
                    <w:rPr>
                      <w:rFonts w:cs="Times New Roman"/>
                    </w:rPr>
                    <w:tab/>
                  </w:r>
                </w:p>
              </w:tc>
              <w:tc>
                <w:tcPr>
                  <w:tcW w:w="1350" w:type="dxa"/>
                  <w:shd w:val="clear" w:color="669669" w:fill="FFFFFF"/>
                </w:tcPr>
                <w:p w:rsidR="0042403D" w:rsidRDefault="001479E2" w:rsidP="00653BF2">
                  <w:pPr>
                    <w:framePr w:hSpace="180" w:wrap="around" w:vAnchor="text" w:hAnchor="text" w:y="1"/>
                    <w:spacing w:after="0" w:line="240" w:lineRule="auto"/>
                    <w:suppressOverlap/>
                    <w:rPr>
                      <w:rFonts w:cs="Times New Roman"/>
                    </w:rPr>
                  </w:pPr>
                  <w:r w:rsidRPr="00362271">
                    <w:rPr>
                      <w:rFonts w:cs="Times New Roman"/>
                      <w:b/>
                      <w:color w:val="666699"/>
                    </w:rPr>
                    <w:t>P</w:t>
                  </w:r>
                  <w:r w:rsidR="00516D57">
                    <w:rPr>
                      <w:rFonts w:cs="Times New Roman"/>
                      <w:b/>
                      <w:color w:val="666699"/>
                    </w:rPr>
                    <w:t>ë</w:t>
                  </w:r>
                  <w:r w:rsidRPr="00362271">
                    <w:rPr>
                      <w:rFonts w:cs="Times New Roman"/>
                      <w:b/>
                      <w:color w:val="666699"/>
                    </w:rPr>
                    <w:t>rgjegj</w:t>
                  </w:r>
                  <w:r w:rsidR="00516D57">
                    <w:rPr>
                      <w:rFonts w:cs="Times New Roman"/>
                      <w:b/>
                      <w:color w:val="666699"/>
                    </w:rPr>
                    <w:t>ë</w:t>
                  </w:r>
                  <w:r w:rsidRPr="00362271">
                    <w:rPr>
                      <w:rFonts w:cs="Times New Roman"/>
                      <w:b/>
                      <w:color w:val="666699"/>
                    </w:rPr>
                    <w:t>s</w:t>
                  </w:r>
                </w:p>
                <w:p w:rsidR="001479E2" w:rsidRPr="0042403D" w:rsidRDefault="001479E2" w:rsidP="00653BF2">
                  <w:pPr>
                    <w:framePr w:hSpace="180" w:wrap="around" w:vAnchor="text" w:hAnchor="text" w:y="1"/>
                    <w:spacing w:after="0" w:line="240" w:lineRule="auto"/>
                    <w:suppressOverlap/>
                    <w:rPr>
                      <w:rFonts w:cs="Times New Roman"/>
                    </w:rPr>
                  </w:pPr>
                </w:p>
              </w:tc>
              <w:tc>
                <w:tcPr>
                  <w:tcW w:w="990" w:type="dxa"/>
                  <w:shd w:val="clear" w:color="669669" w:fill="FFFFFF"/>
                </w:tcPr>
                <w:p w:rsidR="001479E2" w:rsidRPr="00362271" w:rsidRDefault="001479E2" w:rsidP="00653BF2">
                  <w:pPr>
                    <w:framePr w:hSpace="180" w:wrap="around" w:vAnchor="text" w:hAnchor="text" w:y="1"/>
                    <w:spacing w:after="0" w:line="240" w:lineRule="auto"/>
                    <w:suppressOverlap/>
                    <w:rPr>
                      <w:rFonts w:cs="Times New Roman"/>
                    </w:rPr>
                  </w:pPr>
                  <w:r w:rsidRPr="00362271">
                    <w:rPr>
                      <w:rFonts w:cs="Times New Roman"/>
                      <w:b/>
                      <w:color w:val="666699"/>
                    </w:rPr>
                    <w:t>Fakt Aktual</w:t>
                  </w:r>
                </w:p>
              </w:tc>
              <w:tc>
                <w:tcPr>
                  <w:tcW w:w="1080" w:type="dxa"/>
                  <w:shd w:val="clear" w:color="669669" w:fill="FFFFFF"/>
                </w:tcPr>
                <w:p w:rsidR="001479E2" w:rsidRPr="00362271" w:rsidRDefault="001479E2" w:rsidP="00653BF2">
                  <w:pPr>
                    <w:framePr w:hSpace="180" w:wrap="around" w:vAnchor="text" w:hAnchor="text" w:y="1"/>
                    <w:spacing w:after="0" w:line="240" w:lineRule="auto"/>
                    <w:suppressOverlap/>
                    <w:rPr>
                      <w:rFonts w:cs="Times New Roman"/>
                    </w:rPr>
                  </w:pPr>
                  <w:r>
                    <w:rPr>
                      <w:rFonts w:cs="Times New Roman"/>
                      <w:b/>
                      <w:color w:val="666699"/>
                    </w:rPr>
                    <w:t>Buxheti Viti 20</w:t>
                  </w:r>
                  <w:r w:rsidR="002F0EA9">
                    <w:rPr>
                      <w:rFonts w:cs="Times New Roman"/>
                      <w:b/>
                      <w:color w:val="666699"/>
                    </w:rPr>
                    <w:t>25</w:t>
                  </w:r>
                </w:p>
              </w:tc>
              <w:tc>
                <w:tcPr>
                  <w:tcW w:w="1080" w:type="dxa"/>
                  <w:shd w:val="clear" w:color="669669" w:fill="FFFFFF"/>
                </w:tcPr>
                <w:p w:rsidR="001479E2" w:rsidRPr="00362271" w:rsidRDefault="002F0EA9" w:rsidP="00653BF2">
                  <w:pPr>
                    <w:framePr w:hSpace="180" w:wrap="around" w:vAnchor="text" w:hAnchor="text" w:y="1"/>
                    <w:spacing w:after="0" w:line="240" w:lineRule="auto"/>
                    <w:suppressOverlap/>
                    <w:rPr>
                      <w:rFonts w:cs="Times New Roman"/>
                    </w:rPr>
                  </w:pPr>
                  <w:r>
                    <w:rPr>
                      <w:rFonts w:cs="Times New Roman"/>
                      <w:b/>
                      <w:color w:val="666699"/>
                    </w:rPr>
                    <w:t>Buxheti Viti 2026</w:t>
                  </w:r>
                </w:p>
              </w:tc>
              <w:tc>
                <w:tcPr>
                  <w:tcW w:w="1080" w:type="dxa"/>
                  <w:shd w:val="clear" w:color="669669" w:fill="FFFFFF"/>
                </w:tcPr>
                <w:p w:rsidR="001479E2" w:rsidRPr="00362271" w:rsidRDefault="002F0EA9" w:rsidP="00653BF2">
                  <w:pPr>
                    <w:framePr w:hSpace="180" w:wrap="around" w:vAnchor="text" w:hAnchor="text" w:y="1"/>
                    <w:spacing w:after="0" w:line="240" w:lineRule="auto"/>
                    <w:suppressOverlap/>
                    <w:rPr>
                      <w:rFonts w:cs="Times New Roman"/>
                    </w:rPr>
                  </w:pPr>
                  <w:r>
                    <w:rPr>
                      <w:rFonts w:cs="Times New Roman"/>
                      <w:b/>
                      <w:color w:val="666699"/>
                    </w:rPr>
                    <w:t>Buxheti Viti 2027</w:t>
                  </w:r>
                </w:p>
              </w:tc>
              <w:tc>
                <w:tcPr>
                  <w:tcW w:w="789" w:type="dxa"/>
                  <w:shd w:val="clear" w:color="669669" w:fill="FFFFFF"/>
                </w:tcPr>
                <w:p w:rsidR="001479E2" w:rsidRPr="00362271" w:rsidRDefault="001479E2" w:rsidP="00653BF2">
                  <w:pPr>
                    <w:framePr w:hSpace="180" w:wrap="around" w:vAnchor="text" w:hAnchor="text" w:y="1"/>
                    <w:spacing w:after="0" w:line="240" w:lineRule="auto"/>
                    <w:suppressOverlap/>
                    <w:rPr>
                      <w:rFonts w:cs="Times New Roman"/>
                    </w:rPr>
                  </w:pPr>
                  <w:r w:rsidRPr="00362271">
                    <w:rPr>
                      <w:rFonts w:cs="Times New Roman"/>
                      <w:b/>
                      <w:color w:val="666699"/>
                    </w:rPr>
                    <w:t>Total</w:t>
                  </w:r>
                </w:p>
              </w:tc>
            </w:tr>
            <w:tr w:rsidR="00E136F9" w:rsidRPr="00362271" w:rsidTr="008D4875">
              <w:tc>
                <w:tcPr>
                  <w:tcW w:w="505" w:type="dxa"/>
                  <w:shd w:val="clear" w:color="669669" w:fill="FFFFFF"/>
                </w:tcPr>
                <w:p w:rsidR="00E136F9" w:rsidRPr="00362271" w:rsidRDefault="00E136F9" w:rsidP="00653BF2">
                  <w:pPr>
                    <w:framePr w:hSpace="180" w:wrap="around" w:vAnchor="text" w:hAnchor="text" w:y="1"/>
                    <w:spacing w:after="0" w:line="240" w:lineRule="auto"/>
                    <w:suppressOverlap/>
                    <w:jc w:val="left"/>
                    <w:rPr>
                      <w:rFonts w:cs="Times New Roman"/>
                    </w:rPr>
                  </w:pPr>
                  <w:r>
                    <w:rPr>
                      <w:rFonts w:cs="Times New Roman"/>
                    </w:rPr>
                    <w:t>1</w:t>
                  </w:r>
                  <w:r w:rsidRPr="00362271">
                    <w:rPr>
                      <w:rFonts w:cs="Times New Roman"/>
                    </w:rPr>
                    <w:br/>
                  </w:r>
                </w:p>
              </w:tc>
              <w:tc>
                <w:tcPr>
                  <w:tcW w:w="2250" w:type="dxa"/>
                  <w:shd w:val="clear" w:color="669669" w:fill="FFFFFF"/>
                </w:tcPr>
                <w:p w:rsidR="00E136F9" w:rsidRPr="00362271" w:rsidRDefault="00E136F9" w:rsidP="00653BF2">
                  <w:pPr>
                    <w:framePr w:hSpace="180" w:wrap="around" w:vAnchor="text" w:hAnchor="text" w:y="1"/>
                    <w:spacing w:after="0" w:line="240" w:lineRule="auto"/>
                    <w:suppressOverlap/>
                    <w:jc w:val="left"/>
                    <w:rPr>
                      <w:rFonts w:cs="Times New Roman"/>
                    </w:rPr>
                  </w:pPr>
                  <w:r w:rsidRPr="00362271">
                    <w:rPr>
                      <w:rFonts w:cs="Times New Roman"/>
                    </w:rPr>
                    <w:t>Shqyrtimi</w:t>
                  </w:r>
                  <w:r>
                    <w:rPr>
                      <w:rFonts w:cs="Times New Roman"/>
                    </w:rPr>
                    <w:t xml:space="preserve"> i </w:t>
                  </w:r>
                  <w:r w:rsidRPr="00362271">
                    <w:rPr>
                      <w:rFonts w:cs="Times New Roman"/>
                    </w:rPr>
                    <w:t>a</w:t>
                  </w:r>
                  <w:r>
                    <w:rPr>
                      <w:rFonts w:cs="Times New Roman"/>
                    </w:rPr>
                    <w:t>plikimeve dhe marrja e vendimit</w:t>
                  </w:r>
                </w:p>
              </w:tc>
              <w:tc>
                <w:tcPr>
                  <w:tcW w:w="1350" w:type="dxa"/>
                  <w:shd w:val="clear" w:color="669669" w:fill="FFFFFF"/>
                </w:tcPr>
                <w:p w:rsidR="00E136F9" w:rsidRPr="00362271" w:rsidRDefault="00653BF2" w:rsidP="00653BF2">
                  <w:pPr>
                    <w:framePr w:hSpace="180" w:wrap="around" w:vAnchor="text" w:hAnchor="text" w:y="1"/>
                    <w:spacing w:after="0" w:line="240" w:lineRule="auto"/>
                    <w:suppressOverlap/>
                    <w:jc w:val="left"/>
                    <w:rPr>
                      <w:rFonts w:cs="Times New Roman"/>
                    </w:rPr>
                  </w:pPr>
                  <w:r>
                    <w:t>Qendra Arsimore</w:t>
                  </w:r>
                  <w:r w:rsidRPr="00362271">
                    <w:rPr>
                      <w:rFonts w:cs="Times New Roman"/>
                    </w:rPr>
                    <w:t xml:space="preserve"> </w:t>
                  </w:r>
                  <w:r w:rsidR="00E136F9" w:rsidRPr="00362271">
                    <w:rPr>
                      <w:rFonts w:cs="Times New Roman"/>
                    </w:rPr>
                    <w:br/>
                  </w:r>
                </w:p>
              </w:tc>
              <w:tc>
                <w:tcPr>
                  <w:tcW w:w="99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108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108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108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789"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r>
            <w:tr w:rsidR="00E136F9" w:rsidRPr="00362271" w:rsidTr="008D4875">
              <w:tc>
                <w:tcPr>
                  <w:tcW w:w="505" w:type="dxa"/>
                  <w:shd w:val="clear" w:color="669669" w:fill="FFFFFF"/>
                </w:tcPr>
                <w:p w:rsidR="00E136F9" w:rsidRPr="00362271" w:rsidRDefault="00E136F9" w:rsidP="00653BF2">
                  <w:pPr>
                    <w:framePr w:hSpace="180" w:wrap="around" w:vAnchor="text" w:hAnchor="text" w:y="1"/>
                    <w:spacing w:after="0" w:line="240" w:lineRule="auto"/>
                    <w:suppressOverlap/>
                    <w:jc w:val="left"/>
                    <w:rPr>
                      <w:rFonts w:cs="Times New Roman"/>
                    </w:rPr>
                  </w:pPr>
                  <w:r>
                    <w:rPr>
                      <w:rFonts w:cs="Times New Roman"/>
                    </w:rPr>
                    <w:t>2</w:t>
                  </w:r>
                  <w:r w:rsidRPr="00362271">
                    <w:rPr>
                      <w:rFonts w:cs="Times New Roman"/>
                    </w:rPr>
                    <w:br/>
                  </w:r>
                </w:p>
              </w:tc>
              <w:tc>
                <w:tcPr>
                  <w:tcW w:w="2250" w:type="dxa"/>
                  <w:shd w:val="clear" w:color="669669" w:fill="FFFFFF"/>
                </w:tcPr>
                <w:p w:rsidR="00E136F9" w:rsidRPr="00362271" w:rsidRDefault="00E136F9" w:rsidP="00653BF2">
                  <w:pPr>
                    <w:framePr w:hSpace="180" w:wrap="around" w:vAnchor="text" w:hAnchor="text" w:y="1"/>
                    <w:spacing w:after="0" w:line="240" w:lineRule="auto"/>
                    <w:suppressOverlap/>
                    <w:jc w:val="left"/>
                    <w:rPr>
                      <w:rFonts w:cs="Times New Roman"/>
                    </w:rPr>
                  </w:pPr>
                  <w:r w:rsidRPr="00362271">
                    <w:rPr>
                      <w:rFonts w:cs="Times New Roman"/>
                    </w:rPr>
                    <w:t>Hartimi</w:t>
                  </w:r>
                  <w:r>
                    <w:rPr>
                      <w:rFonts w:cs="Times New Roman"/>
                    </w:rPr>
                    <w:t xml:space="preserve"> i </w:t>
                  </w:r>
                  <w:r w:rsidRPr="00362271">
                    <w:rPr>
                      <w:rFonts w:cs="Times New Roman"/>
                    </w:rPr>
                    <w:t xml:space="preserve">një kontrate </w:t>
                  </w:r>
                  <w:r>
                    <w:rPr>
                      <w:rFonts w:cs="Times New Roman"/>
                    </w:rPr>
                    <w:t>tip mes prindërve dhe kopshteve</w:t>
                  </w:r>
                </w:p>
              </w:tc>
              <w:tc>
                <w:tcPr>
                  <w:tcW w:w="1350" w:type="dxa"/>
                  <w:shd w:val="clear" w:color="669669" w:fill="FFFFFF"/>
                </w:tcPr>
                <w:p w:rsidR="00E136F9" w:rsidRPr="00362271" w:rsidRDefault="00653BF2" w:rsidP="00653BF2">
                  <w:pPr>
                    <w:framePr w:hSpace="180" w:wrap="around" w:vAnchor="text" w:hAnchor="text" w:y="1"/>
                    <w:spacing w:after="0" w:line="240" w:lineRule="auto"/>
                    <w:suppressOverlap/>
                    <w:jc w:val="left"/>
                    <w:rPr>
                      <w:rFonts w:cs="Times New Roman"/>
                    </w:rPr>
                  </w:pPr>
                  <w:r>
                    <w:t>Qendra Arsimore</w:t>
                  </w:r>
                  <w:r w:rsidRPr="00362271">
                    <w:rPr>
                      <w:rFonts w:cs="Times New Roman"/>
                    </w:rPr>
                    <w:t xml:space="preserve"> </w:t>
                  </w:r>
                  <w:r w:rsidR="00E136F9" w:rsidRPr="00362271">
                    <w:rPr>
                      <w:rFonts w:cs="Times New Roman"/>
                    </w:rPr>
                    <w:br/>
                  </w:r>
                </w:p>
              </w:tc>
              <w:tc>
                <w:tcPr>
                  <w:tcW w:w="99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108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108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108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789"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r>
            <w:tr w:rsidR="00E136F9" w:rsidRPr="00362271" w:rsidTr="008D4875">
              <w:tc>
                <w:tcPr>
                  <w:tcW w:w="505" w:type="dxa"/>
                  <w:shd w:val="clear" w:color="669669" w:fill="FFFFFF"/>
                </w:tcPr>
                <w:p w:rsidR="00E136F9" w:rsidRPr="00362271" w:rsidRDefault="00E136F9" w:rsidP="00653BF2">
                  <w:pPr>
                    <w:framePr w:hSpace="180" w:wrap="around" w:vAnchor="text" w:hAnchor="text" w:y="1"/>
                    <w:spacing w:after="0" w:line="240" w:lineRule="auto"/>
                    <w:suppressOverlap/>
                    <w:jc w:val="left"/>
                    <w:rPr>
                      <w:rFonts w:cs="Times New Roman"/>
                    </w:rPr>
                  </w:pPr>
                  <w:r>
                    <w:rPr>
                      <w:rFonts w:cs="Times New Roman"/>
                    </w:rPr>
                    <w:t>3</w:t>
                  </w:r>
                  <w:r w:rsidRPr="00362271">
                    <w:rPr>
                      <w:rFonts w:cs="Times New Roman"/>
                    </w:rPr>
                    <w:br/>
                  </w:r>
                </w:p>
              </w:tc>
              <w:tc>
                <w:tcPr>
                  <w:tcW w:w="2250" w:type="dxa"/>
                  <w:shd w:val="clear" w:color="669669" w:fill="FFFFFF"/>
                </w:tcPr>
                <w:p w:rsidR="00E136F9" w:rsidRPr="00362271" w:rsidRDefault="00E136F9" w:rsidP="00653BF2">
                  <w:pPr>
                    <w:framePr w:hSpace="180" w:wrap="around" w:vAnchor="text" w:hAnchor="text" w:y="1"/>
                    <w:spacing w:after="0" w:line="240" w:lineRule="auto"/>
                    <w:suppressOverlap/>
                    <w:jc w:val="left"/>
                    <w:rPr>
                      <w:rFonts w:cs="Times New Roman"/>
                    </w:rPr>
                  </w:pPr>
                  <w:r w:rsidRPr="00362271">
                    <w:rPr>
                      <w:rFonts w:cs="Times New Roman"/>
                    </w:rPr>
                    <w:t>Identifikimi</w:t>
                  </w:r>
                  <w:r>
                    <w:rPr>
                      <w:rFonts w:cs="Times New Roman"/>
                    </w:rPr>
                    <w:t xml:space="preserve"> i </w:t>
                  </w:r>
                  <w:r w:rsidRPr="00362271">
                    <w:rPr>
                      <w:rFonts w:cs="Times New Roman"/>
                    </w:rPr>
                    <w:t>fëmijëve që</w:t>
                  </w:r>
                  <w:r>
                    <w:rPr>
                      <w:rFonts w:cs="Times New Roman"/>
                    </w:rPr>
                    <w:t xml:space="preserve"> nuk janë regjistruar në kopsht</w:t>
                  </w:r>
                </w:p>
              </w:tc>
              <w:tc>
                <w:tcPr>
                  <w:tcW w:w="1350" w:type="dxa"/>
                  <w:shd w:val="clear" w:color="669669" w:fill="FFFFFF"/>
                </w:tcPr>
                <w:p w:rsidR="00E136F9" w:rsidRPr="00362271" w:rsidRDefault="00653BF2" w:rsidP="00653BF2">
                  <w:pPr>
                    <w:framePr w:hSpace="180" w:wrap="around" w:vAnchor="text" w:hAnchor="text" w:y="1"/>
                    <w:spacing w:after="0" w:line="240" w:lineRule="auto"/>
                    <w:suppressOverlap/>
                    <w:jc w:val="left"/>
                    <w:rPr>
                      <w:rFonts w:cs="Times New Roman"/>
                    </w:rPr>
                  </w:pPr>
                  <w:r>
                    <w:t>Qendra Arsimore</w:t>
                  </w:r>
                  <w:r w:rsidRPr="00362271">
                    <w:rPr>
                      <w:rFonts w:cs="Times New Roman"/>
                    </w:rPr>
                    <w:t xml:space="preserve"> </w:t>
                  </w:r>
                  <w:r w:rsidR="00E136F9" w:rsidRPr="00362271">
                    <w:rPr>
                      <w:rFonts w:cs="Times New Roman"/>
                    </w:rPr>
                    <w:br/>
                  </w:r>
                </w:p>
              </w:tc>
              <w:tc>
                <w:tcPr>
                  <w:tcW w:w="99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108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108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108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789"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r>
            <w:tr w:rsidR="00E136F9" w:rsidRPr="00362271" w:rsidTr="008D4875">
              <w:tc>
                <w:tcPr>
                  <w:tcW w:w="505" w:type="dxa"/>
                  <w:shd w:val="clear" w:color="669669" w:fill="FFFFFF"/>
                </w:tcPr>
                <w:p w:rsidR="00E136F9" w:rsidRPr="00362271" w:rsidRDefault="00E136F9" w:rsidP="00653BF2">
                  <w:pPr>
                    <w:framePr w:hSpace="180" w:wrap="around" w:vAnchor="text" w:hAnchor="text" w:y="1"/>
                    <w:spacing w:after="0" w:line="240" w:lineRule="auto"/>
                    <w:suppressOverlap/>
                    <w:jc w:val="left"/>
                    <w:rPr>
                      <w:rFonts w:cs="Times New Roman"/>
                    </w:rPr>
                  </w:pPr>
                  <w:r>
                    <w:rPr>
                      <w:rFonts w:cs="Times New Roman"/>
                    </w:rPr>
                    <w:t>4</w:t>
                  </w:r>
                </w:p>
              </w:tc>
              <w:tc>
                <w:tcPr>
                  <w:tcW w:w="2250" w:type="dxa"/>
                  <w:shd w:val="clear" w:color="669669" w:fill="FFFFFF"/>
                </w:tcPr>
                <w:p w:rsidR="00E136F9" w:rsidRPr="00362271" w:rsidRDefault="00E136F9" w:rsidP="00653BF2">
                  <w:pPr>
                    <w:framePr w:hSpace="180" w:wrap="around" w:vAnchor="text" w:hAnchor="text" w:y="1"/>
                    <w:spacing w:after="0" w:line="240" w:lineRule="auto"/>
                    <w:suppressOverlap/>
                    <w:jc w:val="left"/>
                    <w:rPr>
                      <w:rFonts w:cs="Times New Roman"/>
                    </w:rPr>
                  </w:pPr>
                  <w:r w:rsidRPr="00362271">
                    <w:rPr>
                      <w:rFonts w:cs="Times New Roman"/>
                    </w:rPr>
                    <w:t>Takime me prindë</w:t>
                  </w:r>
                  <w:r>
                    <w:rPr>
                      <w:rFonts w:cs="Times New Roman"/>
                    </w:rPr>
                    <w:t>rit për regjistrimin e fëmijëve</w:t>
                  </w:r>
                </w:p>
              </w:tc>
              <w:tc>
                <w:tcPr>
                  <w:tcW w:w="1350" w:type="dxa"/>
                  <w:shd w:val="clear" w:color="669669" w:fill="FFFFFF"/>
                </w:tcPr>
                <w:p w:rsidR="00E136F9" w:rsidRPr="00362271" w:rsidRDefault="00653BF2" w:rsidP="00653BF2">
                  <w:pPr>
                    <w:framePr w:hSpace="180" w:wrap="around" w:vAnchor="text" w:hAnchor="text" w:y="1"/>
                    <w:spacing w:after="0" w:line="240" w:lineRule="auto"/>
                    <w:suppressOverlap/>
                    <w:jc w:val="left"/>
                    <w:rPr>
                      <w:rFonts w:cs="Times New Roman"/>
                    </w:rPr>
                  </w:pPr>
                  <w:r>
                    <w:t>Qendra Arsimore</w:t>
                  </w:r>
                  <w:r w:rsidRPr="00362271">
                    <w:rPr>
                      <w:rFonts w:cs="Times New Roman"/>
                    </w:rPr>
                    <w:t xml:space="preserve"> </w:t>
                  </w:r>
                  <w:r w:rsidR="00E136F9" w:rsidRPr="00362271">
                    <w:rPr>
                      <w:rFonts w:cs="Times New Roman"/>
                    </w:rPr>
                    <w:t>/dr</w:t>
                  </w:r>
                  <w:r w:rsidR="00E136F9">
                    <w:rPr>
                      <w:rFonts w:cs="Times New Roman"/>
                    </w:rPr>
                    <w:t>ejtues/mësues/Grupet e Terrenit</w:t>
                  </w:r>
                </w:p>
              </w:tc>
              <w:tc>
                <w:tcPr>
                  <w:tcW w:w="99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108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108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1080"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c>
                <w:tcPr>
                  <w:tcW w:w="789" w:type="dxa"/>
                  <w:shd w:val="clear" w:color="669669" w:fill="FFFFFF"/>
                </w:tcPr>
                <w:p w:rsidR="00E136F9" w:rsidRPr="00064B45" w:rsidRDefault="00E136F9" w:rsidP="00653BF2">
                  <w:pPr>
                    <w:framePr w:hSpace="180" w:wrap="around" w:vAnchor="text" w:hAnchor="text" w:y="1"/>
                    <w:spacing w:after="0" w:line="240" w:lineRule="auto"/>
                    <w:suppressOverlap/>
                    <w:jc w:val="center"/>
                    <w:rPr>
                      <w:rFonts w:cs="Times New Roman"/>
                      <w:sz w:val="18"/>
                      <w:szCs w:val="18"/>
                    </w:rPr>
                  </w:pPr>
                  <w:r w:rsidRPr="00064B45">
                    <w:rPr>
                      <w:rFonts w:cs="Times New Roman"/>
                      <w:sz w:val="18"/>
                      <w:szCs w:val="18"/>
                    </w:rPr>
                    <w:t>0</w:t>
                  </w:r>
                </w:p>
              </w:tc>
            </w:tr>
            <w:tr w:rsidR="00E136F9" w:rsidRPr="00362271" w:rsidTr="008D4875">
              <w:tc>
                <w:tcPr>
                  <w:tcW w:w="505" w:type="dxa"/>
                  <w:shd w:val="clear" w:color="050000" w:fill="D4CFCF"/>
                </w:tcPr>
                <w:p w:rsidR="00E136F9" w:rsidRPr="00362271" w:rsidRDefault="00E136F9" w:rsidP="00653BF2">
                  <w:pPr>
                    <w:framePr w:hSpace="180" w:wrap="around" w:vAnchor="text" w:hAnchor="text" w:y="1"/>
                    <w:spacing w:after="0" w:line="240" w:lineRule="auto"/>
                    <w:suppressOverlap/>
                    <w:rPr>
                      <w:rFonts w:cs="Times New Roman"/>
                    </w:rPr>
                  </w:pPr>
                </w:p>
              </w:tc>
              <w:tc>
                <w:tcPr>
                  <w:tcW w:w="2250" w:type="dxa"/>
                  <w:shd w:val="clear" w:color="050000" w:fill="D4CFCF"/>
                </w:tcPr>
                <w:p w:rsidR="00E136F9" w:rsidRPr="00362271" w:rsidRDefault="00E136F9" w:rsidP="00653BF2">
                  <w:pPr>
                    <w:framePr w:hSpace="180" w:wrap="around" w:vAnchor="text" w:hAnchor="text" w:y="1"/>
                    <w:spacing w:after="0" w:line="240" w:lineRule="auto"/>
                    <w:suppressOverlap/>
                    <w:rPr>
                      <w:rFonts w:cs="Times New Roman"/>
                    </w:rPr>
                  </w:pPr>
                </w:p>
              </w:tc>
              <w:tc>
                <w:tcPr>
                  <w:tcW w:w="1350" w:type="dxa"/>
                  <w:shd w:val="clear" w:color="050000" w:fill="D4CFCF"/>
                </w:tcPr>
                <w:p w:rsidR="00E136F9" w:rsidRPr="00362271" w:rsidRDefault="00E136F9" w:rsidP="00653BF2">
                  <w:pPr>
                    <w:framePr w:hSpace="180" w:wrap="around" w:vAnchor="text" w:hAnchor="text" w:y="1"/>
                    <w:spacing w:after="0" w:line="240" w:lineRule="auto"/>
                    <w:suppressOverlap/>
                    <w:rPr>
                      <w:rFonts w:cs="Times New Roman"/>
                    </w:rPr>
                  </w:pPr>
                </w:p>
              </w:tc>
              <w:tc>
                <w:tcPr>
                  <w:tcW w:w="990" w:type="dxa"/>
                  <w:shd w:val="clear" w:color="050000" w:fill="D4CFCF"/>
                </w:tcPr>
                <w:p w:rsidR="00E136F9" w:rsidRPr="00362271" w:rsidRDefault="00E136F9" w:rsidP="00653BF2">
                  <w:pPr>
                    <w:framePr w:hSpace="180" w:wrap="around" w:vAnchor="text" w:hAnchor="text" w:y="1"/>
                    <w:spacing w:after="0" w:line="240" w:lineRule="auto"/>
                    <w:suppressOverlap/>
                    <w:rPr>
                      <w:rFonts w:cs="Times New Roman"/>
                    </w:rPr>
                  </w:pPr>
                </w:p>
              </w:tc>
              <w:tc>
                <w:tcPr>
                  <w:tcW w:w="1080" w:type="dxa"/>
                  <w:shd w:val="clear" w:color="050000" w:fill="D4CFCF"/>
                </w:tcPr>
                <w:p w:rsidR="00E136F9" w:rsidRPr="00362271" w:rsidRDefault="00E136F9" w:rsidP="00653BF2">
                  <w:pPr>
                    <w:framePr w:hSpace="180" w:wrap="around" w:vAnchor="text" w:hAnchor="text" w:y="1"/>
                    <w:spacing w:after="0" w:line="240" w:lineRule="auto"/>
                    <w:suppressOverlap/>
                    <w:rPr>
                      <w:rFonts w:cs="Times New Roman"/>
                    </w:rPr>
                  </w:pPr>
                </w:p>
              </w:tc>
              <w:tc>
                <w:tcPr>
                  <w:tcW w:w="1080" w:type="dxa"/>
                  <w:shd w:val="clear" w:color="050000" w:fill="D4CFCF"/>
                </w:tcPr>
                <w:p w:rsidR="00E136F9" w:rsidRPr="00362271" w:rsidRDefault="00E136F9" w:rsidP="00653BF2">
                  <w:pPr>
                    <w:framePr w:hSpace="180" w:wrap="around" w:vAnchor="text" w:hAnchor="text" w:y="1"/>
                    <w:spacing w:after="0" w:line="240" w:lineRule="auto"/>
                    <w:suppressOverlap/>
                    <w:rPr>
                      <w:rFonts w:cs="Times New Roman"/>
                    </w:rPr>
                  </w:pPr>
                </w:p>
              </w:tc>
              <w:tc>
                <w:tcPr>
                  <w:tcW w:w="1080" w:type="dxa"/>
                  <w:shd w:val="clear" w:color="050000" w:fill="D4CFCF"/>
                </w:tcPr>
                <w:p w:rsidR="00E136F9" w:rsidRPr="00362271" w:rsidRDefault="00E136F9" w:rsidP="00653BF2">
                  <w:pPr>
                    <w:framePr w:hSpace="180" w:wrap="around" w:vAnchor="text" w:hAnchor="text" w:y="1"/>
                    <w:spacing w:after="0" w:line="240" w:lineRule="auto"/>
                    <w:suppressOverlap/>
                    <w:rPr>
                      <w:rFonts w:cs="Times New Roman"/>
                    </w:rPr>
                  </w:pPr>
                </w:p>
              </w:tc>
              <w:tc>
                <w:tcPr>
                  <w:tcW w:w="789" w:type="dxa"/>
                  <w:shd w:val="clear" w:color="050000" w:fill="D4CFCF"/>
                </w:tcPr>
                <w:p w:rsidR="00E136F9" w:rsidRPr="00362271" w:rsidRDefault="00E136F9" w:rsidP="00653BF2">
                  <w:pPr>
                    <w:framePr w:hSpace="180" w:wrap="around" w:vAnchor="text" w:hAnchor="text" w:y="1"/>
                    <w:spacing w:after="0" w:line="240" w:lineRule="auto"/>
                    <w:suppressOverlap/>
                    <w:rPr>
                      <w:rFonts w:cs="Times New Roman"/>
                    </w:rPr>
                  </w:pPr>
                </w:p>
              </w:tc>
            </w:tr>
          </w:tbl>
          <w:p w:rsidR="001479E2" w:rsidRPr="00362271" w:rsidRDefault="001479E2" w:rsidP="00352E05">
            <w:pPr>
              <w:spacing w:after="0"/>
              <w:rPr>
                <w:rFonts w:cs="Times New Roman"/>
              </w:rPr>
            </w:pPr>
          </w:p>
        </w:tc>
      </w:tr>
      <w:tr w:rsidR="001479E2" w:rsidRPr="00362271" w:rsidTr="00FC2A00">
        <w:tc>
          <w:tcPr>
            <w:tcW w:w="2083" w:type="pct"/>
            <w:gridSpan w:val="2"/>
          </w:tcPr>
          <w:p w:rsidR="001479E2" w:rsidRPr="00362271" w:rsidRDefault="001479E2" w:rsidP="00352E05">
            <w:pPr>
              <w:spacing w:after="0"/>
              <w:rPr>
                <w:rFonts w:cs="Times New Roman"/>
                <w:b/>
              </w:rPr>
            </w:pPr>
            <w:r w:rsidRPr="00362271">
              <w:rPr>
                <w:rFonts w:cs="Times New Roman"/>
                <w:b/>
              </w:rPr>
              <w:t>f) Periudha e zbatimit:</w:t>
            </w:r>
          </w:p>
          <w:p w:rsidR="001479E2" w:rsidRPr="00362271" w:rsidRDefault="001479E2" w:rsidP="00352E05">
            <w:pPr>
              <w:spacing w:after="0"/>
              <w:rPr>
                <w:rFonts w:cs="Times New Roman"/>
              </w:rPr>
            </w:pPr>
            <w:r>
              <w:rPr>
                <w:rFonts w:cs="Times New Roman"/>
              </w:rPr>
              <w:t xml:space="preserve"> </w:t>
            </w:r>
          </w:p>
        </w:tc>
        <w:tc>
          <w:tcPr>
            <w:tcW w:w="2917" w:type="pct"/>
            <w:gridSpan w:val="2"/>
          </w:tcPr>
          <w:p w:rsidR="001479E2" w:rsidRPr="00362271" w:rsidRDefault="001479E2" w:rsidP="00352E05">
            <w:pPr>
              <w:spacing w:after="0"/>
              <w:rPr>
                <w:rFonts w:cs="Times New Roman"/>
                <w:b/>
              </w:rPr>
            </w:pPr>
            <w:r w:rsidRPr="00362271">
              <w:rPr>
                <w:rFonts w:cs="Times New Roman"/>
                <w:b/>
              </w:rPr>
              <w:t>g) Ndjek zbatimin e projektit:</w:t>
            </w:r>
          </w:p>
          <w:p w:rsidR="001479E2" w:rsidRPr="00362271" w:rsidRDefault="001479E2" w:rsidP="00352E05">
            <w:pPr>
              <w:spacing w:after="0"/>
              <w:rPr>
                <w:rFonts w:cs="Times New Roman"/>
              </w:rPr>
            </w:pPr>
            <w:r w:rsidRPr="00362271">
              <w:rPr>
                <w:rFonts w:cs="Times New Roman"/>
              </w:rPr>
              <w:t xml:space="preserve"> </w:t>
            </w:r>
            <w:r>
              <w:rPr>
                <w:rFonts w:cs="Times New Roman"/>
              </w:rPr>
              <w:t>Drejtoria e Arsimit</w:t>
            </w:r>
            <w:r w:rsidRPr="00362271">
              <w:rPr>
                <w:rFonts w:cs="Times New Roman"/>
              </w:rPr>
              <w:t xml:space="preserve"> </w:t>
            </w:r>
          </w:p>
        </w:tc>
      </w:tr>
    </w:tbl>
    <w:p w:rsidR="00812912" w:rsidRDefault="00812912"/>
    <w:p w:rsidR="005C0516" w:rsidRDefault="005C0516"/>
    <w:p w:rsidR="00653BF2" w:rsidRDefault="00653BF2"/>
    <w:p w:rsidR="005C0516" w:rsidRDefault="005C0516"/>
    <w:p w:rsidR="00F6091C" w:rsidRDefault="00F6091C"/>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1"/>
        <w:gridCol w:w="1599"/>
        <w:gridCol w:w="1593"/>
        <w:gridCol w:w="3193"/>
      </w:tblGrid>
      <w:tr w:rsidR="00E37144" w:rsidTr="00FC2A00">
        <w:tc>
          <w:tcPr>
            <w:tcW w:w="1666" w:type="pct"/>
          </w:tcPr>
          <w:p w:rsidR="00E37144" w:rsidRDefault="00EF531D" w:rsidP="00352E05">
            <w:pPr>
              <w:spacing w:after="0"/>
            </w:pPr>
            <w:r w:rsidRPr="007C5AE2">
              <w:rPr>
                <w:b/>
              </w:rPr>
              <w:t>Nr</w:t>
            </w:r>
            <w:r>
              <w:t xml:space="preserve">. 002 </w:t>
            </w:r>
          </w:p>
        </w:tc>
        <w:tc>
          <w:tcPr>
            <w:tcW w:w="1667" w:type="pct"/>
            <w:gridSpan w:val="2"/>
          </w:tcPr>
          <w:p w:rsidR="00E37144" w:rsidRDefault="00EF531D" w:rsidP="00352E05">
            <w:pPr>
              <w:spacing w:after="0"/>
            </w:pPr>
            <w:r w:rsidRPr="007C5AE2">
              <w:rPr>
                <w:b/>
              </w:rPr>
              <w:t>Projekti</w:t>
            </w:r>
            <w:r>
              <w:t xml:space="preserve">: </w:t>
            </w:r>
            <w:r w:rsidR="009366DA">
              <w:t xml:space="preserve"> </w:t>
            </w:r>
            <w:r w:rsidR="005C0516">
              <w:t xml:space="preserve"> Planifikim dhe parashikimi i numrit të fëmijëve 3-6 vjeç që do të frekuentojnë kopshtin.</w:t>
            </w:r>
          </w:p>
        </w:tc>
        <w:tc>
          <w:tcPr>
            <w:tcW w:w="1667" w:type="pct"/>
          </w:tcPr>
          <w:p w:rsidR="00E37144" w:rsidRDefault="00EF531D" w:rsidP="00352E05">
            <w:pPr>
              <w:spacing w:after="0"/>
            </w:pPr>
            <w:r w:rsidRPr="007C5AE2">
              <w:rPr>
                <w:b/>
              </w:rPr>
              <w:t>Programi Buxhetor:</w:t>
            </w:r>
            <w:r w:rsidR="00E37144">
              <w:rPr>
                <w:b/>
              </w:rPr>
              <w:t xml:space="preserve"> </w:t>
            </w:r>
            <w:r>
              <w:t>-</w:t>
            </w:r>
            <w:r w:rsidR="00E37144">
              <w:t xml:space="preserve"> 09120 -Arsimi bazë </w:t>
            </w:r>
            <w:r w:rsidR="00C63726">
              <w:t xml:space="preserve">përfshirë arsimin parashkollor </w:t>
            </w:r>
          </w:p>
          <w:p w:rsidR="00E37144" w:rsidRPr="007C5AE2" w:rsidRDefault="00EF531D" w:rsidP="00352E05">
            <w:pPr>
              <w:spacing w:after="0"/>
              <w:rPr>
                <w:b/>
              </w:rPr>
            </w:pPr>
            <w:r w:rsidRPr="007C5AE2">
              <w:rPr>
                <w:b/>
              </w:rPr>
              <w:t>Funksioni:</w:t>
            </w:r>
            <w:r w:rsidR="00E37144">
              <w:rPr>
                <w:b/>
              </w:rPr>
              <w:t xml:space="preserve"> 09</w:t>
            </w:r>
          </w:p>
        </w:tc>
      </w:tr>
      <w:tr w:rsidR="00E37144" w:rsidTr="00FC2A00">
        <w:tc>
          <w:tcPr>
            <w:tcW w:w="5000" w:type="pct"/>
            <w:gridSpan w:val="4"/>
          </w:tcPr>
          <w:p w:rsidR="00E37144" w:rsidRPr="007C5AE2" w:rsidRDefault="00EF531D" w:rsidP="00352E05">
            <w:pPr>
              <w:spacing w:after="0"/>
              <w:rPr>
                <w:b/>
                <w:lang w:val="sq-AL"/>
              </w:rPr>
            </w:pPr>
            <w:r w:rsidRPr="007C5AE2">
              <w:rPr>
                <w:b/>
              </w:rPr>
              <w:t>a)Përshkrim</w:t>
            </w:r>
            <w:r w:rsidR="00AA7C12">
              <w:rPr>
                <w:b/>
              </w:rPr>
              <w:t xml:space="preserve"> i </w:t>
            </w:r>
            <w:r w:rsidRPr="007C5AE2">
              <w:rPr>
                <w:b/>
              </w:rPr>
              <w:t>shkurtër</w:t>
            </w:r>
            <w:r w:rsidR="00AA7C12">
              <w:rPr>
                <w:b/>
              </w:rPr>
              <w:t xml:space="preserve"> i </w:t>
            </w:r>
            <w:r w:rsidRPr="007C5AE2">
              <w:rPr>
                <w:b/>
              </w:rPr>
              <w:t>projektit</w:t>
            </w:r>
          </w:p>
        </w:tc>
      </w:tr>
      <w:tr w:rsidR="00E37144" w:rsidTr="00FC2A00">
        <w:tc>
          <w:tcPr>
            <w:tcW w:w="5000" w:type="pct"/>
            <w:gridSpan w:val="4"/>
          </w:tcPr>
          <w:p w:rsidR="0042403D" w:rsidRPr="007C5AE2" w:rsidRDefault="00EF531D" w:rsidP="00352E05">
            <w:pPr>
              <w:spacing w:after="0"/>
              <w:rPr>
                <w:b/>
              </w:rPr>
            </w:pPr>
            <w:r w:rsidRPr="007C5AE2">
              <w:rPr>
                <w:b/>
              </w:rPr>
              <w:t>i Situata</w:t>
            </w:r>
          </w:p>
          <w:p w:rsidR="0042403D" w:rsidRDefault="00EF531D" w:rsidP="00352E05">
            <w:pPr>
              <w:pStyle w:val="instruction"/>
              <w:spacing w:before="0" w:beforeAutospacing="0" w:after="0" w:afterAutospacing="0"/>
              <w:jc w:val="both"/>
              <w:divId w:val="1271930432"/>
            </w:pPr>
            <w:r>
              <w:t>Gjatë punës për diagnostikimin dhe përgatitjen e raporteve analitike të situatës të Arsimit</w:t>
            </w:r>
            <w:r w:rsidR="00963450">
              <w:t xml:space="preserve"> Parashkollor në Bashkinë Pogradec</w:t>
            </w:r>
            <w:r>
              <w:t xml:space="preserve"> u vu re një mosrakordim</w:t>
            </w:r>
            <w:r w:rsidR="00AA7C12">
              <w:t xml:space="preserve"> i </w:t>
            </w:r>
            <w:r>
              <w:t xml:space="preserve">të dhënave mes ZVAP, </w:t>
            </w:r>
            <w:r w:rsidR="00963450">
              <w:t>Bashkisë, NjA</w:t>
            </w:r>
            <w:r>
              <w:t xml:space="preserve"> dhe kopshteve.</w:t>
            </w:r>
          </w:p>
          <w:p w:rsidR="00A526F9" w:rsidRPr="00A526F9" w:rsidRDefault="00A526F9" w:rsidP="00352E05">
            <w:pPr>
              <w:pStyle w:val="instruction"/>
              <w:spacing w:before="0" w:beforeAutospacing="0" w:after="0" w:afterAutospacing="0"/>
              <w:jc w:val="both"/>
              <w:divId w:val="1271930432"/>
              <w:rPr>
                <w:sz w:val="10"/>
                <w:szCs w:val="10"/>
              </w:rPr>
            </w:pPr>
          </w:p>
        </w:tc>
      </w:tr>
      <w:tr w:rsidR="00E37144" w:rsidTr="00FC2A00">
        <w:tc>
          <w:tcPr>
            <w:tcW w:w="5000" w:type="pct"/>
            <w:gridSpan w:val="4"/>
          </w:tcPr>
          <w:p w:rsidR="00E37144" w:rsidRDefault="00EF531D" w:rsidP="00352E05">
            <w:pPr>
              <w:spacing w:after="0"/>
            </w:pPr>
            <w:r>
              <w:t>Përmbledhje e problematikës dhe nevoja për ndërhyrje</w:t>
            </w:r>
          </w:p>
        </w:tc>
      </w:tr>
      <w:tr w:rsidR="00E37144" w:rsidTr="00FC2A00">
        <w:tc>
          <w:tcPr>
            <w:tcW w:w="5000" w:type="pct"/>
            <w:gridSpan w:val="4"/>
          </w:tcPr>
          <w:p w:rsidR="00E37144" w:rsidRDefault="008D4875" w:rsidP="00352E05">
            <w:pPr>
              <w:pStyle w:val="instruction"/>
              <w:spacing w:before="0" w:beforeAutospacing="0" w:after="0" w:afterAutospacing="0"/>
              <w:jc w:val="both"/>
              <w:divId w:val="145897438"/>
            </w:pPr>
            <w:r w:rsidRPr="008D4875">
              <w:t>Mosrakordimi</w:t>
            </w:r>
            <w:r w:rsidR="00AA7C12">
              <w:t xml:space="preserve"> i </w:t>
            </w:r>
            <w:r w:rsidRPr="008D4875">
              <w:t>të dhënave pengon diagnostikimin e saktë të situatës, identifikimin e problemeve dhe nevojën për ndërhyrje. Mungesa e një databaze të unifikuar mes institucioneve vështirëson marrjen e vendimeve, si për mbylljen e kopshteve nën kapacitet, ashtu edhe për ndërtimin e kopshteve të reja</w:t>
            </w:r>
            <w:r w:rsidR="006D014D">
              <w:t>.</w:t>
            </w:r>
          </w:p>
          <w:p w:rsidR="008D4875" w:rsidRPr="00963450" w:rsidRDefault="008D4875" w:rsidP="00352E05">
            <w:pPr>
              <w:pStyle w:val="instruction"/>
              <w:spacing w:before="0" w:beforeAutospacing="0" w:after="0" w:afterAutospacing="0"/>
              <w:jc w:val="both"/>
              <w:divId w:val="145897438"/>
              <w:rPr>
                <w:sz w:val="10"/>
                <w:szCs w:val="10"/>
              </w:rPr>
            </w:pPr>
          </w:p>
        </w:tc>
      </w:tr>
      <w:tr w:rsidR="00E37144" w:rsidTr="00FC2A00">
        <w:tc>
          <w:tcPr>
            <w:tcW w:w="5000" w:type="pct"/>
            <w:gridSpan w:val="4"/>
          </w:tcPr>
          <w:p w:rsidR="006D014D" w:rsidRPr="00DC0ACB" w:rsidRDefault="00EF531D" w:rsidP="00352E05">
            <w:pPr>
              <w:spacing w:after="0"/>
              <w:rPr>
                <w:b/>
              </w:rPr>
            </w:pPr>
            <w:r w:rsidRPr="007C5AE2">
              <w:rPr>
                <w:b/>
              </w:rPr>
              <w:t>ii Synimi</w:t>
            </w:r>
            <w:r w:rsidR="00AA7C12">
              <w:rPr>
                <w:b/>
              </w:rPr>
              <w:t xml:space="preserve"> i </w:t>
            </w:r>
            <w:r w:rsidRPr="007C5AE2">
              <w:rPr>
                <w:b/>
              </w:rPr>
              <w:t>projektit</w:t>
            </w:r>
          </w:p>
          <w:p w:rsidR="006D014D" w:rsidRDefault="006D014D" w:rsidP="00352E05">
            <w:pPr>
              <w:pStyle w:val="instruction"/>
              <w:spacing w:before="0" w:beforeAutospacing="0" w:after="0" w:afterAutospacing="0"/>
              <w:jc w:val="both"/>
            </w:pPr>
            <w:r w:rsidRPr="006D014D">
              <w:t>Krijimi</w:t>
            </w:r>
            <w:r w:rsidR="00AA7C12">
              <w:t xml:space="preserve"> i </w:t>
            </w:r>
            <w:r w:rsidR="00814D1C">
              <w:t>një regjistri</w:t>
            </w:r>
            <w:r w:rsidRPr="006D014D">
              <w:t xml:space="preserve"> </w:t>
            </w:r>
            <w:r>
              <w:t>të unifikuar</w:t>
            </w:r>
            <w:r w:rsidR="00AA7C12">
              <w:t xml:space="preserve"> i </w:t>
            </w:r>
            <w:r>
              <w:t>të dhënave në kohë reale për të përmirësuar</w:t>
            </w:r>
            <w:r w:rsidRPr="006D014D">
              <w:t xml:space="preserve"> planifikimin dhe ofrimin e shërbimeve më efikase nga institucionet përkatëse.</w:t>
            </w:r>
            <w:r>
              <w:t xml:space="preserve"> Nëpërmjet regjistrit mund të gjenerohen edhe analizat e situatës nga të dhënat e plotësuara. Për shembull, mund të llogaritet kapaciteti akomodues</w:t>
            </w:r>
            <w:r w:rsidR="00AA7C12">
              <w:t xml:space="preserve"> i </w:t>
            </w:r>
            <w:r>
              <w:t>kopshteve (duke marrë si referencë hapësirat në m2 të kopshteve, numrin e klasave, etj). Gjithashtu, mund të llogaritet numri</w:t>
            </w:r>
            <w:r w:rsidR="00AA7C12">
              <w:t xml:space="preserve"> i </w:t>
            </w:r>
            <w:r>
              <w:t>fëmijëve për një mësuese, norma e frekuentimit, norma e regjistrimit të fëmijëve, numri</w:t>
            </w:r>
            <w:r w:rsidR="00AA7C12">
              <w:t xml:space="preserve"> i </w:t>
            </w:r>
            <w:r>
              <w:t>karrigeve për 1 tavolinë, numri</w:t>
            </w:r>
            <w:r w:rsidR="00AA7C12">
              <w:t xml:space="preserve"> i </w:t>
            </w:r>
            <w:r>
              <w:t>shtretërve, numri</w:t>
            </w:r>
            <w:r w:rsidR="00AA7C12">
              <w:t xml:space="preserve"> i </w:t>
            </w:r>
            <w:r>
              <w:t>fëmijëve që flenë në kopsht dhe kërkesa për mobilje të reja në secilin prej kopshteve.</w:t>
            </w:r>
          </w:p>
          <w:p w:rsidR="000D3133" w:rsidRPr="00837F2C" w:rsidRDefault="000D3133" w:rsidP="00BA748B">
            <w:pPr>
              <w:spacing w:before="100" w:beforeAutospacing="1" w:after="0"/>
              <w:jc w:val="left"/>
              <w:rPr>
                <w:rFonts w:eastAsia="Times New Roman" w:cs="Times New Roman"/>
                <w:szCs w:val="24"/>
              </w:rPr>
            </w:pPr>
            <w:r w:rsidRPr="00837F2C">
              <w:rPr>
                <w:rFonts w:eastAsia="Times New Roman" w:cs="Times New Roman"/>
                <w:b/>
                <w:bCs/>
                <w:szCs w:val="24"/>
              </w:rPr>
              <w:t>Mbledhja e të dhënave</w:t>
            </w:r>
            <w:r w:rsidRPr="00837F2C">
              <w:rPr>
                <w:rFonts w:eastAsia="Times New Roman" w:cs="Times New Roman"/>
                <w:szCs w:val="24"/>
              </w:rPr>
              <w:t>:</w:t>
            </w:r>
          </w:p>
          <w:p w:rsidR="000D3133" w:rsidRPr="00D64D8C" w:rsidRDefault="000D3133" w:rsidP="00352E05">
            <w:pPr>
              <w:numPr>
                <w:ilvl w:val="1"/>
                <w:numId w:val="115"/>
              </w:numPr>
              <w:spacing w:after="0"/>
              <w:jc w:val="left"/>
              <w:rPr>
                <w:rFonts w:eastAsia="Times New Roman" w:cs="Times New Roman"/>
                <w:szCs w:val="24"/>
              </w:rPr>
            </w:pPr>
            <w:r w:rsidRPr="00D64D8C">
              <w:rPr>
                <w:rFonts w:eastAsia="Times New Roman" w:cs="Times New Roman"/>
                <w:szCs w:val="24"/>
              </w:rPr>
              <w:t>Marrja e informacionit nga Zyrat e Gjendjes Civile pranë bashkisë ose Drejtorisë së Përgjithshme të Gjendjes Civile për numrin e fëmijëve në moshën e regjistrimit në kopshte sipas njësive administrative, grupmoshës dhe gjinisë (shkresë).</w:t>
            </w:r>
          </w:p>
          <w:p w:rsidR="000D3133" w:rsidRPr="00D64D8C" w:rsidRDefault="000D3133" w:rsidP="00352E05">
            <w:pPr>
              <w:numPr>
                <w:ilvl w:val="1"/>
                <w:numId w:val="115"/>
              </w:numPr>
              <w:spacing w:before="100" w:beforeAutospacing="1" w:after="0"/>
              <w:jc w:val="left"/>
              <w:rPr>
                <w:rFonts w:eastAsia="Times New Roman" w:cs="Times New Roman"/>
                <w:szCs w:val="24"/>
              </w:rPr>
            </w:pPr>
            <w:r w:rsidRPr="00D64D8C">
              <w:rPr>
                <w:rFonts w:eastAsia="Times New Roman" w:cs="Times New Roman"/>
                <w:szCs w:val="24"/>
              </w:rPr>
              <w:t>Konsultohuni me Administratorët e njësive administrative për të përfshirë të dhënat mbi numrin e fëmijëve sipas njësive administrative, grup moshës dhe gjinisë. Administratorët e njësive mund ta mbledhin këtë të dhënë në territor (urdhër</w:t>
            </w:r>
            <w:r w:rsidR="00AA7C12">
              <w:rPr>
                <w:rFonts w:eastAsia="Times New Roman" w:cs="Times New Roman"/>
                <w:szCs w:val="24"/>
              </w:rPr>
              <w:t xml:space="preserve"> i </w:t>
            </w:r>
            <w:r w:rsidRPr="00D64D8C">
              <w:rPr>
                <w:rFonts w:eastAsia="Times New Roman" w:cs="Times New Roman"/>
                <w:szCs w:val="24"/>
              </w:rPr>
              <w:t>Kryetarit/Zv. kryetarit).</w:t>
            </w:r>
          </w:p>
          <w:p w:rsidR="000D3133" w:rsidRPr="00D64D8C" w:rsidRDefault="000D3133" w:rsidP="00352E05">
            <w:pPr>
              <w:numPr>
                <w:ilvl w:val="1"/>
                <w:numId w:val="115"/>
              </w:numPr>
              <w:spacing w:before="100" w:beforeAutospacing="1" w:after="0"/>
              <w:jc w:val="left"/>
              <w:rPr>
                <w:rFonts w:eastAsia="Times New Roman" w:cs="Times New Roman"/>
                <w:szCs w:val="24"/>
              </w:rPr>
            </w:pPr>
            <w:r w:rsidRPr="00D64D8C">
              <w:rPr>
                <w:rFonts w:eastAsia="Times New Roman" w:cs="Times New Roman"/>
                <w:szCs w:val="24"/>
              </w:rPr>
              <w:t>Merni të dhënat nga drejtuesit e kopshteve ose mësuesit përgjegjës për numrin aktual të fëmijëve të regjistruar në kopsht sipas njësive administrative dhe gjinisë.</w:t>
            </w:r>
          </w:p>
          <w:p w:rsidR="000D3133" w:rsidRPr="00837F2C" w:rsidRDefault="000D3133" w:rsidP="00352E05">
            <w:pPr>
              <w:numPr>
                <w:ilvl w:val="1"/>
                <w:numId w:val="115"/>
              </w:numPr>
              <w:spacing w:before="100" w:beforeAutospacing="1" w:after="0"/>
              <w:jc w:val="left"/>
              <w:rPr>
                <w:rFonts w:eastAsia="Times New Roman" w:cs="Times New Roman"/>
                <w:szCs w:val="24"/>
              </w:rPr>
            </w:pPr>
            <w:r>
              <w:rPr>
                <w:rFonts w:eastAsia="Times New Roman" w:cs="Times New Roman"/>
                <w:szCs w:val="24"/>
              </w:rPr>
              <w:t>Mbledhja e të dhënave nga l</w:t>
            </w:r>
            <w:r w:rsidRPr="00837F2C">
              <w:rPr>
                <w:rFonts w:eastAsia="Times New Roman" w:cs="Times New Roman"/>
                <w:szCs w:val="24"/>
              </w:rPr>
              <w:t xml:space="preserve">istat e fëmijëve të vaksinuar </w:t>
            </w:r>
            <w:r>
              <w:rPr>
                <w:rFonts w:eastAsia="Times New Roman" w:cs="Times New Roman"/>
                <w:szCs w:val="24"/>
              </w:rPr>
              <w:t xml:space="preserve">të moshës 3-6 vjec </w:t>
            </w:r>
            <w:r w:rsidRPr="00837F2C">
              <w:rPr>
                <w:rFonts w:eastAsia="Times New Roman" w:cs="Times New Roman"/>
                <w:szCs w:val="24"/>
              </w:rPr>
              <w:t>nga Qendrat Shëndetësore.</w:t>
            </w:r>
          </w:p>
          <w:p w:rsidR="000D3133" w:rsidRDefault="000D3133" w:rsidP="00352E05">
            <w:pPr>
              <w:numPr>
                <w:ilvl w:val="1"/>
                <w:numId w:val="115"/>
              </w:numPr>
              <w:spacing w:before="100" w:beforeAutospacing="1" w:after="0"/>
              <w:jc w:val="left"/>
              <w:rPr>
                <w:rFonts w:eastAsia="Times New Roman" w:cs="Times New Roman"/>
                <w:szCs w:val="24"/>
              </w:rPr>
            </w:pPr>
            <w:r w:rsidRPr="00A514A0">
              <w:rPr>
                <w:rFonts w:eastAsia="Times New Roman" w:cs="Times New Roman"/>
                <w:szCs w:val="24"/>
              </w:rPr>
              <w:t>Koordinimi me Drejtorinë e Shërbimit Social për të identifikuar fëmi</w:t>
            </w:r>
            <w:r>
              <w:rPr>
                <w:rFonts w:eastAsia="Times New Roman" w:cs="Times New Roman"/>
                <w:szCs w:val="24"/>
              </w:rPr>
              <w:t>jët që ndodhen në situatë rruge të moshës 3-6 vjeç.</w:t>
            </w:r>
          </w:p>
          <w:p w:rsidR="000D3133" w:rsidRDefault="000D3133" w:rsidP="00352E05">
            <w:pPr>
              <w:numPr>
                <w:ilvl w:val="1"/>
                <w:numId w:val="115"/>
              </w:numPr>
              <w:spacing w:before="100" w:beforeAutospacing="1" w:after="0"/>
              <w:jc w:val="left"/>
              <w:rPr>
                <w:rFonts w:eastAsia="Times New Roman" w:cs="Times New Roman"/>
                <w:szCs w:val="24"/>
              </w:rPr>
            </w:pPr>
            <w:r w:rsidRPr="00A514A0">
              <w:rPr>
                <w:rFonts w:eastAsia="Times New Roman" w:cs="Times New Roman"/>
                <w:szCs w:val="24"/>
              </w:rPr>
              <w:t>Marrja e informacionit nga Drejtoria e Ndihmës Ekonomike dhe Programi për Aftësi të Kufizuara (PAK) për identifikimin e fëmijëve me aftësi ndryshe.</w:t>
            </w:r>
          </w:p>
          <w:p w:rsidR="00E37144" w:rsidRPr="000D3133" w:rsidRDefault="000D3133" w:rsidP="00352E05">
            <w:pPr>
              <w:numPr>
                <w:ilvl w:val="1"/>
                <w:numId w:val="115"/>
              </w:numPr>
              <w:spacing w:after="0"/>
              <w:jc w:val="left"/>
              <w:rPr>
                <w:rFonts w:eastAsia="Times New Roman" w:cs="Times New Roman"/>
                <w:szCs w:val="24"/>
              </w:rPr>
            </w:pPr>
            <w:r>
              <w:t>Marrja e informacionit nga sistemi</w:t>
            </w:r>
            <w:r w:rsidR="00AA7C12">
              <w:t xml:space="preserve"> i </w:t>
            </w:r>
            <w:r>
              <w:t>të dhënave të Agjencisë Shtetërore për Mbrojtjen e Fëmijëve.</w:t>
            </w:r>
          </w:p>
        </w:tc>
      </w:tr>
      <w:tr w:rsidR="00E37144" w:rsidTr="00FC2A00">
        <w:tc>
          <w:tcPr>
            <w:tcW w:w="5000" w:type="pct"/>
            <w:gridSpan w:val="4"/>
          </w:tcPr>
          <w:p w:rsidR="0051717C" w:rsidRPr="0051717C" w:rsidRDefault="00E37144" w:rsidP="00352E05">
            <w:pPr>
              <w:spacing w:after="0"/>
              <w:rPr>
                <w:b/>
              </w:rPr>
            </w:pPr>
            <w:r>
              <w:rPr>
                <w:b/>
              </w:rPr>
              <w:t>iii Niveli</w:t>
            </w:r>
            <w:r w:rsidR="00AA7C12">
              <w:rPr>
                <w:b/>
              </w:rPr>
              <w:t xml:space="preserve"> i </w:t>
            </w:r>
            <w:r w:rsidR="00EF531D" w:rsidRPr="007C5AE2">
              <w:rPr>
                <w:b/>
              </w:rPr>
              <w:t>ndërhyrjes</w:t>
            </w:r>
          </w:p>
          <w:p w:rsidR="004D76DF" w:rsidRPr="00FC2A00" w:rsidRDefault="004D76DF" w:rsidP="00352E05">
            <w:pPr>
              <w:pStyle w:val="Caption"/>
              <w:numPr>
                <w:ilvl w:val="0"/>
                <w:numId w:val="109"/>
              </w:numPr>
              <w:spacing w:after="0"/>
              <w:rPr>
                <w:rFonts w:eastAsia="Times New Roman"/>
                <w:color w:val="auto"/>
                <w:sz w:val="24"/>
              </w:rPr>
            </w:pPr>
            <w:r w:rsidRPr="00FC2A00">
              <w:rPr>
                <w:rFonts w:eastAsia="Times New Roman"/>
                <w:color w:val="auto"/>
                <w:sz w:val="24"/>
              </w:rPr>
              <w:t>Hartimi</w:t>
            </w:r>
            <w:r w:rsidR="00AA7C12" w:rsidRPr="00FC2A00">
              <w:rPr>
                <w:rFonts w:eastAsia="Times New Roman"/>
                <w:color w:val="auto"/>
                <w:sz w:val="24"/>
              </w:rPr>
              <w:t xml:space="preserve"> i </w:t>
            </w:r>
            <w:r w:rsidRPr="00FC2A00">
              <w:rPr>
                <w:rFonts w:eastAsia="Times New Roman"/>
                <w:color w:val="auto"/>
                <w:sz w:val="24"/>
              </w:rPr>
              <w:t xml:space="preserve">rregullores për plotësimin e regjistrit, institucionet me akses, afatet e plotësimit dhe dërgimi </w:t>
            </w:r>
            <w:proofErr w:type="gramStart"/>
            <w:r w:rsidRPr="00FC2A00">
              <w:rPr>
                <w:rFonts w:eastAsia="Times New Roman"/>
                <w:color w:val="auto"/>
                <w:sz w:val="24"/>
              </w:rPr>
              <w:t>te</w:t>
            </w:r>
            <w:proofErr w:type="gramEnd"/>
            <w:r w:rsidRPr="00FC2A00">
              <w:rPr>
                <w:rFonts w:eastAsia="Times New Roman"/>
                <w:color w:val="auto"/>
                <w:sz w:val="24"/>
              </w:rPr>
              <w:t xml:space="preserve"> Sektori</w:t>
            </w:r>
            <w:r w:rsidR="00AA7C12" w:rsidRPr="00FC2A00">
              <w:rPr>
                <w:rFonts w:eastAsia="Times New Roman"/>
                <w:color w:val="auto"/>
                <w:sz w:val="24"/>
              </w:rPr>
              <w:t xml:space="preserve"> i </w:t>
            </w:r>
            <w:r w:rsidRPr="00FC2A00">
              <w:rPr>
                <w:rFonts w:eastAsia="Times New Roman"/>
                <w:color w:val="auto"/>
                <w:sz w:val="24"/>
              </w:rPr>
              <w:t>Arsimit.</w:t>
            </w:r>
          </w:p>
          <w:p w:rsidR="004D76DF" w:rsidRPr="00FC2A00" w:rsidRDefault="004D76DF" w:rsidP="00352E05">
            <w:pPr>
              <w:pStyle w:val="Caption"/>
              <w:numPr>
                <w:ilvl w:val="0"/>
                <w:numId w:val="109"/>
              </w:numPr>
              <w:spacing w:after="0"/>
              <w:rPr>
                <w:rFonts w:eastAsia="Times New Roman"/>
                <w:color w:val="auto"/>
                <w:sz w:val="24"/>
              </w:rPr>
            </w:pPr>
            <w:r w:rsidRPr="00FC2A00">
              <w:rPr>
                <w:rFonts w:eastAsia="Times New Roman"/>
                <w:color w:val="auto"/>
                <w:sz w:val="24"/>
              </w:rPr>
              <w:t>Hartimi</w:t>
            </w:r>
            <w:r w:rsidR="00AA7C12" w:rsidRPr="00FC2A00">
              <w:rPr>
                <w:rFonts w:eastAsia="Times New Roman"/>
                <w:color w:val="auto"/>
                <w:sz w:val="24"/>
              </w:rPr>
              <w:t xml:space="preserve"> i </w:t>
            </w:r>
            <w:r w:rsidRPr="00FC2A00">
              <w:rPr>
                <w:rFonts w:eastAsia="Times New Roman"/>
                <w:color w:val="auto"/>
                <w:sz w:val="24"/>
              </w:rPr>
              <w:t>një marrëveshjeje bashkëpunimi ndërmjet Bashkisë dhe ZVAP për raportimin e numrit të fëmijëve në kopshte, duke shmangur raportimin direkt nga kopshtet.</w:t>
            </w:r>
          </w:p>
          <w:p w:rsidR="004D76DF" w:rsidRPr="00FC2A00" w:rsidRDefault="004D76DF" w:rsidP="00352E05">
            <w:pPr>
              <w:pStyle w:val="Caption"/>
              <w:numPr>
                <w:ilvl w:val="0"/>
                <w:numId w:val="109"/>
              </w:numPr>
              <w:spacing w:after="0"/>
              <w:rPr>
                <w:rFonts w:eastAsia="Times New Roman"/>
                <w:color w:val="auto"/>
                <w:sz w:val="24"/>
              </w:rPr>
            </w:pPr>
            <w:r w:rsidRPr="00FC2A00">
              <w:rPr>
                <w:rFonts w:eastAsia="Times New Roman"/>
                <w:color w:val="auto"/>
                <w:sz w:val="24"/>
              </w:rPr>
              <w:t>Dërgimi</w:t>
            </w:r>
            <w:r w:rsidR="00AA7C12" w:rsidRPr="00FC2A00">
              <w:rPr>
                <w:rFonts w:eastAsia="Times New Roman"/>
                <w:color w:val="auto"/>
                <w:sz w:val="24"/>
              </w:rPr>
              <w:t xml:space="preserve"> i </w:t>
            </w:r>
            <w:r w:rsidRPr="00FC2A00">
              <w:rPr>
                <w:rFonts w:eastAsia="Times New Roman"/>
                <w:color w:val="auto"/>
                <w:sz w:val="24"/>
              </w:rPr>
              <w:t>informacioneve të detajuara te Sektori</w:t>
            </w:r>
            <w:r w:rsidR="00AA7C12" w:rsidRPr="00FC2A00">
              <w:rPr>
                <w:rFonts w:eastAsia="Times New Roman"/>
                <w:color w:val="auto"/>
                <w:sz w:val="24"/>
              </w:rPr>
              <w:t xml:space="preserve"> i </w:t>
            </w:r>
            <w:r w:rsidRPr="00FC2A00">
              <w:rPr>
                <w:rFonts w:eastAsia="Times New Roman"/>
                <w:color w:val="auto"/>
                <w:sz w:val="24"/>
              </w:rPr>
              <w:t>Arsimit sipas rregullores.</w:t>
            </w:r>
          </w:p>
          <w:p w:rsidR="004D76DF" w:rsidRPr="00FC2A00" w:rsidRDefault="004D76DF" w:rsidP="00352E05">
            <w:pPr>
              <w:pStyle w:val="Caption"/>
              <w:numPr>
                <w:ilvl w:val="0"/>
                <w:numId w:val="109"/>
              </w:numPr>
              <w:spacing w:after="0"/>
              <w:rPr>
                <w:rFonts w:eastAsia="Times New Roman"/>
                <w:color w:val="auto"/>
                <w:sz w:val="24"/>
              </w:rPr>
            </w:pPr>
            <w:r w:rsidRPr="00FC2A00">
              <w:rPr>
                <w:rFonts w:eastAsia="Times New Roman"/>
                <w:color w:val="auto"/>
                <w:sz w:val="24"/>
              </w:rPr>
              <w:t>Plotësimi</w:t>
            </w:r>
            <w:r w:rsidR="00AA7C12" w:rsidRPr="00FC2A00">
              <w:rPr>
                <w:rFonts w:eastAsia="Times New Roman"/>
                <w:color w:val="auto"/>
                <w:sz w:val="24"/>
              </w:rPr>
              <w:t xml:space="preserve"> i </w:t>
            </w:r>
            <w:r w:rsidRPr="00FC2A00">
              <w:rPr>
                <w:rFonts w:eastAsia="Times New Roman"/>
                <w:color w:val="auto"/>
                <w:sz w:val="24"/>
              </w:rPr>
              <w:t>të dhënave nga Sektori</w:t>
            </w:r>
            <w:r w:rsidR="00AA7C12" w:rsidRPr="00FC2A00">
              <w:rPr>
                <w:rFonts w:eastAsia="Times New Roman"/>
                <w:color w:val="auto"/>
                <w:sz w:val="24"/>
              </w:rPr>
              <w:t xml:space="preserve"> i </w:t>
            </w:r>
            <w:r w:rsidRPr="00FC2A00">
              <w:rPr>
                <w:rFonts w:eastAsia="Times New Roman"/>
                <w:color w:val="auto"/>
                <w:sz w:val="24"/>
              </w:rPr>
              <w:t>Arsimit, Drejtoria e Shërbimeve Sociale dhe Drejtoria e Planifikimit dhe Kontrollit të Zhvillimit të Territorit.</w:t>
            </w:r>
          </w:p>
          <w:p w:rsidR="004D76DF" w:rsidRPr="00FC2A00" w:rsidRDefault="004D76DF" w:rsidP="00352E05">
            <w:pPr>
              <w:pStyle w:val="Caption"/>
              <w:numPr>
                <w:ilvl w:val="0"/>
                <w:numId w:val="109"/>
              </w:numPr>
              <w:spacing w:after="0"/>
              <w:rPr>
                <w:rFonts w:eastAsia="Times New Roman"/>
                <w:color w:val="auto"/>
                <w:sz w:val="24"/>
              </w:rPr>
            </w:pPr>
            <w:r w:rsidRPr="00FC2A00">
              <w:rPr>
                <w:rFonts w:eastAsia="Times New Roman"/>
                <w:color w:val="auto"/>
                <w:sz w:val="24"/>
              </w:rPr>
              <w:t>Gjenerimi</w:t>
            </w:r>
            <w:r w:rsidR="00AA7C12" w:rsidRPr="00FC2A00">
              <w:rPr>
                <w:rFonts w:eastAsia="Times New Roman"/>
                <w:color w:val="auto"/>
                <w:sz w:val="24"/>
              </w:rPr>
              <w:t xml:space="preserve"> i </w:t>
            </w:r>
            <w:r w:rsidRPr="00FC2A00">
              <w:rPr>
                <w:rFonts w:eastAsia="Times New Roman"/>
                <w:color w:val="auto"/>
                <w:sz w:val="24"/>
              </w:rPr>
              <w:t>analizave dhe planifikimi</w:t>
            </w:r>
            <w:r w:rsidR="00AA7C12" w:rsidRPr="00FC2A00">
              <w:rPr>
                <w:rFonts w:eastAsia="Times New Roman"/>
                <w:color w:val="auto"/>
                <w:sz w:val="24"/>
              </w:rPr>
              <w:t xml:space="preserve"> i </w:t>
            </w:r>
            <w:r w:rsidRPr="00FC2A00">
              <w:rPr>
                <w:rFonts w:eastAsia="Times New Roman"/>
                <w:color w:val="auto"/>
                <w:sz w:val="24"/>
              </w:rPr>
              <w:t>ndërhyrjeve nga Sektori</w:t>
            </w:r>
            <w:r w:rsidR="00AA7C12" w:rsidRPr="00FC2A00">
              <w:rPr>
                <w:rFonts w:eastAsia="Times New Roman"/>
                <w:color w:val="auto"/>
                <w:sz w:val="24"/>
              </w:rPr>
              <w:t xml:space="preserve"> i </w:t>
            </w:r>
            <w:r w:rsidRPr="00FC2A00">
              <w:rPr>
                <w:rFonts w:eastAsia="Times New Roman"/>
                <w:color w:val="auto"/>
                <w:sz w:val="24"/>
              </w:rPr>
              <w:t>Arsimit.</w:t>
            </w:r>
          </w:p>
          <w:p w:rsidR="0051717C" w:rsidRPr="00FC2A00" w:rsidRDefault="004D76DF" w:rsidP="00352E05">
            <w:pPr>
              <w:pStyle w:val="Caption"/>
              <w:numPr>
                <w:ilvl w:val="0"/>
                <w:numId w:val="109"/>
              </w:numPr>
              <w:spacing w:after="0"/>
              <w:rPr>
                <w:rFonts w:eastAsia="Times New Roman"/>
                <w:color w:val="auto"/>
                <w:sz w:val="24"/>
              </w:rPr>
            </w:pPr>
            <w:r w:rsidRPr="00FC2A00">
              <w:rPr>
                <w:rFonts w:eastAsia="Times New Roman"/>
                <w:color w:val="auto"/>
                <w:sz w:val="24"/>
              </w:rPr>
              <w:t>Dërgimi</w:t>
            </w:r>
            <w:r w:rsidR="00AA7C12" w:rsidRPr="00FC2A00">
              <w:rPr>
                <w:rFonts w:eastAsia="Times New Roman"/>
                <w:color w:val="auto"/>
                <w:sz w:val="24"/>
              </w:rPr>
              <w:t xml:space="preserve"> i </w:t>
            </w:r>
            <w:r w:rsidRPr="00FC2A00">
              <w:rPr>
                <w:rFonts w:eastAsia="Times New Roman"/>
                <w:color w:val="auto"/>
                <w:sz w:val="24"/>
              </w:rPr>
              <w:t>të dhënave te ZVAP dhe Njësitë Administrative.</w:t>
            </w:r>
          </w:p>
        </w:tc>
      </w:tr>
      <w:tr w:rsidR="00E37144" w:rsidTr="00FC2A00">
        <w:tc>
          <w:tcPr>
            <w:tcW w:w="5000" w:type="pct"/>
            <w:gridSpan w:val="4"/>
          </w:tcPr>
          <w:p w:rsidR="00E37144" w:rsidRPr="007C5AE2" w:rsidRDefault="00EF531D" w:rsidP="00352E05">
            <w:pPr>
              <w:spacing w:after="0"/>
              <w:rPr>
                <w:b/>
              </w:rPr>
            </w:pPr>
            <w:r w:rsidRPr="007C5AE2">
              <w:rPr>
                <w:b/>
              </w:rPr>
              <w:t>iv Aktivitetet kryesore të projektit</w:t>
            </w:r>
          </w:p>
          <w:p w:rsidR="004D76DF" w:rsidRPr="00DC0ACB" w:rsidRDefault="004D76DF" w:rsidP="00352E05">
            <w:pPr>
              <w:pStyle w:val="Caption"/>
              <w:numPr>
                <w:ilvl w:val="0"/>
                <w:numId w:val="6"/>
              </w:numPr>
              <w:spacing w:after="0"/>
              <w:divId w:val="246505817"/>
              <w:rPr>
                <w:rFonts w:eastAsia="Times New Roman"/>
                <w:i w:val="0"/>
                <w:color w:val="auto"/>
                <w:sz w:val="24"/>
              </w:rPr>
            </w:pPr>
            <w:r w:rsidRPr="00DC0ACB">
              <w:rPr>
                <w:rFonts w:eastAsia="Times New Roman"/>
                <w:i w:val="0"/>
                <w:color w:val="auto"/>
                <w:sz w:val="24"/>
              </w:rPr>
              <w:t>Krijimi</w:t>
            </w:r>
            <w:r w:rsidR="00AA7C12" w:rsidRPr="00DC0ACB">
              <w:rPr>
                <w:rFonts w:eastAsia="Times New Roman"/>
                <w:i w:val="0"/>
                <w:color w:val="auto"/>
                <w:sz w:val="24"/>
              </w:rPr>
              <w:t xml:space="preserve"> i </w:t>
            </w:r>
            <w:r w:rsidRPr="00DC0ACB">
              <w:rPr>
                <w:rFonts w:eastAsia="Times New Roman"/>
                <w:i w:val="0"/>
                <w:color w:val="auto"/>
                <w:sz w:val="24"/>
              </w:rPr>
              <w:t>një regjistri me të dhënat analitike të kopshteve dhe gjenerimi</w:t>
            </w:r>
            <w:r w:rsidR="00AA7C12" w:rsidRPr="00DC0ACB">
              <w:rPr>
                <w:rFonts w:eastAsia="Times New Roman"/>
                <w:i w:val="0"/>
                <w:color w:val="auto"/>
                <w:sz w:val="24"/>
              </w:rPr>
              <w:t xml:space="preserve"> i </w:t>
            </w:r>
            <w:r w:rsidRPr="00DC0ACB">
              <w:rPr>
                <w:rFonts w:eastAsia="Times New Roman"/>
                <w:i w:val="0"/>
                <w:color w:val="auto"/>
                <w:sz w:val="24"/>
              </w:rPr>
              <w:t>analizave.</w:t>
            </w:r>
          </w:p>
          <w:p w:rsidR="00E22D21" w:rsidRDefault="00EF531D" w:rsidP="00352E05">
            <w:pPr>
              <w:numPr>
                <w:ilvl w:val="0"/>
                <w:numId w:val="6"/>
              </w:numPr>
              <w:spacing w:after="0"/>
              <w:divId w:val="246505817"/>
              <w:rPr>
                <w:rFonts w:eastAsia="Times New Roman"/>
              </w:rPr>
            </w:pPr>
            <w:r>
              <w:rPr>
                <w:rFonts w:eastAsia="Times New Roman"/>
              </w:rPr>
              <w:t>Trajnimi</w:t>
            </w:r>
            <w:r w:rsidR="00AA7C12">
              <w:rPr>
                <w:rFonts w:eastAsia="Times New Roman"/>
              </w:rPr>
              <w:t xml:space="preserve"> i </w:t>
            </w:r>
            <w:r>
              <w:rPr>
                <w:rFonts w:eastAsia="Times New Roman"/>
              </w:rPr>
              <w:t>punonjësve që do të hedhin të dhëna ose do të gjenerojnë an</w:t>
            </w:r>
            <w:r w:rsidR="00BA748B">
              <w:rPr>
                <w:rFonts w:eastAsia="Times New Roman"/>
              </w:rPr>
              <w:t>aliza</w:t>
            </w:r>
            <w:r>
              <w:rPr>
                <w:rFonts w:eastAsia="Times New Roman"/>
              </w:rPr>
              <w:t>.</w:t>
            </w:r>
          </w:p>
          <w:p w:rsidR="00E37144" w:rsidRPr="00FC2A00" w:rsidRDefault="00EF531D" w:rsidP="00352E05">
            <w:pPr>
              <w:numPr>
                <w:ilvl w:val="0"/>
                <w:numId w:val="6"/>
              </w:numPr>
              <w:spacing w:after="0"/>
              <w:divId w:val="246505817"/>
              <w:rPr>
                <w:rFonts w:eastAsia="Times New Roman"/>
              </w:rPr>
            </w:pPr>
            <w:r>
              <w:rPr>
                <w:rFonts w:eastAsia="Times New Roman"/>
              </w:rPr>
              <w:t>Njohja e punonjësve me detyrimet e tyre në respektimin e afateve të plotësimit të të dhënave dhe gjenerimit të analizave. Stafi</w:t>
            </w:r>
            <w:r w:rsidR="00AA7C12">
              <w:rPr>
                <w:rFonts w:eastAsia="Times New Roman"/>
              </w:rPr>
              <w:t xml:space="preserve"> i </w:t>
            </w:r>
            <w:r>
              <w:rPr>
                <w:rFonts w:eastAsia="Times New Roman"/>
              </w:rPr>
              <w:t>kopshteve, Sektori</w:t>
            </w:r>
            <w:r w:rsidR="00AA7C12">
              <w:rPr>
                <w:rFonts w:eastAsia="Times New Roman"/>
              </w:rPr>
              <w:t xml:space="preserve"> i </w:t>
            </w:r>
            <w:r>
              <w:rPr>
                <w:rFonts w:eastAsia="Times New Roman"/>
              </w:rPr>
              <w:t>Arsimit, Drejtorisë së Planifikimit e Kontrollit të Zhvillimit të Territorit dhe Drejtorisë së Shërbimeve Social njihet me rregulloren.</w:t>
            </w:r>
          </w:p>
        </w:tc>
      </w:tr>
      <w:tr w:rsidR="00E37144" w:rsidTr="00FC2A00">
        <w:tc>
          <w:tcPr>
            <w:tcW w:w="5000" w:type="pct"/>
            <w:gridSpan w:val="4"/>
          </w:tcPr>
          <w:p w:rsidR="00E37144" w:rsidRDefault="00EF531D" w:rsidP="00352E05">
            <w:pPr>
              <w:spacing w:after="0"/>
            </w:pPr>
            <w:r w:rsidRPr="007C5AE2">
              <w:rPr>
                <w:b/>
              </w:rPr>
              <w:t>b) Rezultatet që prisni (shërbimet apo produktet e pritshme)</w:t>
            </w:r>
          </w:p>
          <w:p w:rsidR="00E22D21" w:rsidRDefault="00731134" w:rsidP="00352E05">
            <w:pPr>
              <w:numPr>
                <w:ilvl w:val="0"/>
                <w:numId w:val="7"/>
              </w:numPr>
              <w:spacing w:after="0"/>
              <w:divId w:val="1540778089"/>
              <w:rPr>
                <w:rFonts w:eastAsia="Times New Roman"/>
                <w:szCs w:val="24"/>
              </w:rPr>
            </w:pPr>
            <w:r>
              <w:rPr>
                <w:rFonts w:eastAsia="Times New Roman"/>
              </w:rPr>
              <w:t>Regjistri elektronik</w:t>
            </w:r>
            <w:r w:rsidR="00EF531D">
              <w:rPr>
                <w:rFonts w:eastAsia="Times New Roman"/>
              </w:rPr>
              <w:t xml:space="preserve"> me të dhënat individuale të kopshteve të plotësuara në kohë reale</w:t>
            </w:r>
          </w:p>
          <w:p w:rsidR="00E22D21" w:rsidRDefault="00EF531D" w:rsidP="00352E05">
            <w:pPr>
              <w:numPr>
                <w:ilvl w:val="0"/>
                <w:numId w:val="7"/>
              </w:numPr>
              <w:spacing w:after="0"/>
              <w:divId w:val="1540778089"/>
              <w:rPr>
                <w:rFonts w:eastAsia="Times New Roman"/>
              </w:rPr>
            </w:pPr>
            <w:r>
              <w:rPr>
                <w:rFonts w:eastAsia="Times New Roman"/>
              </w:rPr>
              <w:t>Analiza e Situatës së kopshteve dhe planifikimi</w:t>
            </w:r>
            <w:r w:rsidR="00AA7C12">
              <w:rPr>
                <w:rFonts w:eastAsia="Times New Roman"/>
              </w:rPr>
              <w:t xml:space="preserve"> i </w:t>
            </w:r>
            <w:r>
              <w:rPr>
                <w:rFonts w:eastAsia="Times New Roman"/>
              </w:rPr>
              <w:t>ndërhyrjeve</w:t>
            </w:r>
          </w:p>
          <w:p w:rsidR="00E22D21" w:rsidRDefault="00EF531D" w:rsidP="00352E05">
            <w:pPr>
              <w:numPr>
                <w:ilvl w:val="0"/>
                <w:numId w:val="7"/>
              </w:numPr>
              <w:spacing w:after="0"/>
              <w:divId w:val="1540778089"/>
              <w:rPr>
                <w:rFonts w:eastAsia="Times New Roman"/>
              </w:rPr>
            </w:pPr>
            <w:r>
              <w:rPr>
                <w:rFonts w:eastAsia="Times New Roman"/>
              </w:rPr>
              <w:t>Zgjidhja e problemeve në kohë reale</w:t>
            </w:r>
          </w:p>
          <w:p w:rsidR="00E37144" w:rsidRPr="00963450" w:rsidRDefault="00E37144" w:rsidP="00352E05">
            <w:pPr>
              <w:spacing w:after="0"/>
              <w:rPr>
                <w:sz w:val="10"/>
                <w:szCs w:val="10"/>
              </w:rPr>
            </w:pPr>
          </w:p>
        </w:tc>
      </w:tr>
      <w:tr w:rsidR="00E37144" w:rsidTr="00FC2A00">
        <w:tc>
          <w:tcPr>
            <w:tcW w:w="2501" w:type="pct"/>
            <w:gridSpan w:val="2"/>
          </w:tcPr>
          <w:p w:rsidR="00E37144" w:rsidRDefault="00EF531D" w:rsidP="00352E05">
            <w:pPr>
              <w:spacing w:after="0"/>
            </w:pPr>
            <w:r w:rsidRPr="007C5AE2">
              <w:t>Aktorët e mundshëm:</w:t>
            </w:r>
            <w:r>
              <w:t xml:space="preserve"> (njësitë e përfshira brenda bashkisë)</w:t>
            </w:r>
          </w:p>
          <w:p w:rsidR="00E22D21" w:rsidRDefault="00EF531D" w:rsidP="00352E05">
            <w:pPr>
              <w:numPr>
                <w:ilvl w:val="0"/>
                <w:numId w:val="8"/>
              </w:numPr>
              <w:spacing w:after="0"/>
              <w:divId w:val="1226718617"/>
              <w:rPr>
                <w:rFonts w:eastAsia="Times New Roman"/>
                <w:szCs w:val="24"/>
              </w:rPr>
            </w:pPr>
            <w:r>
              <w:rPr>
                <w:rFonts w:eastAsia="Times New Roman"/>
              </w:rPr>
              <w:t>Sektori</w:t>
            </w:r>
            <w:r w:rsidR="00AA7C12">
              <w:rPr>
                <w:rFonts w:eastAsia="Times New Roman"/>
              </w:rPr>
              <w:t xml:space="preserve"> i </w:t>
            </w:r>
            <w:r>
              <w:rPr>
                <w:rFonts w:eastAsia="Times New Roman"/>
              </w:rPr>
              <w:t>Arsimit</w:t>
            </w:r>
          </w:p>
          <w:p w:rsidR="00E22D21" w:rsidRDefault="00EF531D" w:rsidP="00352E05">
            <w:pPr>
              <w:numPr>
                <w:ilvl w:val="0"/>
                <w:numId w:val="8"/>
              </w:numPr>
              <w:spacing w:after="0"/>
              <w:divId w:val="1226718617"/>
              <w:rPr>
                <w:rFonts w:eastAsia="Times New Roman"/>
              </w:rPr>
            </w:pPr>
            <w:r>
              <w:rPr>
                <w:rFonts w:eastAsia="Times New Roman"/>
              </w:rPr>
              <w:t>Drejtoria e Planifikimit e Kontrollit të Zhvillimit të Territorit</w:t>
            </w:r>
          </w:p>
          <w:p w:rsidR="00E866E4" w:rsidRPr="00FC2A00" w:rsidRDefault="00EF531D" w:rsidP="00352E05">
            <w:pPr>
              <w:numPr>
                <w:ilvl w:val="0"/>
                <w:numId w:val="8"/>
              </w:numPr>
              <w:spacing w:after="0"/>
              <w:divId w:val="1226718617"/>
              <w:rPr>
                <w:rFonts w:eastAsia="Times New Roman"/>
              </w:rPr>
            </w:pPr>
            <w:r>
              <w:rPr>
                <w:rFonts w:eastAsia="Times New Roman"/>
              </w:rPr>
              <w:t>Sektori</w:t>
            </w:r>
            <w:r w:rsidR="00AA7C12">
              <w:rPr>
                <w:rFonts w:eastAsia="Times New Roman"/>
              </w:rPr>
              <w:t xml:space="preserve"> i </w:t>
            </w:r>
            <w:r>
              <w:rPr>
                <w:rFonts w:eastAsia="Times New Roman"/>
              </w:rPr>
              <w:t>Prokurimeve</w:t>
            </w:r>
          </w:p>
        </w:tc>
        <w:tc>
          <w:tcPr>
            <w:tcW w:w="2499" w:type="pct"/>
            <w:gridSpan w:val="2"/>
          </w:tcPr>
          <w:p w:rsidR="00E37144" w:rsidRDefault="00EF531D" w:rsidP="00352E05">
            <w:pPr>
              <w:spacing w:after="0"/>
            </w:pPr>
            <w:r w:rsidRPr="007C5AE2">
              <w:t>Kontributet e mundshme në projekt</w:t>
            </w:r>
            <w:r>
              <w:t xml:space="preserve"> (institucione qendrore, OJF, donator, etj.)</w:t>
            </w:r>
          </w:p>
          <w:p w:rsidR="00E22D21" w:rsidRDefault="00EF531D" w:rsidP="00352E05">
            <w:pPr>
              <w:numPr>
                <w:ilvl w:val="0"/>
                <w:numId w:val="9"/>
              </w:numPr>
              <w:spacing w:after="0"/>
              <w:divId w:val="1998916850"/>
              <w:rPr>
                <w:rFonts w:eastAsia="Times New Roman"/>
                <w:szCs w:val="24"/>
              </w:rPr>
            </w:pPr>
            <w:r>
              <w:rPr>
                <w:rFonts w:eastAsia="Times New Roman"/>
              </w:rPr>
              <w:t>ZVAP;</w:t>
            </w:r>
          </w:p>
          <w:p w:rsidR="00E37144" w:rsidRPr="00E866E4" w:rsidRDefault="00EF531D" w:rsidP="00352E05">
            <w:pPr>
              <w:numPr>
                <w:ilvl w:val="0"/>
                <w:numId w:val="9"/>
              </w:numPr>
              <w:spacing w:after="0"/>
              <w:divId w:val="1998916850"/>
              <w:rPr>
                <w:rFonts w:eastAsia="Times New Roman"/>
              </w:rPr>
            </w:pPr>
            <w:r>
              <w:rPr>
                <w:rFonts w:eastAsia="Times New Roman"/>
              </w:rPr>
              <w:t>Njësitë Administrative.</w:t>
            </w:r>
          </w:p>
        </w:tc>
      </w:tr>
      <w:tr w:rsidR="00E37144" w:rsidTr="00FC2A00">
        <w:tc>
          <w:tcPr>
            <w:tcW w:w="5000" w:type="pct"/>
            <w:gridSpan w:val="4"/>
          </w:tcPr>
          <w:p w:rsidR="00E37144" w:rsidRDefault="00EF531D" w:rsidP="00352E05">
            <w:pPr>
              <w:spacing w:after="0"/>
            </w:pPr>
            <w:r>
              <w:t xml:space="preserve">e) </w:t>
            </w:r>
            <w:r w:rsidRPr="007C5AE2">
              <w:rPr>
                <w:b/>
              </w:rPr>
              <w:t>Shpenzimet e llogaritura</w:t>
            </w:r>
            <w:r>
              <w:t xml:space="preserve"> (për çdo aktivitet të mësipërm pika iv)</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2258"/>
              <w:gridCol w:w="1501"/>
              <w:gridCol w:w="943"/>
              <w:gridCol w:w="1054"/>
              <w:gridCol w:w="1182"/>
              <w:gridCol w:w="990"/>
              <w:gridCol w:w="810"/>
            </w:tblGrid>
            <w:tr w:rsidR="00AD6D90" w:rsidTr="0051717C">
              <w:trPr>
                <w:tblHeader/>
              </w:trPr>
              <w:tc>
                <w:tcPr>
                  <w:tcW w:w="497" w:type="dxa"/>
                  <w:shd w:val="clear" w:color="669669" w:fill="FFFFFF"/>
                </w:tcPr>
                <w:p w:rsidR="00E37144" w:rsidRDefault="00EF531D" w:rsidP="00653BF2">
                  <w:pPr>
                    <w:framePr w:hSpace="180" w:wrap="around" w:vAnchor="text" w:hAnchor="text" w:y="1"/>
                    <w:spacing w:after="0" w:line="240" w:lineRule="auto"/>
                    <w:suppressOverlap/>
                  </w:pPr>
                  <w:r>
                    <w:rPr>
                      <w:b/>
                      <w:color w:val="666699"/>
                    </w:rPr>
                    <w:t>Nr</w:t>
                  </w:r>
                </w:p>
              </w:tc>
              <w:tc>
                <w:tcPr>
                  <w:tcW w:w="2258" w:type="dxa"/>
                  <w:shd w:val="clear" w:color="669669" w:fill="FFFFFF"/>
                </w:tcPr>
                <w:p w:rsidR="008848EB" w:rsidRDefault="00EF531D" w:rsidP="00653BF2">
                  <w:pPr>
                    <w:framePr w:hSpace="180" w:wrap="around" w:vAnchor="text" w:hAnchor="text" w:y="1"/>
                    <w:spacing w:after="0" w:line="240" w:lineRule="auto"/>
                    <w:suppressOverlap/>
                  </w:pPr>
                  <w:r>
                    <w:rPr>
                      <w:b/>
                      <w:color w:val="666699"/>
                    </w:rPr>
                    <w:t>Emertimi</w:t>
                  </w:r>
                </w:p>
              </w:tc>
              <w:tc>
                <w:tcPr>
                  <w:tcW w:w="1501" w:type="dxa"/>
                  <w:shd w:val="clear" w:color="669669" w:fill="FFFFFF"/>
                </w:tcPr>
                <w:p w:rsidR="008848EB" w:rsidRDefault="00EF531D" w:rsidP="00653BF2">
                  <w:pPr>
                    <w:framePr w:hSpace="180" w:wrap="around" w:vAnchor="text" w:hAnchor="text" w:y="1"/>
                    <w:spacing w:after="0" w:line="240" w:lineRule="auto"/>
                    <w:suppressOverlap/>
                  </w:pPr>
                  <w:r>
                    <w:rPr>
                      <w:b/>
                      <w:color w:val="666699"/>
                    </w:rPr>
                    <w:t>Pergjegjes</w:t>
                  </w:r>
                </w:p>
              </w:tc>
              <w:tc>
                <w:tcPr>
                  <w:tcW w:w="943" w:type="dxa"/>
                  <w:shd w:val="clear" w:color="669669" w:fill="FFFFFF"/>
                </w:tcPr>
                <w:p w:rsidR="008848EB" w:rsidRDefault="00EF531D" w:rsidP="00653BF2">
                  <w:pPr>
                    <w:framePr w:hSpace="180" w:wrap="around" w:vAnchor="text" w:hAnchor="text" w:y="1"/>
                    <w:spacing w:after="0" w:line="240" w:lineRule="auto"/>
                    <w:suppressOverlap/>
                  </w:pPr>
                  <w:r>
                    <w:rPr>
                      <w:b/>
                      <w:color w:val="666699"/>
                    </w:rPr>
                    <w:t>Fakt Aktual</w:t>
                  </w:r>
                </w:p>
              </w:tc>
              <w:tc>
                <w:tcPr>
                  <w:tcW w:w="1054" w:type="dxa"/>
                  <w:shd w:val="clear" w:color="669669" w:fill="FFFFFF"/>
                </w:tcPr>
                <w:p w:rsidR="008848EB" w:rsidRDefault="00355D15" w:rsidP="00653BF2">
                  <w:pPr>
                    <w:framePr w:hSpace="180" w:wrap="around" w:vAnchor="text" w:hAnchor="text" w:y="1"/>
                    <w:spacing w:after="0" w:line="240" w:lineRule="auto"/>
                    <w:suppressOverlap/>
                  </w:pPr>
                  <w:r>
                    <w:rPr>
                      <w:b/>
                      <w:color w:val="666699"/>
                    </w:rPr>
                    <w:t>Buxheti Viti 2</w:t>
                  </w:r>
                  <w:r w:rsidR="002F0EA9">
                    <w:rPr>
                      <w:b/>
                      <w:color w:val="666699"/>
                    </w:rPr>
                    <w:t>025</w:t>
                  </w:r>
                </w:p>
              </w:tc>
              <w:tc>
                <w:tcPr>
                  <w:tcW w:w="1182" w:type="dxa"/>
                  <w:shd w:val="clear" w:color="669669" w:fill="FFFFFF"/>
                </w:tcPr>
                <w:p w:rsidR="008848EB" w:rsidRDefault="002F0EA9" w:rsidP="00653BF2">
                  <w:pPr>
                    <w:framePr w:hSpace="180" w:wrap="around" w:vAnchor="text" w:hAnchor="text" w:y="1"/>
                    <w:spacing w:after="0" w:line="240" w:lineRule="auto"/>
                    <w:suppressOverlap/>
                  </w:pPr>
                  <w:r>
                    <w:rPr>
                      <w:b/>
                      <w:color w:val="666699"/>
                    </w:rPr>
                    <w:t>Buxheti Viti 2026</w:t>
                  </w:r>
                </w:p>
              </w:tc>
              <w:tc>
                <w:tcPr>
                  <w:tcW w:w="990" w:type="dxa"/>
                  <w:shd w:val="clear" w:color="669669" w:fill="FFFFFF"/>
                </w:tcPr>
                <w:p w:rsidR="008848EB" w:rsidRDefault="002F0EA9" w:rsidP="00653BF2">
                  <w:pPr>
                    <w:framePr w:hSpace="180" w:wrap="around" w:vAnchor="text" w:hAnchor="text" w:y="1"/>
                    <w:spacing w:after="0" w:line="240" w:lineRule="auto"/>
                    <w:suppressOverlap/>
                  </w:pPr>
                  <w:r>
                    <w:rPr>
                      <w:b/>
                      <w:color w:val="666699"/>
                    </w:rPr>
                    <w:t>Buxheti Viti 2027</w:t>
                  </w:r>
                </w:p>
              </w:tc>
              <w:tc>
                <w:tcPr>
                  <w:tcW w:w="810" w:type="dxa"/>
                  <w:shd w:val="clear" w:color="669669" w:fill="FFFFFF"/>
                </w:tcPr>
                <w:p w:rsidR="008848EB" w:rsidRDefault="00EF531D" w:rsidP="00653BF2">
                  <w:pPr>
                    <w:framePr w:hSpace="180" w:wrap="around" w:vAnchor="text" w:hAnchor="text" w:y="1"/>
                    <w:spacing w:after="0" w:line="240" w:lineRule="auto"/>
                    <w:suppressOverlap/>
                  </w:pPr>
                  <w:r>
                    <w:rPr>
                      <w:b/>
                      <w:color w:val="666699"/>
                    </w:rPr>
                    <w:t>Total</w:t>
                  </w:r>
                </w:p>
              </w:tc>
            </w:tr>
            <w:tr w:rsidR="00E136F9" w:rsidTr="0051717C">
              <w:tc>
                <w:tcPr>
                  <w:tcW w:w="497" w:type="dxa"/>
                  <w:shd w:val="clear" w:color="669669" w:fill="FFFFFF"/>
                </w:tcPr>
                <w:p w:rsidR="00E136F9" w:rsidRDefault="00E136F9" w:rsidP="00653BF2">
                  <w:pPr>
                    <w:framePr w:hSpace="180" w:wrap="around" w:vAnchor="text" w:hAnchor="text" w:y="1"/>
                    <w:spacing w:after="0" w:line="240" w:lineRule="auto"/>
                    <w:suppressOverlap/>
                    <w:jc w:val="left"/>
                  </w:pPr>
                  <w:r>
                    <w:t>1</w:t>
                  </w:r>
                  <w:r>
                    <w:br/>
                  </w:r>
                </w:p>
              </w:tc>
              <w:tc>
                <w:tcPr>
                  <w:tcW w:w="2258" w:type="dxa"/>
                  <w:shd w:val="clear" w:color="669669" w:fill="FFFFFF"/>
                </w:tcPr>
                <w:p w:rsidR="00E136F9" w:rsidRDefault="00E136F9" w:rsidP="00653BF2">
                  <w:pPr>
                    <w:framePr w:hSpace="180" w:wrap="around" w:vAnchor="text" w:hAnchor="text" w:y="1"/>
                    <w:spacing w:after="0" w:line="240" w:lineRule="auto"/>
                    <w:suppressOverlap/>
                    <w:jc w:val="left"/>
                  </w:pPr>
                  <w:r>
                    <w:t>Krijimi i një regjistri me të dhëna analitike për kopshtet.</w:t>
                  </w:r>
                </w:p>
              </w:tc>
              <w:tc>
                <w:tcPr>
                  <w:tcW w:w="1501" w:type="dxa"/>
                  <w:shd w:val="clear" w:color="669669" w:fill="FFFFFF"/>
                </w:tcPr>
                <w:p w:rsidR="00E136F9" w:rsidRDefault="00653BF2" w:rsidP="00653BF2">
                  <w:pPr>
                    <w:framePr w:hSpace="180" w:wrap="around" w:vAnchor="text" w:hAnchor="text" w:y="1"/>
                    <w:spacing w:after="0" w:line="240" w:lineRule="auto"/>
                    <w:suppressOverlap/>
                    <w:jc w:val="left"/>
                  </w:pPr>
                  <w:r>
                    <w:t xml:space="preserve">Qendra Arsimore </w:t>
                  </w:r>
                  <w:r w:rsidR="00E136F9">
                    <w:t>/Sektori i Prokurimeve</w:t>
                  </w:r>
                </w:p>
                <w:p w:rsidR="00E136F9" w:rsidRDefault="00E136F9" w:rsidP="00653BF2">
                  <w:pPr>
                    <w:framePr w:hSpace="180" w:wrap="around" w:vAnchor="text" w:hAnchor="text" w:y="1"/>
                    <w:spacing w:after="0" w:line="240" w:lineRule="auto"/>
                    <w:suppressOverlap/>
                    <w:jc w:val="left"/>
                  </w:pPr>
                  <w:r>
                    <w:t xml:space="preserve">Drejtoria e financave </w:t>
                  </w:r>
                </w:p>
              </w:tc>
              <w:tc>
                <w:tcPr>
                  <w:tcW w:w="943"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c>
                <w:tcPr>
                  <w:tcW w:w="1054"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c>
                <w:tcPr>
                  <w:tcW w:w="1182"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c>
                <w:tcPr>
                  <w:tcW w:w="990"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c>
                <w:tcPr>
                  <w:tcW w:w="810"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r>
            <w:tr w:rsidR="00E136F9" w:rsidTr="0051717C">
              <w:tc>
                <w:tcPr>
                  <w:tcW w:w="497" w:type="dxa"/>
                  <w:shd w:val="clear" w:color="669669" w:fill="FFFFFF"/>
                </w:tcPr>
                <w:p w:rsidR="00E136F9" w:rsidRDefault="00E136F9" w:rsidP="00653BF2">
                  <w:pPr>
                    <w:framePr w:hSpace="180" w:wrap="around" w:vAnchor="text" w:hAnchor="text" w:y="1"/>
                    <w:spacing w:after="0" w:line="240" w:lineRule="auto"/>
                    <w:suppressOverlap/>
                    <w:jc w:val="left"/>
                  </w:pPr>
                  <w:r>
                    <w:t>2</w:t>
                  </w:r>
                  <w:r>
                    <w:br/>
                  </w:r>
                </w:p>
              </w:tc>
              <w:tc>
                <w:tcPr>
                  <w:tcW w:w="2258" w:type="dxa"/>
                  <w:shd w:val="clear" w:color="669669" w:fill="FFFFFF"/>
                </w:tcPr>
                <w:p w:rsidR="00E136F9" w:rsidRDefault="00E136F9" w:rsidP="00653BF2">
                  <w:pPr>
                    <w:framePr w:hSpace="180" w:wrap="around" w:vAnchor="text" w:hAnchor="text" w:y="1"/>
                    <w:spacing w:after="0" w:line="240" w:lineRule="auto"/>
                    <w:suppressOverlap/>
                    <w:jc w:val="left"/>
                  </w:pPr>
                  <w:r>
                    <w:rPr>
                      <w:rFonts w:eastAsia="Times New Roman"/>
                    </w:rPr>
                    <w:t>Trajnimi i punonjësve që do të hedhin të dhëna ose do të gjenerojnë analiza</w:t>
                  </w:r>
                </w:p>
              </w:tc>
              <w:tc>
                <w:tcPr>
                  <w:tcW w:w="1501" w:type="dxa"/>
                  <w:shd w:val="clear" w:color="669669" w:fill="FFFFFF"/>
                </w:tcPr>
                <w:p w:rsidR="00E136F9" w:rsidRDefault="00E136F9" w:rsidP="00653BF2">
                  <w:pPr>
                    <w:framePr w:hSpace="180" w:wrap="around" w:vAnchor="text" w:hAnchor="text" w:y="1"/>
                    <w:spacing w:after="0" w:line="240" w:lineRule="auto"/>
                    <w:suppressOverlap/>
                    <w:jc w:val="left"/>
                  </w:pPr>
                  <w:r>
                    <w:t>Operatori ekonomik/</w:t>
                  </w:r>
                  <w:r w:rsidR="00653BF2">
                    <w:t xml:space="preserve"> Qendra Arsimore</w:t>
                  </w:r>
                </w:p>
              </w:tc>
              <w:tc>
                <w:tcPr>
                  <w:tcW w:w="943"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c>
                <w:tcPr>
                  <w:tcW w:w="1054"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c>
                <w:tcPr>
                  <w:tcW w:w="1182"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c>
                <w:tcPr>
                  <w:tcW w:w="990"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c>
                <w:tcPr>
                  <w:tcW w:w="810"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r>
            <w:tr w:rsidR="00E136F9" w:rsidTr="0051717C">
              <w:tc>
                <w:tcPr>
                  <w:tcW w:w="497" w:type="dxa"/>
                  <w:shd w:val="clear" w:color="669669" w:fill="FFFFFF"/>
                </w:tcPr>
                <w:p w:rsidR="00E136F9" w:rsidRDefault="00E136F9" w:rsidP="00653BF2">
                  <w:pPr>
                    <w:framePr w:hSpace="180" w:wrap="around" w:vAnchor="text" w:hAnchor="text" w:y="1"/>
                    <w:spacing w:after="0" w:line="240" w:lineRule="auto"/>
                    <w:suppressOverlap/>
                    <w:jc w:val="left"/>
                  </w:pPr>
                  <w:r>
                    <w:t>3</w:t>
                  </w:r>
                  <w:r>
                    <w:br/>
                  </w:r>
                </w:p>
              </w:tc>
              <w:tc>
                <w:tcPr>
                  <w:tcW w:w="2258" w:type="dxa"/>
                  <w:shd w:val="clear" w:color="669669" w:fill="FFFFFF"/>
                </w:tcPr>
                <w:p w:rsidR="00E136F9" w:rsidRDefault="00E136F9" w:rsidP="00653BF2">
                  <w:pPr>
                    <w:framePr w:hSpace="180" w:wrap="around" w:vAnchor="text" w:hAnchor="text" w:y="1"/>
                    <w:spacing w:after="0" w:line="240" w:lineRule="auto"/>
                    <w:suppressOverlap/>
                    <w:jc w:val="left"/>
                  </w:pPr>
                  <w:r>
                    <w:t>Njohja e punonjësve me detyrimet e tyre në respektimin e afateve të plotësimit të të dhënave dhe gjenerimit të analizave</w:t>
                  </w:r>
                </w:p>
              </w:tc>
              <w:tc>
                <w:tcPr>
                  <w:tcW w:w="1501" w:type="dxa"/>
                  <w:shd w:val="clear" w:color="669669" w:fill="FFFFFF"/>
                </w:tcPr>
                <w:p w:rsidR="00E136F9" w:rsidRDefault="00653BF2" w:rsidP="00653BF2">
                  <w:pPr>
                    <w:framePr w:hSpace="180" w:wrap="around" w:vAnchor="text" w:hAnchor="text" w:y="1"/>
                    <w:spacing w:after="0" w:line="240" w:lineRule="auto"/>
                    <w:suppressOverlap/>
                    <w:jc w:val="left"/>
                  </w:pPr>
                  <w:r>
                    <w:t xml:space="preserve">Qendra Arsimore </w:t>
                  </w:r>
                  <w:r w:rsidR="00E136F9">
                    <w:br/>
                  </w:r>
                </w:p>
              </w:tc>
              <w:tc>
                <w:tcPr>
                  <w:tcW w:w="943"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c>
                <w:tcPr>
                  <w:tcW w:w="1054"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c>
                <w:tcPr>
                  <w:tcW w:w="1182"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c>
                <w:tcPr>
                  <w:tcW w:w="990"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c>
                <w:tcPr>
                  <w:tcW w:w="810" w:type="dxa"/>
                  <w:shd w:val="clear" w:color="669669" w:fill="FFFFFF"/>
                </w:tcPr>
                <w:p w:rsidR="00E136F9" w:rsidRPr="00064B45" w:rsidRDefault="00E136F9" w:rsidP="00653BF2">
                  <w:pPr>
                    <w:framePr w:hSpace="180" w:wrap="around" w:vAnchor="text" w:hAnchor="text" w:y="1"/>
                    <w:spacing w:after="0" w:line="240" w:lineRule="auto"/>
                    <w:suppressOverlap/>
                    <w:jc w:val="center"/>
                    <w:rPr>
                      <w:sz w:val="18"/>
                      <w:szCs w:val="18"/>
                    </w:rPr>
                  </w:pPr>
                  <w:r w:rsidRPr="00064B45">
                    <w:rPr>
                      <w:sz w:val="18"/>
                      <w:szCs w:val="18"/>
                    </w:rPr>
                    <w:t>0</w:t>
                  </w:r>
                </w:p>
              </w:tc>
            </w:tr>
            <w:tr w:rsidR="00E136F9" w:rsidTr="0051717C">
              <w:tc>
                <w:tcPr>
                  <w:tcW w:w="497" w:type="dxa"/>
                  <w:shd w:val="clear" w:color="050000" w:fill="D4CFCF"/>
                </w:tcPr>
                <w:p w:rsidR="00E136F9" w:rsidRDefault="00E136F9" w:rsidP="00653BF2">
                  <w:pPr>
                    <w:framePr w:hSpace="180" w:wrap="around" w:vAnchor="text" w:hAnchor="text" w:y="1"/>
                    <w:spacing w:after="0" w:line="240" w:lineRule="auto"/>
                    <w:suppressOverlap/>
                  </w:pPr>
                </w:p>
              </w:tc>
              <w:tc>
                <w:tcPr>
                  <w:tcW w:w="2258" w:type="dxa"/>
                  <w:shd w:val="clear" w:color="050000" w:fill="D4CFCF"/>
                </w:tcPr>
                <w:p w:rsidR="00E136F9" w:rsidRDefault="00E136F9" w:rsidP="00653BF2">
                  <w:pPr>
                    <w:framePr w:hSpace="180" w:wrap="around" w:vAnchor="text" w:hAnchor="text" w:y="1"/>
                    <w:spacing w:after="0" w:line="240" w:lineRule="auto"/>
                    <w:suppressOverlap/>
                  </w:pPr>
                </w:p>
              </w:tc>
              <w:tc>
                <w:tcPr>
                  <w:tcW w:w="1501" w:type="dxa"/>
                  <w:shd w:val="clear" w:color="050000" w:fill="D4CFCF"/>
                </w:tcPr>
                <w:p w:rsidR="00E136F9" w:rsidRDefault="00E136F9" w:rsidP="00653BF2">
                  <w:pPr>
                    <w:framePr w:hSpace="180" w:wrap="around" w:vAnchor="text" w:hAnchor="text" w:y="1"/>
                    <w:spacing w:after="0" w:line="240" w:lineRule="auto"/>
                    <w:suppressOverlap/>
                  </w:pPr>
                </w:p>
              </w:tc>
              <w:tc>
                <w:tcPr>
                  <w:tcW w:w="943" w:type="dxa"/>
                  <w:shd w:val="clear" w:color="050000" w:fill="D4CFCF"/>
                </w:tcPr>
                <w:p w:rsidR="00E136F9" w:rsidRDefault="00E136F9" w:rsidP="00653BF2">
                  <w:pPr>
                    <w:framePr w:hSpace="180" w:wrap="around" w:vAnchor="text" w:hAnchor="text" w:y="1"/>
                    <w:spacing w:after="0" w:line="240" w:lineRule="auto"/>
                    <w:suppressOverlap/>
                  </w:pPr>
                </w:p>
              </w:tc>
              <w:tc>
                <w:tcPr>
                  <w:tcW w:w="1054" w:type="dxa"/>
                  <w:shd w:val="clear" w:color="050000" w:fill="D4CFCF"/>
                </w:tcPr>
                <w:p w:rsidR="00E136F9" w:rsidRDefault="00E136F9" w:rsidP="00653BF2">
                  <w:pPr>
                    <w:framePr w:hSpace="180" w:wrap="around" w:vAnchor="text" w:hAnchor="text" w:y="1"/>
                    <w:spacing w:after="0" w:line="240" w:lineRule="auto"/>
                    <w:suppressOverlap/>
                  </w:pPr>
                </w:p>
              </w:tc>
              <w:tc>
                <w:tcPr>
                  <w:tcW w:w="1182" w:type="dxa"/>
                  <w:shd w:val="clear" w:color="050000" w:fill="D4CFCF"/>
                </w:tcPr>
                <w:p w:rsidR="00E136F9" w:rsidRDefault="00E136F9" w:rsidP="00653BF2">
                  <w:pPr>
                    <w:framePr w:hSpace="180" w:wrap="around" w:vAnchor="text" w:hAnchor="text" w:y="1"/>
                    <w:spacing w:after="0" w:line="240" w:lineRule="auto"/>
                    <w:suppressOverlap/>
                  </w:pPr>
                </w:p>
              </w:tc>
              <w:tc>
                <w:tcPr>
                  <w:tcW w:w="990" w:type="dxa"/>
                  <w:shd w:val="clear" w:color="050000" w:fill="D4CFCF"/>
                </w:tcPr>
                <w:p w:rsidR="00E136F9" w:rsidRDefault="00E136F9" w:rsidP="00653BF2">
                  <w:pPr>
                    <w:framePr w:hSpace="180" w:wrap="around" w:vAnchor="text" w:hAnchor="text" w:y="1"/>
                    <w:spacing w:after="0" w:line="240" w:lineRule="auto"/>
                    <w:suppressOverlap/>
                  </w:pPr>
                </w:p>
              </w:tc>
              <w:tc>
                <w:tcPr>
                  <w:tcW w:w="810" w:type="dxa"/>
                  <w:shd w:val="clear" w:color="050000" w:fill="D4CFCF"/>
                </w:tcPr>
                <w:p w:rsidR="00E136F9" w:rsidRDefault="00E136F9" w:rsidP="00653BF2">
                  <w:pPr>
                    <w:framePr w:hSpace="180" w:wrap="around" w:vAnchor="text" w:hAnchor="text" w:y="1"/>
                    <w:spacing w:after="0" w:line="240" w:lineRule="auto"/>
                    <w:suppressOverlap/>
                  </w:pPr>
                </w:p>
              </w:tc>
            </w:tr>
          </w:tbl>
          <w:p w:rsidR="00E37144" w:rsidRDefault="00E37144" w:rsidP="00352E05">
            <w:pPr>
              <w:spacing w:after="0"/>
            </w:pPr>
          </w:p>
        </w:tc>
      </w:tr>
      <w:tr w:rsidR="00E37144" w:rsidTr="00FC2A00">
        <w:tc>
          <w:tcPr>
            <w:tcW w:w="2501" w:type="pct"/>
            <w:gridSpan w:val="2"/>
          </w:tcPr>
          <w:p w:rsidR="00E37144" w:rsidRPr="007C5AE2" w:rsidRDefault="00EF531D" w:rsidP="00352E05">
            <w:pPr>
              <w:spacing w:after="0"/>
              <w:rPr>
                <w:b/>
              </w:rPr>
            </w:pPr>
            <w:r w:rsidRPr="007C5AE2">
              <w:rPr>
                <w:b/>
              </w:rPr>
              <w:t>f) Periudha e zbatimit:</w:t>
            </w:r>
          </w:p>
          <w:p w:rsidR="00E37144" w:rsidRDefault="00E37144" w:rsidP="00352E05">
            <w:pPr>
              <w:spacing w:after="0"/>
            </w:pPr>
          </w:p>
        </w:tc>
        <w:tc>
          <w:tcPr>
            <w:tcW w:w="2499" w:type="pct"/>
            <w:gridSpan w:val="2"/>
          </w:tcPr>
          <w:p w:rsidR="00E37144" w:rsidRPr="007C5AE2" w:rsidRDefault="00EF531D" w:rsidP="00352E05">
            <w:pPr>
              <w:spacing w:after="0"/>
              <w:rPr>
                <w:b/>
              </w:rPr>
            </w:pPr>
            <w:r w:rsidRPr="007C5AE2">
              <w:rPr>
                <w:b/>
              </w:rPr>
              <w:t>g) Ndjek zbatimin e projektit:</w:t>
            </w:r>
          </w:p>
          <w:p w:rsidR="00E37144" w:rsidRDefault="00EF531D" w:rsidP="00352E05">
            <w:pPr>
              <w:spacing w:after="0"/>
            </w:pPr>
            <w:r>
              <w:t xml:space="preserve"> </w:t>
            </w:r>
            <w:r w:rsidR="00653BF2">
              <w:t xml:space="preserve"> Qendra Arsimore</w:t>
            </w:r>
          </w:p>
        </w:tc>
      </w:tr>
    </w:tbl>
    <w:p w:rsidR="00FC2A00" w:rsidRDefault="00FC2A00" w:rsidP="00FC2A00">
      <w:pPr>
        <w:spacing w:line="240" w:lineRule="auto"/>
      </w:pPr>
    </w:p>
    <w:p w:rsidR="00DC0ACB" w:rsidRDefault="00DC0ACB" w:rsidP="00FC2A00">
      <w:pPr>
        <w:spacing w:line="240" w:lineRule="auto"/>
      </w:pPr>
    </w:p>
    <w:p w:rsidR="00DC0ACB" w:rsidRDefault="00DC0ACB" w:rsidP="00FC2A00">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6"/>
        <w:gridCol w:w="1559"/>
        <w:gridCol w:w="1558"/>
        <w:gridCol w:w="3117"/>
      </w:tblGrid>
      <w:tr w:rsidR="00E37144" w:rsidTr="00FC2A00">
        <w:tc>
          <w:tcPr>
            <w:tcW w:w="3116" w:type="dxa"/>
          </w:tcPr>
          <w:p w:rsidR="00E37144" w:rsidRDefault="00EF531D" w:rsidP="00352E05">
            <w:pPr>
              <w:tabs>
                <w:tab w:val="center" w:pos="1450"/>
              </w:tabs>
            </w:pPr>
            <w:r w:rsidRPr="007C5AE2">
              <w:rPr>
                <w:b/>
              </w:rPr>
              <w:t>Nr</w:t>
            </w:r>
            <w:r w:rsidR="003E6C43">
              <w:t>. 003</w:t>
            </w:r>
            <w:r w:rsidR="00352E05">
              <w:tab/>
            </w:r>
          </w:p>
        </w:tc>
        <w:tc>
          <w:tcPr>
            <w:tcW w:w="3117" w:type="dxa"/>
            <w:gridSpan w:val="2"/>
          </w:tcPr>
          <w:p w:rsidR="00E37144" w:rsidRDefault="00EF531D" w:rsidP="001803B6">
            <w:r w:rsidRPr="007C5AE2">
              <w:rPr>
                <w:b/>
              </w:rPr>
              <w:t>Projekti</w:t>
            </w:r>
            <w:r>
              <w:t xml:space="preserve">: </w:t>
            </w:r>
            <w:r w:rsidR="00F25E76">
              <w:t xml:space="preserve"> </w:t>
            </w:r>
            <w:r w:rsidRPr="00F6091C">
              <w:t>Vlerësimi</w:t>
            </w:r>
            <w:r w:rsidR="00AA7C12" w:rsidRPr="00F6091C">
              <w:t xml:space="preserve"> i </w:t>
            </w:r>
            <w:r w:rsidRPr="00F6091C">
              <w:t>Brendshëm</w:t>
            </w:r>
            <w:r w:rsidR="00AA7C12" w:rsidRPr="00F6091C">
              <w:t xml:space="preserve"> i </w:t>
            </w:r>
            <w:r w:rsidRPr="00F6091C">
              <w:t>kopshteve</w:t>
            </w:r>
            <w:r>
              <w:t xml:space="preserve"> </w:t>
            </w:r>
          </w:p>
        </w:tc>
        <w:tc>
          <w:tcPr>
            <w:tcW w:w="3117" w:type="dxa"/>
          </w:tcPr>
          <w:p w:rsidR="00E37144" w:rsidRDefault="00EF531D" w:rsidP="001803B6">
            <w:r w:rsidRPr="007C5AE2">
              <w:rPr>
                <w:b/>
              </w:rPr>
              <w:t>Programi Buxhetor:</w:t>
            </w:r>
            <w:r>
              <w:t xml:space="preserve"> </w:t>
            </w:r>
            <w:r w:rsidR="00B71093">
              <w:t>09120 -</w:t>
            </w:r>
            <w:r>
              <w:t>Arsimi bazë përfshirë arsimin parashkollor</w:t>
            </w:r>
            <w:r w:rsidR="00B71093">
              <w:t xml:space="preserve"> </w:t>
            </w:r>
          </w:p>
          <w:p w:rsidR="00E37144" w:rsidRPr="007C5AE2" w:rsidRDefault="00EF531D" w:rsidP="001803B6">
            <w:pPr>
              <w:rPr>
                <w:b/>
              </w:rPr>
            </w:pPr>
            <w:r w:rsidRPr="007C5AE2">
              <w:rPr>
                <w:b/>
              </w:rPr>
              <w:t xml:space="preserve">Funksioni: </w:t>
            </w:r>
            <w:r>
              <w:t>09</w:t>
            </w:r>
            <w:r w:rsidRPr="007C5AE2">
              <w:rPr>
                <w:b/>
              </w:rPr>
              <w:t xml:space="preserve"> </w:t>
            </w:r>
          </w:p>
        </w:tc>
      </w:tr>
      <w:tr w:rsidR="00E37144" w:rsidTr="00FC2A00">
        <w:tc>
          <w:tcPr>
            <w:tcW w:w="9350" w:type="dxa"/>
            <w:gridSpan w:val="4"/>
          </w:tcPr>
          <w:p w:rsidR="00E37144" w:rsidRPr="007C5AE2" w:rsidRDefault="00EF531D" w:rsidP="001803B6">
            <w:pPr>
              <w:rPr>
                <w:b/>
                <w:lang w:val="sq-AL"/>
              </w:rPr>
            </w:pPr>
            <w:r w:rsidRPr="007C5AE2">
              <w:rPr>
                <w:b/>
              </w:rPr>
              <w:t>a)Përshkrim</w:t>
            </w:r>
            <w:r w:rsidR="00AA7C12">
              <w:rPr>
                <w:b/>
              </w:rPr>
              <w:t xml:space="preserve"> i </w:t>
            </w:r>
            <w:r w:rsidRPr="007C5AE2">
              <w:rPr>
                <w:b/>
              </w:rPr>
              <w:t>shkurtër</w:t>
            </w:r>
            <w:r w:rsidR="00AA7C12">
              <w:rPr>
                <w:b/>
              </w:rPr>
              <w:t xml:space="preserve"> i </w:t>
            </w:r>
            <w:r w:rsidRPr="007C5AE2">
              <w:rPr>
                <w:b/>
              </w:rPr>
              <w:t>projektit</w:t>
            </w:r>
          </w:p>
        </w:tc>
      </w:tr>
      <w:tr w:rsidR="00E37144" w:rsidTr="00FC2A00">
        <w:tc>
          <w:tcPr>
            <w:tcW w:w="9350" w:type="dxa"/>
            <w:gridSpan w:val="4"/>
          </w:tcPr>
          <w:p w:rsidR="00E37144" w:rsidRPr="007C5AE2" w:rsidRDefault="00EF531D" w:rsidP="001803B6">
            <w:pPr>
              <w:rPr>
                <w:b/>
              </w:rPr>
            </w:pPr>
            <w:r w:rsidRPr="007C5AE2">
              <w:rPr>
                <w:b/>
              </w:rPr>
              <w:t>i Situata</w:t>
            </w:r>
          </w:p>
          <w:p w:rsidR="00E37144" w:rsidRPr="00954B77" w:rsidRDefault="00954B77" w:rsidP="001803B6">
            <w:pPr>
              <w:rPr>
                <w:sz w:val="10"/>
                <w:szCs w:val="10"/>
              </w:rPr>
            </w:pPr>
            <w:r w:rsidRPr="00954B77">
              <w:rPr>
                <w:rFonts w:eastAsia="Times New Roman" w:cs="Times New Roman"/>
                <w:szCs w:val="24"/>
              </w:rPr>
              <w:t>Aktualisht, nuk ka një metodë të unifikuar për vlerësimin e brendshëm të kopshteve,</w:t>
            </w:r>
            <w:r w:rsidR="00AA7C12">
              <w:rPr>
                <w:rFonts w:eastAsia="Times New Roman" w:cs="Times New Roman"/>
                <w:szCs w:val="24"/>
              </w:rPr>
              <w:t xml:space="preserve"> i </w:t>
            </w:r>
            <w:r w:rsidRPr="00954B77">
              <w:rPr>
                <w:rFonts w:eastAsia="Times New Roman" w:cs="Times New Roman"/>
                <w:szCs w:val="24"/>
              </w:rPr>
              <w:t>cili synon analizimin e pikave të forta dhe mundësive për përmirësim. Vetëvlerësimi bëhet më efektiv kur rezultatet përkthehen në plane zhvillimi që identifikojnë objektivat dhe buri</w:t>
            </w:r>
            <w:r>
              <w:rPr>
                <w:rFonts w:eastAsia="Times New Roman" w:cs="Times New Roman"/>
                <w:szCs w:val="24"/>
              </w:rPr>
              <w:t xml:space="preserve">met për ndryshim. </w:t>
            </w:r>
          </w:p>
        </w:tc>
      </w:tr>
      <w:tr w:rsidR="00E37144" w:rsidTr="00FC2A00">
        <w:tc>
          <w:tcPr>
            <w:tcW w:w="9350" w:type="dxa"/>
            <w:gridSpan w:val="4"/>
          </w:tcPr>
          <w:p w:rsidR="00E37144" w:rsidRDefault="00EF531D" w:rsidP="001803B6">
            <w:r>
              <w:t>Përmbledhje e problematikës dhe nevoja për ndërhyrje</w:t>
            </w:r>
          </w:p>
        </w:tc>
      </w:tr>
      <w:tr w:rsidR="00E37144" w:rsidTr="00FC2A00">
        <w:tc>
          <w:tcPr>
            <w:tcW w:w="9350" w:type="dxa"/>
            <w:gridSpan w:val="4"/>
          </w:tcPr>
          <w:p w:rsidR="00E22D21" w:rsidRDefault="00EF531D" w:rsidP="001803B6">
            <w:pPr>
              <w:pStyle w:val="instruction"/>
              <w:spacing w:before="0" w:beforeAutospacing="0" w:after="0" w:afterAutospacing="0"/>
              <w:jc w:val="both"/>
              <w:divId w:val="969869085"/>
            </w:pPr>
            <w:r>
              <w:t xml:space="preserve">Sipas Urdhërit nr. 31, datë 28.01.2020 </w:t>
            </w:r>
            <w:r>
              <w:rPr>
                <w:rStyle w:val="Emphasis"/>
                <w:rFonts w:eastAsiaTheme="majorEastAsia"/>
              </w:rPr>
              <w:t>“Për miratimin e rregullores për funksionimin e institucioneve arsimore parauniversitare në Republikën e Shqipërisë”</w:t>
            </w:r>
            <w:r>
              <w:t>, vlerësimi</w:t>
            </w:r>
            <w:r w:rsidR="00AA7C12">
              <w:t xml:space="preserve"> i </w:t>
            </w:r>
            <w:r>
              <w:t>brendshëm:</w:t>
            </w:r>
          </w:p>
          <w:p w:rsidR="00E22D21" w:rsidRDefault="00EF531D" w:rsidP="009410AA">
            <w:pPr>
              <w:numPr>
                <w:ilvl w:val="0"/>
                <w:numId w:val="10"/>
              </w:numPr>
              <w:spacing w:after="100" w:afterAutospacing="1"/>
              <w:divId w:val="969869085"/>
              <w:rPr>
                <w:rFonts w:eastAsia="Times New Roman"/>
              </w:rPr>
            </w:pPr>
            <w:r>
              <w:rPr>
                <w:rFonts w:eastAsia="Times New Roman"/>
              </w:rPr>
              <w:t>përfshin të gjithë punonjësit arsimorë të institucionit, psikologun, punonjësin social, oficerin e sigurisë dhe sekretarin;</w:t>
            </w:r>
          </w:p>
          <w:p w:rsidR="00E22D21" w:rsidRDefault="00EF531D" w:rsidP="009410AA">
            <w:pPr>
              <w:numPr>
                <w:ilvl w:val="0"/>
                <w:numId w:val="10"/>
              </w:numPr>
              <w:spacing w:after="100" w:afterAutospacing="1"/>
              <w:divId w:val="969869085"/>
              <w:rPr>
                <w:rFonts w:eastAsia="Times New Roman"/>
              </w:rPr>
            </w:pPr>
            <w:r>
              <w:rPr>
                <w:rFonts w:eastAsia="Times New Roman"/>
              </w:rPr>
              <w:t>kryhet çdo vit;</w:t>
            </w:r>
          </w:p>
          <w:p w:rsidR="00E22D21" w:rsidRDefault="00EF531D" w:rsidP="009410AA">
            <w:pPr>
              <w:numPr>
                <w:ilvl w:val="0"/>
                <w:numId w:val="10"/>
              </w:numPr>
              <w:spacing w:after="100" w:afterAutospacing="1"/>
              <w:divId w:val="969869085"/>
              <w:rPr>
                <w:rFonts w:eastAsia="Times New Roman"/>
              </w:rPr>
            </w:pPr>
            <w:r>
              <w:rPr>
                <w:rFonts w:eastAsia="Times New Roman"/>
              </w:rPr>
              <w:t>mbulon të gjitha fushat që përfshin monitorimi dhe vlerësimi</w:t>
            </w:r>
            <w:r w:rsidR="00AA7C12">
              <w:rPr>
                <w:rFonts w:eastAsia="Times New Roman"/>
              </w:rPr>
              <w:t xml:space="preserve"> i </w:t>
            </w:r>
            <w:r>
              <w:rPr>
                <w:rFonts w:eastAsia="Times New Roman"/>
              </w:rPr>
              <w:t>IA-së;</w:t>
            </w:r>
          </w:p>
          <w:p w:rsidR="00E37144" w:rsidRPr="00FC2A00" w:rsidRDefault="00EF531D" w:rsidP="001803B6">
            <w:pPr>
              <w:numPr>
                <w:ilvl w:val="0"/>
                <w:numId w:val="10"/>
              </w:numPr>
              <w:divId w:val="969869085"/>
              <w:rPr>
                <w:rFonts w:eastAsia="Times New Roman"/>
              </w:rPr>
            </w:pPr>
            <w:proofErr w:type="gramStart"/>
            <w:r>
              <w:rPr>
                <w:rFonts w:eastAsia="Times New Roman"/>
              </w:rPr>
              <w:t>vlerësimi</w:t>
            </w:r>
            <w:proofErr w:type="gramEnd"/>
            <w:r w:rsidR="00AA7C12">
              <w:rPr>
                <w:rFonts w:eastAsia="Times New Roman"/>
              </w:rPr>
              <w:t xml:space="preserve"> i </w:t>
            </w:r>
            <w:r>
              <w:rPr>
                <w:rFonts w:eastAsia="Times New Roman"/>
              </w:rPr>
              <w:t>brendshëm kryhet në nivel individual (drejtori, mësuesi, psikologu) dhe në nivel organizmash.</w:t>
            </w:r>
          </w:p>
        </w:tc>
      </w:tr>
      <w:tr w:rsidR="00E37144" w:rsidTr="00FC2A00">
        <w:tc>
          <w:tcPr>
            <w:tcW w:w="9350" w:type="dxa"/>
            <w:gridSpan w:val="4"/>
          </w:tcPr>
          <w:p w:rsidR="00E37144" w:rsidRPr="007C5AE2" w:rsidRDefault="00EF531D" w:rsidP="001803B6">
            <w:pPr>
              <w:rPr>
                <w:b/>
              </w:rPr>
            </w:pPr>
            <w:r w:rsidRPr="007C5AE2">
              <w:rPr>
                <w:b/>
              </w:rPr>
              <w:t>ii Synimi</w:t>
            </w:r>
            <w:r w:rsidR="00AA7C12">
              <w:rPr>
                <w:b/>
              </w:rPr>
              <w:t xml:space="preserve"> i </w:t>
            </w:r>
            <w:r w:rsidRPr="007C5AE2">
              <w:rPr>
                <w:b/>
              </w:rPr>
              <w:t>projektit</w:t>
            </w:r>
          </w:p>
          <w:p w:rsidR="000E3A78" w:rsidRDefault="00EF531D" w:rsidP="001803B6">
            <w:pPr>
              <w:pStyle w:val="instruction"/>
              <w:spacing w:before="0" w:beforeAutospacing="0"/>
              <w:jc w:val="both"/>
              <w:divId w:val="1649364015"/>
            </w:pPr>
            <w:r>
              <w:t>Vlerësimi</w:t>
            </w:r>
            <w:r w:rsidR="00AA7C12">
              <w:t xml:space="preserve"> i </w:t>
            </w:r>
            <w:r>
              <w:t>brendshëm</w:t>
            </w:r>
            <w:r w:rsidR="00AA7C12">
              <w:t xml:space="preserve"> i </w:t>
            </w:r>
            <w:r>
              <w:t>kopshteve ka për qëllim përmirësimin e cilësisë së shërbimit arsimor të ofruar nga ana e tij, nëpërmjet analizës dhe reflektimit për arritjet dhe mundësitë për përmirësime. Ky projekt ka si synim hartimin e një metode të unifikuar për të gjithë kopshtet për të kryer çdo vit vlerësimin e brendshëm. Gjithashtu është shumë e rëndësishme të përcaktohen fushat mbi të cilat realizohet vlerësimi</w:t>
            </w:r>
            <w:r w:rsidR="00AA7C12">
              <w:t xml:space="preserve"> i </w:t>
            </w:r>
            <w:r>
              <w:t>brendshëm. Përvoja ka treguar që duhet që vlerësimi</w:t>
            </w:r>
            <w:r w:rsidR="00AA7C12">
              <w:t xml:space="preserve"> i </w:t>
            </w:r>
            <w:r>
              <w:t>brendshëm të ketë të njëjtat fusha mbi të cilat realizohet</w:t>
            </w:r>
            <w:r w:rsidR="000E3A78">
              <w:t xml:space="preserve"> </w:t>
            </w:r>
            <w:r w:rsidR="001E799F">
              <w:t>vlerësimi</w:t>
            </w:r>
            <w:r w:rsidR="00AA7C12">
              <w:t xml:space="preserve"> i </w:t>
            </w:r>
            <w:r w:rsidR="001E799F">
              <w:t>jashtëm</w:t>
            </w:r>
            <w:r w:rsidR="00AA7C12">
              <w:t xml:space="preserve"> i </w:t>
            </w:r>
            <w:r w:rsidR="001E799F">
              <w:t>kopshtit.</w:t>
            </w:r>
          </w:p>
        </w:tc>
      </w:tr>
      <w:tr w:rsidR="00E37144" w:rsidTr="00FC2A00">
        <w:tc>
          <w:tcPr>
            <w:tcW w:w="9350" w:type="dxa"/>
            <w:gridSpan w:val="4"/>
          </w:tcPr>
          <w:p w:rsidR="00E37144" w:rsidRPr="007C5AE2" w:rsidRDefault="00B71093" w:rsidP="001803B6">
            <w:pPr>
              <w:rPr>
                <w:b/>
              </w:rPr>
            </w:pPr>
            <w:r>
              <w:rPr>
                <w:b/>
              </w:rPr>
              <w:t>iii Niveli</w:t>
            </w:r>
            <w:r w:rsidR="00AA7C12">
              <w:rPr>
                <w:b/>
              </w:rPr>
              <w:t xml:space="preserve"> i </w:t>
            </w:r>
            <w:r w:rsidR="00EF531D" w:rsidRPr="007C5AE2">
              <w:rPr>
                <w:b/>
              </w:rPr>
              <w:t>ndërhyrjes</w:t>
            </w:r>
          </w:p>
          <w:p w:rsidR="00E22D21" w:rsidRDefault="00EF531D" w:rsidP="009410AA">
            <w:pPr>
              <w:numPr>
                <w:ilvl w:val="0"/>
                <w:numId w:val="108"/>
              </w:numPr>
              <w:spacing w:after="100" w:afterAutospacing="1"/>
              <w:divId w:val="157042682"/>
              <w:rPr>
                <w:rFonts w:eastAsia="Times New Roman"/>
                <w:szCs w:val="24"/>
              </w:rPr>
            </w:pPr>
            <w:r>
              <w:rPr>
                <w:rFonts w:eastAsia="Times New Roman"/>
              </w:rPr>
              <w:t>Nxjerrja e një udhëzuesi metodologjik për vler</w:t>
            </w:r>
            <w:r w:rsidR="003067D8">
              <w:rPr>
                <w:rFonts w:eastAsia="Times New Roman"/>
              </w:rPr>
              <w:t>ësimin e brendshëm të kopshtit.</w:t>
            </w:r>
            <w:r>
              <w:rPr>
                <w:rFonts w:eastAsia="Times New Roman"/>
              </w:rPr>
              <w:t xml:space="preserve"> </w:t>
            </w:r>
          </w:p>
          <w:p w:rsidR="00E22D21" w:rsidRDefault="00EF531D" w:rsidP="00BA748B">
            <w:pPr>
              <w:numPr>
                <w:ilvl w:val="0"/>
                <w:numId w:val="108"/>
              </w:numPr>
              <w:spacing w:after="100" w:afterAutospacing="1"/>
              <w:divId w:val="2030597672"/>
              <w:rPr>
                <w:rFonts w:eastAsia="Times New Roman"/>
              </w:rPr>
            </w:pPr>
            <w:r>
              <w:rPr>
                <w:rFonts w:eastAsia="Times New Roman"/>
              </w:rPr>
              <w:t>Trajnimi</w:t>
            </w:r>
            <w:r w:rsidR="00AA7C12">
              <w:rPr>
                <w:rFonts w:eastAsia="Times New Roman"/>
              </w:rPr>
              <w:t xml:space="preserve"> i </w:t>
            </w:r>
            <w:r>
              <w:rPr>
                <w:rFonts w:eastAsia="Times New Roman"/>
              </w:rPr>
              <w:t>drejtuesve të kopshteve për vlerësimin e brendshëm bazuar mbi Metodologjinë e Vlerësimit të Brendshë</w:t>
            </w:r>
            <w:r w:rsidR="00BA748B">
              <w:rPr>
                <w:rFonts w:eastAsia="Times New Roman"/>
              </w:rPr>
              <w:t xml:space="preserve">m të </w:t>
            </w:r>
            <w:r w:rsidR="003067D8">
              <w:rPr>
                <w:rFonts w:eastAsia="Times New Roman"/>
              </w:rPr>
              <w:t>Kopshtit nga ZVAP</w:t>
            </w:r>
            <w:r>
              <w:rPr>
                <w:rFonts w:eastAsia="Times New Roman"/>
              </w:rPr>
              <w:t>;</w:t>
            </w:r>
          </w:p>
          <w:p w:rsidR="00E22D21" w:rsidRDefault="00EF531D" w:rsidP="009410AA">
            <w:pPr>
              <w:numPr>
                <w:ilvl w:val="0"/>
                <w:numId w:val="108"/>
              </w:numPr>
              <w:spacing w:after="100" w:afterAutospacing="1"/>
              <w:divId w:val="2030597672"/>
              <w:rPr>
                <w:rFonts w:eastAsia="Times New Roman"/>
              </w:rPr>
            </w:pPr>
            <w:r>
              <w:rPr>
                <w:rFonts w:eastAsia="Times New Roman"/>
              </w:rPr>
              <w:t>Drejtuesi</w:t>
            </w:r>
            <w:r w:rsidR="00AA7C12">
              <w:rPr>
                <w:rFonts w:eastAsia="Times New Roman"/>
              </w:rPr>
              <w:t xml:space="preserve"> i </w:t>
            </w:r>
            <w:r>
              <w:rPr>
                <w:rFonts w:eastAsia="Times New Roman"/>
              </w:rPr>
              <w:t>kopshtit organizon një fokus grup me personat me përgjegjësi prindërore, mësuesit dhe anëtarë të tjerë të organizmave të kopshtit për të diskutuar për një numër të vogël temash ose a</w:t>
            </w:r>
            <w:r w:rsidR="003067D8">
              <w:rPr>
                <w:rFonts w:eastAsia="Times New Roman"/>
              </w:rPr>
              <w:t>spektesh që lidhen me kopshtin.</w:t>
            </w:r>
          </w:p>
          <w:p w:rsidR="00E22D21" w:rsidRPr="00FD2E4E" w:rsidRDefault="00EF531D" w:rsidP="006E279F">
            <w:pPr>
              <w:numPr>
                <w:ilvl w:val="0"/>
                <w:numId w:val="108"/>
              </w:numPr>
              <w:spacing w:after="100" w:afterAutospacing="1"/>
              <w:divId w:val="2030597672"/>
              <w:rPr>
                <w:rFonts w:eastAsia="Times New Roman"/>
              </w:rPr>
            </w:pPr>
            <w:r w:rsidRPr="00FD2E4E">
              <w:rPr>
                <w:rFonts w:eastAsia="Times New Roman"/>
              </w:rPr>
              <w:t>Koordinator</w:t>
            </w:r>
            <w:r w:rsidR="00AA7C12">
              <w:rPr>
                <w:rFonts w:eastAsia="Times New Roman"/>
              </w:rPr>
              <w:t xml:space="preserve"> i </w:t>
            </w:r>
            <w:r w:rsidRPr="00FD2E4E">
              <w:rPr>
                <w:rFonts w:eastAsia="Times New Roman"/>
              </w:rPr>
              <w:t>grupit, me ndihmën e koordinatorit të ZVAP, harton analizën përmbledhëse të vlerësimit të brendshëm.</w:t>
            </w:r>
          </w:p>
          <w:p w:rsidR="000E3A78" w:rsidRPr="00FD2E4E" w:rsidRDefault="00EF531D" w:rsidP="006E279F">
            <w:pPr>
              <w:numPr>
                <w:ilvl w:val="0"/>
                <w:numId w:val="108"/>
              </w:numPr>
              <w:spacing w:after="100" w:afterAutospacing="1"/>
              <w:divId w:val="2030597672"/>
              <w:rPr>
                <w:rFonts w:eastAsia="Times New Roman"/>
              </w:rPr>
            </w:pPr>
            <w:r w:rsidRPr="00FD2E4E">
              <w:rPr>
                <w:rFonts w:eastAsia="Times New Roman"/>
              </w:rPr>
              <w:t>Rezultatet mund të përdoren për hartimin e planit afatmesëm të kopshteve ose planeve vjetore.</w:t>
            </w:r>
          </w:p>
        </w:tc>
      </w:tr>
      <w:tr w:rsidR="00E37144" w:rsidTr="00FC2A00">
        <w:tc>
          <w:tcPr>
            <w:tcW w:w="9350" w:type="dxa"/>
            <w:gridSpan w:val="4"/>
          </w:tcPr>
          <w:p w:rsidR="00E37144" w:rsidRPr="007C5AE2" w:rsidRDefault="00EF531D" w:rsidP="001803B6">
            <w:pPr>
              <w:rPr>
                <w:b/>
              </w:rPr>
            </w:pPr>
            <w:r w:rsidRPr="007C5AE2">
              <w:rPr>
                <w:b/>
              </w:rPr>
              <w:t>iv Aktivitetet kryesore të projektit</w:t>
            </w:r>
          </w:p>
          <w:p w:rsidR="00E22D21" w:rsidRDefault="00EF531D" w:rsidP="009410AA">
            <w:pPr>
              <w:numPr>
                <w:ilvl w:val="0"/>
                <w:numId w:val="11"/>
              </w:numPr>
              <w:spacing w:after="100" w:afterAutospacing="1"/>
              <w:divId w:val="164053805"/>
              <w:rPr>
                <w:rFonts w:eastAsia="Times New Roman"/>
                <w:szCs w:val="24"/>
              </w:rPr>
            </w:pPr>
            <w:r>
              <w:rPr>
                <w:rFonts w:eastAsia="Times New Roman"/>
              </w:rPr>
              <w:t>Hartimi</w:t>
            </w:r>
            <w:r w:rsidR="00AA7C12">
              <w:rPr>
                <w:rFonts w:eastAsia="Times New Roman"/>
              </w:rPr>
              <w:t xml:space="preserve"> i </w:t>
            </w:r>
            <w:r>
              <w:rPr>
                <w:rFonts w:eastAsia="Times New Roman"/>
              </w:rPr>
              <w:t>pyetësorëve për prindër, mësues dhe</w:t>
            </w:r>
            <w:r w:rsidR="003067D8">
              <w:rPr>
                <w:rFonts w:eastAsia="Times New Roman"/>
              </w:rPr>
              <w:t xml:space="preserve"> drejtues të kopshteve nga </w:t>
            </w:r>
            <w:r w:rsidR="003067D8">
              <w:rPr>
                <w:rStyle w:val="mord"/>
              </w:rPr>
              <w:t>ZVAP</w:t>
            </w:r>
            <w:r>
              <w:rPr>
                <w:rFonts w:eastAsia="Times New Roman"/>
              </w:rPr>
              <w:t>;</w:t>
            </w:r>
          </w:p>
          <w:p w:rsidR="00E22D21" w:rsidRDefault="00EF531D" w:rsidP="009410AA">
            <w:pPr>
              <w:numPr>
                <w:ilvl w:val="0"/>
                <w:numId w:val="11"/>
              </w:numPr>
              <w:spacing w:after="100" w:afterAutospacing="1"/>
              <w:divId w:val="164053805"/>
              <w:rPr>
                <w:rFonts w:eastAsia="Times New Roman"/>
              </w:rPr>
            </w:pPr>
            <w:r>
              <w:rPr>
                <w:rFonts w:eastAsia="Times New Roman"/>
              </w:rPr>
              <w:t>Trajnimi</w:t>
            </w:r>
            <w:r w:rsidR="00AA7C12">
              <w:rPr>
                <w:rFonts w:eastAsia="Times New Roman"/>
              </w:rPr>
              <w:t xml:space="preserve"> i </w:t>
            </w:r>
            <w:r>
              <w:rPr>
                <w:rFonts w:eastAsia="Times New Roman"/>
              </w:rPr>
              <w:t xml:space="preserve">drejtuesve të kopshteve mbi metodën e vlerësimit të brendshëm nga </w:t>
            </w:r>
            <w:r w:rsidR="003067D8">
              <w:rPr>
                <w:rStyle w:val="mord"/>
              </w:rPr>
              <w:t>ZVAP</w:t>
            </w:r>
            <w:r>
              <w:rPr>
                <w:rFonts w:eastAsia="Times New Roman"/>
              </w:rPr>
              <w:t>;</w:t>
            </w:r>
          </w:p>
          <w:p w:rsidR="00E22D21" w:rsidRDefault="00EF531D" w:rsidP="009410AA">
            <w:pPr>
              <w:numPr>
                <w:ilvl w:val="0"/>
                <w:numId w:val="11"/>
              </w:numPr>
              <w:spacing w:after="100" w:afterAutospacing="1"/>
              <w:divId w:val="164053805"/>
              <w:rPr>
                <w:rFonts w:eastAsia="Times New Roman"/>
              </w:rPr>
            </w:pPr>
            <w:r>
              <w:rPr>
                <w:rFonts w:eastAsia="Times New Roman"/>
              </w:rPr>
              <w:t>Trajnimi</w:t>
            </w:r>
            <w:r w:rsidR="00AA7C12">
              <w:rPr>
                <w:rFonts w:eastAsia="Times New Roman"/>
              </w:rPr>
              <w:t xml:space="preserve"> i </w:t>
            </w:r>
            <w:r>
              <w:rPr>
                <w:rFonts w:eastAsia="Times New Roman"/>
              </w:rPr>
              <w:t>stafit arsimor të kopshteve dhe organizmave të kopshtit mbi metodën e vlerësimit të brendshëm nga drejtuesit e kopshteve;</w:t>
            </w:r>
          </w:p>
          <w:p w:rsidR="00E22D21" w:rsidRDefault="00EF531D" w:rsidP="009410AA">
            <w:pPr>
              <w:numPr>
                <w:ilvl w:val="0"/>
                <w:numId w:val="11"/>
              </w:numPr>
              <w:spacing w:after="100" w:afterAutospacing="1"/>
              <w:divId w:val="164053805"/>
              <w:rPr>
                <w:rFonts w:eastAsia="Times New Roman"/>
              </w:rPr>
            </w:pPr>
            <w:r>
              <w:rPr>
                <w:rFonts w:eastAsia="Times New Roman"/>
              </w:rPr>
              <w:t>Organizimi</w:t>
            </w:r>
            <w:r w:rsidR="00AA7C12">
              <w:rPr>
                <w:rFonts w:eastAsia="Times New Roman"/>
              </w:rPr>
              <w:t xml:space="preserve"> i </w:t>
            </w:r>
            <w:r>
              <w:rPr>
                <w:rFonts w:eastAsia="Times New Roman"/>
              </w:rPr>
              <w:t>fokus grupeve;</w:t>
            </w:r>
          </w:p>
          <w:p w:rsidR="009E0D49" w:rsidRPr="00C534D7" w:rsidRDefault="00EF531D" w:rsidP="00C534D7">
            <w:pPr>
              <w:numPr>
                <w:ilvl w:val="0"/>
                <w:numId w:val="11"/>
              </w:numPr>
              <w:divId w:val="164053805"/>
              <w:rPr>
                <w:rFonts w:eastAsia="Times New Roman"/>
              </w:rPr>
            </w:pPr>
            <w:r>
              <w:rPr>
                <w:rFonts w:eastAsia="Times New Roman"/>
              </w:rPr>
              <w:t>Analiza dhe raportimi</w:t>
            </w:r>
            <w:r w:rsidR="00AA7C12">
              <w:rPr>
                <w:rFonts w:eastAsia="Times New Roman"/>
              </w:rPr>
              <w:t xml:space="preserve"> i </w:t>
            </w:r>
            <w:r>
              <w:rPr>
                <w:rFonts w:eastAsia="Times New Roman"/>
              </w:rPr>
              <w:t>rezultateve.</w:t>
            </w:r>
          </w:p>
        </w:tc>
      </w:tr>
      <w:tr w:rsidR="00E37144" w:rsidTr="00FC2A00">
        <w:tc>
          <w:tcPr>
            <w:tcW w:w="9350" w:type="dxa"/>
            <w:gridSpan w:val="4"/>
          </w:tcPr>
          <w:p w:rsidR="00E37144" w:rsidRDefault="00EF531D" w:rsidP="001803B6">
            <w:r w:rsidRPr="007C5AE2">
              <w:rPr>
                <w:b/>
              </w:rPr>
              <w:t>b) Rezultatet që prisni (shërbimet apo produktet e pritshme)</w:t>
            </w:r>
          </w:p>
          <w:p w:rsidR="00E22D21" w:rsidRDefault="00EF531D" w:rsidP="009410AA">
            <w:pPr>
              <w:numPr>
                <w:ilvl w:val="0"/>
                <w:numId w:val="12"/>
              </w:numPr>
              <w:spacing w:after="100" w:afterAutospacing="1"/>
              <w:divId w:val="1617756375"/>
              <w:rPr>
                <w:rFonts w:eastAsia="Times New Roman"/>
                <w:szCs w:val="24"/>
              </w:rPr>
            </w:pPr>
            <w:r>
              <w:rPr>
                <w:rFonts w:eastAsia="Times New Roman"/>
              </w:rPr>
              <w:t>Kryerja çdo vit e vlerësimit të brendshëm të kopshtevesi</w:t>
            </w:r>
            <w:r w:rsidR="002F0EA9">
              <w:rPr>
                <w:rFonts w:eastAsia="Times New Roman"/>
              </w:rPr>
              <w:t>pas udhëzimit të posaçëm të MAS</w:t>
            </w:r>
            <w:r>
              <w:rPr>
                <w:rFonts w:eastAsia="Times New Roman"/>
              </w:rPr>
              <w:t>;</w:t>
            </w:r>
          </w:p>
          <w:p w:rsidR="00E22D21" w:rsidRDefault="00EF531D" w:rsidP="009410AA">
            <w:pPr>
              <w:numPr>
                <w:ilvl w:val="0"/>
                <w:numId w:val="12"/>
              </w:numPr>
              <w:spacing w:after="100" w:afterAutospacing="1"/>
              <w:divId w:val="1617756375"/>
              <w:rPr>
                <w:rFonts w:eastAsia="Times New Roman"/>
              </w:rPr>
            </w:pPr>
            <w:r>
              <w:rPr>
                <w:rFonts w:eastAsia="Times New Roman"/>
              </w:rPr>
              <w:t>Nxitja për vet-përmirësim</w:t>
            </w:r>
            <w:r w:rsidR="00AA7C12">
              <w:rPr>
                <w:rFonts w:eastAsia="Times New Roman"/>
              </w:rPr>
              <w:t xml:space="preserve"> i </w:t>
            </w:r>
            <w:r>
              <w:rPr>
                <w:rFonts w:eastAsia="Times New Roman"/>
              </w:rPr>
              <w:t>mësuesve, drejtuesve dhe organizmave të kopshteve;</w:t>
            </w:r>
          </w:p>
          <w:p w:rsidR="00E37144" w:rsidRPr="006E279F" w:rsidRDefault="00EF531D" w:rsidP="001803B6">
            <w:pPr>
              <w:numPr>
                <w:ilvl w:val="0"/>
                <w:numId w:val="12"/>
              </w:numPr>
              <w:divId w:val="1617756375"/>
              <w:rPr>
                <w:rFonts w:eastAsia="Times New Roman"/>
              </w:rPr>
            </w:pPr>
            <w:r>
              <w:rPr>
                <w:rFonts w:eastAsia="Times New Roman"/>
              </w:rPr>
              <w:t>Planifikimi më objektiv bazuar në rezultatet e vlerësimit të brendshëm.</w:t>
            </w:r>
          </w:p>
        </w:tc>
      </w:tr>
      <w:tr w:rsidR="00E37144" w:rsidTr="00FC2A00">
        <w:tc>
          <w:tcPr>
            <w:tcW w:w="4675" w:type="dxa"/>
            <w:gridSpan w:val="2"/>
          </w:tcPr>
          <w:p w:rsidR="00E37144" w:rsidRDefault="00EF531D" w:rsidP="001803B6">
            <w:r w:rsidRPr="007C5AE2">
              <w:t>Aktorët e mundshëm:</w:t>
            </w:r>
            <w:r>
              <w:t xml:space="preserve"> (njësitë e përfshira brenda bashkisë)</w:t>
            </w:r>
          </w:p>
          <w:p w:rsidR="00E37144" w:rsidRPr="00D60098" w:rsidRDefault="00EF531D" w:rsidP="009410AA">
            <w:pPr>
              <w:numPr>
                <w:ilvl w:val="0"/>
                <w:numId w:val="13"/>
              </w:numPr>
              <w:divId w:val="198669824"/>
              <w:rPr>
                <w:rFonts w:eastAsia="Times New Roman"/>
                <w:szCs w:val="24"/>
              </w:rPr>
            </w:pPr>
            <w:r>
              <w:rPr>
                <w:rFonts w:eastAsia="Times New Roman"/>
              </w:rPr>
              <w:t>Sektori</w:t>
            </w:r>
            <w:r w:rsidR="00AA7C12">
              <w:rPr>
                <w:rFonts w:eastAsia="Times New Roman"/>
              </w:rPr>
              <w:t xml:space="preserve"> i </w:t>
            </w:r>
            <w:r>
              <w:rPr>
                <w:rFonts w:eastAsia="Times New Roman"/>
              </w:rPr>
              <w:t>Arsimit.</w:t>
            </w:r>
          </w:p>
        </w:tc>
        <w:tc>
          <w:tcPr>
            <w:tcW w:w="4675" w:type="dxa"/>
            <w:gridSpan w:val="2"/>
          </w:tcPr>
          <w:p w:rsidR="00E37144" w:rsidRDefault="00EF531D" w:rsidP="001803B6">
            <w:r w:rsidRPr="007C5AE2">
              <w:t>Kontributet e mundshme në projekt</w:t>
            </w:r>
            <w:r>
              <w:t xml:space="preserve"> (institucione qendrore, OJF, donator, etj.)</w:t>
            </w:r>
          </w:p>
          <w:p w:rsidR="00E37144" w:rsidRPr="003067D8" w:rsidRDefault="00EF531D" w:rsidP="003067D8">
            <w:pPr>
              <w:numPr>
                <w:ilvl w:val="0"/>
                <w:numId w:val="14"/>
              </w:numPr>
              <w:spacing w:after="0"/>
              <w:divId w:val="1356418830"/>
              <w:rPr>
                <w:rFonts w:eastAsia="Times New Roman"/>
                <w:szCs w:val="24"/>
              </w:rPr>
            </w:pPr>
            <w:r>
              <w:rPr>
                <w:rFonts w:eastAsia="Times New Roman"/>
              </w:rPr>
              <w:t>ZVAP;</w:t>
            </w:r>
          </w:p>
        </w:tc>
      </w:tr>
      <w:tr w:rsidR="00E37144" w:rsidTr="00FC2A00">
        <w:tc>
          <w:tcPr>
            <w:tcW w:w="9350" w:type="dxa"/>
            <w:gridSpan w:val="4"/>
          </w:tcPr>
          <w:p w:rsidR="00E37144" w:rsidRDefault="00EF531D" w:rsidP="001803B6">
            <w:r>
              <w:t xml:space="preserve">e) </w:t>
            </w:r>
            <w:r w:rsidRPr="007C5AE2">
              <w:rPr>
                <w:b/>
              </w:rPr>
              <w:t>Shpenzimet e llogaritura</w:t>
            </w:r>
            <w:r>
              <w:t xml:space="preserve"> (për çdo aktivitet të mësipërm pika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2529"/>
              <w:gridCol w:w="1350"/>
              <w:gridCol w:w="935"/>
              <w:gridCol w:w="1017"/>
              <w:gridCol w:w="1017"/>
              <w:gridCol w:w="1017"/>
              <w:gridCol w:w="763"/>
            </w:tblGrid>
            <w:tr w:rsidR="00AD6D90" w:rsidTr="00F8283A">
              <w:trPr>
                <w:trHeight w:val="872"/>
                <w:tblHeader/>
              </w:trPr>
              <w:tc>
                <w:tcPr>
                  <w:tcW w:w="496" w:type="dxa"/>
                  <w:shd w:val="clear" w:color="669669" w:fill="FFFFFF"/>
                </w:tcPr>
                <w:p w:rsidR="00E37144" w:rsidRDefault="00EF531D" w:rsidP="001803B6">
                  <w:pPr>
                    <w:spacing w:after="0" w:line="240" w:lineRule="auto"/>
                  </w:pPr>
                  <w:r>
                    <w:rPr>
                      <w:b/>
                      <w:color w:val="666699"/>
                    </w:rPr>
                    <w:t>Nr</w:t>
                  </w:r>
                </w:p>
              </w:tc>
              <w:tc>
                <w:tcPr>
                  <w:tcW w:w="2529" w:type="dxa"/>
                  <w:shd w:val="clear" w:color="669669" w:fill="FFFFFF"/>
                </w:tcPr>
                <w:p w:rsidR="008848EB" w:rsidRDefault="00EF531D" w:rsidP="001803B6">
                  <w:pPr>
                    <w:spacing w:after="0" w:line="240" w:lineRule="auto"/>
                  </w:pPr>
                  <w:r>
                    <w:rPr>
                      <w:b/>
                      <w:color w:val="666699"/>
                    </w:rPr>
                    <w:t>Emertimi</w:t>
                  </w:r>
                </w:p>
              </w:tc>
              <w:tc>
                <w:tcPr>
                  <w:tcW w:w="1350" w:type="dxa"/>
                  <w:shd w:val="clear" w:color="669669" w:fill="FFFFFF"/>
                </w:tcPr>
                <w:p w:rsidR="008848EB" w:rsidRDefault="00EF531D" w:rsidP="001803B6">
                  <w:pPr>
                    <w:spacing w:after="0" w:line="240" w:lineRule="auto"/>
                  </w:pPr>
                  <w:r>
                    <w:rPr>
                      <w:b/>
                      <w:color w:val="666699"/>
                    </w:rPr>
                    <w:t>Pergjegjes</w:t>
                  </w:r>
                </w:p>
              </w:tc>
              <w:tc>
                <w:tcPr>
                  <w:tcW w:w="935" w:type="dxa"/>
                  <w:shd w:val="clear" w:color="669669" w:fill="FFFFFF"/>
                </w:tcPr>
                <w:p w:rsidR="008848EB" w:rsidRDefault="00EF531D" w:rsidP="001803B6">
                  <w:pPr>
                    <w:spacing w:after="0" w:line="240" w:lineRule="auto"/>
                  </w:pPr>
                  <w:r>
                    <w:rPr>
                      <w:b/>
                      <w:color w:val="666699"/>
                    </w:rPr>
                    <w:t>Fakt Aktual</w:t>
                  </w:r>
                </w:p>
              </w:tc>
              <w:tc>
                <w:tcPr>
                  <w:tcW w:w="1017" w:type="dxa"/>
                  <w:shd w:val="clear" w:color="669669" w:fill="FFFFFF"/>
                </w:tcPr>
                <w:p w:rsidR="008848EB" w:rsidRDefault="005F2E4E" w:rsidP="001803B6">
                  <w:pPr>
                    <w:spacing w:after="0" w:line="240" w:lineRule="auto"/>
                  </w:pPr>
                  <w:r>
                    <w:rPr>
                      <w:b/>
                      <w:color w:val="666699"/>
                    </w:rPr>
                    <w:t>Buxheti Viti 2025</w:t>
                  </w:r>
                </w:p>
              </w:tc>
              <w:tc>
                <w:tcPr>
                  <w:tcW w:w="1017" w:type="dxa"/>
                  <w:shd w:val="clear" w:color="669669" w:fill="FFFFFF"/>
                </w:tcPr>
                <w:p w:rsidR="008848EB" w:rsidRDefault="005F2E4E" w:rsidP="001803B6">
                  <w:pPr>
                    <w:spacing w:after="0" w:line="240" w:lineRule="auto"/>
                  </w:pPr>
                  <w:r>
                    <w:rPr>
                      <w:b/>
                      <w:color w:val="666699"/>
                    </w:rPr>
                    <w:t>Buxheti Viti 2026</w:t>
                  </w:r>
                </w:p>
              </w:tc>
              <w:tc>
                <w:tcPr>
                  <w:tcW w:w="1017" w:type="dxa"/>
                  <w:shd w:val="clear" w:color="669669" w:fill="FFFFFF"/>
                </w:tcPr>
                <w:p w:rsidR="008848EB" w:rsidRDefault="005F2E4E" w:rsidP="001803B6">
                  <w:pPr>
                    <w:spacing w:after="0" w:line="240" w:lineRule="auto"/>
                  </w:pPr>
                  <w:r>
                    <w:rPr>
                      <w:b/>
                      <w:color w:val="666699"/>
                    </w:rPr>
                    <w:t>Buxheti Viti 2027</w:t>
                  </w:r>
                </w:p>
              </w:tc>
              <w:tc>
                <w:tcPr>
                  <w:tcW w:w="763" w:type="dxa"/>
                  <w:shd w:val="clear" w:color="669669" w:fill="FFFFFF"/>
                </w:tcPr>
                <w:p w:rsidR="008848EB" w:rsidRDefault="00EF531D" w:rsidP="001803B6">
                  <w:pPr>
                    <w:spacing w:after="0" w:line="240" w:lineRule="auto"/>
                  </w:pPr>
                  <w:r>
                    <w:rPr>
                      <w:b/>
                      <w:color w:val="666699"/>
                    </w:rPr>
                    <w:t>Total</w:t>
                  </w:r>
                </w:p>
              </w:tc>
            </w:tr>
            <w:tr w:rsidR="00E136F9" w:rsidTr="00F8283A">
              <w:tc>
                <w:tcPr>
                  <w:tcW w:w="496" w:type="dxa"/>
                  <w:shd w:val="clear" w:color="669669" w:fill="FFFFFF"/>
                </w:tcPr>
                <w:p w:rsidR="00E136F9" w:rsidRDefault="00E136F9" w:rsidP="001803B6">
                  <w:pPr>
                    <w:spacing w:line="240" w:lineRule="auto"/>
                    <w:jc w:val="left"/>
                  </w:pPr>
                  <w:r>
                    <w:t>1</w:t>
                  </w:r>
                  <w:r>
                    <w:br/>
                  </w:r>
                </w:p>
              </w:tc>
              <w:tc>
                <w:tcPr>
                  <w:tcW w:w="2529" w:type="dxa"/>
                  <w:shd w:val="clear" w:color="669669" w:fill="FFFFFF"/>
                </w:tcPr>
                <w:p w:rsidR="00E136F9" w:rsidRDefault="00E136F9" w:rsidP="001803B6">
                  <w:pPr>
                    <w:spacing w:after="0" w:line="240" w:lineRule="auto"/>
                    <w:jc w:val="left"/>
                  </w:pPr>
                  <w:r>
                    <w:t>Hartimi i pyetësorëve për prindër, mësues dhe drejtues të kopshteve</w:t>
                  </w:r>
                </w:p>
              </w:tc>
              <w:tc>
                <w:tcPr>
                  <w:tcW w:w="1350" w:type="dxa"/>
                  <w:shd w:val="clear" w:color="669669" w:fill="FFFFFF"/>
                </w:tcPr>
                <w:p w:rsidR="00E136F9" w:rsidRDefault="00E136F9" w:rsidP="003067D8">
                  <w:pPr>
                    <w:spacing w:line="240" w:lineRule="auto"/>
                    <w:jc w:val="left"/>
                  </w:pPr>
                  <w:r>
                    <w:rPr>
                      <w:rStyle w:val="mord"/>
                    </w:rPr>
                    <w:t>ZVAP</w:t>
                  </w:r>
                  <w:r>
                    <w:br/>
                  </w:r>
                </w:p>
              </w:tc>
              <w:tc>
                <w:tcPr>
                  <w:tcW w:w="935"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763"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r>
            <w:tr w:rsidR="00E136F9" w:rsidTr="00F8283A">
              <w:tc>
                <w:tcPr>
                  <w:tcW w:w="496" w:type="dxa"/>
                  <w:shd w:val="clear" w:color="669669" w:fill="FFFFFF"/>
                </w:tcPr>
                <w:p w:rsidR="00E136F9" w:rsidRDefault="00E136F9" w:rsidP="001803B6">
                  <w:pPr>
                    <w:spacing w:line="240" w:lineRule="auto"/>
                    <w:jc w:val="left"/>
                  </w:pPr>
                  <w:r>
                    <w:t>2</w:t>
                  </w:r>
                  <w:r>
                    <w:br/>
                  </w:r>
                </w:p>
              </w:tc>
              <w:tc>
                <w:tcPr>
                  <w:tcW w:w="2529" w:type="dxa"/>
                  <w:shd w:val="clear" w:color="669669" w:fill="FFFFFF"/>
                </w:tcPr>
                <w:p w:rsidR="00E136F9" w:rsidRDefault="00E136F9" w:rsidP="001803B6">
                  <w:pPr>
                    <w:spacing w:after="0" w:line="240" w:lineRule="auto"/>
                    <w:jc w:val="left"/>
                  </w:pPr>
                  <w:r>
                    <w:t>Trajnimi i drejtuesve të kopshteve mbi metodën e vlerësimit të brendshëm</w:t>
                  </w:r>
                </w:p>
              </w:tc>
              <w:tc>
                <w:tcPr>
                  <w:tcW w:w="1350" w:type="dxa"/>
                  <w:shd w:val="clear" w:color="669669" w:fill="FFFFFF"/>
                </w:tcPr>
                <w:p w:rsidR="00E136F9" w:rsidRDefault="00E136F9" w:rsidP="001803B6">
                  <w:pPr>
                    <w:spacing w:line="240" w:lineRule="auto"/>
                    <w:jc w:val="left"/>
                  </w:pPr>
                  <w:r>
                    <w:rPr>
                      <w:rStyle w:val="mord"/>
                    </w:rPr>
                    <w:t>ZVAP</w:t>
                  </w:r>
                  <w:r>
                    <w:br/>
                  </w:r>
                </w:p>
              </w:tc>
              <w:tc>
                <w:tcPr>
                  <w:tcW w:w="935"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763"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r>
            <w:tr w:rsidR="00E136F9" w:rsidTr="00F8283A">
              <w:tc>
                <w:tcPr>
                  <w:tcW w:w="496" w:type="dxa"/>
                  <w:shd w:val="clear" w:color="669669" w:fill="FFFFFF"/>
                </w:tcPr>
                <w:p w:rsidR="00E136F9" w:rsidRDefault="00E136F9" w:rsidP="001803B6">
                  <w:pPr>
                    <w:spacing w:line="240" w:lineRule="auto"/>
                    <w:jc w:val="left"/>
                  </w:pPr>
                  <w:r>
                    <w:t>3</w:t>
                  </w:r>
                  <w:r>
                    <w:br/>
                  </w:r>
                </w:p>
              </w:tc>
              <w:tc>
                <w:tcPr>
                  <w:tcW w:w="2529" w:type="dxa"/>
                  <w:shd w:val="clear" w:color="669669" w:fill="FFFFFF"/>
                </w:tcPr>
                <w:p w:rsidR="00E136F9" w:rsidRDefault="00E136F9" w:rsidP="001803B6">
                  <w:pPr>
                    <w:spacing w:after="0" w:line="240" w:lineRule="auto"/>
                    <w:jc w:val="left"/>
                  </w:pPr>
                  <w:r>
                    <w:t>Trajnimi i stafit arsimor të kopshteve dhe organizmave të kopshtit mbi metodën e vlerësimit të brendshëm</w:t>
                  </w:r>
                </w:p>
              </w:tc>
              <w:tc>
                <w:tcPr>
                  <w:tcW w:w="1350" w:type="dxa"/>
                  <w:shd w:val="clear" w:color="669669" w:fill="FFFFFF"/>
                </w:tcPr>
                <w:p w:rsidR="00E136F9" w:rsidRDefault="00E136F9" w:rsidP="001803B6">
                  <w:pPr>
                    <w:spacing w:line="240" w:lineRule="auto"/>
                    <w:jc w:val="left"/>
                  </w:pPr>
                  <w:r>
                    <w:t>Drejtuesit e kopshteve</w:t>
                  </w:r>
                  <w:r>
                    <w:br/>
                  </w:r>
                </w:p>
              </w:tc>
              <w:tc>
                <w:tcPr>
                  <w:tcW w:w="935"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763"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r>
            <w:tr w:rsidR="00E136F9" w:rsidTr="00F8283A">
              <w:tc>
                <w:tcPr>
                  <w:tcW w:w="496" w:type="dxa"/>
                  <w:shd w:val="clear" w:color="669669" w:fill="FFFFFF"/>
                </w:tcPr>
                <w:p w:rsidR="00E136F9" w:rsidRDefault="00E136F9" w:rsidP="001803B6">
                  <w:pPr>
                    <w:spacing w:line="240" w:lineRule="auto"/>
                    <w:jc w:val="left"/>
                  </w:pPr>
                  <w:r>
                    <w:t>4</w:t>
                  </w:r>
                </w:p>
              </w:tc>
              <w:tc>
                <w:tcPr>
                  <w:tcW w:w="2529" w:type="dxa"/>
                  <w:shd w:val="clear" w:color="669669" w:fill="FFFFFF"/>
                </w:tcPr>
                <w:p w:rsidR="00E136F9" w:rsidRDefault="00E136F9" w:rsidP="001803B6">
                  <w:pPr>
                    <w:spacing w:after="0" w:line="240" w:lineRule="auto"/>
                    <w:jc w:val="left"/>
                  </w:pPr>
                  <w:r>
                    <w:t>Organizimi i fokus grupeve</w:t>
                  </w:r>
                </w:p>
              </w:tc>
              <w:tc>
                <w:tcPr>
                  <w:tcW w:w="1350" w:type="dxa"/>
                  <w:shd w:val="clear" w:color="669669" w:fill="FFFFFF"/>
                </w:tcPr>
                <w:p w:rsidR="00E136F9" w:rsidRDefault="00E136F9" w:rsidP="001803B6">
                  <w:pPr>
                    <w:spacing w:after="0" w:line="240" w:lineRule="auto"/>
                    <w:jc w:val="left"/>
                  </w:pPr>
                  <w:r>
                    <w:t>Drejtuesit e kopshteve</w:t>
                  </w:r>
                </w:p>
              </w:tc>
              <w:tc>
                <w:tcPr>
                  <w:tcW w:w="935"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c>
                <w:tcPr>
                  <w:tcW w:w="763" w:type="dxa"/>
                  <w:shd w:val="clear" w:color="669669" w:fill="FFFFFF"/>
                </w:tcPr>
                <w:p w:rsidR="00E136F9" w:rsidRPr="00064B45" w:rsidRDefault="00E136F9" w:rsidP="00E136F9">
                  <w:pPr>
                    <w:spacing w:line="240" w:lineRule="auto"/>
                    <w:jc w:val="center"/>
                    <w:rPr>
                      <w:sz w:val="18"/>
                      <w:szCs w:val="18"/>
                    </w:rPr>
                  </w:pPr>
                  <w:r w:rsidRPr="00064B45">
                    <w:rPr>
                      <w:sz w:val="18"/>
                      <w:szCs w:val="18"/>
                    </w:rPr>
                    <w:t>0</w:t>
                  </w:r>
                </w:p>
              </w:tc>
            </w:tr>
            <w:tr w:rsidR="00E136F9" w:rsidTr="00F8283A">
              <w:tc>
                <w:tcPr>
                  <w:tcW w:w="496" w:type="dxa"/>
                  <w:shd w:val="clear" w:color="669669" w:fill="FFFFFF"/>
                </w:tcPr>
                <w:p w:rsidR="00E136F9" w:rsidRDefault="00E136F9" w:rsidP="001803B6">
                  <w:pPr>
                    <w:spacing w:after="0" w:line="240" w:lineRule="auto"/>
                    <w:jc w:val="left"/>
                  </w:pPr>
                  <w:r>
                    <w:t>5</w:t>
                  </w:r>
                  <w:r>
                    <w:br/>
                  </w:r>
                </w:p>
              </w:tc>
              <w:tc>
                <w:tcPr>
                  <w:tcW w:w="2529" w:type="dxa"/>
                  <w:shd w:val="clear" w:color="669669" w:fill="FFFFFF"/>
                </w:tcPr>
                <w:p w:rsidR="00E136F9" w:rsidRDefault="00E136F9" w:rsidP="001803B6">
                  <w:pPr>
                    <w:spacing w:after="0" w:line="240" w:lineRule="auto"/>
                    <w:jc w:val="left"/>
                  </w:pPr>
                  <w:r>
                    <w:t>Analiza dhe raportimi i rezultateve</w:t>
                  </w:r>
                </w:p>
              </w:tc>
              <w:tc>
                <w:tcPr>
                  <w:tcW w:w="1350" w:type="dxa"/>
                  <w:shd w:val="clear" w:color="669669" w:fill="FFFFFF"/>
                </w:tcPr>
                <w:p w:rsidR="00E136F9" w:rsidRDefault="00E136F9" w:rsidP="001803B6">
                  <w:pPr>
                    <w:spacing w:after="0" w:line="240" w:lineRule="auto"/>
                    <w:jc w:val="left"/>
                  </w:pPr>
                  <w:r>
                    <w:t>Koordinator i Grupit dhe ZVAP</w:t>
                  </w:r>
                </w:p>
              </w:tc>
              <w:tc>
                <w:tcPr>
                  <w:tcW w:w="935" w:type="dxa"/>
                  <w:shd w:val="clear" w:color="669669" w:fill="FFFFFF"/>
                </w:tcPr>
                <w:p w:rsidR="00E136F9" w:rsidRPr="00064B45" w:rsidRDefault="00E136F9" w:rsidP="00E136F9">
                  <w:pPr>
                    <w:spacing w:after="0"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after="0"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after="0"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after="0" w:line="240" w:lineRule="auto"/>
                    <w:jc w:val="center"/>
                    <w:rPr>
                      <w:sz w:val="18"/>
                      <w:szCs w:val="18"/>
                    </w:rPr>
                  </w:pPr>
                  <w:r w:rsidRPr="00064B45">
                    <w:rPr>
                      <w:sz w:val="18"/>
                      <w:szCs w:val="18"/>
                    </w:rPr>
                    <w:t>0</w:t>
                  </w:r>
                </w:p>
              </w:tc>
              <w:tc>
                <w:tcPr>
                  <w:tcW w:w="763" w:type="dxa"/>
                  <w:shd w:val="clear" w:color="669669" w:fill="FFFFFF"/>
                </w:tcPr>
                <w:p w:rsidR="00E136F9" w:rsidRPr="00064B45" w:rsidRDefault="00E136F9" w:rsidP="00E136F9">
                  <w:pPr>
                    <w:spacing w:after="0" w:line="240" w:lineRule="auto"/>
                    <w:jc w:val="center"/>
                    <w:rPr>
                      <w:sz w:val="18"/>
                      <w:szCs w:val="18"/>
                    </w:rPr>
                  </w:pPr>
                  <w:r w:rsidRPr="00064B45">
                    <w:rPr>
                      <w:sz w:val="18"/>
                      <w:szCs w:val="18"/>
                    </w:rPr>
                    <w:t>0</w:t>
                  </w:r>
                </w:p>
              </w:tc>
            </w:tr>
            <w:tr w:rsidR="00E136F9" w:rsidTr="00F8283A">
              <w:tc>
                <w:tcPr>
                  <w:tcW w:w="496" w:type="dxa"/>
                  <w:shd w:val="clear" w:color="669669" w:fill="FFFFFF"/>
                </w:tcPr>
                <w:p w:rsidR="00E136F9" w:rsidRDefault="00E136F9" w:rsidP="001803B6">
                  <w:pPr>
                    <w:spacing w:after="0" w:line="240" w:lineRule="auto"/>
                    <w:jc w:val="left"/>
                  </w:pPr>
                  <w:r>
                    <w:t>6</w:t>
                  </w:r>
                </w:p>
              </w:tc>
              <w:tc>
                <w:tcPr>
                  <w:tcW w:w="2529" w:type="dxa"/>
                  <w:shd w:val="clear" w:color="669669" w:fill="FFFFFF"/>
                </w:tcPr>
                <w:p w:rsidR="00E136F9" w:rsidRDefault="00E136F9" w:rsidP="001803B6">
                  <w:pPr>
                    <w:spacing w:after="0" w:line="240" w:lineRule="auto"/>
                    <w:jc w:val="left"/>
                  </w:pPr>
                  <w:r>
                    <w:rPr>
                      <w:rFonts w:eastAsia="Times New Roman"/>
                    </w:rPr>
                    <w:t>Rinovim i rregullores së kopshteve</w:t>
                  </w:r>
                </w:p>
              </w:tc>
              <w:tc>
                <w:tcPr>
                  <w:tcW w:w="1350" w:type="dxa"/>
                  <w:shd w:val="clear" w:color="669669" w:fill="FFFFFF"/>
                </w:tcPr>
                <w:p w:rsidR="00E136F9" w:rsidRDefault="00653BF2" w:rsidP="001803B6">
                  <w:pPr>
                    <w:spacing w:after="0" w:line="240" w:lineRule="auto"/>
                    <w:jc w:val="left"/>
                  </w:pPr>
                  <w:r>
                    <w:t>Qendra Arsimore</w:t>
                  </w:r>
                </w:p>
              </w:tc>
              <w:tc>
                <w:tcPr>
                  <w:tcW w:w="935" w:type="dxa"/>
                  <w:shd w:val="clear" w:color="669669" w:fill="FFFFFF"/>
                </w:tcPr>
                <w:p w:rsidR="00E136F9" w:rsidRPr="00064B45" w:rsidRDefault="00E136F9" w:rsidP="00E136F9">
                  <w:pPr>
                    <w:spacing w:after="0"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after="0"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after="0" w:line="240" w:lineRule="auto"/>
                    <w:jc w:val="center"/>
                    <w:rPr>
                      <w:sz w:val="18"/>
                      <w:szCs w:val="18"/>
                    </w:rPr>
                  </w:pPr>
                  <w:r w:rsidRPr="00064B45">
                    <w:rPr>
                      <w:sz w:val="18"/>
                      <w:szCs w:val="18"/>
                    </w:rPr>
                    <w:t>0</w:t>
                  </w:r>
                </w:p>
              </w:tc>
              <w:tc>
                <w:tcPr>
                  <w:tcW w:w="1017" w:type="dxa"/>
                  <w:shd w:val="clear" w:color="669669" w:fill="FFFFFF"/>
                </w:tcPr>
                <w:p w:rsidR="00E136F9" w:rsidRPr="00064B45" w:rsidRDefault="00E136F9" w:rsidP="00E136F9">
                  <w:pPr>
                    <w:spacing w:after="0" w:line="240" w:lineRule="auto"/>
                    <w:jc w:val="center"/>
                    <w:rPr>
                      <w:sz w:val="18"/>
                      <w:szCs w:val="18"/>
                    </w:rPr>
                  </w:pPr>
                  <w:r w:rsidRPr="00064B45">
                    <w:rPr>
                      <w:sz w:val="18"/>
                      <w:szCs w:val="18"/>
                    </w:rPr>
                    <w:t>0</w:t>
                  </w:r>
                </w:p>
              </w:tc>
              <w:tc>
                <w:tcPr>
                  <w:tcW w:w="763" w:type="dxa"/>
                  <w:shd w:val="clear" w:color="669669" w:fill="FFFFFF"/>
                </w:tcPr>
                <w:p w:rsidR="00E136F9" w:rsidRPr="00064B45" w:rsidRDefault="00E136F9" w:rsidP="00E136F9">
                  <w:pPr>
                    <w:spacing w:after="0" w:line="240" w:lineRule="auto"/>
                    <w:jc w:val="center"/>
                    <w:rPr>
                      <w:sz w:val="18"/>
                      <w:szCs w:val="18"/>
                    </w:rPr>
                  </w:pPr>
                  <w:r w:rsidRPr="00064B45">
                    <w:rPr>
                      <w:sz w:val="18"/>
                      <w:szCs w:val="18"/>
                    </w:rPr>
                    <w:t>0</w:t>
                  </w:r>
                </w:p>
              </w:tc>
            </w:tr>
            <w:tr w:rsidR="00E136F9" w:rsidTr="00F8283A">
              <w:tc>
                <w:tcPr>
                  <w:tcW w:w="496" w:type="dxa"/>
                  <w:shd w:val="clear" w:color="050000" w:fill="D4CFCF"/>
                </w:tcPr>
                <w:p w:rsidR="00E136F9" w:rsidRDefault="00E136F9" w:rsidP="001803B6">
                  <w:pPr>
                    <w:spacing w:line="240" w:lineRule="auto"/>
                  </w:pPr>
                </w:p>
              </w:tc>
              <w:tc>
                <w:tcPr>
                  <w:tcW w:w="2529" w:type="dxa"/>
                  <w:shd w:val="clear" w:color="050000" w:fill="D4CFCF"/>
                </w:tcPr>
                <w:p w:rsidR="00E136F9" w:rsidRDefault="00E136F9" w:rsidP="001803B6">
                  <w:pPr>
                    <w:spacing w:line="240" w:lineRule="auto"/>
                  </w:pPr>
                </w:p>
              </w:tc>
              <w:tc>
                <w:tcPr>
                  <w:tcW w:w="1350" w:type="dxa"/>
                  <w:shd w:val="clear" w:color="050000" w:fill="D4CFCF"/>
                </w:tcPr>
                <w:p w:rsidR="00E136F9" w:rsidRDefault="00E136F9" w:rsidP="001803B6">
                  <w:pPr>
                    <w:spacing w:line="240" w:lineRule="auto"/>
                  </w:pPr>
                </w:p>
              </w:tc>
              <w:tc>
                <w:tcPr>
                  <w:tcW w:w="935" w:type="dxa"/>
                  <w:shd w:val="clear" w:color="050000" w:fill="D4CFCF"/>
                </w:tcPr>
                <w:p w:rsidR="00E136F9" w:rsidRDefault="00E136F9" w:rsidP="001803B6">
                  <w:pPr>
                    <w:spacing w:line="240" w:lineRule="auto"/>
                  </w:pPr>
                </w:p>
              </w:tc>
              <w:tc>
                <w:tcPr>
                  <w:tcW w:w="1017" w:type="dxa"/>
                  <w:shd w:val="clear" w:color="050000" w:fill="D4CFCF"/>
                </w:tcPr>
                <w:p w:rsidR="00E136F9" w:rsidRDefault="00E136F9" w:rsidP="001803B6">
                  <w:pPr>
                    <w:spacing w:line="240" w:lineRule="auto"/>
                  </w:pPr>
                </w:p>
              </w:tc>
              <w:tc>
                <w:tcPr>
                  <w:tcW w:w="1017" w:type="dxa"/>
                  <w:shd w:val="clear" w:color="050000" w:fill="D4CFCF"/>
                </w:tcPr>
                <w:p w:rsidR="00E136F9" w:rsidRDefault="00E136F9" w:rsidP="001803B6">
                  <w:pPr>
                    <w:spacing w:line="240" w:lineRule="auto"/>
                  </w:pPr>
                </w:p>
              </w:tc>
              <w:tc>
                <w:tcPr>
                  <w:tcW w:w="1017" w:type="dxa"/>
                  <w:shd w:val="clear" w:color="050000" w:fill="D4CFCF"/>
                </w:tcPr>
                <w:p w:rsidR="00E136F9" w:rsidRDefault="00E136F9" w:rsidP="001803B6">
                  <w:pPr>
                    <w:spacing w:line="240" w:lineRule="auto"/>
                  </w:pPr>
                </w:p>
              </w:tc>
              <w:tc>
                <w:tcPr>
                  <w:tcW w:w="763" w:type="dxa"/>
                  <w:shd w:val="clear" w:color="050000" w:fill="D4CFCF"/>
                </w:tcPr>
                <w:p w:rsidR="00E136F9" w:rsidRDefault="00E136F9" w:rsidP="001803B6">
                  <w:pPr>
                    <w:spacing w:line="240" w:lineRule="auto"/>
                  </w:pPr>
                </w:p>
              </w:tc>
            </w:tr>
          </w:tbl>
          <w:p w:rsidR="00E37144" w:rsidRDefault="00E37144" w:rsidP="001803B6"/>
        </w:tc>
      </w:tr>
      <w:tr w:rsidR="00E37144" w:rsidTr="00FC2A00">
        <w:tc>
          <w:tcPr>
            <w:tcW w:w="4675" w:type="dxa"/>
            <w:gridSpan w:val="2"/>
          </w:tcPr>
          <w:p w:rsidR="00E37144" w:rsidRPr="007C5AE2" w:rsidRDefault="00EF531D" w:rsidP="001803B6">
            <w:pPr>
              <w:rPr>
                <w:b/>
              </w:rPr>
            </w:pPr>
            <w:r w:rsidRPr="007C5AE2">
              <w:rPr>
                <w:b/>
              </w:rPr>
              <w:t>f) Periudha e zbatimit:</w:t>
            </w:r>
          </w:p>
          <w:p w:rsidR="00E37144" w:rsidRDefault="00E37144" w:rsidP="001803B6"/>
        </w:tc>
        <w:tc>
          <w:tcPr>
            <w:tcW w:w="4675" w:type="dxa"/>
            <w:gridSpan w:val="2"/>
          </w:tcPr>
          <w:p w:rsidR="00E37144" w:rsidRPr="007C5AE2" w:rsidRDefault="00EF531D" w:rsidP="001803B6">
            <w:pPr>
              <w:rPr>
                <w:b/>
              </w:rPr>
            </w:pPr>
            <w:r w:rsidRPr="007C5AE2">
              <w:rPr>
                <w:b/>
              </w:rPr>
              <w:t>g) Ndjek zbatimin e projektit:</w:t>
            </w:r>
          </w:p>
          <w:p w:rsidR="00E37144" w:rsidRDefault="00EF531D" w:rsidP="001803B6">
            <w:r>
              <w:t xml:space="preserve"> </w:t>
            </w:r>
            <w:r w:rsidR="00881559">
              <w:t>Qendra Arsimore</w:t>
            </w:r>
            <w:r>
              <w:t xml:space="preserve"> </w:t>
            </w:r>
          </w:p>
        </w:tc>
      </w:tr>
    </w:tbl>
    <w:p w:rsidR="00731134" w:rsidRDefault="00731134" w:rsidP="00731134">
      <w:pPr>
        <w:rPr>
          <w:lang w:val="sq-AL"/>
        </w:rPr>
      </w:pPr>
    </w:p>
    <w:p w:rsidR="00F8283A" w:rsidRPr="00DD1E96" w:rsidRDefault="00300DCD" w:rsidP="00DD1E96">
      <w:pPr>
        <w:pStyle w:val="Heading4"/>
        <w:spacing w:before="0" w:line="240" w:lineRule="auto"/>
        <w:rPr>
          <w:rFonts w:ascii="Times New Roman" w:hAnsi="Times New Roman" w:cs="Times New Roman"/>
          <w:lang w:val="sq-AL"/>
        </w:rPr>
      </w:pPr>
      <w:r w:rsidRPr="00362271">
        <w:rPr>
          <w:rFonts w:ascii="Times New Roman" w:hAnsi="Times New Roman" w:cs="Times New Roman"/>
          <w:lang w:val="sq-AL"/>
        </w:rPr>
        <w:t>Risqet</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4695"/>
        <w:gridCol w:w="4881"/>
      </w:tblGrid>
      <w:tr w:rsidR="00300DCD" w:rsidRPr="00362271" w:rsidTr="00715FE0">
        <w:trPr>
          <w:tblHeader/>
        </w:trPr>
        <w:tc>
          <w:tcPr>
            <w:tcW w:w="0" w:type="auto"/>
            <w:shd w:val="clear" w:color="669669" w:fill="FFFFFF"/>
          </w:tcPr>
          <w:p w:rsidR="00300DCD" w:rsidRPr="00362271" w:rsidRDefault="00300DCD" w:rsidP="001803B6">
            <w:pPr>
              <w:spacing w:line="240" w:lineRule="auto"/>
              <w:rPr>
                <w:rFonts w:cs="Times New Roman"/>
              </w:rPr>
            </w:pPr>
            <w:r w:rsidRPr="00362271">
              <w:rPr>
                <w:rFonts w:cs="Times New Roman"/>
                <w:b/>
                <w:color w:val="666699"/>
              </w:rPr>
              <w:t>Risku</w:t>
            </w:r>
          </w:p>
        </w:tc>
        <w:tc>
          <w:tcPr>
            <w:tcW w:w="0" w:type="auto"/>
            <w:shd w:val="clear" w:color="669669" w:fill="FFFFFF"/>
          </w:tcPr>
          <w:p w:rsidR="00300DCD" w:rsidRPr="00362271" w:rsidRDefault="00300DCD" w:rsidP="001803B6">
            <w:pPr>
              <w:spacing w:line="240" w:lineRule="auto"/>
              <w:rPr>
                <w:rFonts w:cs="Times New Roman"/>
              </w:rPr>
            </w:pPr>
            <w:r w:rsidRPr="00362271">
              <w:rPr>
                <w:rFonts w:cs="Times New Roman"/>
                <w:b/>
                <w:color w:val="666699"/>
              </w:rPr>
              <w:t>Mitigimi</w:t>
            </w:r>
          </w:p>
        </w:tc>
      </w:tr>
      <w:tr w:rsidR="00300DCD" w:rsidRPr="00362271" w:rsidTr="00715FE0">
        <w:tc>
          <w:tcPr>
            <w:tcW w:w="0" w:type="auto"/>
            <w:shd w:val="clear" w:color="669669" w:fill="FFFFFF"/>
          </w:tcPr>
          <w:p w:rsidR="00300DCD" w:rsidRPr="00362271" w:rsidRDefault="00300DCD" w:rsidP="00731134">
            <w:pPr>
              <w:spacing w:line="240" w:lineRule="auto"/>
              <w:jc w:val="left"/>
              <w:rPr>
                <w:rFonts w:cs="Times New Roman"/>
              </w:rPr>
            </w:pPr>
            <w:r w:rsidRPr="00362271">
              <w:rPr>
                <w:rFonts w:cs="Times New Roman"/>
              </w:rPr>
              <w:t>Regjistrimi fëmijëve sipas zonës së banimit mund të detyrojë prindërit të regjistrojnë fëmijët në kopshte që nuk janë pranë zonës ku ata banojnë realisht, por në kopshte ku k</w:t>
            </w:r>
            <w:r>
              <w:rPr>
                <w:rFonts w:cs="Times New Roman"/>
              </w:rPr>
              <w:t>anë zonën e banimit zyrtarisht.</w:t>
            </w:r>
          </w:p>
        </w:tc>
        <w:tc>
          <w:tcPr>
            <w:tcW w:w="0" w:type="auto"/>
            <w:shd w:val="clear" w:color="669669" w:fill="FFFFFF"/>
          </w:tcPr>
          <w:p w:rsidR="00300DCD" w:rsidRPr="00362271" w:rsidRDefault="00300DCD" w:rsidP="00731134">
            <w:pPr>
              <w:spacing w:line="240" w:lineRule="auto"/>
              <w:jc w:val="left"/>
              <w:rPr>
                <w:rFonts w:cs="Times New Roman"/>
              </w:rPr>
            </w:pPr>
            <w:r w:rsidRPr="00362271">
              <w:rPr>
                <w:rFonts w:cs="Times New Roman"/>
              </w:rPr>
              <w:t>Prindërit kanë të drejtë të kërkojnë që fëmija e tyre të regjistrohet</w:t>
            </w:r>
            <w:r>
              <w:rPr>
                <w:rFonts w:cs="Times New Roman"/>
              </w:rPr>
              <w:t xml:space="preserve"> </w:t>
            </w:r>
            <w:r w:rsidRPr="00362271">
              <w:rPr>
                <w:rFonts w:cs="Times New Roman"/>
              </w:rPr>
              <w:t xml:space="preserve">pranë zonës së tyre reale të banimit, nëse mund ta vërtetojnë në mënyrë zyrtare nëpërmjet një kontrate qiraje, kontrate </w:t>
            </w:r>
            <w:r w:rsidR="00DD1E96">
              <w:rPr>
                <w:rFonts w:cs="Times New Roman"/>
              </w:rPr>
              <w:t>pune, hipoteka e shtëpisë, etj.</w:t>
            </w:r>
          </w:p>
        </w:tc>
      </w:tr>
    </w:tbl>
    <w:p w:rsidR="003E6C43" w:rsidRDefault="003E6C43" w:rsidP="00731134">
      <w:pPr>
        <w:spacing w:line="240" w:lineRule="auto"/>
      </w:pPr>
    </w:p>
    <w:p w:rsidR="00731134" w:rsidRDefault="00731134" w:rsidP="001803B6">
      <w:pPr>
        <w:spacing w:line="240" w:lineRule="auto"/>
      </w:pPr>
    </w:p>
    <w:p w:rsidR="00731134" w:rsidRDefault="00731134" w:rsidP="001803B6">
      <w:pPr>
        <w:spacing w:line="240" w:lineRule="auto"/>
      </w:pPr>
    </w:p>
    <w:p w:rsidR="00731134" w:rsidRDefault="00731134" w:rsidP="001803B6">
      <w:pPr>
        <w:spacing w:line="240" w:lineRule="auto"/>
      </w:pPr>
    </w:p>
    <w:p w:rsidR="00731134" w:rsidRDefault="00731134" w:rsidP="001803B6">
      <w:pPr>
        <w:spacing w:line="240" w:lineRule="auto"/>
      </w:pPr>
    </w:p>
    <w:p w:rsidR="00731134" w:rsidRDefault="00731134" w:rsidP="001803B6">
      <w:pPr>
        <w:spacing w:line="240" w:lineRule="auto"/>
      </w:pPr>
    </w:p>
    <w:p w:rsidR="00731134" w:rsidRDefault="00731134" w:rsidP="001803B6">
      <w:pPr>
        <w:spacing w:line="240" w:lineRule="auto"/>
      </w:pPr>
    </w:p>
    <w:p w:rsidR="00731134" w:rsidRDefault="00731134" w:rsidP="001803B6">
      <w:pPr>
        <w:spacing w:line="240" w:lineRule="auto"/>
      </w:pPr>
    </w:p>
    <w:p w:rsidR="00731134" w:rsidRDefault="00731134" w:rsidP="001803B6">
      <w:pPr>
        <w:spacing w:line="240" w:lineRule="auto"/>
      </w:pPr>
    </w:p>
    <w:p w:rsidR="00731134" w:rsidRDefault="00731134" w:rsidP="001803B6">
      <w:pPr>
        <w:spacing w:line="240" w:lineRule="auto"/>
      </w:pPr>
    </w:p>
    <w:p w:rsidR="00731134" w:rsidRDefault="00731134" w:rsidP="001803B6">
      <w:pPr>
        <w:spacing w:line="240" w:lineRule="auto"/>
      </w:pPr>
    </w:p>
    <w:p w:rsidR="00731134" w:rsidRDefault="00731134" w:rsidP="001803B6">
      <w:pPr>
        <w:spacing w:line="240" w:lineRule="auto"/>
      </w:pPr>
    </w:p>
    <w:p w:rsidR="00E37144" w:rsidRPr="00315D4A" w:rsidRDefault="00B71093" w:rsidP="001803B6">
      <w:pPr>
        <w:pStyle w:val="Heading2"/>
        <w:spacing w:before="0" w:line="240" w:lineRule="auto"/>
        <w:rPr>
          <w:lang w:val="sq-AL"/>
        </w:rPr>
      </w:pPr>
      <w:bookmarkStart w:id="22" w:name="_Toc178758970"/>
      <w:r>
        <w:t xml:space="preserve">2.4 </w:t>
      </w:r>
      <w:r w:rsidR="00EF531D">
        <w:t>Organizmat e Institucionit Arsimor</w:t>
      </w:r>
      <w:bookmarkEnd w:id="22"/>
      <w:r w:rsidR="00EF531D">
        <w:rPr>
          <w:lang w:val="sq-AL"/>
        </w:rPr>
        <w:t xml:space="preserve"> </w:t>
      </w:r>
    </w:p>
    <w:p w:rsidR="0093022F" w:rsidRPr="004F40B5" w:rsidRDefault="008E009E" w:rsidP="008A1B0A">
      <w:pPr>
        <w:pStyle w:val="Heading3"/>
        <w:spacing w:before="0" w:line="240" w:lineRule="auto"/>
        <w:rPr>
          <w:lang w:val="sq-AL"/>
        </w:rPr>
      </w:pPr>
      <w:r w:rsidRPr="004F40B5">
        <w:rPr>
          <w:lang w:val="sq-AL"/>
        </w:rPr>
        <w:t xml:space="preserve"> </w:t>
      </w:r>
      <w:bookmarkStart w:id="23" w:name="_Toc178758971"/>
      <w:r w:rsidR="00B71093">
        <w:rPr>
          <w:lang w:val="sq-AL"/>
        </w:rPr>
        <w:t xml:space="preserve">2.4.1 </w:t>
      </w:r>
      <w:r>
        <w:t>Këshilli</w:t>
      </w:r>
      <w:r w:rsidR="00AA7C12">
        <w:t xml:space="preserve"> i </w:t>
      </w:r>
      <w:r>
        <w:t>Prindërve</w:t>
      </w:r>
      <w:r w:rsidR="00D95900">
        <w:rPr>
          <w:lang w:val="sq-AL"/>
        </w:rPr>
        <w:t xml:space="preserve">, </w:t>
      </w:r>
      <w:r w:rsidR="00D95900">
        <w:t>Bordi</w:t>
      </w:r>
      <w:r w:rsidR="00AA7C12">
        <w:t xml:space="preserve"> i </w:t>
      </w:r>
      <w:r w:rsidR="00D95900">
        <w:t>Kopshtit, Komisioni</w:t>
      </w:r>
      <w:r w:rsidR="00AA7C12">
        <w:t xml:space="preserve"> i </w:t>
      </w:r>
      <w:r w:rsidR="00D95900">
        <w:t>Shëndetit, Sigurisë, Mirëmbajtjes dhe Mjedisit</w:t>
      </w:r>
      <w:bookmarkEnd w:id="23"/>
      <w:r w:rsidR="00D95900">
        <w:rPr>
          <w:lang w:val="sq-AL"/>
        </w:rPr>
        <w:t xml:space="preserve"> </w:t>
      </w:r>
    </w:p>
    <w:p w:rsidR="00D60098" w:rsidRPr="00D60098" w:rsidRDefault="00D60098" w:rsidP="001803B6">
      <w:pPr>
        <w:spacing w:after="0" w:line="240" w:lineRule="auto"/>
        <w:rPr>
          <w:lang w:val="sq-AL"/>
        </w:rPr>
      </w:pPr>
    </w:p>
    <w:p w:rsidR="000A1854" w:rsidRDefault="00D60098" w:rsidP="001803B6">
      <w:pPr>
        <w:pStyle w:val="instruction"/>
        <w:spacing w:before="0" w:beforeAutospacing="0" w:after="0" w:afterAutospacing="0"/>
        <w:jc w:val="both"/>
        <w:divId w:val="2096589653"/>
      </w:pPr>
      <w:r w:rsidRPr="00D60098">
        <w:t xml:space="preserve">Nga analiza e arsimit parashkollor në Bashkinë Pogradec, rezulton se kopshtet që ndodhen </w:t>
      </w:r>
      <w:proofErr w:type="gramStart"/>
      <w:r w:rsidRPr="00D60098">
        <w:t>brenda</w:t>
      </w:r>
      <w:proofErr w:type="gramEnd"/>
      <w:r w:rsidRPr="00D60098">
        <w:t xml:space="preserve"> ambienteve të shkollave funk</w:t>
      </w:r>
      <w:r w:rsidR="002E4E9E">
        <w:t xml:space="preserve">sionojnë me organizmat </w:t>
      </w:r>
      <w:r w:rsidRPr="00D60098">
        <w:t>e t</w:t>
      </w:r>
      <w:r w:rsidR="002E4E9E">
        <w:t>ë shkollës dhe nuk kanë themeluar organizma të veçantë të dedikuar për kopshtin</w:t>
      </w:r>
      <w:r w:rsidRPr="00D60098">
        <w:t>.</w:t>
      </w:r>
      <w:r w:rsidR="00F50E46">
        <w:t xml:space="preserve"> </w:t>
      </w:r>
    </w:p>
    <w:p w:rsidR="000A1854" w:rsidRDefault="000A1854" w:rsidP="001803B6">
      <w:pPr>
        <w:pStyle w:val="instruction"/>
        <w:spacing w:before="0" w:beforeAutospacing="0" w:after="0" w:afterAutospacing="0"/>
        <w:jc w:val="both"/>
        <w:divId w:val="2096589653"/>
      </w:pPr>
      <w:proofErr w:type="gramStart"/>
      <w:r>
        <w:t>Në bazë të Ligjit Nr. 69/2012 “Për sistemin arsimor parauniversitar në Republikën e Shqipërisë”,</w:t>
      </w:r>
      <w:r w:rsidR="00AA7C12">
        <w:t xml:space="preserve"> i </w:t>
      </w:r>
      <w:r>
        <w:t>ndryshuar, Urdhrit nr.</w:t>
      </w:r>
      <w:proofErr w:type="gramEnd"/>
      <w:r>
        <w:t xml:space="preserve"> </w:t>
      </w:r>
      <w:proofErr w:type="gramStart"/>
      <w:r>
        <w:t>31, datë 28.01.2020 “Për miratimin e rregullores për funksionimin e institucioneve arsimore në Republikën e Shqipërisë” vendosen të ngrihen të gjithë organizmat e kopshtit.</w:t>
      </w:r>
      <w:proofErr w:type="gramEnd"/>
    </w:p>
    <w:p w:rsidR="000A1854" w:rsidRDefault="000A1854" w:rsidP="001803B6">
      <w:pPr>
        <w:pStyle w:val="instruction"/>
        <w:spacing w:before="0" w:beforeAutospacing="0" w:after="0" w:afterAutospacing="0"/>
        <w:jc w:val="both"/>
        <w:divId w:val="2096589653"/>
      </w:pPr>
    </w:p>
    <w:p w:rsidR="000A1854" w:rsidRPr="000A1854" w:rsidRDefault="00A05CED" w:rsidP="001803B6">
      <w:pPr>
        <w:pBdr>
          <w:top w:val="nil"/>
          <w:left w:val="nil"/>
          <w:bottom w:val="nil"/>
          <w:right w:val="nil"/>
          <w:between w:val="nil"/>
        </w:pBdr>
        <w:tabs>
          <w:tab w:val="left" w:pos="525"/>
        </w:tabs>
        <w:spacing w:line="240" w:lineRule="auto"/>
        <w:divId w:val="2096589653"/>
        <w:rPr>
          <w:rFonts w:eastAsia="Times New Roman" w:cs="Times New Roman"/>
          <w:b/>
          <w:i/>
          <w:szCs w:val="24"/>
          <w:lang w:val="sq-AL"/>
        </w:rPr>
      </w:pPr>
      <w:r w:rsidRPr="003E6C43">
        <w:rPr>
          <w:rFonts w:eastAsia="Times New Roman" w:cs="Times New Roman"/>
          <w:b/>
          <w:i/>
          <w:szCs w:val="24"/>
          <w:lang w:val="sq-AL"/>
        </w:rPr>
        <w:t>Ngritja e Organizmave të kopshtit</w:t>
      </w:r>
    </w:p>
    <w:p w:rsidR="000A1854" w:rsidRPr="00C63D2A" w:rsidRDefault="000A1854" w:rsidP="009410AA">
      <w:pPr>
        <w:numPr>
          <w:ilvl w:val="0"/>
          <w:numId w:val="106"/>
        </w:numPr>
        <w:pBdr>
          <w:top w:val="nil"/>
          <w:left w:val="nil"/>
          <w:bottom w:val="nil"/>
          <w:right w:val="nil"/>
          <w:between w:val="nil"/>
        </w:pBdr>
        <w:tabs>
          <w:tab w:val="left" w:pos="525"/>
        </w:tabs>
        <w:spacing w:after="0" w:line="240" w:lineRule="auto"/>
        <w:divId w:val="2096589653"/>
        <w:rPr>
          <w:rFonts w:eastAsia="Times New Roman" w:cs="Times New Roman"/>
          <w:szCs w:val="24"/>
          <w:lang w:val="sq-AL"/>
        </w:rPr>
      </w:pPr>
      <w:r w:rsidRPr="00C63D2A">
        <w:rPr>
          <w:rFonts w:eastAsia="Times New Roman" w:cs="Times New Roman"/>
          <w:szCs w:val="24"/>
          <w:lang w:val="sq-AL"/>
        </w:rPr>
        <w:t>Për</w:t>
      </w:r>
      <w:r w:rsidR="009A5EA3">
        <w:rPr>
          <w:rFonts w:eastAsia="Times New Roman" w:cs="Times New Roman"/>
          <w:szCs w:val="24"/>
          <w:lang w:val="sq-AL"/>
        </w:rPr>
        <w:t>gjegjësinë për ngritjen e organizmave</w:t>
      </w:r>
      <w:r w:rsidRPr="00C63D2A">
        <w:rPr>
          <w:rFonts w:eastAsia="Times New Roman" w:cs="Times New Roman"/>
          <w:szCs w:val="24"/>
          <w:lang w:val="sq-AL"/>
        </w:rPr>
        <w:t xml:space="preserve"> të kopshtit e ka përfaqësuesi</w:t>
      </w:r>
      <w:r w:rsidR="00AA7C12">
        <w:rPr>
          <w:rFonts w:eastAsia="Times New Roman" w:cs="Times New Roman"/>
          <w:szCs w:val="24"/>
          <w:lang w:val="sq-AL"/>
        </w:rPr>
        <w:t xml:space="preserve"> i </w:t>
      </w:r>
      <w:r w:rsidRPr="00C63D2A">
        <w:rPr>
          <w:rFonts w:eastAsia="Times New Roman" w:cs="Times New Roman"/>
          <w:szCs w:val="24"/>
          <w:lang w:val="sq-AL"/>
        </w:rPr>
        <w:t>njësisë së vetëqeverisjes vendore.</w:t>
      </w:r>
    </w:p>
    <w:p w:rsidR="000A1854" w:rsidRDefault="000A1854" w:rsidP="009410AA">
      <w:pPr>
        <w:numPr>
          <w:ilvl w:val="0"/>
          <w:numId w:val="106"/>
        </w:numPr>
        <w:pBdr>
          <w:top w:val="nil"/>
          <w:left w:val="nil"/>
          <w:bottom w:val="nil"/>
          <w:right w:val="nil"/>
          <w:between w:val="nil"/>
        </w:pBdr>
        <w:tabs>
          <w:tab w:val="left" w:pos="525"/>
        </w:tabs>
        <w:spacing w:after="0" w:line="240" w:lineRule="auto"/>
        <w:divId w:val="2096589653"/>
        <w:rPr>
          <w:rFonts w:eastAsia="Times New Roman" w:cs="Times New Roman"/>
          <w:szCs w:val="24"/>
          <w:lang w:val="sq-AL"/>
        </w:rPr>
      </w:pPr>
      <w:r w:rsidRPr="00C63D2A">
        <w:rPr>
          <w:rFonts w:eastAsia="Times New Roman" w:cs="Times New Roman"/>
          <w:szCs w:val="24"/>
          <w:lang w:val="sq-AL"/>
        </w:rPr>
        <w:t>Përfaqësuesi</w:t>
      </w:r>
      <w:r w:rsidR="00AA7C12">
        <w:rPr>
          <w:rFonts w:eastAsia="Times New Roman" w:cs="Times New Roman"/>
          <w:szCs w:val="24"/>
          <w:lang w:val="sq-AL"/>
        </w:rPr>
        <w:t xml:space="preserve"> i </w:t>
      </w:r>
      <w:r w:rsidRPr="00C63D2A">
        <w:rPr>
          <w:rFonts w:eastAsia="Times New Roman" w:cs="Times New Roman"/>
          <w:szCs w:val="24"/>
          <w:lang w:val="sq-AL"/>
        </w:rPr>
        <w:t>njësisë së vetëqeverisjes vendore drejton mbledhjet e këshillit të mësuesve për zgjidhjen e mësuesit në bord dhe organizon përfshirjen në bord të pjesëtareve të tjerë nga komuniteti.</w:t>
      </w:r>
    </w:p>
    <w:p w:rsidR="000A1854" w:rsidRDefault="000A1854" w:rsidP="001803B6">
      <w:pPr>
        <w:pBdr>
          <w:top w:val="nil"/>
          <w:left w:val="nil"/>
          <w:bottom w:val="nil"/>
          <w:right w:val="nil"/>
          <w:between w:val="nil"/>
        </w:pBdr>
        <w:tabs>
          <w:tab w:val="left" w:pos="525"/>
        </w:tabs>
        <w:spacing w:after="0" w:line="240" w:lineRule="auto"/>
        <w:ind w:left="360"/>
        <w:divId w:val="2096589653"/>
        <w:rPr>
          <w:rFonts w:eastAsia="Times New Roman" w:cs="Times New Roman"/>
          <w:szCs w:val="24"/>
          <w:lang w:val="sq-AL"/>
        </w:rPr>
      </w:pPr>
    </w:p>
    <w:p w:rsidR="000A1854" w:rsidRPr="000A1854" w:rsidRDefault="00A05CED" w:rsidP="001803B6">
      <w:pPr>
        <w:pStyle w:val="NoSpacing"/>
        <w:spacing w:after="240"/>
        <w:divId w:val="2096589653"/>
        <w:rPr>
          <w:rFonts w:ascii="Times New Roman" w:hAnsi="Times New Roman" w:cs="Times New Roman"/>
          <w:b/>
          <w:i/>
          <w:sz w:val="24"/>
          <w:lang w:val="sq-AL"/>
        </w:rPr>
      </w:pPr>
      <w:r w:rsidRPr="003E6C43">
        <w:rPr>
          <w:rFonts w:ascii="Times New Roman" w:hAnsi="Times New Roman" w:cs="Times New Roman"/>
          <w:b/>
          <w:i/>
          <w:sz w:val="24"/>
          <w:lang w:val="sq-AL"/>
        </w:rPr>
        <w:t>Funksionimi</w:t>
      </w:r>
      <w:r w:rsidR="00AA7C12">
        <w:rPr>
          <w:rFonts w:ascii="Times New Roman" w:hAnsi="Times New Roman" w:cs="Times New Roman"/>
          <w:b/>
          <w:i/>
          <w:sz w:val="24"/>
          <w:lang w:val="sq-AL"/>
        </w:rPr>
        <w:t xml:space="preserve"> i </w:t>
      </w:r>
      <w:r w:rsidRPr="003E6C43">
        <w:rPr>
          <w:rFonts w:ascii="Times New Roman" w:hAnsi="Times New Roman" w:cs="Times New Roman"/>
          <w:b/>
          <w:i/>
          <w:sz w:val="24"/>
          <w:lang w:val="sq-AL"/>
        </w:rPr>
        <w:t>Organizmave të kopshtit</w:t>
      </w:r>
    </w:p>
    <w:p w:rsidR="000A1854" w:rsidRPr="00C63D2A" w:rsidRDefault="000A1854" w:rsidP="009410AA">
      <w:pPr>
        <w:numPr>
          <w:ilvl w:val="0"/>
          <w:numId w:val="107"/>
        </w:numPr>
        <w:pBdr>
          <w:top w:val="nil"/>
          <w:left w:val="nil"/>
          <w:bottom w:val="nil"/>
          <w:right w:val="nil"/>
          <w:between w:val="nil"/>
        </w:pBdr>
        <w:tabs>
          <w:tab w:val="left" w:pos="4170"/>
        </w:tabs>
        <w:spacing w:after="0" w:line="240" w:lineRule="auto"/>
        <w:divId w:val="2096589653"/>
        <w:rPr>
          <w:rFonts w:eastAsia="Times New Roman" w:cs="Times New Roman"/>
          <w:color w:val="000000"/>
          <w:szCs w:val="24"/>
          <w:lang w:val="sq-AL"/>
        </w:rPr>
      </w:pPr>
      <w:r w:rsidRPr="00C63D2A">
        <w:rPr>
          <w:rFonts w:eastAsia="Times New Roman" w:cs="Times New Roman"/>
          <w:color w:val="000000"/>
          <w:szCs w:val="24"/>
          <w:lang w:val="sq-AL"/>
        </w:rPr>
        <w:t>Bordi</w:t>
      </w:r>
      <w:r w:rsidR="00AA7C12">
        <w:rPr>
          <w:rFonts w:eastAsia="Times New Roman" w:cs="Times New Roman"/>
          <w:color w:val="000000"/>
          <w:szCs w:val="24"/>
          <w:lang w:val="sq-AL"/>
        </w:rPr>
        <w:t xml:space="preserve"> i </w:t>
      </w:r>
      <w:r w:rsidRPr="00C63D2A">
        <w:rPr>
          <w:rFonts w:eastAsia="Times New Roman" w:cs="Times New Roman"/>
          <w:color w:val="000000"/>
          <w:szCs w:val="24"/>
          <w:lang w:val="sq-AL"/>
        </w:rPr>
        <w:t>kopshtit zgjidhet një herë në tre vjet dhe përsëritja e mandatit nuk është e kushtëzuar.</w:t>
      </w:r>
    </w:p>
    <w:p w:rsidR="000A1854" w:rsidRPr="00C63D2A" w:rsidRDefault="000A1854" w:rsidP="009410AA">
      <w:pPr>
        <w:numPr>
          <w:ilvl w:val="0"/>
          <w:numId w:val="107"/>
        </w:numPr>
        <w:pBdr>
          <w:top w:val="nil"/>
          <w:left w:val="nil"/>
          <w:bottom w:val="nil"/>
          <w:right w:val="nil"/>
          <w:between w:val="nil"/>
        </w:pBdr>
        <w:tabs>
          <w:tab w:val="left" w:pos="4170"/>
        </w:tabs>
        <w:spacing w:after="0" w:line="240" w:lineRule="auto"/>
        <w:divId w:val="2096589653"/>
        <w:rPr>
          <w:rFonts w:eastAsia="Times New Roman" w:cs="Times New Roman"/>
          <w:color w:val="000000"/>
          <w:szCs w:val="24"/>
          <w:lang w:val="sq-AL"/>
        </w:rPr>
      </w:pPr>
      <w:r w:rsidRPr="00C63D2A">
        <w:rPr>
          <w:rFonts w:eastAsia="Times New Roman" w:cs="Times New Roman"/>
          <w:color w:val="000000"/>
          <w:szCs w:val="24"/>
          <w:lang w:val="sq-AL"/>
        </w:rPr>
        <w:t>Mandati</w:t>
      </w:r>
      <w:r w:rsidR="00AA7C12">
        <w:rPr>
          <w:rFonts w:eastAsia="Times New Roman" w:cs="Times New Roman"/>
          <w:color w:val="000000"/>
          <w:szCs w:val="24"/>
          <w:lang w:val="sq-AL"/>
        </w:rPr>
        <w:t xml:space="preserve"> i </w:t>
      </w:r>
      <w:r w:rsidRPr="00C63D2A">
        <w:rPr>
          <w:rFonts w:eastAsia="Times New Roman" w:cs="Times New Roman"/>
          <w:color w:val="000000"/>
          <w:szCs w:val="24"/>
          <w:lang w:val="sq-AL"/>
        </w:rPr>
        <w:t>përfaqësuesit të njësisë së vetëqeverisjes vendore bëhet një herë në katër vjet me të drejtë rizgjedhjeje.</w:t>
      </w:r>
    </w:p>
    <w:p w:rsidR="000A1854" w:rsidRPr="000A1854" w:rsidRDefault="000A1854" w:rsidP="009410AA">
      <w:pPr>
        <w:numPr>
          <w:ilvl w:val="0"/>
          <w:numId w:val="107"/>
        </w:numPr>
        <w:pBdr>
          <w:top w:val="nil"/>
          <w:left w:val="nil"/>
          <w:bottom w:val="nil"/>
          <w:right w:val="nil"/>
          <w:between w:val="nil"/>
        </w:pBdr>
        <w:tabs>
          <w:tab w:val="left" w:pos="4170"/>
        </w:tabs>
        <w:spacing w:after="0" w:line="240" w:lineRule="auto"/>
        <w:divId w:val="2096589653"/>
        <w:rPr>
          <w:rFonts w:eastAsia="Times New Roman" w:cs="Times New Roman"/>
          <w:color w:val="000000"/>
          <w:szCs w:val="24"/>
          <w:lang w:val="sq-AL"/>
        </w:rPr>
      </w:pPr>
      <w:r w:rsidRPr="00C63D2A">
        <w:rPr>
          <w:rFonts w:eastAsia="Times New Roman" w:cs="Times New Roman"/>
          <w:color w:val="000000"/>
          <w:szCs w:val="24"/>
          <w:lang w:val="sq-AL"/>
        </w:rPr>
        <w:t>Kryetari ose anëtarët e bordit largohen nga Bordi kur gjatë dy viteve të njëpasnjëshme mungon në të paktën gjysmën e mbledhjeve të tij.</w:t>
      </w:r>
      <w:r>
        <w:rPr>
          <w:rFonts w:eastAsia="Times New Roman" w:cs="Times New Roman"/>
          <w:color w:val="000000"/>
          <w:szCs w:val="24"/>
          <w:lang w:val="sq-AL"/>
        </w:rPr>
        <w:t xml:space="preserve"> </w:t>
      </w:r>
      <w:r w:rsidRPr="00C63D2A">
        <w:rPr>
          <w:rFonts w:eastAsia="Times New Roman" w:cs="Times New Roman"/>
          <w:color w:val="000000"/>
          <w:szCs w:val="24"/>
          <w:lang w:val="sq-AL"/>
        </w:rPr>
        <w:t>Bordi nëpërmjet sekretarit të tij, njofton me shkrim institucionin/organin përkatës për largimin e përfaqësuesit të tij nga bordi.</w:t>
      </w:r>
      <w:r>
        <w:rPr>
          <w:rFonts w:eastAsia="Times New Roman" w:cs="Times New Roman"/>
          <w:color w:val="000000"/>
          <w:szCs w:val="24"/>
          <w:lang w:val="sq-AL"/>
        </w:rPr>
        <w:t xml:space="preserve"> </w:t>
      </w:r>
      <w:r w:rsidRPr="00C63D2A">
        <w:rPr>
          <w:rFonts w:eastAsia="Times New Roman" w:cs="Times New Roman"/>
          <w:color w:val="000000"/>
          <w:szCs w:val="24"/>
          <w:lang w:val="sq-AL"/>
        </w:rPr>
        <w:t>Zëvendësimi</w:t>
      </w:r>
      <w:r w:rsidR="00AA7C12">
        <w:rPr>
          <w:rFonts w:eastAsia="Times New Roman" w:cs="Times New Roman"/>
          <w:color w:val="000000"/>
          <w:szCs w:val="24"/>
          <w:lang w:val="sq-AL"/>
        </w:rPr>
        <w:t xml:space="preserve"> i </w:t>
      </w:r>
      <w:r w:rsidRPr="00C63D2A">
        <w:rPr>
          <w:rFonts w:eastAsia="Times New Roman" w:cs="Times New Roman"/>
          <w:color w:val="000000"/>
          <w:szCs w:val="24"/>
          <w:lang w:val="sq-AL"/>
        </w:rPr>
        <w:t xml:space="preserve">përfaqësuesit kryhet nga të njëjtat organe/institucione brenda 30 ditëve nga marrja e njoftimit, sipas procedurave të përshkruara në </w:t>
      </w:r>
      <w:r w:rsidR="005A6BC6">
        <w:rPr>
          <w:rFonts w:eastAsia="Times New Roman" w:cs="Times New Roman"/>
          <w:color w:val="000000"/>
          <w:szCs w:val="24"/>
          <w:lang w:val="sq-AL"/>
        </w:rPr>
        <w:t>Udhëzimin Nr.25 datë 25.7.2018 “</w:t>
      </w:r>
      <w:r w:rsidRPr="00C63D2A">
        <w:rPr>
          <w:rFonts w:eastAsia="Times New Roman" w:cs="Times New Roman"/>
          <w:i/>
          <w:color w:val="000000"/>
          <w:szCs w:val="24"/>
          <w:lang w:val="sq-AL"/>
        </w:rPr>
        <w:t>Për ngritjen dhe funksionimin e Bordit të institucionit arsimor.</w:t>
      </w:r>
      <w:r w:rsidR="005A6BC6">
        <w:rPr>
          <w:rFonts w:eastAsia="Times New Roman" w:cs="Times New Roman"/>
          <w:color w:val="000000"/>
          <w:szCs w:val="24"/>
          <w:lang w:val="sq-AL"/>
        </w:rPr>
        <w:t>”</w:t>
      </w:r>
    </w:p>
    <w:p w:rsidR="001473E2" w:rsidRPr="004F40B5" w:rsidRDefault="001473E2" w:rsidP="001803B6">
      <w:pPr>
        <w:spacing w:after="0" w:line="240" w:lineRule="auto"/>
        <w:rPr>
          <w:rFonts w:cs="Times New Roman"/>
          <w:szCs w:val="24"/>
          <w:lang w:val="sq-AL"/>
        </w:rPr>
      </w:pPr>
    </w:p>
    <w:p w:rsidR="00D667B6" w:rsidRPr="004F40B5" w:rsidRDefault="00EF531D" w:rsidP="001803B6">
      <w:pPr>
        <w:pStyle w:val="Heading4"/>
        <w:spacing w:before="0" w:line="240" w:lineRule="auto"/>
        <w:rPr>
          <w:lang w:val="sq-AL"/>
        </w:rPr>
      </w:pPr>
      <w:r>
        <w:rPr>
          <w:lang w:val="sq-AL"/>
        </w:rPr>
        <w:t>Objektiva kryesore</w:t>
      </w:r>
      <w:r w:rsidR="00D667B6" w:rsidRPr="004F40B5">
        <w:rPr>
          <w:lang w:val="sq-AL"/>
        </w:rPr>
        <w:t>:</w:t>
      </w:r>
    </w:p>
    <w:p w:rsidR="00D667B6" w:rsidRPr="003D5637" w:rsidRDefault="00EF531D" w:rsidP="001803B6">
      <w:pPr>
        <w:pStyle w:val="instruction"/>
        <w:spacing w:before="0" w:beforeAutospacing="0"/>
        <w:jc w:val="both"/>
        <w:divId w:val="1171262516"/>
      </w:pPr>
      <w:r>
        <w:t>Themelimi</w:t>
      </w:r>
      <w:r w:rsidR="00AA7C12">
        <w:t xml:space="preserve"> i </w:t>
      </w:r>
      <w:r>
        <w:t>Këshillit të Prindërve</w:t>
      </w:r>
      <w:r w:rsidR="00305D8B">
        <w:t>, Bordit të Kopshtit dhe Komisionit të Shëndetit, Sigurisë, Mirëmbajtjes dhe Mjedisit</w:t>
      </w:r>
      <w:r>
        <w:t xml:space="preserve"> në ç</w:t>
      </w:r>
      <w:r w:rsidR="005A6BC6">
        <w:t>do kopsht sipas Udhëzimit Nr. 25</w:t>
      </w:r>
      <w:r>
        <w:t xml:space="preserve"> dhe rritja e kapaciteteve të anëtarëve të Këshillit të Prindërve</w:t>
      </w:r>
      <w:r w:rsidR="00251796">
        <w:t xml:space="preserve">, Bordit të Kopshtit dhe Komisionit të Shëndetit, Sigurisë, Mirëmbajtjes dhe Mjedisit </w:t>
      </w:r>
      <w:r>
        <w:t>përsa</w:t>
      </w:r>
      <w:r w:rsidR="00AA7C12">
        <w:t xml:space="preserve"> i </w:t>
      </w:r>
      <w:r>
        <w:t>përket të drejtave dhe detyrimeve të tij.</w:t>
      </w:r>
    </w:p>
    <w:p w:rsidR="00D667B6" w:rsidRPr="004F40B5" w:rsidRDefault="00EF531D" w:rsidP="001803B6">
      <w:pPr>
        <w:pStyle w:val="Heading4"/>
        <w:spacing w:before="0" w:line="240" w:lineRule="auto"/>
        <w:rPr>
          <w:lang w:val="sq-AL"/>
        </w:rPr>
      </w:pPr>
      <w:r>
        <w:rPr>
          <w:lang w:val="sq-AL"/>
        </w:rPr>
        <w:t>Nën</w:t>
      </w:r>
      <w:r w:rsidR="00D667B6" w:rsidRPr="004F40B5">
        <w:rPr>
          <w:lang w:val="sq-AL"/>
        </w:rPr>
        <w:t>-obje</w:t>
      </w:r>
      <w:r>
        <w:rPr>
          <w:lang w:val="sq-AL"/>
        </w:rPr>
        <w:t>ktivat</w:t>
      </w:r>
      <w:r w:rsidR="00D667B6" w:rsidRPr="004F40B5">
        <w:rPr>
          <w:lang w:val="sq-AL"/>
        </w:rPr>
        <w:t>:</w:t>
      </w:r>
    </w:p>
    <w:tbl>
      <w:tblPr>
        <w:tblW w:w="9481"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805"/>
        <w:gridCol w:w="8676"/>
      </w:tblGrid>
      <w:tr w:rsidR="00AD6D90" w:rsidTr="00B71093">
        <w:trPr>
          <w:trHeight w:val="456"/>
          <w:tblHeader/>
        </w:trPr>
        <w:tc>
          <w:tcPr>
            <w:tcW w:w="805" w:type="dxa"/>
            <w:shd w:val="clear" w:color="669669" w:fill="FFFFFF"/>
          </w:tcPr>
          <w:p w:rsidR="00E37144" w:rsidRPr="004F40B5" w:rsidRDefault="00EF531D" w:rsidP="001803B6">
            <w:pPr>
              <w:spacing w:after="0" w:line="240" w:lineRule="auto"/>
            </w:pPr>
            <w:r>
              <w:rPr>
                <w:b/>
                <w:color w:val="666699"/>
              </w:rPr>
              <w:t>Nr</w:t>
            </w:r>
          </w:p>
        </w:tc>
        <w:tc>
          <w:tcPr>
            <w:tcW w:w="8676" w:type="dxa"/>
            <w:shd w:val="clear" w:color="669669" w:fill="FFFFFF"/>
          </w:tcPr>
          <w:p w:rsidR="008848EB" w:rsidRDefault="00EF531D" w:rsidP="008A1B0A">
            <w:pPr>
              <w:spacing w:after="0" w:line="240" w:lineRule="auto"/>
            </w:pPr>
            <w:r>
              <w:rPr>
                <w:b/>
                <w:color w:val="666699"/>
              </w:rPr>
              <w:t>Pershkrimi</w:t>
            </w:r>
          </w:p>
        </w:tc>
      </w:tr>
      <w:tr w:rsidR="00300DCD" w:rsidTr="009B4B0A">
        <w:trPr>
          <w:trHeight w:val="485"/>
        </w:trPr>
        <w:tc>
          <w:tcPr>
            <w:tcW w:w="805" w:type="dxa"/>
            <w:shd w:val="clear" w:color="669669" w:fill="FFFFFF"/>
          </w:tcPr>
          <w:p w:rsidR="00300DCD" w:rsidRDefault="009B4B0A" w:rsidP="001803B6">
            <w:pPr>
              <w:spacing w:line="240" w:lineRule="auto"/>
            </w:pPr>
            <w:r>
              <w:t>1</w:t>
            </w:r>
          </w:p>
        </w:tc>
        <w:tc>
          <w:tcPr>
            <w:tcW w:w="8676" w:type="dxa"/>
            <w:shd w:val="clear" w:color="669669" w:fill="FFFFFF"/>
          </w:tcPr>
          <w:p w:rsidR="00300DCD" w:rsidRDefault="00300DCD" w:rsidP="008A1B0A">
            <w:pPr>
              <w:spacing w:after="0" w:line="240" w:lineRule="auto"/>
              <w:jc w:val="left"/>
            </w:pPr>
            <w:r>
              <w:rPr>
                <w:rFonts w:cs="Times New Roman"/>
              </w:rPr>
              <w:t>Fuqizimi</w:t>
            </w:r>
            <w:r w:rsidR="00AA7C12">
              <w:rPr>
                <w:rFonts w:cs="Times New Roman"/>
              </w:rPr>
              <w:t xml:space="preserve"> i </w:t>
            </w:r>
            <w:r w:rsidRPr="00362271">
              <w:rPr>
                <w:rFonts w:cs="Times New Roman"/>
              </w:rPr>
              <w:t xml:space="preserve">Këshillit të </w:t>
            </w:r>
            <w:r w:rsidR="00251796">
              <w:rPr>
                <w:rFonts w:cs="Times New Roman"/>
              </w:rPr>
              <w:t xml:space="preserve">Prindërve, </w:t>
            </w:r>
            <w:r w:rsidR="00251796">
              <w:t xml:space="preserve">Bordit të Kopshtit dhe Komisionit të Shëndetit, Sigurisë, Mirëmbajtjes dhe Mjedisit </w:t>
            </w:r>
            <w:r>
              <w:rPr>
                <w:rFonts w:cs="Times New Roman"/>
              </w:rPr>
              <w:t>në të gjithë Kopshtet.</w:t>
            </w:r>
          </w:p>
        </w:tc>
      </w:tr>
      <w:tr w:rsidR="00AD6D90" w:rsidTr="009B4B0A">
        <w:trPr>
          <w:trHeight w:val="440"/>
        </w:trPr>
        <w:tc>
          <w:tcPr>
            <w:tcW w:w="805" w:type="dxa"/>
            <w:shd w:val="clear" w:color="669669" w:fill="FFFFFF"/>
          </w:tcPr>
          <w:p w:rsidR="008848EB" w:rsidRDefault="009B4B0A" w:rsidP="001803B6">
            <w:pPr>
              <w:spacing w:line="240" w:lineRule="auto"/>
            </w:pPr>
            <w:r>
              <w:t>2</w:t>
            </w:r>
          </w:p>
        </w:tc>
        <w:tc>
          <w:tcPr>
            <w:tcW w:w="8676" w:type="dxa"/>
            <w:shd w:val="clear" w:color="669669" w:fill="FFFFFF"/>
          </w:tcPr>
          <w:p w:rsidR="008848EB" w:rsidRDefault="00EF531D" w:rsidP="008A1B0A">
            <w:pPr>
              <w:spacing w:after="0" w:line="240" w:lineRule="auto"/>
              <w:jc w:val="left"/>
            </w:pPr>
            <w:r>
              <w:t>Aktivizimi më</w:t>
            </w:r>
            <w:r w:rsidR="00AA7C12">
              <w:t xml:space="preserve"> i </w:t>
            </w:r>
            <w:r>
              <w:t>madh</w:t>
            </w:r>
            <w:r w:rsidR="00AA7C12">
              <w:t xml:space="preserve"> i </w:t>
            </w:r>
            <w:r>
              <w:t>Këshillit të Pri</w:t>
            </w:r>
            <w:r w:rsidR="00251796">
              <w:t xml:space="preserve">ndërve, Bordit të Kopshtit dhe Komisionit të Shëndetit, Sigurisë, Mirëmbajtjes dhe Mjedisit </w:t>
            </w:r>
            <w:r w:rsidR="009B4B0A">
              <w:t>në menaxhimin e kopshtit</w:t>
            </w:r>
          </w:p>
        </w:tc>
      </w:tr>
    </w:tbl>
    <w:p w:rsidR="001914F1" w:rsidRDefault="001914F1" w:rsidP="001803B6">
      <w:pPr>
        <w:pStyle w:val="Heading4"/>
        <w:spacing w:before="0" w:line="240" w:lineRule="auto"/>
        <w:rPr>
          <w:lang w:val="sq-AL"/>
        </w:rPr>
        <w:sectPr w:rsidR="001914F1" w:rsidSect="00EF6173">
          <w:pgSz w:w="12240" w:h="15840"/>
          <w:pgMar w:top="1440" w:right="1440" w:bottom="1440" w:left="1440" w:header="720" w:footer="720" w:gutter="0"/>
          <w:cols w:space="720"/>
          <w:titlePg/>
          <w:docGrid w:linePitch="360"/>
        </w:sectPr>
      </w:pPr>
    </w:p>
    <w:p w:rsidR="00D667B6" w:rsidRPr="004F40B5" w:rsidRDefault="00D667B6" w:rsidP="001803B6">
      <w:pPr>
        <w:pStyle w:val="Heading4"/>
        <w:spacing w:before="0" w:line="240" w:lineRule="auto"/>
        <w:rPr>
          <w:lang w:val="sq-AL"/>
        </w:rPr>
      </w:pPr>
      <w:r w:rsidRPr="003E6C43">
        <w:rPr>
          <w:lang w:val="sq-AL"/>
        </w:rPr>
        <w:t>List</w:t>
      </w:r>
      <w:r w:rsidR="00EF531D" w:rsidRPr="003E6C43">
        <w:rPr>
          <w:lang w:val="sq-AL"/>
        </w:rPr>
        <w:t>a</w:t>
      </w:r>
      <w:r w:rsidR="001A062E">
        <w:rPr>
          <w:lang w:val="sq-AL"/>
        </w:rPr>
        <w:t xml:space="preserve"> </w:t>
      </w:r>
      <w:r w:rsidR="00EF531D" w:rsidRPr="003E6C43">
        <w:rPr>
          <w:lang w:val="sq-AL"/>
        </w:rPr>
        <w:t>e</w:t>
      </w:r>
      <w:r w:rsidR="001A062E">
        <w:rPr>
          <w:lang w:val="sq-AL"/>
        </w:rPr>
        <w:t xml:space="preserve"> </w:t>
      </w:r>
      <w:r w:rsidRPr="003E6C43">
        <w:rPr>
          <w:lang w:val="sq-AL"/>
        </w:rPr>
        <w:t>A</w:t>
      </w:r>
      <w:r w:rsidR="00EF531D" w:rsidRPr="003E6C43">
        <w:rPr>
          <w:lang w:val="sq-AL"/>
        </w:rPr>
        <w:t>ksioneve</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897"/>
        <w:gridCol w:w="2249"/>
        <w:gridCol w:w="1282"/>
        <w:gridCol w:w="956"/>
        <w:gridCol w:w="1006"/>
        <w:gridCol w:w="1006"/>
        <w:gridCol w:w="1006"/>
        <w:gridCol w:w="1174"/>
      </w:tblGrid>
      <w:tr w:rsidR="00AD6D90" w:rsidTr="003E6C43">
        <w:trPr>
          <w:trHeight w:val="692"/>
          <w:tblHeader/>
        </w:trPr>
        <w:tc>
          <w:tcPr>
            <w:tcW w:w="0" w:type="auto"/>
            <w:shd w:val="clear" w:color="669669" w:fill="DEE3EF"/>
          </w:tcPr>
          <w:p w:rsidR="00E37144" w:rsidRPr="004F40B5" w:rsidRDefault="00EF531D" w:rsidP="001803B6">
            <w:pPr>
              <w:spacing w:line="240" w:lineRule="auto"/>
            </w:pPr>
            <w:r>
              <w:rPr>
                <w:b/>
                <w:color w:val="666699"/>
              </w:rPr>
              <w:t>Numri</w:t>
            </w:r>
          </w:p>
        </w:tc>
        <w:tc>
          <w:tcPr>
            <w:tcW w:w="2249" w:type="dxa"/>
            <w:shd w:val="clear" w:color="669669" w:fill="DEE3EF"/>
          </w:tcPr>
          <w:p w:rsidR="008848EB" w:rsidRDefault="00EF531D" w:rsidP="001803B6">
            <w:pPr>
              <w:spacing w:line="240" w:lineRule="auto"/>
            </w:pPr>
            <w:r>
              <w:rPr>
                <w:b/>
                <w:color w:val="666699"/>
              </w:rPr>
              <w:t>Projekti</w:t>
            </w:r>
          </w:p>
        </w:tc>
        <w:tc>
          <w:tcPr>
            <w:tcW w:w="1282" w:type="dxa"/>
            <w:shd w:val="clear" w:color="669669" w:fill="DEE3EF"/>
          </w:tcPr>
          <w:p w:rsidR="008848EB" w:rsidRDefault="00EF531D" w:rsidP="001803B6">
            <w:pPr>
              <w:spacing w:line="240" w:lineRule="auto"/>
            </w:pPr>
            <w:r>
              <w:rPr>
                <w:b/>
                <w:color w:val="666699"/>
              </w:rPr>
              <w:t>Pergjegjes</w:t>
            </w:r>
          </w:p>
        </w:tc>
        <w:tc>
          <w:tcPr>
            <w:tcW w:w="0" w:type="auto"/>
            <w:shd w:val="clear" w:color="669669" w:fill="DEE3EF"/>
          </w:tcPr>
          <w:p w:rsidR="008848EB" w:rsidRDefault="00EF531D" w:rsidP="001803B6">
            <w:pPr>
              <w:spacing w:line="240" w:lineRule="auto"/>
            </w:pPr>
            <w:r>
              <w:rPr>
                <w:b/>
                <w:color w:val="666699"/>
              </w:rPr>
              <w:t>Fakt</w:t>
            </w:r>
            <w:r w:rsidR="001A062E">
              <w:rPr>
                <w:b/>
                <w:color w:val="666699"/>
              </w:rPr>
              <w:t xml:space="preserve"> </w:t>
            </w:r>
            <w:r>
              <w:rPr>
                <w:b/>
                <w:color w:val="666699"/>
              </w:rPr>
              <w:t>Aktual</w:t>
            </w:r>
          </w:p>
        </w:tc>
        <w:tc>
          <w:tcPr>
            <w:tcW w:w="0" w:type="auto"/>
            <w:shd w:val="clear" w:color="669669" w:fill="DEE3EF"/>
          </w:tcPr>
          <w:p w:rsidR="008848EB" w:rsidRDefault="009B4B0A" w:rsidP="001803B6">
            <w:pPr>
              <w:spacing w:line="240" w:lineRule="auto"/>
            </w:pPr>
            <w:r>
              <w:rPr>
                <w:b/>
                <w:color w:val="666699"/>
              </w:rPr>
              <w:t>Buxhet</w:t>
            </w:r>
            <w:r w:rsidR="001A062E">
              <w:rPr>
                <w:b/>
                <w:color w:val="666699"/>
              </w:rPr>
              <w:t xml:space="preserve"> </w:t>
            </w:r>
            <w:r>
              <w:rPr>
                <w:b/>
                <w:color w:val="666699"/>
              </w:rPr>
              <w:t>Vit</w:t>
            </w:r>
            <w:r w:rsidR="001A062E">
              <w:rPr>
                <w:b/>
                <w:color w:val="666699"/>
              </w:rPr>
              <w:t xml:space="preserve"> </w:t>
            </w:r>
            <w:r>
              <w:rPr>
                <w:b/>
                <w:color w:val="666699"/>
              </w:rPr>
              <w:t>2025</w:t>
            </w:r>
          </w:p>
        </w:tc>
        <w:tc>
          <w:tcPr>
            <w:tcW w:w="0" w:type="auto"/>
            <w:shd w:val="clear" w:color="669669" w:fill="DEE3EF"/>
          </w:tcPr>
          <w:p w:rsidR="008848EB" w:rsidRDefault="00323DEC" w:rsidP="001803B6">
            <w:pPr>
              <w:spacing w:line="240" w:lineRule="auto"/>
            </w:pPr>
            <w:r>
              <w:rPr>
                <w:b/>
                <w:color w:val="666699"/>
              </w:rPr>
              <w:t>Buxhet</w:t>
            </w:r>
            <w:r w:rsidR="001A062E">
              <w:rPr>
                <w:b/>
                <w:color w:val="666699"/>
              </w:rPr>
              <w:t xml:space="preserve"> </w:t>
            </w:r>
            <w:r>
              <w:rPr>
                <w:b/>
                <w:color w:val="666699"/>
              </w:rPr>
              <w:t>Vi</w:t>
            </w:r>
            <w:r w:rsidR="009B4B0A">
              <w:rPr>
                <w:b/>
                <w:color w:val="666699"/>
              </w:rPr>
              <w:t>t</w:t>
            </w:r>
            <w:r w:rsidR="001A062E">
              <w:rPr>
                <w:b/>
                <w:color w:val="666699"/>
              </w:rPr>
              <w:t xml:space="preserve"> </w:t>
            </w:r>
            <w:r w:rsidR="009B4B0A">
              <w:rPr>
                <w:b/>
                <w:color w:val="666699"/>
              </w:rPr>
              <w:t>2026</w:t>
            </w:r>
          </w:p>
        </w:tc>
        <w:tc>
          <w:tcPr>
            <w:tcW w:w="0" w:type="auto"/>
            <w:shd w:val="clear" w:color="669669" w:fill="DEE3EF"/>
          </w:tcPr>
          <w:p w:rsidR="008848EB" w:rsidRDefault="009B4B0A" w:rsidP="001803B6">
            <w:pPr>
              <w:spacing w:line="240" w:lineRule="auto"/>
            </w:pPr>
            <w:r>
              <w:rPr>
                <w:b/>
                <w:color w:val="666699"/>
              </w:rPr>
              <w:t>Buxhet</w:t>
            </w:r>
            <w:r w:rsidR="001A062E">
              <w:rPr>
                <w:b/>
                <w:color w:val="666699"/>
              </w:rPr>
              <w:t xml:space="preserve"> </w:t>
            </w:r>
            <w:r>
              <w:rPr>
                <w:b/>
                <w:color w:val="666699"/>
              </w:rPr>
              <w:t>Vit</w:t>
            </w:r>
            <w:r w:rsidR="001A062E">
              <w:rPr>
                <w:b/>
                <w:color w:val="666699"/>
              </w:rPr>
              <w:t xml:space="preserve"> </w:t>
            </w:r>
            <w:r>
              <w:rPr>
                <w:b/>
                <w:color w:val="666699"/>
              </w:rPr>
              <w:t>2027</w:t>
            </w:r>
          </w:p>
        </w:tc>
        <w:tc>
          <w:tcPr>
            <w:tcW w:w="0" w:type="auto"/>
            <w:shd w:val="clear" w:color="669669" w:fill="DEE3EF"/>
          </w:tcPr>
          <w:p w:rsidR="008848EB" w:rsidRDefault="00EF531D" w:rsidP="001803B6">
            <w:pPr>
              <w:spacing w:line="240" w:lineRule="auto"/>
            </w:pPr>
            <w:r>
              <w:rPr>
                <w:b/>
                <w:color w:val="666699"/>
              </w:rPr>
              <w:t>Total</w:t>
            </w:r>
            <w:r w:rsidR="001A062E">
              <w:rPr>
                <w:b/>
                <w:color w:val="666699"/>
              </w:rPr>
              <w:t xml:space="preserve"> </w:t>
            </w:r>
            <w:r>
              <w:rPr>
                <w:b/>
                <w:color w:val="666699"/>
              </w:rPr>
              <w:t>periudhe</w:t>
            </w:r>
          </w:p>
        </w:tc>
      </w:tr>
      <w:tr w:rsidR="00E136F9" w:rsidTr="003E6C43">
        <w:tc>
          <w:tcPr>
            <w:tcW w:w="0" w:type="auto"/>
          </w:tcPr>
          <w:p w:rsidR="00E136F9" w:rsidRDefault="00E136F9" w:rsidP="001803B6">
            <w:pPr>
              <w:spacing w:after="0" w:line="240" w:lineRule="auto"/>
            </w:pPr>
            <w:r>
              <w:t>004</w:t>
            </w:r>
          </w:p>
        </w:tc>
        <w:tc>
          <w:tcPr>
            <w:tcW w:w="2249" w:type="dxa"/>
          </w:tcPr>
          <w:p w:rsidR="00E136F9" w:rsidRDefault="00E136F9" w:rsidP="001803B6">
            <w:pPr>
              <w:spacing w:after="0" w:line="240" w:lineRule="auto"/>
              <w:jc w:val="left"/>
            </w:pPr>
            <w:r w:rsidRPr="00D869E2">
              <w:rPr>
                <w:rFonts w:cs="Times New Roman"/>
              </w:rPr>
              <w:t>Themelimi</w:t>
            </w:r>
            <w:r>
              <w:rPr>
                <w:rFonts w:cs="Times New Roman"/>
              </w:rPr>
              <w:t xml:space="preserve"> i </w:t>
            </w:r>
            <w:r w:rsidRPr="00D869E2">
              <w:rPr>
                <w:rFonts w:cs="Times New Roman"/>
              </w:rPr>
              <w:t>Këshillit</w:t>
            </w:r>
            <w:r>
              <w:rPr>
                <w:rFonts w:cs="Times New Roman"/>
              </w:rPr>
              <w:t xml:space="preserve"> </w:t>
            </w:r>
            <w:r w:rsidRPr="00D869E2">
              <w:rPr>
                <w:rFonts w:cs="Times New Roman"/>
              </w:rPr>
              <w:t>të</w:t>
            </w:r>
            <w:r>
              <w:rPr>
                <w:rFonts w:cs="Times New Roman"/>
              </w:rPr>
              <w:t xml:space="preserve"> </w:t>
            </w:r>
            <w:r w:rsidRPr="00D869E2">
              <w:rPr>
                <w:rFonts w:cs="Times New Roman"/>
              </w:rPr>
              <w:t>Prindërve</w:t>
            </w:r>
          </w:p>
        </w:tc>
        <w:tc>
          <w:tcPr>
            <w:tcW w:w="1282" w:type="dxa"/>
          </w:tcPr>
          <w:p w:rsidR="00E136F9" w:rsidRDefault="00653BF2" w:rsidP="001803B6">
            <w:pPr>
              <w:spacing w:after="0" w:line="240" w:lineRule="auto"/>
              <w:jc w:val="left"/>
            </w:pPr>
            <w:r>
              <w:t>Qendra Arsimore</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r>
      <w:tr w:rsidR="00E136F9" w:rsidTr="003E6C43">
        <w:tc>
          <w:tcPr>
            <w:tcW w:w="0" w:type="auto"/>
          </w:tcPr>
          <w:p w:rsidR="00E136F9" w:rsidRDefault="00E136F9" w:rsidP="001803B6">
            <w:pPr>
              <w:spacing w:after="0" w:line="240" w:lineRule="auto"/>
            </w:pPr>
            <w:r>
              <w:t>005</w:t>
            </w:r>
          </w:p>
        </w:tc>
        <w:tc>
          <w:tcPr>
            <w:tcW w:w="2249" w:type="dxa"/>
          </w:tcPr>
          <w:p w:rsidR="00E136F9" w:rsidRDefault="00E136F9" w:rsidP="001803B6">
            <w:pPr>
              <w:spacing w:after="0" w:line="240" w:lineRule="auto"/>
              <w:jc w:val="left"/>
            </w:pPr>
            <w:r>
              <w:t>Fuqizimi i Këshillit të Prindërve</w:t>
            </w:r>
          </w:p>
        </w:tc>
        <w:tc>
          <w:tcPr>
            <w:tcW w:w="1282" w:type="dxa"/>
          </w:tcPr>
          <w:p w:rsidR="00E136F9" w:rsidRDefault="00653BF2" w:rsidP="001803B6">
            <w:pPr>
              <w:spacing w:after="0" w:line="240" w:lineRule="auto"/>
              <w:jc w:val="left"/>
            </w:pPr>
            <w:r>
              <w:t>Qendra Arsimore</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r>
      <w:tr w:rsidR="00E136F9" w:rsidTr="003E6C43">
        <w:tc>
          <w:tcPr>
            <w:tcW w:w="0" w:type="auto"/>
          </w:tcPr>
          <w:p w:rsidR="00E136F9" w:rsidRDefault="00E136F9" w:rsidP="001803B6">
            <w:pPr>
              <w:spacing w:after="0" w:line="240" w:lineRule="auto"/>
            </w:pPr>
            <w:r>
              <w:t>006</w:t>
            </w:r>
          </w:p>
        </w:tc>
        <w:tc>
          <w:tcPr>
            <w:tcW w:w="2249" w:type="dxa"/>
          </w:tcPr>
          <w:p w:rsidR="00E136F9" w:rsidRDefault="00E136F9" w:rsidP="001803B6">
            <w:pPr>
              <w:spacing w:after="0" w:line="240" w:lineRule="auto"/>
              <w:jc w:val="left"/>
            </w:pPr>
            <w:r>
              <w:t>Krijimi i Bordit të Kopshtit sipas Udhëzimit nr. 25</w:t>
            </w:r>
          </w:p>
        </w:tc>
        <w:tc>
          <w:tcPr>
            <w:tcW w:w="1282" w:type="dxa"/>
          </w:tcPr>
          <w:p w:rsidR="00E136F9" w:rsidRDefault="00653BF2" w:rsidP="001803B6">
            <w:pPr>
              <w:spacing w:after="0" w:line="240" w:lineRule="auto"/>
              <w:jc w:val="left"/>
            </w:pPr>
            <w:r>
              <w:t>Qendra Arsimore</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r>
      <w:tr w:rsidR="00E136F9" w:rsidTr="003E6C43">
        <w:tc>
          <w:tcPr>
            <w:tcW w:w="0" w:type="auto"/>
          </w:tcPr>
          <w:p w:rsidR="00E136F9" w:rsidRDefault="00E136F9" w:rsidP="001803B6">
            <w:pPr>
              <w:spacing w:after="0" w:line="240" w:lineRule="auto"/>
            </w:pPr>
            <w:r>
              <w:t>007</w:t>
            </w:r>
          </w:p>
        </w:tc>
        <w:tc>
          <w:tcPr>
            <w:tcW w:w="2249" w:type="dxa"/>
          </w:tcPr>
          <w:p w:rsidR="00E136F9" w:rsidRDefault="00E136F9" w:rsidP="001803B6">
            <w:pPr>
              <w:spacing w:after="0" w:line="240" w:lineRule="auto"/>
              <w:jc w:val="left"/>
            </w:pPr>
            <w:r>
              <w:t>Fuqizimi i Bordit të Kopshtit</w:t>
            </w:r>
          </w:p>
        </w:tc>
        <w:tc>
          <w:tcPr>
            <w:tcW w:w="1282" w:type="dxa"/>
          </w:tcPr>
          <w:p w:rsidR="00E136F9" w:rsidRDefault="00653BF2" w:rsidP="001803B6">
            <w:pPr>
              <w:spacing w:after="0" w:line="240" w:lineRule="auto"/>
              <w:jc w:val="left"/>
            </w:pPr>
            <w:r>
              <w:t>Qendra Arsimore</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r>
      <w:tr w:rsidR="00E136F9" w:rsidTr="003E6C43">
        <w:tc>
          <w:tcPr>
            <w:tcW w:w="0" w:type="auto"/>
          </w:tcPr>
          <w:p w:rsidR="00E136F9" w:rsidRDefault="00E136F9" w:rsidP="001803B6">
            <w:pPr>
              <w:spacing w:after="0" w:line="240" w:lineRule="auto"/>
            </w:pPr>
            <w:r>
              <w:t>008</w:t>
            </w:r>
          </w:p>
        </w:tc>
        <w:tc>
          <w:tcPr>
            <w:tcW w:w="2249" w:type="dxa"/>
          </w:tcPr>
          <w:p w:rsidR="00E136F9" w:rsidRDefault="00E136F9" w:rsidP="001803B6">
            <w:pPr>
              <w:spacing w:after="0" w:line="240" w:lineRule="auto"/>
              <w:jc w:val="left"/>
            </w:pPr>
            <w:r>
              <w:t>Ngritja e Komisionit të Shëndetit, Sigurisë, Mirëmbajtjes dhe Mjedisit</w:t>
            </w:r>
          </w:p>
        </w:tc>
        <w:tc>
          <w:tcPr>
            <w:tcW w:w="1282" w:type="dxa"/>
          </w:tcPr>
          <w:p w:rsidR="00E136F9" w:rsidRDefault="00653BF2" w:rsidP="001803B6">
            <w:pPr>
              <w:spacing w:after="0" w:line="240" w:lineRule="auto"/>
              <w:jc w:val="left"/>
            </w:pPr>
            <w:r>
              <w:t>Qendra Arsimore</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r>
      <w:tr w:rsidR="00E136F9" w:rsidTr="003E6C43">
        <w:tc>
          <w:tcPr>
            <w:tcW w:w="0" w:type="auto"/>
          </w:tcPr>
          <w:p w:rsidR="00E136F9" w:rsidRDefault="00E136F9" w:rsidP="001803B6">
            <w:pPr>
              <w:spacing w:after="0" w:line="240" w:lineRule="auto"/>
            </w:pPr>
            <w:r>
              <w:t>009</w:t>
            </w:r>
          </w:p>
        </w:tc>
        <w:tc>
          <w:tcPr>
            <w:tcW w:w="2249" w:type="dxa"/>
          </w:tcPr>
          <w:p w:rsidR="00E136F9" w:rsidRDefault="00E136F9" w:rsidP="001803B6">
            <w:pPr>
              <w:spacing w:after="0" w:line="240" w:lineRule="auto"/>
              <w:jc w:val="left"/>
            </w:pPr>
            <w:r>
              <w:t>Fuqizimi i Komisionit të Shëndetit, Sigurisë, Mirëmbajtjes dhe Mjedisit</w:t>
            </w:r>
          </w:p>
        </w:tc>
        <w:tc>
          <w:tcPr>
            <w:tcW w:w="1282" w:type="dxa"/>
          </w:tcPr>
          <w:p w:rsidR="00E136F9" w:rsidRDefault="00653BF2" w:rsidP="001803B6">
            <w:pPr>
              <w:spacing w:after="0" w:line="240" w:lineRule="auto"/>
              <w:jc w:val="left"/>
            </w:pPr>
            <w:r>
              <w:t>Qendra Arsimore</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c>
          <w:tcPr>
            <w:tcW w:w="0" w:type="auto"/>
          </w:tcPr>
          <w:p w:rsidR="00E136F9" w:rsidRPr="00064B45" w:rsidRDefault="00E136F9" w:rsidP="00E136F9">
            <w:pPr>
              <w:spacing w:after="0" w:line="240" w:lineRule="auto"/>
              <w:jc w:val="center"/>
              <w:rPr>
                <w:sz w:val="18"/>
                <w:szCs w:val="18"/>
              </w:rPr>
            </w:pPr>
            <w:r w:rsidRPr="00064B45">
              <w:rPr>
                <w:sz w:val="18"/>
                <w:szCs w:val="18"/>
              </w:rPr>
              <w:t>0</w:t>
            </w:r>
          </w:p>
        </w:tc>
      </w:tr>
    </w:tbl>
    <w:p w:rsidR="008E77FF" w:rsidRDefault="008E77FF" w:rsidP="001803B6">
      <w:pPr>
        <w:spacing w:line="240" w:lineRule="auto"/>
        <w:rPr>
          <w:lang w:val="sq-AL"/>
        </w:rPr>
      </w:pPr>
    </w:p>
    <w:p w:rsidR="003865ED" w:rsidRDefault="003865ED" w:rsidP="001803B6">
      <w:pPr>
        <w:spacing w:line="240" w:lineRule="auto"/>
        <w:rPr>
          <w:lang w:val="sq-AL"/>
        </w:rPr>
      </w:pPr>
    </w:p>
    <w:p w:rsidR="003865ED" w:rsidRDefault="003865ED" w:rsidP="001803B6">
      <w:pPr>
        <w:spacing w:line="240" w:lineRule="auto"/>
        <w:rPr>
          <w:lang w:val="sq-AL"/>
        </w:rPr>
      </w:pPr>
    </w:p>
    <w:p w:rsidR="003865ED" w:rsidRDefault="003865ED" w:rsidP="001803B6">
      <w:pPr>
        <w:spacing w:line="240" w:lineRule="auto"/>
        <w:rPr>
          <w:lang w:val="sq-AL"/>
        </w:rPr>
      </w:pPr>
    </w:p>
    <w:p w:rsidR="003865ED" w:rsidRDefault="003865ED" w:rsidP="001803B6">
      <w:pPr>
        <w:spacing w:line="240" w:lineRule="auto"/>
        <w:rPr>
          <w:lang w:val="sq-AL"/>
        </w:rPr>
      </w:pPr>
    </w:p>
    <w:p w:rsidR="003865ED" w:rsidRDefault="003865ED" w:rsidP="001803B6">
      <w:pPr>
        <w:spacing w:line="240" w:lineRule="auto"/>
        <w:rPr>
          <w:lang w:val="sq-AL"/>
        </w:rPr>
      </w:pPr>
    </w:p>
    <w:p w:rsidR="003865ED" w:rsidRDefault="003865ED" w:rsidP="001803B6">
      <w:pPr>
        <w:spacing w:line="240" w:lineRule="auto"/>
        <w:rPr>
          <w:lang w:val="sq-AL"/>
        </w:rPr>
      </w:pPr>
    </w:p>
    <w:p w:rsidR="003865ED" w:rsidRDefault="003865ED" w:rsidP="001803B6">
      <w:pPr>
        <w:spacing w:line="240" w:lineRule="auto"/>
        <w:rPr>
          <w:lang w:val="sq-AL"/>
        </w:rPr>
      </w:pPr>
    </w:p>
    <w:p w:rsidR="003865ED" w:rsidRDefault="00653BF2" w:rsidP="00653BF2">
      <w:pPr>
        <w:tabs>
          <w:tab w:val="left" w:pos="3405"/>
        </w:tabs>
        <w:spacing w:line="240" w:lineRule="auto"/>
        <w:rPr>
          <w:lang w:val="sq-AL"/>
        </w:rPr>
      </w:pPr>
      <w:r>
        <w:rPr>
          <w:lang w:val="sq-AL"/>
        </w:rPr>
        <w:tab/>
      </w:r>
    </w:p>
    <w:p w:rsidR="00653BF2" w:rsidRDefault="00653BF2" w:rsidP="00653BF2">
      <w:pPr>
        <w:tabs>
          <w:tab w:val="left" w:pos="3405"/>
        </w:tabs>
        <w:spacing w:line="240" w:lineRule="auto"/>
        <w:rPr>
          <w:lang w:val="sq-AL"/>
        </w:rPr>
      </w:pPr>
    </w:p>
    <w:p w:rsidR="003865ED" w:rsidRDefault="003865ED" w:rsidP="001803B6">
      <w:pPr>
        <w:spacing w:line="240" w:lineRule="auto"/>
        <w:rPr>
          <w:lang w:val="sq-AL"/>
        </w:rPr>
      </w:pPr>
    </w:p>
    <w:p w:rsidR="003865ED" w:rsidRDefault="003865ED" w:rsidP="001803B6">
      <w:pPr>
        <w:spacing w:line="240" w:lineRule="auto"/>
        <w:rPr>
          <w:lang w:val="sq-AL"/>
        </w:rPr>
      </w:pPr>
    </w:p>
    <w:p w:rsidR="003865ED" w:rsidRDefault="003865ED" w:rsidP="001803B6">
      <w:pPr>
        <w:spacing w:line="240" w:lineRule="auto"/>
        <w:rPr>
          <w:lang w:val="sq-AL"/>
        </w:rPr>
      </w:pPr>
    </w:p>
    <w:p w:rsidR="003E6C43" w:rsidRDefault="00987427" w:rsidP="003865ED">
      <w:pPr>
        <w:pStyle w:val="Heading4"/>
        <w:spacing w:before="0" w:line="240" w:lineRule="auto"/>
        <w:rPr>
          <w:lang w:val="sq-AL"/>
        </w:rPr>
      </w:pPr>
      <w:r w:rsidRPr="004F40B5">
        <w:rPr>
          <w:lang w:val="sq-AL"/>
        </w:rPr>
        <w:t>List</w:t>
      </w:r>
      <w:r w:rsidR="00EF531D">
        <w:rPr>
          <w:lang w:val="sq-AL"/>
        </w:rPr>
        <w:t>a</w:t>
      </w:r>
      <w:r w:rsidR="001A062E">
        <w:rPr>
          <w:lang w:val="sq-AL"/>
        </w:rPr>
        <w:t xml:space="preserve"> </w:t>
      </w:r>
      <w:r w:rsidR="00EF531D">
        <w:rPr>
          <w:lang w:val="sq-AL"/>
        </w:rPr>
        <w:t>e</w:t>
      </w:r>
      <w:r w:rsidR="001A062E">
        <w:rPr>
          <w:lang w:val="sq-AL"/>
        </w:rPr>
        <w:t xml:space="preserve"> </w:t>
      </w:r>
      <w:r w:rsidRPr="004F40B5">
        <w:rPr>
          <w:lang w:val="sq-AL"/>
        </w:rPr>
        <w:t>proje</w:t>
      </w:r>
      <w:r w:rsidR="00EF531D">
        <w:rPr>
          <w:lang w:val="sq-AL"/>
        </w:rPr>
        <w:t>kteve</w:t>
      </w:r>
      <w:r w:rsidR="001A062E">
        <w:rPr>
          <w:lang w:val="sq-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6"/>
        <w:gridCol w:w="1559"/>
        <w:gridCol w:w="1558"/>
        <w:gridCol w:w="3117"/>
      </w:tblGrid>
      <w:tr w:rsidR="003E6C43" w:rsidRPr="00D869E2" w:rsidTr="00FB30E8">
        <w:tc>
          <w:tcPr>
            <w:tcW w:w="3116" w:type="dxa"/>
          </w:tcPr>
          <w:p w:rsidR="003E6C43" w:rsidRPr="00D869E2" w:rsidRDefault="003E6C43" w:rsidP="00B05286">
            <w:pPr>
              <w:rPr>
                <w:rFonts w:cs="Times New Roman"/>
              </w:rPr>
            </w:pPr>
            <w:r w:rsidRPr="00D869E2">
              <w:rPr>
                <w:rFonts w:cs="Times New Roman"/>
                <w:b/>
              </w:rPr>
              <w:t>Nr</w:t>
            </w:r>
            <w:r w:rsidR="00EE223D">
              <w:rPr>
                <w:rFonts w:cs="Times New Roman"/>
              </w:rPr>
              <w:t>.</w:t>
            </w:r>
            <w:r w:rsidR="001A062E">
              <w:rPr>
                <w:rFonts w:cs="Times New Roman"/>
              </w:rPr>
              <w:t xml:space="preserve"> </w:t>
            </w:r>
            <w:r w:rsidR="00EE223D">
              <w:rPr>
                <w:rFonts w:cs="Times New Roman"/>
              </w:rPr>
              <w:t>004</w:t>
            </w:r>
          </w:p>
        </w:tc>
        <w:tc>
          <w:tcPr>
            <w:tcW w:w="3117" w:type="dxa"/>
            <w:gridSpan w:val="2"/>
          </w:tcPr>
          <w:p w:rsidR="003E6C43" w:rsidRPr="00D869E2" w:rsidRDefault="003E6C43" w:rsidP="00B05286">
            <w:pPr>
              <w:rPr>
                <w:rFonts w:cs="Times New Roman"/>
              </w:rPr>
            </w:pPr>
            <w:r w:rsidRPr="00D869E2">
              <w:rPr>
                <w:rFonts w:cs="Times New Roman"/>
                <w:b/>
              </w:rPr>
              <w:t>Projekti</w:t>
            </w:r>
            <w:r w:rsidRPr="00D869E2">
              <w:rPr>
                <w:rFonts w:cs="Times New Roman"/>
              </w:rPr>
              <w:t>:</w:t>
            </w:r>
            <w:r w:rsidR="001A062E">
              <w:rPr>
                <w:rFonts w:cs="Times New Roman"/>
              </w:rPr>
              <w:t xml:space="preserve"> </w:t>
            </w:r>
            <w:r w:rsidRPr="00D869E2">
              <w:rPr>
                <w:rFonts w:cs="Times New Roman"/>
              </w:rPr>
              <w:t>Themelimi</w:t>
            </w:r>
            <w:r w:rsidR="00AA7C12">
              <w:rPr>
                <w:rFonts w:cs="Times New Roman"/>
              </w:rPr>
              <w:t xml:space="preserve"> i </w:t>
            </w:r>
            <w:r w:rsidRPr="00D869E2">
              <w:rPr>
                <w:rFonts w:cs="Times New Roman"/>
              </w:rPr>
              <w:t>Këshillit</w:t>
            </w:r>
            <w:r w:rsidR="001A062E">
              <w:rPr>
                <w:rFonts w:cs="Times New Roman"/>
              </w:rPr>
              <w:t xml:space="preserve"> </w:t>
            </w:r>
            <w:r w:rsidRPr="00D869E2">
              <w:rPr>
                <w:rFonts w:cs="Times New Roman"/>
              </w:rPr>
              <w:t>të</w:t>
            </w:r>
            <w:r w:rsidR="001A062E">
              <w:rPr>
                <w:rFonts w:cs="Times New Roman"/>
              </w:rPr>
              <w:t xml:space="preserve"> </w:t>
            </w:r>
            <w:r w:rsidRPr="00D869E2">
              <w:rPr>
                <w:rFonts w:cs="Times New Roman"/>
              </w:rPr>
              <w:t>Prindërve</w:t>
            </w:r>
            <w:r w:rsidR="001A062E">
              <w:rPr>
                <w:rFonts w:cs="Times New Roman"/>
              </w:rPr>
              <w:t xml:space="preserve"> </w:t>
            </w:r>
          </w:p>
        </w:tc>
        <w:tc>
          <w:tcPr>
            <w:tcW w:w="3117" w:type="dxa"/>
          </w:tcPr>
          <w:p w:rsidR="003E6C43" w:rsidRPr="00D869E2" w:rsidRDefault="003E6C43" w:rsidP="00B05286">
            <w:pPr>
              <w:rPr>
                <w:rFonts w:cs="Times New Roman"/>
              </w:rPr>
            </w:pPr>
            <w:r>
              <w:rPr>
                <w:rFonts w:cs="Times New Roman"/>
                <w:b/>
              </w:rPr>
              <w:t>Programi</w:t>
            </w:r>
            <w:r w:rsidR="001A062E">
              <w:rPr>
                <w:rFonts w:cs="Times New Roman"/>
                <w:b/>
              </w:rPr>
              <w:t xml:space="preserve"> </w:t>
            </w:r>
            <w:r>
              <w:rPr>
                <w:rFonts w:cs="Times New Roman"/>
                <w:b/>
              </w:rPr>
              <w:t>Buxhetor:</w:t>
            </w:r>
            <w:r w:rsidR="001A062E">
              <w:rPr>
                <w:rFonts w:cs="Times New Roman"/>
                <w:b/>
              </w:rPr>
              <w:t xml:space="preserve"> </w:t>
            </w:r>
            <w:r w:rsidRPr="00BA686A">
              <w:rPr>
                <w:rFonts w:cs="Times New Roman"/>
              </w:rPr>
              <w:t>09120</w:t>
            </w:r>
            <w:r w:rsidR="001A062E">
              <w:rPr>
                <w:rFonts w:cs="Times New Roman"/>
              </w:rPr>
              <w:t xml:space="preserve"> </w:t>
            </w:r>
            <w:r w:rsidRPr="00BA686A">
              <w:rPr>
                <w:rFonts w:cs="Times New Roman"/>
              </w:rPr>
              <w:t>-</w:t>
            </w:r>
            <w:r w:rsidR="001A062E">
              <w:rPr>
                <w:rFonts w:cs="Times New Roman"/>
              </w:rPr>
              <w:t xml:space="preserve"> </w:t>
            </w:r>
            <w:r w:rsidRPr="00BA686A">
              <w:rPr>
                <w:rFonts w:cs="Times New Roman"/>
              </w:rPr>
              <w:t>Arsimi</w:t>
            </w:r>
            <w:r w:rsidR="001A062E">
              <w:rPr>
                <w:rFonts w:cs="Times New Roman"/>
              </w:rPr>
              <w:t xml:space="preserve"> </w:t>
            </w:r>
            <w:r w:rsidRPr="00BA686A">
              <w:rPr>
                <w:rFonts w:cs="Times New Roman"/>
              </w:rPr>
              <w:t>bazë</w:t>
            </w:r>
            <w:r w:rsidR="001A062E">
              <w:rPr>
                <w:rFonts w:cs="Times New Roman"/>
              </w:rPr>
              <w:t xml:space="preserve"> </w:t>
            </w:r>
            <w:r w:rsidRPr="00BA686A">
              <w:rPr>
                <w:rFonts w:cs="Times New Roman"/>
              </w:rPr>
              <w:t>përfshirë</w:t>
            </w:r>
            <w:r w:rsidR="001A062E">
              <w:rPr>
                <w:rFonts w:cs="Times New Roman"/>
              </w:rPr>
              <w:t xml:space="preserve"> </w:t>
            </w:r>
            <w:r w:rsidRPr="00BA686A">
              <w:rPr>
                <w:rFonts w:cs="Times New Roman"/>
              </w:rPr>
              <w:t>arsimin</w:t>
            </w:r>
            <w:r w:rsidR="001A062E">
              <w:rPr>
                <w:rFonts w:cs="Times New Roman"/>
              </w:rPr>
              <w:t xml:space="preserve"> </w:t>
            </w:r>
            <w:r w:rsidRPr="00BA686A">
              <w:rPr>
                <w:rFonts w:cs="Times New Roman"/>
              </w:rPr>
              <w:t>parashkollor</w:t>
            </w:r>
          </w:p>
          <w:p w:rsidR="003E6C43" w:rsidRPr="00D869E2" w:rsidRDefault="003E6C43" w:rsidP="00B05286">
            <w:pPr>
              <w:rPr>
                <w:rFonts w:cs="Times New Roman"/>
                <w:b/>
              </w:rPr>
            </w:pPr>
            <w:r w:rsidRPr="00D869E2">
              <w:rPr>
                <w:rFonts w:cs="Times New Roman"/>
                <w:b/>
              </w:rPr>
              <w:t>Funksioni:</w:t>
            </w:r>
            <w:r w:rsidR="001A062E">
              <w:rPr>
                <w:rFonts w:cs="Times New Roman"/>
                <w:b/>
              </w:rPr>
              <w:t xml:space="preserve"> </w:t>
            </w:r>
            <w:r w:rsidRPr="00D869E2">
              <w:rPr>
                <w:rFonts w:cs="Times New Roman"/>
              </w:rPr>
              <w:t>09</w:t>
            </w:r>
            <w:r w:rsidR="001A062E">
              <w:rPr>
                <w:rFonts w:cs="Times New Roman"/>
                <w:b/>
              </w:rPr>
              <w:t xml:space="preserve"> </w:t>
            </w:r>
          </w:p>
        </w:tc>
      </w:tr>
      <w:tr w:rsidR="003E6C43" w:rsidRPr="00D869E2" w:rsidTr="00FB30E8">
        <w:tc>
          <w:tcPr>
            <w:tcW w:w="9350" w:type="dxa"/>
            <w:gridSpan w:val="4"/>
          </w:tcPr>
          <w:p w:rsidR="003E6C43" w:rsidRPr="00D869E2" w:rsidRDefault="003E6C43" w:rsidP="00B05286">
            <w:pPr>
              <w:rPr>
                <w:rFonts w:cs="Times New Roman"/>
                <w:b/>
                <w:lang w:val="sq-AL"/>
              </w:rPr>
            </w:pPr>
            <w:r w:rsidRPr="00D869E2">
              <w:rPr>
                <w:rFonts w:cs="Times New Roman"/>
                <w:b/>
              </w:rPr>
              <w:t>a)Përshkrim</w:t>
            </w:r>
            <w:r w:rsidR="00AA7C12">
              <w:rPr>
                <w:rFonts w:cs="Times New Roman"/>
                <w:b/>
              </w:rPr>
              <w:t xml:space="preserve"> i </w:t>
            </w:r>
            <w:r w:rsidRPr="00D869E2">
              <w:rPr>
                <w:rFonts w:cs="Times New Roman"/>
                <w:b/>
              </w:rPr>
              <w:t>shkurtër</w:t>
            </w:r>
            <w:r w:rsidR="00AA7C12">
              <w:rPr>
                <w:rFonts w:cs="Times New Roman"/>
                <w:b/>
              </w:rPr>
              <w:t xml:space="preserve"> i </w:t>
            </w:r>
            <w:r w:rsidRPr="00D869E2">
              <w:rPr>
                <w:rFonts w:cs="Times New Roman"/>
                <w:b/>
              </w:rPr>
              <w:t>projektit</w:t>
            </w:r>
          </w:p>
        </w:tc>
      </w:tr>
      <w:tr w:rsidR="003E6C43" w:rsidRPr="00D869E2" w:rsidTr="00FB30E8">
        <w:tc>
          <w:tcPr>
            <w:tcW w:w="9350" w:type="dxa"/>
            <w:gridSpan w:val="4"/>
          </w:tcPr>
          <w:p w:rsidR="003E6C43" w:rsidRPr="00D869E2" w:rsidRDefault="003E6C43" w:rsidP="00731134">
            <w:pPr>
              <w:spacing w:after="0"/>
              <w:rPr>
                <w:rFonts w:cs="Times New Roman"/>
                <w:b/>
              </w:rPr>
            </w:pPr>
            <w:r w:rsidRPr="00D869E2">
              <w:rPr>
                <w:rFonts w:cs="Times New Roman"/>
                <w:b/>
              </w:rPr>
              <w:t>i</w:t>
            </w:r>
            <w:r w:rsidR="001A062E">
              <w:rPr>
                <w:rFonts w:cs="Times New Roman"/>
                <w:b/>
              </w:rPr>
              <w:t xml:space="preserve"> </w:t>
            </w:r>
            <w:r w:rsidRPr="00D869E2">
              <w:rPr>
                <w:rFonts w:cs="Times New Roman"/>
                <w:b/>
              </w:rPr>
              <w:t>Situata</w:t>
            </w:r>
          </w:p>
          <w:p w:rsidR="003E6C43" w:rsidRDefault="003E6C43" w:rsidP="00B05286">
            <w:pPr>
              <w:spacing w:line="258" w:lineRule="auto"/>
              <w:textDirection w:val="btLr"/>
            </w:pPr>
            <w:r>
              <w:t>Kopshtet</w:t>
            </w:r>
            <w:r w:rsidR="001A062E">
              <w:t xml:space="preserve"> </w:t>
            </w:r>
            <w:r>
              <w:t>të</w:t>
            </w:r>
            <w:r w:rsidR="001A062E">
              <w:t xml:space="preserve"> </w:t>
            </w:r>
            <w:r>
              <w:t>cilët</w:t>
            </w:r>
            <w:r w:rsidR="001A062E">
              <w:t xml:space="preserve"> </w:t>
            </w:r>
            <w:r>
              <w:t>nuk</w:t>
            </w:r>
            <w:r w:rsidR="001A062E">
              <w:t xml:space="preserve"> </w:t>
            </w:r>
            <w:r>
              <w:t>e</w:t>
            </w:r>
            <w:r w:rsidR="001A062E">
              <w:t xml:space="preserve"> </w:t>
            </w:r>
            <w:r>
              <w:t>kanë</w:t>
            </w:r>
            <w:r w:rsidR="001A062E">
              <w:t xml:space="preserve"> </w:t>
            </w:r>
            <w:r>
              <w:t>themeluar</w:t>
            </w:r>
            <w:r w:rsidR="001A062E">
              <w:t xml:space="preserve"> </w:t>
            </w:r>
            <w:r>
              <w:t>Këshillin</w:t>
            </w:r>
            <w:r w:rsidR="001A062E">
              <w:t xml:space="preserve"> </w:t>
            </w:r>
            <w:r>
              <w:t>e</w:t>
            </w:r>
            <w:r w:rsidR="001A062E">
              <w:t xml:space="preserve"> </w:t>
            </w:r>
            <w:r>
              <w:t>prindërve</w:t>
            </w:r>
            <w:r w:rsidR="001A062E">
              <w:t xml:space="preserve"> </w:t>
            </w:r>
            <w:r>
              <w:t>janë</w:t>
            </w:r>
            <w:r w:rsidR="001A062E">
              <w:t xml:space="preserve"> </w:t>
            </w:r>
            <w:r>
              <w:t>kopshte</w:t>
            </w:r>
            <w:r w:rsidR="001A062E">
              <w:t xml:space="preserve"> </w:t>
            </w:r>
            <w:r>
              <w:t>të</w:t>
            </w:r>
            <w:r w:rsidR="001A062E">
              <w:t xml:space="preserve"> </w:t>
            </w:r>
            <w:r>
              <w:t>cilët</w:t>
            </w:r>
            <w:r w:rsidR="001A062E">
              <w:t xml:space="preserve"> </w:t>
            </w:r>
            <w:r>
              <w:t>ndodhen</w:t>
            </w:r>
            <w:r w:rsidR="001A062E">
              <w:t xml:space="preserve"> </w:t>
            </w:r>
            <w:r>
              <w:t>brenda</w:t>
            </w:r>
            <w:r w:rsidR="001A062E">
              <w:t xml:space="preserve"> </w:t>
            </w:r>
            <w:r>
              <w:t>ambjentit</w:t>
            </w:r>
            <w:r w:rsidR="001A062E">
              <w:t xml:space="preserve"> </w:t>
            </w:r>
            <w:r>
              <w:t>të</w:t>
            </w:r>
            <w:r w:rsidR="001A062E">
              <w:t xml:space="preserve"> </w:t>
            </w:r>
            <w:r>
              <w:t>shkollave</w:t>
            </w:r>
            <w:r w:rsidR="001A062E">
              <w:t xml:space="preserve"> </w:t>
            </w:r>
            <w:r>
              <w:t>dhe</w:t>
            </w:r>
            <w:r w:rsidR="001A062E">
              <w:t xml:space="preserve"> </w:t>
            </w:r>
            <w:r>
              <w:t>funksinojnë</w:t>
            </w:r>
            <w:r w:rsidR="001A062E">
              <w:t xml:space="preserve"> </w:t>
            </w:r>
            <w:r>
              <w:t>organizmat</w:t>
            </w:r>
            <w:r w:rsidR="001A062E">
              <w:t xml:space="preserve"> </w:t>
            </w:r>
            <w:r>
              <w:t>e</w:t>
            </w:r>
            <w:r w:rsidR="001A062E">
              <w:t xml:space="preserve"> </w:t>
            </w:r>
            <w:r>
              <w:t>shkollës</w:t>
            </w:r>
            <w:r w:rsidR="001A062E">
              <w:t xml:space="preserve"> </w:t>
            </w:r>
            <w:r>
              <w:t>edhe</w:t>
            </w:r>
            <w:r w:rsidR="001A062E">
              <w:t xml:space="preserve"> </w:t>
            </w:r>
            <w:r>
              <w:t>për</w:t>
            </w:r>
            <w:r w:rsidR="001A062E">
              <w:t xml:space="preserve"> </w:t>
            </w:r>
            <w:r>
              <w:t>kopshtin.</w:t>
            </w:r>
          </w:p>
          <w:p w:rsidR="003E6C43" w:rsidRPr="00FB30E8" w:rsidRDefault="003E6C43" w:rsidP="00FB30E8">
            <w:pPr>
              <w:spacing w:line="258" w:lineRule="auto"/>
              <w:textDirection w:val="btLr"/>
            </w:pPr>
            <w:r>
              <w:t>Jo</w:t>
            </w:r>
            <w:r w:rsidR="001A062E">
              <w:t xml:space="preserve"> </w:t>
            </w:r>
            <w:r>
              <w:t>të</w:t>
            </w:r>
            <w:r w:rsidR="001A062E">
              <w:t xml:space="preserve"> </w:t>
            </w:r>
            <w:r>
              <w:t>gjithë</w:t>
            </w:r>
            <w:r w:rsidR="001A062E">
              <w:t xml:space="preserve"> </w:t>
            </w:r>
            <w:r>
              <w:t>kopshtet</w:t>
            </w:r>
            <w:r w:rsidR="001A062E">
              <w:t xml:space="preserve"> </w:t>
            </w:r>
            <w:r>
              <w:t>kanë</w:t>
            </w:r>
            <w:r w:rsidR="001A062E">
              <w:t xml:space="preserve"> </w:t>
            </w:r>
            <w:r>
              <w:t>numrin</w:t>
            </w:r>
            <w:r w:rsidR="001A062E">
              <w:t xml:space="preserve"> </w:t>
            </w:r>
            <w:r>
              <w:t>e</w:t>
            </w:r>
            <w:r w:rsidR="001A062E">
              <w:t xml:space="preserve"> </w:t>
            </w:r>
            <w:r>
              <w:t>anëtarëve</w:t>
            </w:r>
            <w:r w:rsidR="001A062E">
              <w:t xml:space="preserve"> </w:t>
            </w:r>
            <w:r>
              <w:t>6-9</w:t>
            </w:r>
            <w:r w:rsidR="001A062E">
              <w:t xml:space="preserve"> </w:t>
            </w:r>
            <w:r>
              <w:t>anëtarë,</w:t>
            </w:r>
            <w:r w:rsidR="001A062E">
              <w:t xml:space="preserve"> </w:t>
            </w:r>
            <w:r>
              <w:t>sipas</w:t>
            </w:r>
            <w:r w:rsidR="001A062E">
              <w:t xml:space="preserve"> </w:t>
            </w:r>
            <w:r>
              <w:t>përcaktimit</w:t>
            </w:r>
            <w:r w:rsidR="001A062E">
              <w:t xml:space="preserve"> </w:t>
            </w:r>
            <w:r>
              <w:t>të</w:t>
            </w:r>
            <w:r w:rsidR="001A062E">
              <w:t xml:space="preserve"> </w:t>
            </w:r>
            <w:r>
              <w:t>akteve</w:t>
            </w:r>
            <w:r w:rsidR="001A062E">
              <w:t xml:space="preserve"> </w:t>
            </w:r>
            <w:r>
              <w:t>ligjore.</w:t>
            </w:r>
          </w:p>
        </w:tc>
      </w:tr>
      <w:tr w:rsidR="003E6C43" w:rsidRPr="00D869E2" w:rsidTr="00FB30E8">
        <w:tc>
          <w:tcPr>
            <w:tcW w:w="9350" w:type="dxa"/>
            <w:gridSpan w:val="4"/>
          </w:tcPr>
          <w:p w:rsidR="003E6C43" w:rsidRPr="00D869E2" w:rsidRDefault="003E6C43" w:rsidP="00B05286">
            <w:pPr>
              <w:rPr>
                <w:rFonts w:cs="Times New Roman"/>
              </w:rPr>
            </w:pPr>
            <w:r w:rsidRPr="00D869E2">
              <w:rPr>
                <w:rFonts w:cs="Times New Roman"/>
              </w:rPr>
              <w:t>Përmbledhje</w:t>
            </w:r>
            <w:r w:rsidR="001A062E">
              <w:rPr>
                <w:rFonts w:cs="Times New Roman"/>
              </w:rPr>
              <w:t xml:space="preserve"> </w:t>
            </w:r>
            <w:r w:rsidRPr="00D869E2">
              <w:rPr>
                <w:rFonts w:cs="Times New Roman"/>
              </w:rPr>
              <w:t>e</w:t>
            </w:r>
            <w:r w:rsidR="001A062E">
              <w:rPr>
                <w:rFonts w:cs="Times New Roman"/>
              </w:rPr>
              <w:t xml:space="preserve"> </w:t>
            </w:r>
            <w:r w:rsidRPr="00D869E2">
              <w:rPr>
                <w:rFonts w:cs="Times New Roman"/>
              </w:rPr>
              <w:t>problematikës</w:t>
            </w:r>
            <w:r w:rsidR="001A062E">
              <w:rPr>
                <w:rFonts w:cs="Times New Roman"/>
              </w:rPr>
              <w:t xml:space="preserve"> </w:t>
            </w:r>
            <w:r w:rsidRPr="00D869E2">
              <w:rPr>
                <w:rFonts w:cs="Times New Roman"/>
              </w:rPr>
              <w:t>dhe</w:t>
            </w:r>
            <w:r w:rsidR="001A062E">
              <w:rPr>
                <w:rFonts w:cs="Times New Roman"/>
              </w:rPr>
              <w:t xml:space="preserve"> </w:t>
            </w:r>
            <w:r w:rsidRPr="00D869E2">
              <w:rPr>
                <w:rFonts w:cs="Times New Roman"/>
              </w:rPr>
              <w:t>nevoja</w:t>
            </w:r>
            <w:r w:rsidR="001A062E">
              <w:rPr>
                <w:rFonts w:cs="Times New Roman"/>
              </w:rPr>
              <w:t xml:space="preserve"> </w:t>
            </w:r>
            <w:r w:rsidRPr="00D869E2">
              <w:rPr>
                <w:rFonts w:cs="Times New Roman"/>
              </w:rPr>
              <w:t>për</w:t>
            </w:r>
            <w:r w:rsidR="001A062E">
              <w:rPr>
                <w:rFonts w:cs="Times New Roman"/>
              </w:rPr>
              <w:t xml:space="preserve"> </w:t>
            </w:r>
            <w:r w:rsidRPr="00D869E2">
              <w:rPr>
                <w:rFonts w:cs="Times New Roman"/>
              </w:rPr>
              <w:t>ndërhyrje</w:t>
            </w:r>
          </w:p>
        </w:tc>
      </w:tr>
      <w:tr w:rsidR="003E6C43" w:rsidRPr="00D869E2" w:rsidTr="00FB30E8">
        <w:tc>
          <w:tcPr>
            <w:tcW w:w="9350" w:type="dxa"/>
            <w:gridSpan w:val="4"/>
          </w:tcPr>
          <w:p w:rsidR="003E6C43" w:rsidRPr="00D869E2" w:rsidRDefault="003E6C43" w:rsidP="00B05286">
            <w:pPr>
              <w:pStyle w:val="instruction"/>
              <w:spacing w:before="0" w:beforeAutospacing="0" w:after="0" w:afterAutospacing="0"/>
              <w:jc w:val="both"/>
            </w:pPr>
            <w:r>
              <w:t>Kopshtet</w:t>
            </w:r>
            <w:r w:rsidR="001A062E">
              <w:t xml:space="preserve"> </w:t>
            </w:r>
            <w:r>
              <w:t>brenda</w:t>
            </w:r>
            <w:r w:rsidR="001A062E">
              <w:t xml:space="preserve"> </w:t>
            </w:r>
            <w:r>
              <w:t>shkollave</w:t>
            </w:r>
            <w:r w:rsidR="001A062E">
              <w:t xml:space="preserve"> </w:t>
            </w:r>
            <w:r>
              <w:t>funksionojnë</w:t>
            </w:r>
            <w:r w:rsidR="001A062E">
              <w:t xml:space="preserve"> </w:t>
            </w:r>
            <w:r>
              <w:t>me</w:t>
            </w:r>
            <w:r w:rsidR="001A062E">
              <w:t xml:space="preserve"> </w:t>
            </w:r>
            <w:r>
              <w:t>Këshillin</w:t>
            </w:r>
            <w:r w:rsidR="001A062E">
              <w:t xml:space="preserve"> </w:t>
            </w:r>
            <w:r>
              <w:t>e</w:t>
            </w:r>
            <w:r w:rsidR="001A062E">
              <w:t xml:space="preserve"> </w:t>
            </w:r>
            <w:r>
              <w:t>Prindërve</w:t>
            </w:r>
            <w:r w:rsidR="001A062E">
              <w:t xml:space="preserve"> </w:t>
            </w:r>
            <w:r>
              <w:t>të</w:t>
            </w:r>
            <w:r w:rsidR="001A062E">
              <w:t xml:space="preserve"> </w:t>
            </w:r>
            <w:r>
              <w:t>shkollës</w:t>
            </w:r>
            <w:r w:rsidR="001A062E">
              <w:t xml:space="preserve"> </w:t>
            </w:r>
            <w:r>
              <w:t>dhe</w:t>
            </w:r>
            <w:r w:rsidR="001A062E">
              <w:t xml:space="preserve"> </w:t>
            </w:r>
            <w:r>
              <w:t>nuk</w:t>
            </w:r>
            <w:r w:rsidR="001A062E">
              <w:t xml:space="preserve"> </w:t>
            </w:r>
            <w:r>
              <w:t>e</w:t>
            </w:r>
            <w:r w:rsidR="001A062E">
              <w:t xml:space="preserve"> </w:t>
            </w:r>
            <w:r>
              <w:t>kanë</w:t>
            </w:r>
            <w:r w:rsidR="001A062E">
              <w:t xml:space="preserve"> </w:t>
            </w:r>
            <w:r>
              <w:t>themeluar</w:t>
            </w:r>
            <w:r w:rsidR="001A062E">
              <w:t xml:space="preserve"> </w:t>
            </w:r>
            <w:r>
              <w:t>më</w:t>
            </w:r>
            <w:r w:rsidR="001A062E">
              <w:t xml:space="preserve"> </w:t>
            </w:r>
            <w:r>
              <w:t>vete</w:t>
            </w:r>
            <w:r w:rsidR="001A062E">
              <w:t xml:space="preserve"> </w:t>
            </w:r>
            <w:r>
              <w:t>këtë</w:t>
            </w:r>
            <w:r w:rsidR="001A062E">
              <w:t xml:space="preserve"> </w:t>
            </w:r>
            <w:r>
              <w:t>organizëm.</w:t>
            </w:r>
          </w:p>
        </w:tc>
      </w:tr>
      <w:tr w:rsidR="003E6C43" w:rsidRPr="00D869E2" w:rsidTr="00FB30E8">
        <w:tc>
          <w:tcPr>
            <w:tcW w:w="9350" w:type="dxa"/>
            <w:gridSpan w:val="4"/>
          </w:tcPr>
          <w:p w:rsidR="003E6C43" w:rsidRPr="00D869E2" w:rsidRDefault="003E6C43" w:rsidP="00B05286">
            <w:pPr>
              <w:rPr>
                <w:rFonts w:cs="Times New Roman"/>
                <w:b/>
              </w:rPr>
            </w:pPr>
            <w:r w:rsidRPr="00D869E2">
              <w:rPr>
                <w:rFonts w:cs="Times New Roman"/>
                <w:b/>
              </w:rPr>
              <w:t>ii</w:t>
            </w:r>
            <w:r w:rsidR="001A062E">
              <w:rPr>
                <w:rFonts w:cs="Times New Roman"/>
                <w:b/>
              </w:rPr>
              <w:t xml:space="preserve"> </w:t>
            </w:r>
            <w:r w:rsidRPr="00D869E2">
              <w:rPr>
                <w:rFonts w:cs="Times New Roman"/>
                <w:b/>
              </w:rPr>
              <w:t>Synimi</w:t>
            </w:r>
            <w:r w:rsidR="00AA7C12">
              <w:rPr>
                <w:rFonts w:cs="Times New Roman"/>
                <w:b/>
              </w:rPr>
              <w:t xml:space="preserve"> i </w:t>
            </w:r>
            <w:r w:rsidRPr="00D869E2">
              <w:rPr>
                <w:rFonts w:cs="Times New Roman"/>
                <w:b/>
              </w:rPr>
              <w:t>projektit</w:t>
            </w:r>
          </w:p>
          <w:p w:rsidR="003E6C43" w:rsidRDefault="003E6C43" w:rsidP="00731134">
            <w:pPr>
              <w:numPr>
                <w:ilvl w:val="0"/>
                <w:numId w:val="116"/>
              </w:numPr>
              <w:spacing w:after="100" w:afterAutospacing="1"/>
              <w:rPr>
                <w:rFonts w:eastAsia="Times New Roman" w:cs="Times New Roman"/>
              </w:rPr>
            </w:pPr>
            <w:r w:rsidRPr="00D869E2">
              <w:rPr>
                <w:rFonts w:eastAsia="Times New Roman" w:cs="Times New Roman"/>
              </w:rPr>
              <w:t>Themelimi</w:t>
            </w:r>
            <w:r w:rsidR="00AA7C12">
              <w:rPr>
                <w:rFonts w:eastAsia="Times New Roman" w:cs="Times New Roman"/>
              </w:rPr>
              <w:t xml:space="preserve"> i </w:t>
            </w:r>
            <w:r w:rsidRPr="00D869E2">
              <w:rPr>
                <w:rFonts w:eastAsia="Times New Roman" w:cs="Times New Roman"/>
              </w:rPr>
              <w:t>K</w:t>
            </w:r>
            <w:r>
              <w:rPr>
                <w:rFonts w:eastAsia="Times New Roman" w:cs="Times New Roman"/>
              </w:rPr>
              <w:t>ë</w:t>
            </w:r>
            <w:r w:rsidRPr="00D869E2">
              <w:rPr>
                <w:rFonts w:eastAsia="Times New Roman" w:cs="Times New Roman"/>
              </w:rPr>
              <w:t>shillit</w:t>
            </w:r>
            <w:r w:rsidR="001A062E">
              <w:rPr>
                <w:rFonts w:eastAsia="Times New Roman" w:cs="Times New Roman"/>
              </w:rPr>
              <w:t xml:space="preserve"> </w:t>
            </w:r>
            <w:r w:rsidRPr="00D869E2">
              <w:rPr>
                <w:rFonts w:eastAsia="Times New Roman" w:cs="Times New Roman"/>
              </w:rPr>
              <w:t>t</w:t>
            </w:r>
            <w:r>
              <w:rPr>
                <w:rFonts w:eastAsia="Times New Roman" w:cs="Times New Roman"/>
              </w:rPr>
              <w:t>ë</w:t>
            </w:r>
            <w:r w:rsidR="001A062E">
              <w:rPr>
                <w:rFonts w:eastAsia="Times New Roman" w:cs="Times New Roman"/>
              </w:rPr>
              <w:t xml:space="preserve"> </w:t>
            </w:r>
            <w:r w:rsidRPr="00D869E2">
              <w:rPr>
                <w:rFonts w:eastAsia="Times New Roman" w:cs="Times New Roman"/>
              </w:rPr>
              <w:t>Prind</w:t>
            </w:r>
            <w:r>
              <w:rPr>
                <w:rFonts w:eastAsia="Times New Roman" w:cs="Times New Roman"/>
              </w:rPr>
              <w:t>ë</w:t>
            </w:r>
            <w:r w:rsidRPr="00D869E2">
              <w:rPr>
                <w:rFonts w:eastAsia="Times New Roman" w:cs="Times New Roman"/>
              </w:rPr>
              <w:t>rve</w:t>
            </w:r>
            <w:r w:rsidR="001A062E">
              <w:rPr>
                <w:rFonts w:eastAsia="Times New Roman" w:cs="Times New Roman"/>
              </w:rPr>
              <w:t xml:space="preserve"> </w:t>
            </w:r>
            <w:r w:rsidRPr="00D869E2">
              <w:rPr>
                <w:rFonts w:eastAsia="Times New Roman" w:cs="Times New Roman"/>
              </w:rPr>
              <w:t>n</w:t>
            </w:r>
            <w:r>
              <w:rPr>
                <w:rFonts w:eastAsia="Times New Roman" w:cs="Times New Roman"/>
              </w:rPr>
              <w:t>ë</w:t>
            </w:r>
            <w:r w:rsidR="001A062E">
              <w:rPr>
                <w:rFonts w:eastAsia="Times New Roman" w:cs="Times New Roman"/>
              </w:rPr>
              <w:t xml:space="preserve"> </w:t>
            </w:r>
            <w:r>
              <w:rPr>
                <w:rFonts w:eastAsia="Times New Roman" w:cs="Times New Roman"/>
              </w:rPr>
              <w:t>ç</w:t>
            </w:r>
            <w:r w:rsidRPr="00D869E2">
              <w:rPr>
                <w:rFonts w:eastAsia="Times New Roman" w:cs="Times New Roman"/>
              </w:rPr>
              <w:t>do</w:t>
            </w:r>
            <w:r w:rsidR="001A062E">
              <w:rPr>
                <w:rFonts w:eastAsia="Times New Roman" w:cs="Times New Roman"/>
              </w:rPr>
              <w:t xml:space="preserve"> </w:t>
            </w:r>
            <w:r w:rsidRPr="00D869E2">
              <w:rPr>
                <w:rFonts w:eastAsia="Times New Roman" w:cs="Times New Roman"/>
              </w:rPr>
              <w:t>kop</w:t>
            </w:r>
            <w:r>
              <w:rPr>
                <w:rFonts w:eastAsia="Times New Roman" w:cs="Times New Roman"/>
              </w:rPr>
              <w:t>ë</w:t>
            </w:r>
            <w:r w:rsidRPr="00D869E2">
              <w:rPr>
                <w:rFonts w:eastAsia="Times New Roman" w:cs="Times New Roman"/>
              </w:rPr>
              <w:t>sht</w:t>
            </w:r>
            <w:r w:rsidR="00731134">
              <w:rPr>
                <w:rFonts w:eastAsia="Times New Roman" w:cs="Times New Roman"/>
              </w:rPr>
              <w:t xml:space="preserve"> ku është e mundur</w:t>
            </w:r>
            <w:r w:rsidRPr="00731134">
              <w:rPr>
                <w:rFonts w:eastAsia="Times New Roman" w:cs="Times New Roman"/>
              </w:rPr>
              <w:t>;</w:t>
            </w:r>
          </w:p>
          <w:p w:rsidR="00731134" w:rsidRPr="00731134" w:rsidRDefault="00731134" w:rsidP="00731134">
            <w:pPr>
              <w:numPr>
                <w:ilvl w:val="0"/>
                <w:numId w:val="116"/>
              </w:numPr>
              <w:spacing w:after="100" w:afterAutospacing="1"/>
              <w:rPr>
                <w:rFonts w:eastAsia="Times New Roman" w:cs="Times New Roman"/>
              </w:rPr>
            </w:pPr>
            <w:r>
              <w:rPr>
                <w:rFonts w:eastAsia="Times New Roman" w:cs="Times New Roman"/>
              </w:rPr>
              <w:t xml:space="preserve">Kopshtet që funksionojnë me </w:t>
            </w:r>
            <w:proofErr w:type="gramStart"/>
            <w:r>
              <w:rPr>
                <w:rFonts w:eastAsia="Times New Roman" w:cs="Times New Roman"/>
              </w:rPr>
              <w:t>Këshillin  e</w:t>
            </w:r>
            <w:proofErr w:type="gramEnd"/>
            <w:r>
              <w:rPr>
                <w:rFonts w:eastAsia="Times New Roman" w:cs="Times New Roman"/>
              </w:rPr>
              <w:t xml:space="preserve"> Prindërve të shkollës, të kenë një përfaqsues të kopshtit pjesë në Këshillin e Prindërve të shkollës.</w:t>
            </w:r>
          </w:p>
          <w:p w:rsidR="003E6C43" w:rsidRPr="00FB30E8" w:rsidRDefault="003E6C43" w:rsidP="00B05286">
            <w:pPr>
              <w:numPr>
                <w:ilvl w:val="0"/>
                <w:numId w:val="116"/>
              </w:numPr>
              <w:spacing w:before="100" w:beforeAutospacing="1"/>
              <w:rPr>
                <w:rFonts w:eastAsia="Times New Roman" w:cs="Times New Roman"/>
              </w:rPr>
            </w:pPr>
            <w:r w:rsidRPr="00D869E2">
              <w:rPr>
                <w:rFonts w:eastAsia="Times New Roman" w:cs="Times New Roman"/>
              </w:rPr>
              <w:t>Rritja</w:t>
            </w:r>
            <w:r w:rsidR="001A062E">
              <w:rPr>
                <w:rFonts w:eastAsia="Times New Roman" w:cs="Times New Roman"/>
              </w:rPr>
              <w:t xml:space="preserve"> </w:t>
            </w:r>
            <w:r w:rsidRPr="00D869E2">
              <w:rPr>
                <w:rFonts w:eastAsia="Times New Roman" w:cs="Times New Roman"/>
              </w:rPr>
              <w:t>e</w:t>
            </w:r>
            <w:r w:rsidR="001A062E">
              <w:rPr>
                <w:rFonts w:eastAsia="Times New Roman" w:cs="Times New Roman"/>
              </w:rPr>
              <w:t xml:space="preserve"> </w:t>
            </w:r>
            <w:r w:rsidRPr="00D869E2">
              <w:rPr>
                <w:rFonts w:eastAsia="Times New Roman" w:cs="Times New Roman"/>
              </w:rPr>
              <w:t>pjes</w:t>
            </w:r>
            <w:r>
              <w:rPr>
                <w:rFonts w:eastAsia="Times New Roman" w:cs="Times New Roman"/>
              </w:rPr>
              <w:t>ë</w:t>
            </w:r>
            <w:r w:rsidRPr="00D869E2">
              <w:rPr>
                <w:rFonts w:eastAsia="Times New Roman" w:cs="Times New Roman"/>
              </w:rPr>
              <w:t>marrjes</w:t>
            </w:r>
            <w:r w:rsidR="001A062E">
              <w:rPr>
                <w:rFonts w:eastAsia="Times New Roman" w:cs="Times New Roman"/>
              </w:rPr>
              <w:t xml:space="preserve"> </w:t>
            </w:r>
            <w:r w:rsidRPr="00D869E2">
              <w:rPr>
                <w:rFonts w:eastAsia="Times New Roman" w:cs="Times New Roman"/>
              </w:rPr>
              <w:t>s</w:t>
            </w:r>
            <w:r>
              <w:rPr>
                <w:rFonts w:eastAsia="Times New Roman" w:cs="Times New Roman"/>
              </w:rPr>
              <w:t>ë</w:t>
            </w:r>
            <w:r w:rsidR="001A062E">
              <w:rPr>
                <w:rFonts w:eastAsia="Times New Roman" w:cs="Times New Roman"/>
              </w:rPr>
              <w:t xml:space="preserve"> </w:t>
            </w:r>
            <w:r w:rsidRPr="00D869E2">
              <w:rPr>
                <w:rFonts w:eastAsia="Times New Roman" w:cs="Times New Roman"/>
              </w:rPr>
              <w:t>prind</w:t>
            </w:r>
            <w:r>
              <w:rPr>
                <w:rFonts w:eastAsia="Times New Roman" w:cs="Times New Roman"/>
              </w:rPr>
              <w:t>ë</w:t>
            </w:r>
            <w:r w:rsidRPr="00D869E2">
              <w:rPr>
                <w:rFonts w:eastAsia="Times New Roman" w:cs="Times New Roman"/>
              </w:rPr>
              <w:t>rve</w:t>
            </w:r>
            <w:r w:rsidR="001A062E">
              <w:rPr>
                <w:rFonts w:eastAsia="Times New Roman" w:cs="Times New Roman"/>
              </w:rPr>
              <w:t xml:space="preserve"> </w:t>
            </w:r>
            <w:r w:rsidRPr="00D869E2">
              <w:rPr>
                <w:rFonts w:eastAsia="Times New Roman" w:cs="Times New Roman"/>
              </w:rPr>
              <w:t>n</w:t>
            </w:r>
            <w:r>
              <w:rPr>
                <w:rFonts w:eastAsia="Times New Roman" w:cs="Times New Roman"/>
              </w:rPr>
              <w:t>ë</w:t>
            </w:r>
            <w:r w:rsidR="001A062E">
              <w:rPr>
                <w:rFonts w:eastAsia="Times New Roman" w:cs="Times New Roman"/>
              </w:rPr>
              <w:t xml:space="preserve"> </w:t>
            </w:r>
            <w:r w:rsidRPr="00D869E2">
              <w:rPr>
                <w:rFonts w:eastAsia="Times New Roman" w:cs="Times New Roman"/>
              </w:rPr>
              <w:t>K</w:t>
            </w:r>
            <w:r>
              <w:rPr>
                <w:rFonts w:eastAsia="Times New Roman" w:cs="Times New Roman"/>
              </w:rPr>
              <w:t>ë</w:t>
            </w:r>
            <w:r w:rsidRPr="00D869E2">
              <w:rPr>
                <w:rFonts w:eastAsia="Times New Roman" w:cs="Times New Roman"/>
              </w:rPr>
              <w:t>shillat</w:t>
            </w:r>
            <w:r w:rsidR="001A062E">
              <w:rPr>
                <w:rFonts w:eastAsia="Times New Roman" w:cs="Times New Roman"/>
              </w:rPr>
              <w:t xml:space="preserve"> </w:t>
            </w:r>
            <w:r w:rsidRPr="00D869E2">
              <w:rPr>
                <w:rFonts w:eastAsia="Times New Roman" w:cs="Times New Roman"/>
              </w:rPr>
              <w:t>e</w:t>
            </w:r>
            <w:r w:rsidR="001A062E">
              <w:rPr>
                <w:rFonts w:eastAsia="Times New Roman" w:cs="Times New Roman"/>
              </w:rPr>
              <w:t xml:space="preserve"> </w:t>
            </w:r>
            <w:r w:rsidRPr="00D869E2">
              <w:rPr>
                <w:rFonts w:eastAsia="Times New Roman" w:cs="Times New Roman"/>
              </w:rPr>
              <w:t>Prind</w:t>
            </w:r>
            <w:r>
              <w:rPr>
                <w:rFonts w:eastAsia="Times New Roman" w:cs="Times New Roman"/>
              </w:rPr>
              <w:t>ë</w:t>
            </w:r>
            <w:r w:rsidRPr="00D869E2">
              <w:rPr>
                <w:rFonts w:eastAsia="Times New Roman" w:cs="Times New Roman"/>
              </w:rPr>
              <w:t>rve.</w:t>
            </w:r>
            <w:r w:rsidR="001A062E">
              <w:rPr>
                <w:rFonts w:eastAsia="Times New Roman" w:cs="Times New Roman"/>
              </w:rPr>
              <w:t xml:space="preserve"> </w:t>
            </w:r>
            <w:r w:rsidRPr="00D869E2">
              <w:rPr>
                <w:rFonts w:eastAsia="Times New Roman" w:cs="Times New Roman"/>
              </w:rPr>
              <w:t>Sipas</w:t>
            </w:r>
            <w:r w:rsidR="001A062E">
              <w:rPr>
                <w:rFonts w:eastAsia="Times New Roman" w:cs="Times New Roman"/>
              </w:rPr>
              <w:t xml:space="preserve"> </w:t>
            </w:r>
            <w:r w:rsidRPr="00D869E2">
              <w:rPr>
                <w:rFonts w:eastAsia="Times New Roman" w:cs="Times New Roman"/>
              </w:rPr>
              <w:t>Udh</w:t>
            </w:r>
            <w:r>
              <w:rPr>
                <w:rFonts w:eastAsia="Times New Roman" w:cs="Times New Roman"/>
              </w:rPr>
              <w:t>ëzimit</w:t>
            </w:r>
            <w:r w:rsidR="001A062E">
              <w:rPr>
                <w:rFonts w:eastAsia="Times New Roman" w:cs="Times New Roman"/>
              </w:rPr>
              <w:t xml:space="preserve"> </w:t>
            </w:r>
            <w:r>
              <w:rPr>
                <w:rFonts w:eastAsia="Times New Roman" w:cs="Times New Roman"/>
              </w:rPr>
              <w:t>nr.</w:t>
            </w:r>
            <w:r w:rsidR="001A062E">
              <w:rPr>
                <w:rFonts w:eastAsia="Times New Roman" w:cs="Times New Roman"/>
              </w:rPr>
              <w:t xml:space="preserve"> </w:t>
            </w:r>
            <w:r>
              <w:rPr>
                <w:rFonts w:eastAsia="Times New Roman" w:cs="Times New Roman"/>
              </w:rPr>
              <w:t>25</w:t>
            </w:r>
            <w:r w:rsidRPr="00D869E2">
              <w:rPr>
                <w:rFonts w:eastAsia="Times New Roman" w:cs="Times New Roman"/>
              </w:rPr>
              <w:t>,</w:t>
            </w:r>
            <w:r w:rsidR="001A062E">
              <w:rPr>
                <w:rFonts w:eastAsia="Times New Roman" w:cs="Times New Roman"/>
              </w:rPr>
              <w:t xml:space="preserve"> </w:t>
            </w:r>
            <w:r w:rsidRPr="00F92A1E">
              <w:rPr>
                <w:color w:val="000000"/>
                <w:szCs w:val="24"/>
                <w:highlight w:val="white"/>
              </w:rPr>
              <w:t>datë</w:t>
            </w:r>
            <w:r w:rsidR="001A062E">
              <w:rPr>
                <w:color w:val="000000"/>
                <w:szCs w:val="24"/>
                <w:highlight w:val="white"/>
              </w:rPr>
              <w:t xml:space="preserve"> </w:t>
            </w:r>
            <w:r w:rsidRPr="00F92A1E">
              <w:rPr>
                <w:color w:val="000000"/>
                <w:szCs w:val="24"/>
                <w:highlight w:val="white"/>
              </w:rPr>
              <w:t>25.07.2018</w:t>
            </w:r>
            <w:r w:rsidR="001A062E">
              <w:rPr>
                <w:color w:val="000000"/>
                <w:szCs w:val="24"/>
                <w:highlight w:val="white"/>
              </w:rPr>
              <w:t xml:space="preserve"> </w:t>
            </w:r>
            <w:r w:rsidRPr="00F92A1E">
              <w:rPr>
                <w:i/>
                <w:color w:val="000000"/>
                <w:szCs w:val="24"/>
                <w:highlight w:val="white"/>
              </w:rPr>
              <w:t>“Për</w:t>
            </w:r>
            <w:r w:rsidR="001A062E">
              <w:rPr>
                <w:i/>
                <w:color w:val="000000"/>
                <w:szCs w:val="24"/>
                <w:highlight w:val="white"/>
              </w:rPr>
              <w:t xml:space="preserve"> </w:t>
            </w:r>
            <w:r w:rsidRPr="00F92A1E">
              <w:rPr>
                <w:i/>
                <w:color w:val="000000"/>
                <w:szCs w:val="24"/>
                <w:highlight w:val="white"/>
              </w:rPr>
              <w:t>ngritjen</w:t>
            </w:r>
            <w:r w:rsidR="001A062E">
              <w:rPr>
                <w:i/>
                <w:color w:val="000000"/>
                <w:szCs w:val="24"/>
                <w:highlight w:val="white"/>
              </w:rPr>
              <w:t xml:space="preserve"> </w:t>
            </w:r>
            <w:r w:rsidRPr="00F92A1E">
              <w:rPr>
                <w:i/>
                <w:color w:val="000000"/>
                <w:szCs w:val="24"/>
                <w:highlight w:val="white"/>
              </w:rPr>
              <w:t>dhe</w:t>
            </w:r>
            <w:r w:rsidR="001A062E">
              <w:rPr>
                <w:i/>
                <w:color w:val="000000"/>
                <w:szCs w:val="24"/>
                <w:highlight w:val="white"/>
              </w:rPr>
              <w:t xml:space="preserve"> </w:t>
            </w:r>
            <w:r w:rsidRPr="00F92A1E">
              <w:rPr>
                <w:i/>
                <w:color w:val="000000"/>
                <w:szCs w:val="24"/>
                <w:highlight w:val="white"/>
              </w:rPr>
              <w:t>funksionimin</w:t>
            </w:r>
            <w:r w:rsidR="001A062E">
              <w:rPr>
                <w:i/>
                <w:color w:val="000000"/>
                <w:szCs w:val="24"/>
                <w:highlight w:val="white"/>
              </w:rPr>
              <w:t xml:space="preserve"> </w:t>
            </w:r>
            <w:r w:rsidRPr="00F92A1E">
              <w:rPr>
                <w:i/>
                <w:color w:val="000000"/>
                <w:szCs w:val="24"/>
                <w:highlight w:val="white"/>
              </w:rPr>
              <w:t>e</w:t>
            </w:r>
            <w:r w:rsidR="001A062E">
              <w:rPr>
                <w:i/>
                <w:color w:val="000000"/>
                <w:szCs w:val="24"/>
                <w:highlight w:val="white"/>
              </w:rPr>
              <w:t xml:space="preserve"> </w:t>
            </w:r>
            <w:r w:rsidRPr="00F92A1E">
              <w:rPr>
                <w:i/>
                <w:color w:val="000000"/>
                <w:szCs w:val="24"/>
                <w:highlight w:val="white"/>
              </w:rPr>
              <w:t>bordit</w:t>
            </w:r>
            <w:r w:rsidR="001A062E">
              <w:rPr>
                <w:i/>
                <w:color w:val="000000"/>
                <w:szCs w:val="24"/>
                <w:highlight w:val="white"/>
              </w:rPr>
              <w:t xml:space="preserve"> </w:t>
            </w:r>
            <w:r w:rsidRPr="00F92A1E">
              <w:rPr>
                <w:i/>
                <w:color w:val="000000"/>
                <w:szCs w:val="24"/>
                <w:highlight w:val="white"/>
              </w:rPr>
              <w:t>të</w:t>
            </w:r>
            <w:r w:rsidR="001A062E">
              <w:rPr>
                <w:i/>
                <w:color w:val="000000"/>
                <w:szCs w:val="24"/>
                <w:highlight w:val="white"/>
              </w:rPr>
              <w:t xml:space="preserve"> </w:t>
            </w:r>
            <w:r w:rsidRPr="00F92A1E">
              <w:rPr>
                <w:i/>
                <w:color w:val="000000"/>
                <w:szCs w:val="24"/>
                <w:highlight w:val="white"/>
              </w:rPr>
              <w:t>institucionit</w:t>
            </w:r>
            <w:r w:rsidR="001A062E">
              <w:rPr>
                <w:i/>
                <w:color w:val="000000"/>
                <w:szCs w:val="24"/>
                <w:highlight w:val="white"/>
              </w:rPr>
              <w:t xml:space="preserve"> </w:t>
            </w:r>
            <w:r w:rsidRPr="00F92A1E">
              <w:rPr>
                <w:i/>
                <w:color w:val="000000"/>
                <w:szCs w:val="24"/>
                <w:highlight w:val="white"/>
              </w:rPr>
              <w:t>arsimor”.</w:t>
            </w:r>
            <w:r w:rsidR="001A062E">
              <w:rPr>
                <w:i/>
                <w:color w:val="000000"/>
                <w:szCs w:val="24"/>
              </w:rPr>
              <w:t xml:space="preserve"> </w:t>
            </w:r>
            <w:r w:rsidRPr="00D869E2">
              <w:rPr>
                <w:rFonts w:eastAsia="Times New Roman" w:cs="Times New Roman"/>
              </w:rPr>
              <w:t>K</w:t>
            </w:r>
            <w:r>
              <w:rPr>
                <w:rFonts w:eastAsia="Times New Roman" w:cs="Times New Roman"/>
              </w:rPr>
              <w:t>ë</w:t>
            </w:r>
            <w:r w:rsidRPr="00D869E2">
              <w:rPr>
                <w:rFonts w:eastAsia="Times New Roman" w:cs="Times New Roman"/>
              </w:rPr>
              <w:t>shilli</w:t>
            </w:r>
            <w:r w:rsidR="001A062E">
              <w:rPr>
                <w:rFonts w:eastAsia="Times New Roman" w:cs="Times New Roman"/>
              </w:rPr>
              <w:t xml:space="preserve"> </w:t>
            </w:r>
            <w:r w:rsidRPr="00D869E2">
              <w:rPr>
                <w:rFonts w:eastAsia="Times New Roman" w:cs="Times New Roman"/>
              </w:rPr>
              <w:t>mund</w:t>
            </w:r>
            <w:r w:rsidR="001A062E">
              <w:rPr>
                <w:rFonts w:eastAsia="Times New Roman" w:cs="Times New Roman"/>
              </w:rPr>
              <w:t xml:space="preserve"> </w:t>
            </w:r>
            <w:r w:rsidRPr="00D869E2">
              <w:rPr>
                <w:rFonts w:eastAsia="Times New Roman" w:cs="Times New Roman"/>
              </w:rPr>
              <w:t>t</w:t>
            </w:r>
            <w:r>
              <w:rPr>
                <w:rFonts w:eastAsia="Times New Roman" w:cs="Times New Roman"/>
              </w:rPr>
              <w:t>ë</w:t>
            </w:r>
            <w:r w:rsidR="001A062E">
              <w:rPr>
                <w:rFonts w:eastAsia="Times New Roman" w:cs="Times New Roman"/>
              </w:rPr>
              <w:t xml:space="preserve"> </w:t>
            </w:r>
            <w:r w:rsidRPr="00D869E2">
              <w:rPr>
                <w:rFonts w:eastAsia="Times New Roman" w:cs="Times New Roman"/>
              </w:rPr>
              <w:t>ket</w:t>
            </w:r>
            <w:r>
              <w:rPr>
                <w:rFonts w:eastAsia="Times New Roman" w:cs="Times New Roman"/>
              </w:rPr>
              <w:t>ë</w:t>
            </w:r>
            <w:r w:rsidR="001A062E">
              <w:rPr>
                <w:rFonts w:eastAsia="Times New Roman" w:cs="Times New Roman"/>
              </w:rPr>
              <w:t xml:space="preserve"> </w:t>
            </w:r>
            <w:r w:rsidRPr="00D869E2">
              <w:rPr>
                <w:rFonts w:eastAsia="Times New Roman" w:cs="Times New Roman"/>
              </w:rPr>
              <w:t>6-9</w:t>
            </w:r>
            <w:r w:rsidR="001A062E">
              <w:rPr>
                <w:rFonts w:eastAsia="Times New Roman" w:cs="Times New Roman"/>
              </w:rPr>
              <w:t xml:space="preserve"> </w:t>
            </w:r>
            <w:r w:rsidRPr="00D869E2">
              <w:rPr>
                <w:rFonts w:eastAsia="Times New Roman" w:cs="Times New Roman"/>
              </w:rPr>
              <w:t>an</w:t>
            </w:r>
            <w:r>
              <w:rPr>
                <w:rFonts w:eastAsia="Times New Roman" w:cs="Times New Roman"/>
              </w:rPr>
              <w:t>ë</w:t>
            </w:r>
            <w:r w:rsidRPr="00D869E2">
              <w:rPr>
                <w:rFonts w:eastAsia="Times New Roman" w:cs="Times New Roman"/>
              </w:rPr>
              <w:t>tar</w:t>
            </w:r>
            <w:r>
              <w:rPr>
                <w:rFonts w:eastAsia="Times New Roman" w:cs="Times New Roman"/>
              </w:rPr>
              <w:t>ë</w:t>
            </w:r>
            <w:r w:rsidR="001A062E">
              <w:rPr>
                <w:rFonts w:eastAsia="Times New Roman" w:cs="Times New Roman"/>
              </w:rPr>
              <w:t xml:space="preserve"> </w:t>
            </w:r>
            <w:r>
              <w:rPr>
                <w:rFonts w:eastAsia="Times New Roman" w:cs="Times New Roman"/>
              </w:rPr>
              <w:t>dhe</w:t>
            </w:r>
            <w:r w:rsidR="001A062E">
              <w:rPr>
                <w:rFonts w:eastAsia="Times New Roman" w:cs="Times New Roman"/>
              </w:rPr>
              <w:t xml:space="preserve"> </w:t>
            </w:r>
            <w:proofErr w:type="gramStart"/>
            <w:r>
              <w:rPr>
                <w:rFonts w:eastAsia="Times New Roman" w:cs="Times New Roman"/>
              </w:rPr>
              <w:t>jo</w:t>
            </w:r>
            <w:proofErr w:type="gramEnd"/>
            <w:r w:rsidR="001A062E">
              <w:rPr>
                <w:rFonts w:eastAsia="Times New Roman" w:cs="Times New Roman"/>
              </w:rPr>
              <w:t xml:space="preserve"> </w:t>
            </w:r>
            <w:r w:rsidRPr="00D869E2">
              <w:rPr>
                <w:rFonts w:eastAsia="Times New Roman" w:cs="Times New Roman"/>
              </w:rPr>
              <w:t>t</w:t>
            </w:r>
            <w:r>
              <w:rPr>
                <w:rFonts w:eastAsia="Times New Roman" w:cs="Times New Roman"/>
              </w:rPr>
              <w:t>ë</w:t>
            </w:r>
            <w:r w:rsidR="001A062E">
              <w:rPr>
                <w:rFonts w:eastAsia="Times New Roman" w:cs="Times New Roman"/>
              </w:rPr>
              <w:t xml:space="preserve"> </w:t>
            </w:r>
            <w:r w:rsidRPr="00D869E2">
              <w:rPr>
                <w:rFonts w:eastAsia="Times New Roman" w:cs="Times New Roman"/>
              </w:rPr>
              <w:t>gjitha</w:t>
            </w:r>
            <w:r w:rsidR="001A062E">
              <w:rPr>
                <w:rFonts w:eastAsia="Times New Roman" w:cs="Times New Roman"/>
              </w:rPr>
              <w:t xml:space="preserve"> </w:t>
            </w:r>
            <w:r w:rsidRPr="00D869E2">
              <w:rPr>
                <w:rFonts w:eastAsia="Times New Roman" w:cs="Times New Roman"/>
              </w:rPr>
              <w:t>kopshtet</w:t>
            </w:r>
            <w:r w:rsidR="001A062E">
              <w:rPr>
                <w:rFonts w:eastAsia="Times New Roman" w:cs="Times New Roman"/>
              </w:rPr>
              <w:t xml:space="preserve"> </w:t>
            </w:r>
            <w:r w:rsidRPr="00D869E2">
              <w:rPr>
                <w:rFonts w:eastAsia="Times New Roman" w:cs="Times New Roman"/>
              </w:rPr>
              <w:t>e</w:t>
            </w:r>
            <w:r w:rsidR="001A062E">
              <w:rPr>
                <w:rFonts w:eastAsia="Times New Roman" w:cs="Times New Roman"/>
              </w:rPr>
              <w:t xml:space="preserve"> </w:t>
            </w:r>
            <w:r w:rsidRPr="00D869E2">
              <w:rPr>
                <w:rFonts w:eastAsia="Times New Roman" w:cs="Times New Roman"/>
              </w:rPr>
              <w:t>p</w:t>
            </w:r>
            <w:r>
              <w:rPr>
                <w:rFonts w:eastAsia="Times New Roman" w:cs="Times New Roman"/>
              </w:rPr>
              <w:t>ë</w:t>
            </w:r>
            <w:r w:rsidRPr="00D869E2">
              <w:rPr>
                <w:rFonts w:eastAsia="Times New Roman" w:cs="Times New Roman"/>
              </w:rPr>
              <w:t>rmbushin</w:t>
            </w:r>
            <w:r w:rsidR="001A062E">
              <w:rPr>
                <w:rFonts w:eastAsia="Times New Roman" w:cs="Times New Roman"/>
              </w:rPr>
              <w:t xml:space="preserve"> </w:t>
            </w:r>
            <w:r w:rsidRPr="00D869E2">
              <w:rPr>
                <w:rFonts w:eastAsia="Times New Roman" w:cs="Times New Roman"/>
              </w:rPr>
              <w:t>k</w:t>
            </w:r>
            <w:r>
              <w:rPr>
                <w:rFonts w:eastAsia="Times New Roman" w:cs="Times New Roman"/>
              </w:rPr>
              <w:t>ë</w:t>
            </w:r>
            <w:r w:rsidRPr="00D869E2">
              <w:rPr>
                <w:rFonts w:eastAsia="Times New Roman" w:cs="Times New Roman"/>
              </w:rPr>
              <w:t>t</w:t>
            </w:r>
            <w:r>
              <w:rPr>
                <w:rFonts w:eastAsia="Times New Roman" w:cs="Times New Roman"/>
              </w:rPr>
              <w:t>ë</w:t>
            </w:r>
            <w:r w:rsidR="001A062E">
              <w:rPr>
                <w:rFonts w:eastAsia="Times New Roman" w:cs="Times New Roman"/>
              </w:rPr>
              <w:t xml:space="preserve"> </w:t>
            </w:r>
            <w:r w:rsidRPr="00D869E2">
              <w:rPr>
                <w:rFonts w:eastAsia="Times New Roman" w:cs="Times New Roman"/>
              </w:rPr>
              <w:t>kriter.</w:t>
            </w:r>
            <w:r w:rsidR="001A062E">
              <w:rPr>
                <w:rFonts w:eastAsia="Times New Roman" w:cs="Times New Roman"/>
              </w:rPr>
              <w:t xml:space="preserve"> </w:t>
            </w:r>
            <w:r w:rsidRPr="00D869E2">
              <w:rPr>
                <w:rFonts w:eastAsia="Times New Roman" w:cs="Times New Roman"/>
              </w:rPr>
              <w:t>Bashkia</w:t>
            </w:r>
            <w:r w:rsidR="001A062E">
              <w:rPr>
                <w:rFonts w:eastAsia="Times New Roman" w:cs="Times New Roman"/>
              </w:rPr>
              <w:t xml:space="preserve"> </w:t>
            </w:r>
            <w:r w:rsidRPr="00D869E2">
              <w:rPr>
                <w:rFonts w:eastAsia="Times New Roman" w:cs="Times New Roman"/>
              </w:rPr>
              <w:t>n</w:t>
            </w:r>
            <w:r>
              <w:rPr>
                <w:rFonts w:eastAsia="Times New Roman" w:cs="Times New Roman"/>
              </w:rPr>
              <w:t>ë</w:t>
            </w:r>
            <w:r w:rsidRPr="00D869E2">
              <w:rPr>
                <w:rFonts w:eastAsia="Times New Roman" w:cs="Times New Roman"/>
              </w:rPr>
              <w:t>p</w:t>
            </w:r>
            <w:r>
              <w:rPr>
                <w:rFonts w:eastAsia="Times New Roman" w:cs="Times New Roman"/>
              </w:rPr>
              <w:t>ë</w:t>
            </w:r>
            <w:r w:rsidRPr="00D869E2">
              <w:rPr>
                <w:rFonts w:eastAsia="Times New Roman" w:cs="Times New Roman"/>
              </w:rPr>
              <w:t>rmjet</w:t>
            </w:r>
            <w:r w:rsidR="001A062E">
              <w:rPr>
                <w:rFonts w:eastAsia="Times New Roman" w:cs="Times New Roman"/>
              </w:rPr>
              <w:t xml:space="preserve"> </w:t>
            </w:r>
            <w:r w:rsidRPr="00D869E2">
              <w:rPr>
                <w:rFonts w:eastAsia="Times New Roman" w:cs="Times New Roman"/>
              </w:rPr>
              <w:t>monitorimit</w:t>
            </w:r>
            <w:r w:rsidR="001A062E">
              <w:rPr>
                <w:rFonts w:eastAsia="Times New Roman" w:cs="Times New Roman"/>
              </w:rPr>
              <w:t xml:space="preserve"> </w:t>
            </w:r>
            <w:r w:rsidRPr="00D869E2">
              <w:rPr>
                <w:rFonts w:eastAsia="Times New Roman" w:cs="Times New Roman"/>
              </w:rPr>
              <w:t>t</w:t>
            </w:r>
            <w:r>
              <w:rPr>
                <w:rFonts w:eastAsia="Times New Roman" w:cs="Times New Roman"/>
              </w:rPr>
              <w:t>ë</w:t>
            </w:r>
            <w:r w:rsidR="001A062E">
              <w:rPr>
                <w:rFonts w:eastAsia="Times New Roman" w:cs="Times New Roman"/>
              </w:rPr>
              <w:t xml:space="preserve"> </w:t>
            </w:r>
            <w:r w:rsidRPr="00D869E2">
              <w:rPr>
                <w:rFonts w:eastAsia="Times New Roman" w:cs="Times New Roman"/>
              </w:rPr>
              <w:t>saj</w:t>
            </w:r>
            <w:r w:rsidR="001A062E">
              <w:rPr>
                <w:rFonts w:eastAsia="Times New Roman" w:cs="Times New Roman"/>
              </w:rPr>
              <w:t xml:space="preserve"> </w:t>
            </w:r>
            <w:r w:rsidRPr="00D869E2">
              <w:rPr>
                <w:rFonts w:eastAsia="Times New Roman" w:cs="Times New Roman"/>
              </w:rPr>
              <w:t>gjat</w:t>
            </w:r>
            <w:r>
              <w:rPr>
                <w:rFonts w:eastAsia="Times New Roman" w:cs="Times New Roman"/>
              </w:rPr>
              <w:t>ë</w:t>
            </w:r>
            <w:r w:rsidR="001A062E">
              <w:rPr>
                <w:rFonts w:eastAsia="Times New Roman" w:cs="Times New Roman"/>
              </w:rPr>
              <w:t xml:space="preserve"> </w:t>
            </w:r>
            <w:r w:rsidRPr="00D869E2">
              <w:rPr>
                <w:rFonts w:eastAsia="Times New Roman" w:cs="Times New Roman"/>
              </w:rPr>
              <w:t>themelimit</w:t>
            </w:r>
            <w:r w:rsidR="001A062E">
              <w:rPr>
                <w:rFonts w:eastAsia="Times New Roman" w:cs="Times New Roman"/>
              </w:rPr>
              <w:t xml:space="preserve"> </w:t>
            </w:r>
            <w:r w:rsidRPr="00D869E2">
              <w:rPr>
                <w:rFonts w:eastAsia="Times New Roman" w:cs="Times New Roman"/>
              </w:rPr>
              <w:t>do</w:t>
            </w:r>
            <w:r w:rsidR="001A062E">
              <w:rPr>
                <w:rFonts w:eastAsia="Times New Roman" w:cs="Times New Roman"/>
              </w:rPr>
              <w:t xml:space="preserve"> </w:t>
            </w:r>
            <w:r w:rsidRPr="00D869E2">
              <w:rPr>
                <w:rFonts w:eastAsia="Times New Roman" w:cs="Times New Roman"/>
              </w:rPr>
              <w:t>t</w:t>
            </w:r>
            <w:r>
              <w:rPr>
                <w:rFonts w:eastAsia="Times New Roman" w:cs="Times New Roman"/>
              </w:rPr>
              <w:t>ë</w:t>
            </w:r>
            <w:r w:rsidR="001A062E">
              <w:rPr>
                <w:rFonts w:eastAsia="Times New Roman" w:cs="Times New Roman"/>
              </w:rPr>
              <w:t xml:space="preserve"> </w:t>
            </w:r>
            <w:r w:rsidRPr="00D869E2">
              <w:rPr>
                <w:rFonts w:eastAsia="Times New Roman" w:cs="Times New Roman"/>
              </w:rPr>
              <w:t>siguroj</w:t>
            </w:r>
            <w:r>
              <w:rPr>
                <w:rFonts w:eastAsia="Times New Roman" w:cs="Times New Roman"/>
              </w:rPr>
              <w:t>ë</w:t>
            </w:r>
            <w:r w:rsidR="001A062E">
              <w:rPr>
                <w:rFonts w:eastAsia="Times New Roman" w:cs="Times New Roman"/>
              </w:rPr>
              <w:t xml:space="preserve"> </w:t>
            </w:r>
            <w:r w:rsidRPr="00D869E2">
              <w:rPr>
                <w:rFonts w:eastAsia="Times New Roman" w:cs="Times New Roman"/>
              </w:rPr>
              <w:t>p</w:t>
            </w:r>
            <w:r>
              <w:rPr>
                <w:rFonts w:eastAsia="Times New Roman" w:cs="Times New Roman"/>
              </w:rPr>
              <w:t>ë</w:t>
            </w:r>
            <w:r w:rsidRPr="00D869E2">
              <w:rPr>
                <w:rFonts w:eastAsia="Times New Roman" w:cs="Times New Roman"/>
              </w:rPr>
              <w:t>rmbushjen</w:t>
            </w:r>
            <w:r w:rsidR="001A062E">
              <w:rPr>
                <w:rFonts w:eastAsia="Times New Roman" w:cs="Times New Roman"/>
              </w:rPr>
              <w:t xml:space="preserve"> </w:t>
            </w:r>
            <w:r w:rsidRPr="00D869E2">
              <w:rPr>
                <w:rFonts w:eastAsia="Times New Roman" w:cs="Times New Roman"/>
              </w:rPr>
              <w:t>e</w:t>
            </w:r>
            <w:r w:rsidR="001A062E">
              <w:rPr>
                <w:rFonts w:eastAsia="Times New Roman" w:cs="Times New Roman"/>
              </w:rPr>
              <w:t xml:space="preserve"> </w:t>
            </w:r>
            <w:r w:rsidRPr="00D869E2">
              <w:rPr>
                <w:rFonts w:eastAsia="Times New Roman" w:cs="Times New Roman"/>
              </w:rPr>
              <w:t>k</w:t>
            </w:r>
            <w:r>
              <w:rPr>
                <w:rFonts w:eastAsia="Times New Roman" w:cs="Times New Roman"/>
              </w:rPr>
              <w:t>ë</w:t>
            </w:r>
            <w:r w:rsidRPr="00D869E2">
              <w:rPr>
                <w:rFonts w:eastAsia="Times New Roman" w:cs="Times New Roman"/>
              </w:rPr>
              <w:t>tij</w:t>
            </w:r>
            <w:r w:rsidR="001A062E">
              <w:rPr>
                <w:rFonts w:eastAsia="Times New Roman" w:cs="Times New Roman"/>
              </w:rPr>
              <w:t xml:space="preserve"> </w:t>
            </w:r>
            <w:r w:rsidRPr="00D869E2">
              <w:rPr>
                <w:rFonts w:eastAsia="Times New Roman" w:cs="Times New Roman"/>
              </w:rPr>
              <w:t>standardi</w:t>
            </w:r>
            <w:r w:rsidR="001A062E">
              <w:rPr>
                <w:rFonts w:eastAsia="Times New Roman" w:cs="Times New Roman"/>
              </w:rPr>
              <w:t xml:space="preserve"> </w:t>
            </w:r>
            <w:r w:rsidRPr="00D869E2">
              <w:rPr>
                <w:rFonts w:eastAsia="Times New Roman" w:cs="Times New Roman"/>
              </w:rPr>
              <w:t>(b</w:t>
            </w:r>
            <w:r>
              <w:rPr>
                <w:rFonts w:eastAsia="Times New Roman" w:cs="Times New Roman"/>
              </w:rPr>
              <w:t>ë</w:t>
            </w:r>
            <w:r w:rsidRPr="00D869E2">
              <w:rPr>
                <w:rFonts w:eastAsia="Times New Roman" w:cs="Times New Roman"/>
              </w:rPr>
              <w:t>jn</w:t>
            </w:r>
            <w:r>
              <w:rPr>
                <w:rFonts w:eastAsia="Times New Roman" w:cs="Times New Roman"/>
              </w:rPr>
              <w:t>ë</w:t>
            </w:r>
            <w:r w:rsidR="001A062E">
              <w:rPr>
                <w:rFonts w:eastAsia="Times New Roman" w:cs="Times New Roman"/>
              </w:rPr>
              <w:t xml:space="preserve"> </w:t>
            </w:r>
            <w:r w:rsidRPr="00D869E2">
              <w:rPr>
                <w:rFonts w:eastAsia="Times New Roman" w:cs="Times New Roman"/>
              </w:rPr>
              <w:t>p</w:t>
            </w:r>
            <w:r>
              <w:rPr>
                <w:rFonts w:eastAsia="Times New Roman" w:cs="Times New Roman"/>
              </w:rPr>
              <w:t>ë</w:t>
            </w:r>
            <w:r w:rsidRPr="00D869E2">
              <w:rPr>
                <w:rFonts w:eastAsia="Times New Roman" w:cs="Times New Roman"/>
              </w:rPr>
              <w:t>rjashtim</w:t>
            </w:r>
            <w:r w:rsidR="001A062E">
              <w:rPr>
                <w:rFonts w:eastAsia="Times New Roman" w:cs="Times New Roman"/>
              </w:rPr>
              <w:t xml:space="preserve"> </w:t>
            </w:r>
            <w:r w:rsidRPr="00D869E2">
              <w:rPr>
                <w:rFonts w:eastAsia="Times New Roman" w:cs="Times New Roman"/>
              </w:rPr>
              <w:t>kopshtet</w:t>
            </w:r>
            <w:r w:rsidR="001A062E">
              <w:rPr>
                <w:rFonts w:eastAsia="Times New Roman" w:cs="Times New Roman"/>
              </w:rPr>
              <w:t xml:space="preserve"> </w:t>
            </w:r>
            <w:r w:rsidRPr="00D869E2">
              <w:rPr>
                <w:rFonts w:eastAsia="Times New Roman" w:cs="Times New Roman"/>
              </w:rPr>
              <w:t>t</w:t>
            </w:r>
            <w:r>
              <w:rPr>
                <w:rFonts w:eastAsia="Times New Roman" w:cs="Times New Roman"/>
              </w:rPr>
              <w:t>ë</w:t>
            </w:r>
            <w:r w:rsidR="001A062E">
              <w:rPr>
                <w:rFonts w:eastAsia="Times New Roman" w:cs="Times New Roman"/>
              </w:rPr>
              <w:t xml:space="preserve"> </w:t>
            </w:r>
            <w:r w:rsidRPr="00D869E2">
              <w:rPr>
                <w:rFonts w:eastAsia="Times New Roman" w:cs="Times New Roman"/>
              </w:rPr>
              <w:t>cilat</w:t>
            </w:r>
            <w:r w:rsidR="001A062E">
              <w:rPr>
                <w:rFonts w:eastAsia="Times New Roman" w:cs="Times New Roman"/>
              </w:rPr>
              <w:t xml:space="preserve"> </w:t>
            </w:r>
            <w:r w:rsidRPr="00D869E2">
              <w:rPr>
                <w:rFonts w:eastAsia="Times New Roman" w:cs="Times New Roman"/>
              </w:rPr>
              <w:t>kan</w:t>
            </w:r>
            <w:r>
              <w:rPr>
                <w:rFonts w:eastAsia="Times New Roman" w:cs="Times New Roman"/>
              </w:rPr>
              <w:t>ë</w:t>
            </w:r>
            <w:r w:rsidR="001A062E">
              <w:rPr>
                <w:rFonts w:eastAsia="Times New Roman" w:cs="Times New Roman"/>
              </w:rPr>
              <w:t xml:space="preserve"> </w:t>
            </w:r>
            <w:r w:rsidRPr="00D869E2">
              <w:rPr>
                <w:rFonts w:eastAsia="Times New Roman" w:cs="Times New Roman"/>
              </w:rPr>
              <w:t>m</w:t>
            </w:r>
            <w:r>
              <w:rPr>
                <w:rFonts w:eastAsia="Times New Roman" w:cs="Times New Roman"/>
              </w:rPr>
              <w:t>ë</w:t>
            </w:r>
            <w:r w:rsidR="001A062E">
              <w:rPr>
                <w:rFonts w:eastAsia="Times New Roman" w:cs="Times New Roman"/>
              </w:rPr>
              <w:t xml:space="preserve"> </w:t>
            </w:r>
            <w:r w:rsidRPr="00D869E2">
              <w:rPr>
                <w:rFonts w:eastAsia="Times New Roman" w:cs="Times New Roman"/>
              </w:rPr>
              <w:t>pak</w:t>
            </w:r>
            <w:r w:rsidR="001A062E">
              <w:rPr>
                <w:rFonts w:eastAsia="Times New Roman" w:cs="Times New Roman"/>
              </w:rPr>
              <w:t xml:space="preserve"> </w:t>
            </w:r>
            <w:r w:rsidRPr="00D869E2">
              <w:rPr>
                <w:rFonts w:eastAsia="Times New Roman" w:cs="Times New Roman"/>
              </w:rPr>
              <w:t>se</w:t>
            </w:r>
            <w:r w:rsidR="001A062E">
              <w:rPr>
                <w:rFonts w:eastAsia="Times New Roman" w:cs="Times New Roman"/>
              </w:rPr>
              <w:t xml:space="preserve"> </w:t>
            </w:r>
            <w:r w:rsidRPr="00D869E2">
              <w:rPr>
                <w:rFonts w:eastAsia="Times New Roman" w:cs="Times New Roman"/>
              </w:rPr>
              <w:t>10</w:t>
            </w:r>
            <w:r w:rsidR="001A062E">
              <w:rPr>
                <w:rFonts w:eastAsia="Times New Roman" w:cs="Times New Roman"/>
              </w:rPr>
              <w:t xml:space="preserve"> </w:t>
            </w:r>
            <w:r w:rsidRPr="00D869E2">
              <w:rPr>
                <w:rFonts w:eastAsia="Times New Roman" w:cs="Times New Roman"/>
              </w:rPr>
              <w:t>f</w:t>
            </w:r>
            <w:r>
              <w:rPr>
                <w:rFonts w:eastAsia="Times New Roman" w:cs="Times New Roman"/>
              </w:rPr>
              <w:t>ë</w:t>
            </w:r>
            <w:r w:rsidRPr="00D869E2">
              <w:rPr>
                <w:rFonts w:eastAsia="Times New Roman" w:cs="Times New Roman"/>
              </w:rPr>
              <w:t>mij</w:t>
            </w:r>
            <w:r>
              <w:rPr>
                <w:rFonts w:eastAsia="Times New Roman" w:cs="Times New Roman"/>
              </w:rPr>
              <w:t>ë</w:t>
            </w:r>
            <w:r w:rsidR="001A062E">
              <w:rPr>
                <w:rFonts w:eastAsia="Times New Roman" w:cs="Times New Roman"/>
              </w:rPr>
              <w:t xml:space="preserve"> </w:t>
            </w:r>
            <w:r w:rsidRPr="00D869E2">
              <w:rPr>
                <w:rFonts w:eastAsia="Times New Roman" w:cs="Times New Roman"/>
              </w:rPr>
              <w:t>t</w:t>
            </w:r>
            <w:r>
              <w:rPr>
                <w:rFonts w:eastAsia="Times New Roman" w:cs="Times New Roman"/>
              </w:rPr>
              <w:t>ë</w:t>
            </w:r>
            <w:r w:rsidR="001A062E">
              <w:rPr>
                <w:rFonts w:eastAsia="Times New Roman" w:cs="Times New Roman"/>
              </w:rPr>
              <w:t xml:space="preserve"> </w:t>
            </w:r>
            <w:r w:rsidRPr="00D869E2">
              <w:rPr>
                <w:rFonts w:eastAsia="Times New Roman" w:cs="Times New Roman"/>
              </w:rPr>
              <w:t>regjistruar).</w:t>
            </w:r>
          </w:p>
        </w:tc>
      </w:tr>
      <w:tr w:rsidR="003E6C43" w:rsidRPr="00BA686A" w:rsidTr="00FB30E8">
        <w:tc>
          <w:tcPr>
            <w:tcW w:w="9350" w:type="dxa"/>
            <w:gridSpan w:val="4"/>
          </w:tcPr>
          <w:p w:rsidR="003E6C43" w:rsidRPr="00D869E2" w:rsidRDefault="003E6C43" w:rsidP="00B05286">
            <w:pPr>
              <w:rPr>
                <w:rFonts w:cs="Times New Roman"/>
                <w:b/>
              </w:rPr>
            </w:pPr>
            <w:r>
              <w:rPr>
                <w:rFonts w:cs="Times New Roman"/>
                <w:b/>
              </w:rPr>
              <w:t>iii</w:t>
            </w:r>
            <w:r w:rsidR="001A062E">
              <w:rPr>
                <w:rFonts w:cs="Times New Roman"/>
                <w:b/>
              </w:rPr>
              <w:t xml:space="preserve"> </w:t>
            </w:r>
            <w:r>
              <w:rPr>
                <w:rFonts w:cs="Times New Roman"/>
                <w:b/>
              </w:rPr>
              <w:t>Niveli</w:t>
            </w:r>
            <w:r w:rsidR="00AA7C12">
              <w:rPr>
                <w:rFonts w:cs="Times New Roman"/>
                <w:b/>
              </w:rPr>
              <w:t xml:space="preserve"> i </w:t>
            </w:r>
            <w:r>
              <w:rPr>
                <w:rFonts w:cs="Times New Roman"/>
                <w:b/>
              </w:rPr>
              <w:t>ndërhyrjes</w:t>
            </w:r>
          </w:p>
          <w:p w:rsidR="003E6C43" w:rsidRPr="00D869E2" w:rsidRDefault="003E6C43" w:rsidP="009410AA">
            <w:pPr>
              <w:numPr>
                <w:ilvl w:val="0"/>
                <w:numId w:val="117"/>
              </w:numPr>
              <w:spacing w:after="100" w:afterAutospacing="1"/>
              <w:rPr>
                <w:rFonts w:eastAsia="Times New Roman" w:cs="Times New Roman"/>
                <w:szCs w:val="24"/>
              </w:rPr>
            </w:pPr>
            <w:r w:rsidRPr="00D869E2">
              <w:rPr>
                <w:rFonts w:eastAsia="Times New Roman" w:cs="Times New Roman"/>
              </w:rPr>
              <w:t>Kopshtet</w:t>
            </w:r>
            <w:r w:rsidR="001A062E">
              <w:rPr>
                <w:rFonts w:eastAsia="Times New Roman" w:cs="Times New Roman"/>
              </w:rPr>
              <w:t xml:space="preserve"> </w:t>
            </w:r>
            <w:r w:rsidRPr="00D869E2">
              <w:rPr>
                <w:rFonts w:eastAsia="Times New Roman" w:cs="Times New Roman"/>
              </w:rPr>
              <w:t>themelojnë</w:t>
            </w:r>
            <w:r w:rsidR="001A062E">
              <w:rPr>
                <w:rFonts w:eastAsia="Times New Roman" w:cs="Times New Roman"/>
              </w:rPr>
              <w:t xml:space="preserve"> </w:t>
            </w:r>
            <w:r w:rsidRPr="00D869E2">
              <w:rPr>
                <w:rFonts w:eastAsia="Times New Roman" w:cs="Times New Roman"/>
              </w:rPr>
              <w:t>Këshillin</w:t>
            </w:r>
            <w:r w:rsidR="001A062E">
              <w:rPr>
                <w:rFonts w:eastAsia="Times New Roman" w:cs="Times New Roman"/>
              </w:rPr>
              <w:t xml:space="preserve"> </w:t>
            </w:r>
            <w:r w:rsidRPr="00D869E2">
              <w:rPr>
                <w:rFonts w:eastAsia="Times New Roman" w:cs="Times New Roman"/>
              </w:rPr>
              <w:t>e</w:t>
            </w:r>
            <w:r w:rsidR="001A062E">
              <w:rPr>
                <w:rFonts w:eastAsia="Times New Roman" w:cs="Times New Roman"/>
              </w:rPr>
              <w:t xml:space="preserve"> </w:t>
            </w:r>
            <w:r w:rsidRPr="00D869E2">
              <w:rPr>
                <w:rFonts w:eastAsia="Times New Roman" w:cs="Times New Roman"/>
              </w:rPr>
              <w:t>Prindërve</w:t>
            </w:r>
            <w:r w:rsidR="001A062E">
              <w:rPr>
                <w:rFonts w:eastAsia="Times New Roman" w:cs="Times New Roman"/>
              </w:rPr>
              <w:t xml:space="preserve"> </w:t>
            </w:r>
            <w:r w:rsidRPr="00D869E2">
              <w:rPr>
                <w:rFonts w:eastAsia="Times New Roman" w:cs="Times New Roman"/>
              </w:rPr>
              <w:t>dhe</w:t>
            </w:r>
            <w:r w:rsidR="00AA7C12">
              <w:rPr>
                <w:rFonts w:eastAsia="Times New Roman" w:cs="Times New Roman"/>
              </w:rPr>
              <w:t xml:space="preserve"> i </w:t>
            </w:r>
            <w:r w:rsidRPr="00D869E2">
              <w:rPr>
                <w:rFonts w:eastAsia="Times New Roman" w:cs="Times New Roman"/>
              </w:rPr>
              <w:t>dërgojnë</w:t>
            </w:r>
            <w:r w:rsidR="001A062E">
              <w:rPr>
                <w:rFonts w:eastAsia="Times New Roman" w:cs="Times New Roman"/>
              </w:rPr>
              <w:t xml:space="preserve"> </w:t>
            </w:r>
            <w:r w:rsidRPr="00D869E2">
              <w:rPr>
                <w:rFonts w:eastAsia="Times New Roman" w:cs="Times New Roman"/>
              </w:rPr>
              <w:t>listën</w:t>
            </w:r>
            <w:r w:rsidR="001A062E">
              <w:rPr>
                <w:rFonts w:eastAsia="Times New Roman" w:cs="Times New Roman"/>
              </w:rPr>
              <w:t xml:space="preserve"> </w:t>
            </w:r>
            <w:r w:rsidRPr="00D869E2">
              <w:rPr>
                <w:rFonts w:eastAsia="Times New Roman" w:cs="Times New Roman"/>
              </w:rPr>
              <w:t>e</w:t>
            </w:r>
            <w:r w:rsidR="001A062E">
              <w:rPr>
                <w:rFonts w:eastAsia="Times New Roman" w:cs="Times New Roman"/>
              </w:rPr>
              <w:t xml:space="preserve"> </w:t>
            </w:r>
            <w:r w:rsidRPr="00D869E2">
              <w:rPr>
                <w:rFonts w:eastAsia="Times New Roman" w:cs="Times New Roman"/>
              </w:rPr>
              <w:t>anëtarëve</w:t>
            </w:r>
            <w:r w:rsidR="001A062E">
              <w:rPr>
                <w:rFonts w:eastAsia="Times New Roman" w:cs="Times New Roman"/>
              </w:rPr>
              <w:t xml:space="preserve"> </w:t>
            </w:r>
            <w:r>
              <w:rPr>
                <w:rFonts w:eastAsia="Times New Roman" w:cs="Times New Roman"/>
              </w:rPr>
              <w:t>Drejtorisë</w:t>
            </w:r>
            <w:r w:rsidR="001A062E">
              <w:rPr>
                <w:rFonts w:eastAsia="Times New Roman" w:cs="Times New Roman"/>
              </w:rPr>
              <w:t xml:space="preserve"> </w:t>
            </w:r>
            <w:r>
              <w:rPr>
                <w:rFonts w:eastAsia="Times New Roman" w:cs="Times New Roman"/>
              </w:rPr>
              <w:t>së</w:t>
            </w:r>
            <w:r w:rsidR="001A062E">
              <w:rPr>
                <w:rFonts w:eastAsia="Times New Roman" w:cs="Times New Roman"/>
              </w:rPr>
              <w:t xml:space="preserve"> </w:t>
            </w:r>
            <w:r>
              <w:rPr>
                <w:rFonts w:eastAsia="Times New Roman" w:cs="Times New Roman"/>
              </w:rPr>
              <w:t>Arsimit</w:t>
            </w:r>
            <w:r w:rsidR="001A062E">
              <w:rPr>
                <w:rFonts w:eastAsia="Times New Roman" w:cs="Times New Roman"/>
              </w:rPr>
              <w:t xml:space="preserve"> </w:t>
            </w:r>
            <w:r>
              <w:rPr>
                <w:rFonts w:eastAsia="Times New Roman" w:cs="Times New Roman"/>
              </w:rPr>
              <w:t>sipas</w:t>
            </w:r>
            <w:r w:rsidR="001A062E">
              <w:rPr>
                <w:rFonts w:eastAsia="Times New Roman" w:cs="Times New Roman"/>
              </w:rPr>
              <w:t xml:space="preserve"> </w:t>
            </w:r>
            <w:r>
              <w:rPr>
                <w:rFonts w:eastAsia="Times New Roman" w:cs="Times New Roman"/>
              </w:rPr>
              <w:t>Udhëzimit</w:t>
            </w:r>
            <w:r w:rsidR="001A062E">
              <w:rPr>
                <w:rFonts w:eastAsia="Times New Roman" w:cs="Times New Roman"/>
              </w:rPr>
              <w:t xml:space="preserve"> </w:t>
            </w:r>
            <w:r>
              <w:rPr>
                <w:rFonts w:eastAsia="Times New Roman" w:cs="Times New Roman"/>
              </w:rPr>
              <w:t>nr.</w:t>
            </w:r>
            <w:r w:rsidR="001A062E">
              <w:rPr>
                <w:rFonts w:eastAsia="Times New Roman" w:cs="Times New Roman"/>
              </w:rPr>
              <w:t xml:space="preserve"> </w:t>
            </w:r>
            <w:r>
              <w:rPr>
                <w:rFonts w:eastAsia="Times New Roman" w:cs="Times New Roman"/>
              </w:rPr>
              <w:t>25</w:t>
            </w:r>
            <w:r w:rsidRPr="00D869E2">
              <w:rPr>
                <w:rFonts w:eastAsia="Times New Roman" w:cs="Times New Roman"/>
              </w:rPr>
              <w:t>;</w:t>
            </w:r>
          </w:p>
          <w:p w:rsidR="003E6C43" w:rsidRPr="00FB30E8" w:rsidRDefault="003E6C43" w:rsidP="00FB30E8">
            <w:pPr>
              <w:numPr>
                <w:ilvl w:val="0"/>
                <w:numId w:val="117"/>
              </w:numPr>
              <w:spacing w:before="100" w:beforeAutospacing="1"/>
              <w:rPr>
                <w:rFonts w:eastAsia="Times New Roman" w:cs="Times New Roman"/>
              </w:rPr>
            </w:pPr>
            <w:r>
              <w:rPr>
                <w:rFonts w:eastAsia="Times New Roman" w:cs="Times New Roman"/>
              </w:rPr>
              <w:t>Drejtoria</w:t>
            </w:r>
            <w:r w:rsidR="001A062E">
              <w:rPr>
                <w:rFonts w:eastAsia="Times New Roman" w:cs="Times New Roman"/>
              </w:rPr>
              <w:t xml:space="preserve"> </w:t>
            </w:r>
            <w:r>
              <w:rPr>
                <w:rFonts w:eastAsia="Times New Roman" w:cs="Times New Roman"/>
              </w:rPr>
              <w:t>e</w:t>
            </w:r>
            <w:r w:rsidR="001A062E">
              <w:rPr>
                <w:rFonts w:eastAsia="Times New Roman" w:cs="Times New Roman"/>
              </w:rPr>
              <w:t xml:space="preserve"> </w:t>
            </w:r>
            <w:r>
              <w:rPr>
                <w:rFonts w:eastAsia="Times New Roman" w:cs="Times New Roman"/>
              </w:rPr>
              <w:t>Financës,</w:t>
            </w:r>
            <w:r w:rsidR="001A062E">
              <w:rPr>
                <w:rFonts w:eastAsia="Times New Roman" w:cs="Times New Roman"/>
              </w:rPr>
              <w:t xml:space="preserve"> </w:t>
            </w:r>
            <w:r>
              <w:rPr>
                <w:rFonts w:eastAsia="Times New Roman" w:cs="Times New Roman"/>
              </w:rPr>
              <w:t>Shërbimeve</w:t>
            </w:r>
            <w:r w:rsidR="001A062E">
              <w:rPr>
                <w:rFonts w:eastAsia="Times New Roman" w:cs="Times New Roman"/>
              </w:rPr>
              <w:t xml:space="preserve"> </w:t>
            </w:r>
            <w:r>
              <w:rPr>
                <w:rFonts w:eastAsia="Times New Roman" w:cs="Times New Roman"/>
              </w:rPr>
              <w:t>Sociale</w:t>
            </w:r>
            <w:r w:rsidR="001A062E">
              <w:rPr>
                <w:rFonts w:eastAsia="Times New Roman" w:cs="Times New Roman"/>
              </w:rPr>
              <w:t xml:space="preserve"> </w:t>
            </w:r>
            <w:r>
              <w:rPr>
                <w:rFonts w:eastAsia="Times New Roman" w:cs="Times New Roman"/>
              </w:rPr>
              <w:t>dhe</w:t>
            </w:r>
            <w:r w:rsidR="001A062E">
              <w:rPr>
                <w:rFonts w:eastAsia="Times New Roman" w:cs="Times New Roman"/>
              </w:rPr>
              <w:t xml:space="preserve"> </w:t>
            </w:r>
            <w:r>
              <w:rPr>
                <w:rFonts w:eastAsia="Times New Roman" w:cs="Times New Roman"/>
              </w:rPr>
              <w:t>Shëndetësore,</w:t>
            </w:r>
            <w:r w:rsidR="001A062E">
              <w:rPr>
                <w:rFonts w:eastAsia="Times New Roman" w:cs="Times New Roman"/>
              </w:rPr>
              <w:t xml:space="preserve"> </w:t>
            </w:r>
            <w:r>
              <w:rPr>
                <w:rFonts w:eastAsia="Times New Roman" w:cs="Times New Roman"/>
              </w:rPr>
              <w:t>Arsimit,</w:t>
            </w:r>
            <w:r w:rsidR="001A062E">
              <w:rPr>
                <w:rFonts w:eastAsia="Times New Roman" w:cs="Times New Roman"/>
              </w:rPr>
              <w:t xml:space="preserve"> </w:t>
            </w:r>
            <w:r>
              <w:rPr>
                <w:rFonts w:eastAsia="Times New Roman" w:cs="Times New Roman"/>
              </w:rPr>
              <w:t>Kulturës,</w:t>
            </w:r>
            <w:r w:rsidR="001A062E">
              <w:rPr>
                <w:rFonts w:eastAsia="Times New Roman" w:cs="Times New Roman"/>
              </w:rPr>
              <w:t xml:space="preserve"> </w:t>
            </w:r>
            <w:r>
              <w:rPr>
                <w:rFonts w:eastAsia="Times New Roman" w:cs="Times New Roman"/>
              </w:rPr>
              <w:t>Sportit</w:t>
            </w:r>
            <w:r w:rsidR="001A062E">
              <w:rPr>
                <w:rFonts w:eastAsia="Times New Roman" w:cs="Times New Roman"/>
              </w:rPr>
              <w:t xml:space="preserve"> </w:t>
            </w:r>
            <w:r>
              <w:rPr>
                <w:rFonts w:eastAsia="Times New Roman" w:cs="Times New Roman"/>
              </w:rPr>
              <w:t>dhe</w:t>
            </w:r>
            <w:r w:rsidR="001A062E">
              <w:rPr>
                <w:rFonts w:eastAsia="Times New Roman" w:cs="Times New Roman"/>
              </w:rPr>
              <w:t xml:space="preserve"> </w:t>
            </w:r>
            <w:r>
              <w:rPr>
                <w:rFonts w:eastAsia="Times New Roman" w:cs="Times New Roman"/>
              </w:rPr>
              <w:t>Rinisë</w:t>
            </w:r>
            <w:r w:rsidR="001A062E">
              <w:rPr>
                <w:rFonts w:eastAsia="Times New Roman" w:cs="Times New Roman"/>
              </w:rPr>
              <w:t xml:space="preserve"> </w:t>
            </w:r>
            <w:r w:rsidRPr="00D869E2">
              <w:rPr>
                <w:rFonts w:eastAsia="Times New Roman" w:cs="Times New Roman"/>
              </w:rPr>
              <w:t>monitoron</w:t>
            </w:r>
            <w:r w:rsidR="001A062E">
              <w:rPr>
                <w:rFonts w:eastAsia="Times New Roman" w:cs="Times New Roman"/>
              </w:rPr>
              <w:t xml:space="preserve"> </w:t>
            </w:r>
            <w:r w:rsidRPr="00D869E2">
              <w:rPr>
                <w:rFonts w:eastAsia="Times New Roman" w:cs="Times New Roman"/>
              </w:rPr>
              <w:t>procesin</w:t>
            </w:r>
            <w:r w:rsidR="001A062E">
              <w:rPr>
                <w:rFonts w:eastAsia="Times New Roman" w:cs="Times New Roman"/>
              </w:rPr>
              <w:t xml:space="preserve"> </w:t>
            </w:r>
            <w:r w:rsidRPr="00D869E2">
              <w:rPr>
                <w:rFonts w:eastAsia="Times New Roman" w:cs="Times New Roman"/>
              </w:rPr>
              <w:t>e</w:t>
            </w:r>
            <w:r w:rsidR="001A062E">
              <w:rPr>
                <w:rFonts w:eastAsia="Times New Roman" w:cs="Times New Roman"/>
              </w:rPr>
              <w:t xml:space="preserve"> </w:t>
            </w:r>
            <w:r w:rsidRPr="00D869E2">
              <w:rPr>
                <w:rFonts w:eastAsia="Times New Roman" w:cs="Times New Roman"/>
              </w:rPr>
              <w:t>themelimit</w:t>
            </w:r>
            <w:r w:rsidR="001A062E">
              <w:rPr>
                <w:rFonts w:eastAsia="Times New Roman" w:cs="Times New Roman"/>
              </w:rPr>
              <w:t xml:space="preserve"> </w:t>
            </w:r>
            <w:r w:rsidRPr="00D869E2">
              <w:rPr>
                <w:rFonts w:eastAsia="Times New Roman" w:cs="Times New Roman"/>
              </w:rPr>
              <w:t>të</w:t>
            </w:r>
            <w:r w:rsidR="001A062E">
              <w:rPr>
                <w:rFonts w:eastAsia="Times New Roman" w:cs="Times New Roman"/>
              </w:rPr>
              <w:t xml:space="preserve"> </w:t>
            </w:r>
            <w:r w:rsidRPr="00D869E2">
              <w:rPr>
                <w:rFonts w:eastAsia="Times New Roman" w:cs="Times New Roman"/>
              </w:rPr>
              <w:t>Këshillave</w:t>
            </w:r>
            <w:r w:rsidR="001A062E">
              <w:rPr>
                <w:rFonts w:eastAsia="Times New Roman" w:cs="Times New Roman"/>
              </w:rPr>
              <w:t xml:space="preserve"> </w:t>
            </w:r>
            <w:r w:rsidRPr="00D869E2">
              <w:rPr>
                <w:rFonts w:eastAsia="Times New Roman" w:cs="Times New Roman"/>
              </w:rPr>
              <w:t>të</w:t>
            </w:r>
            <w:r w:rsidR="001A062E">
              <w:rPr>
                <w:rFonts w:eastAsia="Times New Roman" w:cs="Times New Roman"/>
              </w:rPr>
              <w:t xml:space="preserve"> </w:t>
            </w:r>
            <w:r w:rsidRPr="00D869E2">
              <w:rPr>
                <w:rFonts w:eastAsia="Times New Roman" w:cs="Times New Roman"/>
              </w:rPr>
              <w:t>Prindërve</w:t>
            </w:r>
            <w:r w:rsidR="001A062E">
              <w:rPr>
                <w:rFonts w:eastAsia="Times New Roman" w:cs="Times New Roman"/>
              </w:rPr>
              <w:t xml:space="preserve"> </w:t>
            </w:r>
            <w:r w:rsidRPr="00D869E2">
              <w:rPr>
                <w:rFonts w:eastAsia="Times New Roman" w:cs="Times New Roman"/>
              </w:rPr>
              <w:t>për</w:t>
            </w:r>
            <w:r w:rsidR="001A062E">
              <w:rPr>
                <w:rFonts w:eastAsia="Times New Roman" w:cs="Times New Roman"/>
              </w:rPr>
              <w:t xml:space="preserve"> </w:t>
            </w:r>
            <w:r w:rsidRPr="00D869E2">
              <w:rPr>
                <w:rFonts w:eastAsia="Times New Roman" w:cs="Times New Roman"/>
              </w:rPr>
              <w:t>të</w:t>
            </w:r>
            <w:r w:rsidR="001A062E">
              <w:rPr>
                <w:rFonts w:eastAsia="Times New Roman" w:cs="Times New Roman"/>
              </w:rPr>
              <w:t xml:space="preserve"> </w:t>
            </w:r>
            <w:r w:rsidRPr="00D869E2">
              <w:rPr>
                <w:rFonts w:eastAsia="Times New Roman" w:cs="Times New Roman"/>
              </w:rPr>
              <w:t>siguruar</w:t>
            </w:r>
            <w:r w:rsidR="001A062E">
              <w:rPr>
                <w:rFonts w:eastAsia="Times New Roman" w:cs="Times New Roman"/>
              </w:rPr>
              <w:t xml:space="preserve"> </w:t>
            </w:r>
            <w:r w:rsidRPr="00D869E2">
              <w:rPr>
                <w:rFonts w:eastAsia="Times New Roman" w:cs="Times New Roman"/>
              </w:rPr>
              <w:t>që</w:t>
            </w:r>
            <w:r w:rsidR="001A062E">
              <w:rPr>
                <w:rFonts w:eastAsia="Times New Roman" w:cs="Times New Roman"/>
              </w:rPr>
              <w:t xml:space="preserve"> </w:t>
            </w:r>
            <w:r w:rsidRPr="00D869E2">
              <w:rPr>
                <w:rFonts w:eastAsia="Times New Roman" w:cs="Times New Roman"/>
              </w:rPr>
              <w:t>çdo</w:t>
            </w:r>
            <w:r w:rsidR="001A062E">
              <w:rPr>
                <w:rFonts w:eastAsia="Times New Roman" w:cs="Times New Roman"/>
              </w:rPr>
              <w:t xml:space="preserve"> </w:t>
            </w:r>
            <w:r w:rsidRPr="00D869E2">
              <w:rPr>
                <w:rFonts w:eastAsia="Times New Roman" w:cs="Times New Roman"/>
              </w:rPr>
              <w:t>kops</w:t>
            </w:r>
            <w:r>
              <w:rPr>
                <w:rFonts w:eastAsia="Times New Roman" w:cs="Times New Roman"/>
              </w:rPr>
              <w:t>ht</w:t>
            </w:r>
            <w:r w:rsidR="00AA7C12">
              <w:rPr>
                <w:rFonts w:eastAsia="Times New Roman" w:cs="Times New Roman"/>
              </w:rPr>
              <w:t xml:space="preserve"> i </w:t>
            </w:r>
            <w:r>
              <w:rPr>
                <w:rFonts w:eastAsia="Times New Roman" w:cs="Times New Roman"/>
              </w:rPr>
              <w:t>përmbahet</w:t>
            </w:r>
            <w:r w:rsidR="001A062E">
              <w:rPr>
                <w:rFonts w:eastAsia="Times New Roman" w:cs="Times New Roman"/>
              </w:rPr>
              <w:t xml:space="preserve"> </w:t>
            </w:r>
            <w:r>
              <w:rPr>
                <w:rFonts w:eastAsia="Times New Roman" w:cs="Times New Roman"/>
              </w:rPr>
              <w:t>Udhëzimit</w:t>
            </w:r>
            <w:r w:rsidR="001A062E">
              <w:rPr>
                <w:rFonts w:eastAsia="Times New Roman" w:cs="Times New Roman"/>
              </w:rPr>
              <w:t xml:space="preserve"> </w:t>
            </w:r>
            <w:r>
              <w:rPr>
                <w:rFonts w:eastAsia="Times New Roman" w:cs="Times New Roman"/>
              </w:rPr>
              <w:t>nr.</w:t>
            </w:r>
            <w:r w:rsidR="001A062E">
              <w:rPr>
                <w:rFonts w:eastAsia="Times New Roman" w:cs="Times New Roman"/>
              </w:rPr>
              <w:t xml:space="preserve"> </w:t>
            </w:r>
            <w:r>
              <w:rPr>
                <w:rFonts w:eastAsia="Times New Roman" w:cs="Times New Roman"/>
              </w:rPr>
              <w:t>25</w:t>
            </w:r>
            <w:r w:rsidR="001A062E">
              <w:rPr>
                <w:rFonts w:eastAsia="Times New Roman" w:cs="Times New Roman"/>
              </w:rPr>
              <w:t xml:space="preserve"> </w:t>
            </w:r>
            <w:r w:rsidRPr="00D869E2">
              <w:rPr>
                <w:rFonts w:eastAsia="Times New Roman" w:cs="Times New Roman"/>
              </w:rPr>
              <w:t>dhe</w:t>
            </w:r>
            <w:r w:rsidR="001A062E">
              <w:rPr>
                <w:rFonts w:eastAsia="Times New Roman" w:cs="Times New Roman"/>
              </w:rPr>
              <w:t xml:space="preserve"> </w:t>
            </w:r>
            <w:r w:rsidRPr="00D869E2">
              <w:rPr>
                <w:rFonts w:eastAsia="Times New Roman" w:cs="Times New Roman"/>
              </w:rPr>
              <w:t>monitoron</w:t>
            </w:r>
            <w:r w:rsidR="001A062E">
              <w:rPr>
                <w:rFonts w:eastAsia="Times New Roman" w:cs="Times New Roman"/>
              </w:rPr>
              <w:t xml:space="preserve"> </w:t>
            </w:r>
            <w:r w:rsidRPr="00D869E2">
              <w:rPr>
                <w:rFonts w:eastAsia="Times New Roman" w:cs="Times New Roman"/>
              </w:rPr>
              <w:t>mbarëvajtjen</w:t>
            </w:r>
            <w:r w:rsidR="001A062E">
              <w:rPr>
                <w:rFonts w:eastAsia="Times New Roman" w:cs="Times New Roman"/>
              </w:rPr>
              <w:t xml:space="preserve"> </w:t>
            </w:r>
            <w:r w:rsidRPr="00D869E2">
              <w:rPr>
                <w:rFonts w:eastAsia="Times New Roman" w:cs="Times New Roman"/>
              </w:rPr>
              <w:t>e</w:t>
            </w:r>
            <w:r w:rsidR="001A062E">
              <w:rPr>
                <w:rFonts w:eastAsia="Times New Roman" w:cs="Times New Roman"/>
              </w:rPr>
              <w:t xml:space="preserve"> </w:t>
            </w:r>
            <w:r w:rsidRPr="00D869E2">
              <w:rPr>
                <w:rFonts w:eastAsia="Times New Roman" w:cs="Times New Roman"/>
              </w:rPr>
              <w:t>Këshillit</w:t>
            </w:r>
            <w:r w:rsidR="001A062E">
              <w:rPr>
                <w:rFonts w:eastAsia="Times New Roman" w:cs="Times New Roman"/>
              </w:rPr>
              <w:t xml:space="preserve"> </w:t>
            </w:r>
            <w:r w:rsidRPr="00D869E2">
              <w:rPr>
                <w:rFonts w:eastAsia="Times New Roman" w:cs="Times New Roman"/>
              </w:rPr>
              <w:t>të</w:t>
            </w:r>
            <w:r w:rsidR="001A062E">
              <w:rPr>
                <w:rFonts w:eastAsia="Times New Roman" w:cs="Times New Roman"/>
              </w:rPr>
              <w:t xml:space="preserve"> </w:t>
            </w:r>
            <w:r w:rsidRPr="00D869E2">
              <w:rPr>
                <w:rFonts w:eastAsia="Times New Roman" w:cs="Times New Roman"/>
              </w:rPr>
              <w:t>Prindërve</w:t>
            </w:r>
            <w:r w:rsidR="001A062E">
              <w:rPr>
                <w:rFonts w:eastAsia="Times New Roman" w:cs="Times New Roman"/>
              </w:rPr>
              <w:t xml:space="preserve"> </w:t>
            </w:r>
            <w:r w:rsidRPr="00D869E2">
              <w:rPr>
                <w:rFonts w:eastAsia="Times New Roman" w:cs="Times New Roman"/>
              </w:rPr>
              <w:t>përgjatë</w:t>
            </w:r>
            <w:r w:rsidR="001A062E">
              <w:rPr>
                <w:rFonts w:eastAsia="Times New Roman" w:cs="Times New Roman"/>
              </w:rPr>
              <w:t xml:space="preserve"> </w:t>
            </w:r>
            <w:r w:rsidRPr="00D869E2">
              <w:rPr>
                <w:rFonts w:eastAsia="Times New Roman" w:cs="Times New Roman"/>
              </w:rPr>
              <w:t>vitit.</w:t>
            </w:r>
          </w:p>
        </w:tc>
      </w:tr>
      <w:tr w:rsidR="003E6C43" w:rsidRPr="00985ECF" w:rsidTr="00FB30E8">
        <w:tc>
          <w:tcPr>
            <w:tcW w:w="9350" w:type="dxa"/>
            <w:gridSpan w:val="4"/>
          </w:tcPr>
          <w:p w:rsidR="003E6C43" w:rsidRPr="00D869E2" w:rsidRDefault="003E6C43" w:rsidP="00B05286">
            <w:pPr>
              <w:rPr>
                <w:rFonts w:cs="Times New Roman"/>
                <w:b/>
              </w:rPr>
            </w:pPr>
            <w:r w:rsidRPr="00D869E2">
              <w:rPr>
                <w:rFonts w:cs="Times New Roman"/>
                <w:b/>
              </w:rPr>
              <w:t>iv</w:t>
            </w:r>
            <w:r w:rsidR="001A062E">
              <w:rPr>
                <w:rFonts w:cs="Times New Roman"/>
                <w:b/>
              </w:rPr>
              <w:t xml:space="preserve"> </w:t>
            </w:r>
            <w:r w:rsidRPr="00D869E2">
              <w:rPr>
                <w:rFonts w:cs="Times New Roman"/>
                <w:b/>
              </w:rPr>
              <w:t>Aktivitetet</w:t>
            </w:r>
            <w:r w:rsidR="001A062E">
              <w:rPr>
                <w:rFonts w:cs="Times New Roman"/>
                <w:b/>
              </w:rPr>
              <w:t xml:space="preserve"> </w:t>
            </w:r>
            <w:r w:rsidRPr="00D869E2">
              <w:rPr>
                <w:rFonts w:cs="Times New Roman"/>
                <w:b/>
              </w:rPr>
              <w:t>kryesore</w:t>
            </w:r>
            <w:r w:rsidR="001A062E">
              <w:rPr>
                <w:rFonts w:cs="Times New Roman"/>
                <w:b/>
              </w:rPr>
              <w:t xml:space="preserve"> </w:t>
            </w:r>
            <w:r w:rsidRPr="00D869E2">
              <w:rPr>
                <w:rFonts w:cs="Times New Roman"/>
                <w:b/>
              </w:rPr>
              <w:t>të</w:t>
            </w:r>
            <w:r w:rsidR="001A062E">
              <w:rPr>
                <w:rFonts w:cs="Times New Roman"/>
                <w:b/>
              </w:rPr>
              <w:t xml:space="preserve"> </w:t>
            </w:r>
            <w:r w:rsidRPr="00D869E2">
              <w:rPr>
                <w:rFonts w:cs="Times New Roman"/>
                <w:b/>
              </w:rPr>
              <w:t>projektit</w:t>
            </w:r>
          </w:p>
          <w:p w:rsidR="003E6C43" w:rsidRPr="00D869E2" w:rsidRDefault="003E6C43" w:rsidP="00FB30E8">
            <w:pPr>
              <w:numPr>
                <w:ilvl w:val="0"/>
                <w:numId w:val="118"/>
              </w:numPr>
              <w:spacing w:after="0"/>
              <w:rPr>
                <w:rFonts w:eastAsia="Times New Roman" w:cs="Times New Roman"/>
                <w:szCs w:val="24"/>
              </w:rPr>
            </w:pPr>
            <w:r w:rsidRPr="00D869E2">
              <w:rPr>
                <w:rFonts w:eastAsia="Times New Roman" w:cs="Times New Roman"/>
              </w:rPr>
              <w:t>Themelimi</w:t>
            </w:r>
            <w:r w:rsidR="00AA7C12">
              <w:rPr>
                <w:rFonts w:eastAsia="Times New Roman" w:cs="Times New Roman"/>
              </w:rPr>
              <w:t xml:space="preserve"> i </w:t>
            </w:r>
            <w:r w:rsidRPr="00D869E2">
              <w:rPr>
                <w:rFonts w:eastAsia="Times New Roman" w:cs="Times New Roman"/>
              </w:rPr>
              <w:t>Këshillit</w:t>
            </w:r>
            <w:r w:rsidR="001A062E">
              <w:rPr>
                <w:rFonts w:eastAsia="Times New Roman" w:cs="Times New Roman"/>
              </w:rPr>
              <w:t xml:space="preserve"> </w:t>
            </w:r>
            <w:r w:rsidRPr="00D869E2">
              <w:rPr>
                <w:rFonts w:eastAsia="Times New Roman" w:cs="Times New Roman"/>
              </w:rPr>
              <w:t>të</w:t>
            </w:r>
            <w:r w:rsidR="001A062E">
              <w:rPr>
                <w:rFonts w:eastAsia="Times New Roman" w:cs="Times New Roman"/>
              </w:rPr>
              <w:t xml:space="preserve"> </w:t>
            </w:r>
            <w:r w:rsidRPr="00D869E2">
              <w:rPr>
                <w:rFonts w:eastAsia="Times New Roman" w:cs="Times New Roman"/>
              </w:rPr>
              <w:t>Prindërve</w:t>
            </w:r>
            <w:r w:rsidR="001A062E">
              <w:rPr>
                <w:rFonts w:eastAsia="Times New Roman" w:cs="Times New Roman"/>
              </w:rPr>
              <w:t xml:space="preserve"> </w:t>
            </w:r>
            <w:r w:rsidRPr="00D869E2">
              <w:rPr>
                <w:rFonts w:eastAsia="Times New Roman" w:cs="Times New Roman"/>
              </w:rPr>
              <w:t>në</w:t>
            </w:r>
            <w:r w:rsidR="001A062E">
              <w:rPr>
                <w:rFonts w:eastAsia="Times New Roman" w:cs="Times New Roman"/>
              </w:rPr>
              <w:t xml:space="preserve"> </w:t>
            </w:r>
            <w:r w:rsidRPr="00D869E2">
              <w:rPr>
                <w:rFonts w:eastAsia="Times New Roman" w:cs="Times New Roman"/>
              </w:rPr>
              <w:t>çdo</w:t>
            </w:r>
            <w:r w:rsidR="001A062E">
              <w:rPr>
                <w:rFonts w:eastAsia="Times New Roman" w:cs="Times New Roman"/>
              </w:rPr>
              <w:t xml:space="preserve"> </w:t>
            </w:r>
            <w:r w:rsidRPr="00D869E2">
              <w:rPr>
                <w:rFonts w:eastAsia="Times New Roman" w:cs="Times New Roman"/>
              </w:rPr>
              <w:t>kopsht;</w:t>
            </w:r>
          </w:p>
          <w:p w:rsidR="003E6C43" w:rsidRPr="00985ECF" w:rsidRDefault="003E6C43" w:rsidP="00FB30E8">
            <w:pPr>
              <w:numPr>
                <w:ilvl w:val="0"/>
                <w:numId w:val="118"/>
              </w:numPr>
              <w:spacing w:after="0"/>
              <w:rPr>
                <w:rFonts w:eastAsia="Times New Roman" w:cs="Times New Roman"/>
              </w:rPr>
            </w:pPr>
            <w:r w:rsidRPr="00D869E2">
              <w:rPr>
                <w:rFonts w:eastAsia="Times New Roman" w:cs="Times New Roman"/>
              </w:rPr>
              <w:t>Monitorimi</w:t>
            </w:r>
            <w:r w:rsidR="00AA7C12">
              <w:rPr>
                <w:rFonts w:eastAsia="Times New Roman" w:cs="Times New Roman"/>
              </w:rPr>
              <w:t xml:space="preserve"> i </w:t>
            </w:r>
            <w:r w:rsidRPr="00D869E2">
              <w:rPr>
                <w:rFonts w:eastAsia="Times New Roman" w:cs="Times New Roman"/>
              </w:rPr>
              <w:t>procesit</w:t>
            </w:r>
            <w:r w:rsidR="001A062E">
              <w:rPr>
                <w:rFonts w:eastAsia="Times New Roman" w:cs="Times New Roman"/>
              </w:rPr>
              <w:t xml:space="preserve"> </w:t>
            </w:r>
            <w:r w:rsidRPr="00D869E2">
              <w:rPr>
                <w:rFonts w:eastAsia="Times New Roman" w:cs="Times New Roman"/>
              </w:rPr>
              <w:t>të</w:t>
            </w:r>
            <w:r w:rsidR="001A062E">
              <w:rPr>
                <w:rFonts w:eastAsia="Times New Roman" w:cs="Times New Roman"/>
              </w:rPr>
              <w:t xml:space="preserve"> </w:t>
            </w:r>
            <w:r w:rsidRPr="00D869E2">
              <w:rPr>
                <w:rFonts w:eastAsia="Times New Roman" w:cs="Times New Roman"/>
              </w:rPr>
              <w:t>themelimit</w:t>
            </w:r>
            <w:r w:rsidR="001A062E">
              <w:rPr>
                <w:rFonts w:eastAsia="Times New Roman" w:cs="Times New Roman"/>
              </w:rPr>
              <w:t xml:space="preserve"> </w:t>
            </w:r>
            <w:r w:rsidRPr="00D869E2">
              <w:rPr>
                <w:rFonts w:eastAsia="Times New Roman" w:cs="Times New Roman"/>
              </w:rPr>
              <w:t>të</w:t>
            </w:r>
            <w:r w:rsidR="001A062E">
              <w:rPr>
                <w:rFonts w:eastAsia="Times New Roman" w:cs="Times New Roman"/>
              </w:rPr>
              <w:t xml:space="preserve"> </w:t>
            </w:r>
            <w:r w:rsidRPr="00D869E2">
              <w:rPr>
                <w:rFonts w:eastAsia="Times New Roman" w:cs="Times New Roman"/>
              </w:rPr>
              <w:t>Këshillit</w:t>
            </w:r>
            <w:r w:rsidR="001A062E">
              <w:rPr>
                <w:rFonts w:eastAsia="Times New Roman" w:cs="Times New Roman"/>
              </w:rPr>
              <w:t xml:space="preserve"> </w:t>
            </w:r>
            <w:r w:rsidRPr="00D869E2">
              <w:rPr>
                <w:rFonts w:eastAsia="Times New Roman" w:cs="Times New Roman"/>
              </w:rPr>
              <w:t>të</w:t>
            </w:r>
            <w:r w:rsidR="001A062E">
              <w:rPr>
                <w:rFonts w:eastAsia="Times New Roman" w:cs="Times New Roman"/>
              </w:rPr>
              <w:t xml:space="preserve"> </w:t>
            </w:r>
            <w:r w:rsidRPr="00D869E2">
              <w:rPr>
                <w:rFonts w:eastAsia="Times New Roman" w:cs="Times New Roman"/>
              </w:rPr>
              <w:t>Prindërve.</w:t>
            </w:r>
          </w:p>
        </w:tc>
      </w:tr>
      <w:tr w:rsidR="003E6C43" w:rsidRPr="00D869E2" w:rsidTr="00FB30E8">
        <w:tc>
          <w:tcPr>
            <w:tcW w:w="9350" w:type="dxa"/>
            <w:gridSpan w:val="4"/>
          </w:tcPr>
          <w:p w:rsidR="003E6C43" w:rsidRPr="00D869E2" w:rsidRDefault="003E6C43" w:rsidP="00B05286">
            <w:pPr>
              <w:rPr>
                <w:rFonts w:cs="Times New Roman"/>
              </w:rPr>
            </w:pPr>
            <w:r w:rsidRPr="00D869E2">
              <w:rPr>
                <w:rFonts w:cs="Times New Roman"/>
                <w:b/>
              </w:rPr>
              <w:t>b)</w:t>
            </w:r>
            <w:r w:rsidR="001A062E">
              <w:rPr>
                <w:rFonts w:cs="Times New Roman"/>
                <w:b/>
              </w:rPr>
              <w:t xml:space="preserve"> </w:t>
            </w:r>
            <w:r w:rsidRPr="00D869E2">
              <w:rPr>
                <w:rFonts w:cs="Times New Roman"/>
                <w:b/>
              </w:rPr>
              <w:t>Rezultatet</w:t>
            </w:r>
            <w:r w:rsidR="001A062E">
              <w:rPr>
                <w:rFonts w:cs="Times New Roman"/>
                <w:b/>
              </w:rPr>
              <w:t xml:space="preserve"> </w:t>
            </w:r>
            <w:r w:rsidRPr="00D869E2">
              <w:rPr>
                <w:rFonts w:cs="Times New Roman"/>
                <w:b/>
              </w:rPr>
              <w:t>që</w:t>
            </w:r>
            <w:r w:rsidR="001A062E">
              <w:rPr>
                <w:rFonts w:cs="Times New Roman"/>
                <w:b/>
              </w:rPr>
              <w:t xml:space="preserve"> </w:t>
            </w:r>
            <w:r w:rsidRPr="00D869E2">
              <w:rPr>
                <w:rFonts w:cs="Times New Roman"/>
                <w:b/>
              </w:rPr>
              <w:t>prisni</w:t>
            </w:r>
            <w:r w:rsidR="001A062E">
              <w:rPr>
                <w:rFonts w:cs="Times New Roman"/>
                <w:b/>
              </w:rPr>
              <w:t xml:space="preserve"> </w:t>
            </w:r>
            <w:r w:rsidRPr="00D869E2">
              <w:rPr>
                <w:rFonts w:cs="Times New Roman"/>
                <w:b/>
              </w:rPr>
              <w:t>(shërbimet</w:t>
            </w:r>
            <w:r w:rsidR="001A062E">
              <w:rPr>
                <w:rFonts w:cs="Times New Roman"/>
                <w:b/>
              </w:rPr>
              <w:t xml:space="preserve"> </w:t>
            </w:r>
            <w:r w:rsidRPr="00D869E2">
              <w:rPr>
                <w:rFonts w:cs="Times New Roman"/>
                <w:b/>
              </w:rPr>
              <w:t>apo</w:t>
            </w:r>
            <w:r w:rsidR="001A062E">
              <w:rPr>
                <w:rFonts w:cs="Times New Roman"/>
                <w:b/>
              </w:rPr>
              <w:t xml:space="preserve"> </w:t>
            </w:r>
            <w:r w:rsidRPr="00D869E2">
              <w:rPr>
                <w:rFonts w:cs="Times New Roman"/>
                <w:b/>
              </w:rPr>
              <w:t>produktet</w:t>
            </w:r>
            <w:r w:rsidR="001A062E">
              <w:rPr>
                <w:rFonts w:cs="Times New Roman"/>
                <w:b/>
              </w:rPr>
              <w:t xml:space="preserve"> </w:t>
            </w:r>
            <w:r w:rsidRPr="00D869E2">
              <w:rPr>
                <w:rFonts w:cs="Times New Roman"/>
                <w:b/>
              </w:rPr>
              <w:t>e</w:t>
            </w:r>
            <w:r w:rsidR="001A062E">
              <w:rPr>
                <w:rFonts w:cs="Times New Roman"/>
                <w:b/>
              </w:rPr>
              <w:t xml:space="preserve"> </w:t>
            </w:r>
            <w:r w:rsidRPr="00D869E2">
              <w:rPr>
                <w:rFonts w:cs="Times New Roman"/>
                <w:b/>
              </w:rPr>
              <w:t>pritshme)</w:t>
            </w:r>
          </w:p>
          <w:p w:rsidR="003E6C43" w:rsidRPr="00163E90" w:rsidRDefault="003E6C43" w:rsidP="00FB30E8">
            <w:pPr>
              <w:numPr>
                <w:ilvl w:val="0"/>
                <w:numId w:val="119"/>
              </w:numPr>
              <w:spacing w:after="0"/>
              <w:rPr>
                <w:rFonts w:eastAsia="Times New Roman" w:cs="Times New Roman"/>
                <w:szCs w:val="24"/>
              </w:rPr>
            </w:pPr>
            <w:r w:rsidRPr="00D869E2">
              <w:rPr>
                <w:rFonts w:eastAsia="Times New Roman" w:cs="Times New Roman"/>
              </w:rPr>
              <w:t>Themelimi</w:t>
            </w:r>
            <w:r w:rsidR="00AA7C12">
              <w:rPr>
                <w:rFonts w:eastAsia="Times New Roman" w:cs="Times New Roman"/>
              </w:rPr>
              <w:t xml:space="preserve"> i </w:t>
            </w:r>
            <w:r w:rsidRPr="00D869E2">
              <w:rPr>
                <w:rFonts w:eastAsia="Times New Roman" w:cs="Times New Roman"/>
              </w:rPr>
              <w:t>Këshillit</w:t>
            </w:r>
            <w:r w:rsidR="001A062E">
              <w:rPr>
                <w:rFonts w:eastAsia="Times New Roman" w:cs="Times New Roman"/>
              </w:rPr>
              <w:t xml:space="preserve"> </w:t>
            </w:r>
            <w:r w:rsidRPr="00D869E2">
              <w:rPr>
                <w:rFonts w:eastAsia="Times New Roman" w:cs="Times New Roman"/>
              </w:rPr>
              <w:t>të</w:t>
            </w:r>
            <w:r w:rsidR="001A062E">
              <w:rPr>
                <w:rFonts w:eastAsia="Times New Roman" w:cs="Times New Roman"/>
              </w:rPr>
              <w:t xml:space="preserve"> </w:t>
            </w:r>
            <w:r w:rsidRPr="00D869E2">
              <w:rPr>
                <w:rFonts w:eastAsia="Times New Roman" w:cs="Times New Roman"/>
              </w:rPr>
              <w:t>Prindërve</w:t>
            </w:r>
            <w:r w:rsidR="001A062E">
              <w:rPr>
                <w:rFonts w:eastAsia="Times New Roman" w:cs="Times New Roman"/>
              </w:rPr>
              <w:t xml:space="preserve"> </w:t>
            </w:r>
            <w:r w:rsidRPr="00D869E2">
              <w:rPr>
                <w:rFonts w:eastAsia="Times New Roman" w:cs="Times New Roman"/>
              </w:rPr>
              <w:t>në</w:t>
            </w:r>
            <w:r w:rsidR="001A062E">
              <w:rPr>
                <w:rFonts w:eastAsia="Times New Roman" w:cs="Times New Roman"/>
              </w:rPr>
              <w:t xml:space="preserve"> </w:t>
            </w:r>
            <w:r w:rsidRPr="00D869E2">
              <w:rPr>
                <w:rFonts w:eastAsia="Times New Roman" w:cs="Times New Roman"/>
              </w:rPr>
              <w:t>ç</w:t>
            </w:r>
            <w:r>
              <w:rPr>
                <w:rFonts w:eastAsia="Times New Roman" w:cs="Times New Roman"/>
              </w:rPr>
              <w:t>do</w:t>
            </w:r>
            <w:r w:rsidR="001A062E">
              <w:rPr>
                <w:rFonts w:eastAsia="Times New Roman" w:cs="Times New Roman"/>
              </w:rPr>
              <w:t xml:space="preserve"> </w:t>
            </w:r>
            <w:r>
              <w:rPr>
                <w:rFonts w:eastAsia="Times New Roman" w:cs="Times New Roman"/>
              </w:rPr>
              <w:t>kopsht</w:t>
            </w:r>
            <w:r w:rsidR="001A062E">
              <w:rPr>
                <w:rFonts w:eastAsia="Times New Roman" w:cs="Times New Roman"/>
              </w:rPr>
              <w:t xml:space="preserve"> </w:t>
            </w:r>
            <w:r>
              <w:rPr>
                <w:rFonts w:eastAsia="Times New Roman" w:cs="Times New Roman"/>
              </w:rPr>
              <w:t>sipas</w:t>
            </w:r>
            <w:r w:rsidR="001A062E">
              <w:rPr>
                <w:rFonts w:eastAsia="Times New Roman" w:cs="Times New Roman"/>
              </w:rPr>
              <w:t xml:space="preserve"> </w:t>
            </w:r>
            <w:r>
              <w:rPr>
                <w:rFonts w:eastAsia="Times New Roman" w:cs="Times New Roman"/>
              </w:rPr>
              <w:t>Udhëzimit</w:t>
            </w:r>
            <w:r w:rsidR="001A062E">
              <w:rPr>
                <w:rFonts w:eastAsia="Times New Roman" w:cs="Times New Roman"/>
              </w:rPr>
              <w:t xml:space="preserve"> </w:t>
            </w:r>
            <w:r>
              <w:rPr>
                <w:rFonts w:eastAsia="Times New Roman" w:cs="Times New Roman"/>
              </w:rPr>
              <w:t>nr.</w:t>
            </w:r>
            <w:r w:rsidR="001A062E">
              <w:rPr>
                <w:rFonts w:eastAsia="Times New Roman" w:cs="Times New Roman"/>
              </w:rPr>
              <w:t xml:space="preserve"> </w:t>
            </w:r>
            <w:r>
              <w:rPr>
                <w:rFonts w:eastAsia="Times New Roman" w:cs="Times New Roman"/>
              </w:rPr>
              <w:t>25</w:t>
            </w:r>
            <w:r w:rsidRPr="00D869E2">
              <w:rPr>
                <w:rFonts w:eastAsia="Times New Roman" w:cs="Times New Roman"/>
              </w:rPr>
              <w:t>.</w:t>
            </w:r>
          </w:p>
          <w:p w:rsidR="003E6C43" w:rsidRDefault="003E6C43" w:rsidP="00FB30E8">
            <w:pPr>
              <w:numPr>
                <w:ilvl w:val="0"/>
                <w:numId w:val="119"/>
              </w:numPr>
              <w:spacing w:after="0"/>
              <w:rPr>
                <w:rFonts w:eastAsia="Times New Roman" w:cs="Times New Roman"/>
                <w:szCs w:val="24"/>
              </w:rPr>
            </w:pPr>
            <w:proofErr w:type="gramStart"/>
            <w:r w:rsidRPr="00163E90">
              <w:rPr>
                <w:rFonts w:eastAsia="Times New Roman" w:cs="Times New Roman"/>
                <w:szCs w:val="24"/>
              </w:rPr>
              <w:t>Ky</w:t>
            </w:r>
            <w:proofErr w:type="gramEnd"/>
            <w:r w:rsidR="001A062E">
              <w:rPr>
                <w:rFonts w:eastAsia="Times New Roman" w:cs="Times New Roman"/>
                <w:szCs w:val="24"/>
              </w:rPr>
              <w:t xml:space="preserve"> </w:t>
            </w:r>
            <w:r w:rsidRPr="00163E90">
              <w:rPr>
                <w:rFonts w:eastAsia="Times New Roman" w:cs="Times New Roman"/>
                <w:szCs w:val="24"/>
              </w:rPr>
              <w:t>proces</w:t>
            </w:r>
            <w:r w:rsidR="001A062E">
              <w:rPr>
                <w:rFonts w:eastAsia="Times New Roman" w:cs="Times New Roman"/>
                <w:szCs w:val="24"/>
              </w:rPr>
              <w:t xml:space="preserve"> </w:t>
            </w:r>
            <w:r w:rsidRPr="00163E90">
              <w:rPr>
                <w:rFonts w:eastAsia="Times New Roman" w:cs="Times New Roman"/>
                <w:szCs w:val="24"/>
              </w:rPr>
              <w:t>do</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rezultojë</w:t>
            </w:r>
            <w:r w:rsidR="001A062E">
              <w:rPr>
                <w:rFonts w:eastAsia="Times New Roman" w:cs="Times New Roman"/>
                <w:szCs w:val="24"/>
              </w:rPr>
              <w:t xml:space="preserve"> </w:t>
            </w:r>
            <w:r w:rsidRPr="00163E90">
              <w:rPr>
                <w:rFonts w:eastAsia="Times New Roman" w:cs="Times New Roman"/>
                <w:szCs w:val="24"/>
              </w:rPr>
              <w:t>në</w:t>
            </w:r>
            <w:r w:rsidR="001A062E">
              <w:rPr>
                <w:rFonts w:eastAsia="Times New Roman" w:cs="Times New Roman"/>
                <w:szCs w:val="24"/>
              </w:rPr>
              <w:t xml:space="preserve"> </w:t>
            </w:r>
            <w:r w:rsidRPr="00163E90">
              <w:rPr>
                <w:rFonts w:eastAsia="Times New Roman" w:cs="Times New Roman"/>
                <w:szCs w:val="24"/>
              </w:rPr>
              <w:t>një</w:t>
            </w:r>
            <w:r w:rsidR="001A062E">
              <w:rPr>
                <w:rFonts w:eastAsia="Times New Roman" w:cs="Times New Roman"/>
                <w:szCs w:val="24"/>
              </w:rPr>
              <w:t xml:space="preserve"> </w:t>
            </w:r>
            <w:r w:rsidRPr="00163E90">
              <w:rPr>
                <w:rFonts w:eastAsia="Times New Roman" w:cs="Times New Roman"/>
                <w:szCs w:val="24"/>
              </w:rPr>
              <w:t>përfshirje</w:t>
            </w:r>
            <w:r w:rsidR="001A062E">
              <w:rPr>
                <w:rFonts w:eastAsia="Times New Roman" w:cs="Times New Roman"/>
                <w:szCs w:val="24"/>
              </w:rPr>
              <w:t xml:space="preserve"> </w:t>
            </w:r>
            <w:r w:rsidRPr="00163E90">
              <w:rPr>
                <w:rFonts w:eastAsia="Times New Roman" w:cs="Times New Roman"/>
                <w:szCs w:val="24"/>
              </w:rPr>
              <w:t>më</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madhe</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prindërve</w:t>
            </w:r>
            <w:r w:rsidR="001A062E">
              <w:rPr>
                <w:rFonts w:eastAsia="Times New Roman" w:cs="Times New Roman"/>
                <w:szCs w:val="24"/>
              </w:rPr>
              <w:t xml:space="preserve"> </w:t>
            </w:r>
            <w:r w:rsidRPr="00163E90">
              <w:rPr>
                <w:rFonts w:eastAsia="Times New Roman" w:cs="Times New Roman"/>
                <w:szCs w:val="24"/>
              </w:rPr>
              <w:t>në</w:t>
            </w:r>
            <w:r w:rsidR="001A062E">
              <w:rPr>
                <w:rFonts w:eastAsia="Times New Roman" w:cs="Times New Roman"/>
                <w:szCs w:val="24"/>
              </w:rPr>
              <w:t xml:space="preserve"> </w:t>
            </w:r>
            <w:r w:rsidRPr="00163E90">
              <w:rPr>
                <w:rFonts w:eastAsia="Times New Roman" w:cs="Times New Roman"/>
                <w:szCs w:val="24"/>
              </w:rPr>
              <w:t>procesin</w:t>
            </w:r>
            <w:r w:rsidR="001A062E">
              <w:rPr>
                <w:rFonts w:eastAsia="Times New Roman" w:cs="Times New Roman"/>
                <w:szCs w:val="24"/>
              </w:rPr>
              <w:t xml:space="preserve"> </w:t>
            </w:r>
            <w:r w:rsidRPr="00163E90">
              <w:rPr>
                <w:rFonts w:eastAsia="Times New Roman" w:cs="Times New Roman"/>
                <w:szCs w:val="24"/>
              </w:rPr>
              <w:t>arsimor,</w:t>
            </w:r>
            <w:r w:rsidR="001A062E">
              <w:rPr>
                <w:rFonts w:eastAsia="Times New Roman" w:cs="Times New Roman"/>
                <w:szCs w:val="24"/>
              </w:rPr>
              <w:t xml:space="preserve"> </w:t>
            </w:r>
            <w:r w:rsidRPr="00163E90">
              <w:rPr>
                <w:rFonts w:eastAsia="Times New Roman" w:cs="Times New Roman"/>
                <w:szCs w:val="24"/>
              </w:rPr>
              <w:t>duke</w:t>
            </w:r>
            <w:r w:rsidR="001A062E">
              <w:rPr>
                <w:rFonts w:eastAsia="Times New Roman" w:cs="Times New Roman"/>
                <w:szCs w:val="24"/>
              </w:rPr>
              <w:t xml:space="preserve"> </w:t>
            </w:r>
            <w:r w:rsidRPr="00163E90">
              <w:rPr>
                <w:rFonts w:eastAsia="Times New Roman" w:cs="Times New Roman"/>
                <w:szCs w:val="24"/>
              </w:rPr>
              <w:t>përmirësuar</w:t>
            </w:r>
            <w:r w:rsidR="001A062E">
              <w:rPr>
                <w:rFonts w:eastAsia="Times New Roman" w:cs="Times New Roman"/>
                <w:szCs w:val="24"/>
              </w:rPr>
              <w:t xml:space="preserve"> </w:t>
            </w:r>
            <w:r w:rsidRPr="00163E90">
              <w:rPr>
                <w:rFonts w:eastAsia="Times New Roman" w:cs="Times New Roman"/>
                <w:szCs w:val="24"/>
              </w:rPr>
              <w:t>komunikimin</w:t>
            </w:r>
            <w:r w:rsidR="001A062E">
              <w:rPr>
                <w:rFonts w:eastAsia="Times New Roman" w:cs="Times New Roman"/>
                <w:szCs w:val="24"/>
              </w:rPr>
              <w:t xml:space="preserve"> </w:t>
            </w:r>
            <w:r w:rsidRPr="00163E90">
              <w:rPr>
                <w:rFonts w:eastAsia="Times New Roman" w:cs="Times New Roman"/>
                <w:szCs w:val="24"/>
              </w:rPr>
              <w:t>midis</w:t>
            </w:r>
            <w:r w:rsidR="001A062E">
              <w:rPr>
                <w:rFonts w:eastAsia="Times New Roman" w:cs="Times New Roman"/>
                <w:szCs w:val="24"/>
              </w:rPr>
              <w:t xml:space="preserve"> </w:t>
            </w:r>
            <w:r w:rsidRPr="00163E90">
              <w:rPr>
                <w:rFonts w:eastAsia="Times New Roman" w:cs="Times New Roman"/>
                <w:szCs w:val="24"/>
              </w:rPr>
              <w:t>institucioneve</w:t>
            </w:r>
            <w:r w:rsidR="001A062E">
              <w:rPr>
                <w:rFonts w:eastAsia="Times New Roman" w:cs="Times New Roman"/>
                <w:szCs w:val="24"/>
              </w:rPr>
              <w:t xml:space="preserve"> </w:t>
            </w:r>
            <w:r w:rsidRPr="00163E90">
              <w:rPr>
                <w:rFonts w:eastAsia="Times New Roman" w:cs="Times New Roman"/>
                <w:szCs w:val="24"/>
              </w:rPr>
              <w:t>arsimore</w:t>
            </w:r>
            <w:r w:rsidR="001A062E">
              <w:rPr>
                <w:rFonts w:eastAsia="Times New Roman" w:cs="Times New Roman"/>
                <w:szCs w:val="24"/>
              </w:rPr>
              <w:t xml:space="preserve"> </w:t>
            </w:r>
            <w:r w:rsidRPr="00163E90">
              <w:rPr>
                <w:rFonts w:eastAsia="Times New Roman" w:cs="Times New Roman"/>
                <w:szCs w:val="24"/>
              </w:rPr>
              <w:t>dhe</w:t>
            </w:r>
            <w:r w:rsidR="001A062E">
              <w:rPr>
                <w:rFonts w:eastAsia="Times New Roman" w:cs="Times New Roman"/>
                <w:szCs w:val="24"/>
              </w:rPr>
              <w:t xml:space="preserve"> </w:t>
            </w:r>
            <w:r w:rsidRPr="00163E90">
              <w:rPr>
                <w:rFonts w:eastAsia="Times New Roman" w:cs="Times New Roman"/>
                <w:szCs w:val="24"/>
              </w:rPr>
              <w:t>familjeve.</w:t>
            </w:r>
            <w:r w:rsidR="001A062E">
              <w:rPr>
                <w:rFonts w:eastAsia="Times New Roman" w:cs="Times New Roman"/>
                <w:szCs w:val="24"/>
              </w:rPr>
              <w:t xml:space="preserve"> </w:t>
            </w:r>
          </w:p>
          <w:p w:rsidR="003E6C43" w:rsidRDefault="003E6C43" w:rsidP="00FB30E8">
            <w:pPr>
              <w:numPr>
                <w:ilvl w:val="0"/>
                <w:numId w:val="119"/>
              </w:numPr>
              <w:spacing w:after="0"/>
              <w:rPr>
                <w:rFonts w:eastAsia="Times New Roman" w:cs="Times New Roman"/>
                <w:szCs w:val="24"/>
              </w:rPr>
            </w:pPr>
            <w:r w:rsidRPr="00163E90">
              <w:rPr>
                <w:rFonts w:eastAsia="Times New Roman" w:cs="Times New Roman"/>
                <w:szCs w:val="24"/>
              </w:rPr>
              <w:t>Zbatimi</w:t>
            </w:r>
            <w:r w:rsidR="00AA7C12">
              <w:rPr>
                <w:rFonts w:eastAsia="Times New Roman" w:cs="Times New Roman"/>
                <w:szCs w:val="24"/>
              </w:rPr>
              <w:t xml:space="preserve"> i </w:t>
            </w:r>
            <w:r w:rsidRPr="00163E90">
              <w:rPr>
                <w:rFonts w:eastAsia="Times New Roman" w:cs="Times New Roman"/>
                <w:szCs w:val="24"/>
              </w:rPr>
              <w:t>rregullores</w:t>
            </w:r>
            <w:r w:rsidR="001A062E">
              <w:rPr>
                <w:rFonts w:eastAsia="Times New Roman" w:cs="Times New Roman"/>
                <w:szCs w:val="24"/>
              </w:rPr>
              <w:t xml:space="preserve"> </w:t>
            </w:r>
            <w:r w:rsidRPr="00163E90">
              <w:rPr>
                <w:rFonts w:eastAsia="Times New Roman" w:cs="Times New Roman"/>
                <w:szCs w:val="24"/>
              </w:rPr>
              <w:t>për</w:t>
            </w:r>
            <w:r w:rsidR="001A062E">
              <w:rPr>
                <w:rFonts w:eastAsia="Times New Roman" w:cs="Times New Roman"/>
                <w:szCs w:val="24"/>
              </w:rPr>
              <w:t xml:space="preserve"> </w:t>
            </w:r>
            <w:r w:rsidRPr="00163E90">
              <w:rPr>
                <w:rFonts w:eastAsia="Times New Roman" w:cs="Times New Roman"/>
                <w:szCs w:val="24"/>
              </w:rPr>
              <w:t>numrin</w:t>
            </w:r>
            <w:r w:rsidR="001A062E">
              <w:rPr>
                <w:rFonts w:eastAsia="Times New Roman" w:cs="Times New Roman"/>
                <w:szCs w:val="24"/>
              </w:rPr>
              <w:t xml:space="preserve"> </w:t>
            </w:r>
            <w:r w:rsidRPr="00163E90">
              <w:rPr>
                <w:rFonts w:eastAsia="Times New Roman" w:cs="Times New Roman"/>
                <w:szCs w:val="24"/>
              </w:rPr>
              <w:t>e</w:t>
            </w:r>
            <w:r w:rsidR="001A062E">
              <w:rPr>
                <w:rFonts w:eastAsia="Times New Roman" w:cs="Times New Roman"/>
                <w:szCs w:val="24"/>
              </w:rPr>
              <w:t xml:space="preserve"> </w:t>
            </w:r>
            <w:r w:rsidRPr="00163E90">
              <w:rPr>
                <w:rFonts w:eastAsia="Times New Roman" w:cs="Times New Roman"/>
                <w:szCs w:val="24"/>
              </w:rPr>
              <w:t>anëtarëve</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Këshillit</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Prindërve</w:t>
            </w:r>
            <w:r w:rsidR="001A062E">
              <w:rPr>
                <w:rFonts w:eastAsia="Times New Roman" w:cs="Times New Roman"/>
                <w:szCs w:val="24"/>
              </w:rPr>
              <w:t xml:space="preserve"> </w:t>
            </w:r>
            <w:r w:rsidRPr="00163E90">
              <w:rPr>
                <w:rFonts w:eastAsia="Times New Roman" w:cs="Times New Roman"/>
                <w:szCs w:val="24"/>
              </w:rPr>
              <w:t>do</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sigurojë</w:t>
            </w:r>
            <w:r w:rsidR="001A062E">
              <w:rPr>
                <w:rFonts w:eastAsia="Times New Roman" w:cs="Times New Roman"/>
                <w:szCs w:val="24"/>
              </w:rPr>
              <w:t xml:space="preserve"> </w:t>
            </w:r>
            <w:r w:rsidRPr="00163E90">
              <w:rPr>
                <w:rFonts w:eastAsia="Times New Roman" w:cs="Times New Roman"/>
                <w:szCs w:val="24"/>
              </w:rPr>
              <w:t>përfaqësim</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drejtë</w:t>
            </w:r>
            <w:r w:rsidR="001A062E">
              <w:rPr>
                <w:rFonts w:eastAsia="Times New Roman" w:cs="Times New Roman"/>
                <w:szCs w:val="24"/>
              </w:rPr>
              <w:t xml:space="preserve"> </w:t>
            </w:r>
            <w:r w:rsidRPr="00163E90">
              <w:rPr>
                <w:rFonts w:eastAsia="Times New Roman" w:cs="Times New Roman"/>
                <w:szCs w:val="24"/>
              </w:rPr>
              <w:t>dhe</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plotë</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prindërve</w:t>
            </w:r>
            <w:r w:rsidR="001A062E">
              <w:rPr>
                <w:rFonts w:eastAsia="Times New Roman" w:cs="Times New Roman"/>
                <w:szCs w:val="24"/>
              </w:rPr>
              <w:t xml:space="preserve"> </w:t>
            </w:r>
            <w:r w:rsidRPr="00163E90">
              <w:rPr>
                <w:rFonts w:eastAsia="Times New Roman" w:cs="Times New Roman"/>
                <w:szCs w:val="24"/>
              </w:rPr>
              <w:t>në</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gjitha</w:t>
            </w:r>
            <w:r w:rsidR="001A062E">
              <w:rPr>
                <w:rFonts w:eastAsia="Times New Roman" w:cs="Times New Roman"/>
                <w:szCs w:val="24"/>
              </w:rPr>
              <w:t xml:space="preserve"> </w:t>
            </w:r>
            <w:r w:rsidRPr="00163E90">
              <w:rPr>
                <w:rFonts w:eastAsia="Times New Roman" w:cs="Times New Roman"/>
                <w:szCs w:val="24"/>
              </w:rPr>
              <w:t>kopshtet.</w:t>
            </w:r>
          </w:p>
          <w:p w:rsidR="003E6C43" w:rsidRPr="00FB30E8" w:rsidRDefault="003E6C43" w:rsidP="00FB30E8">
            <w:pPr>
              <w:numPr>
                <w:ilvl w:val="0"/>
                <w:numId w:val="119"/>
              </w:numPr>
              <w:spacing w:after="0"/>
              <w:rPr>
                <w:rFonts w:eastAsia="Times New Roman" w:cs="Times New Roman"/>
                <w:szCs w:val="24"/>
              </w:rPr>
            </w:pPr>
            <w:r w:rsidRPr="00163E90">
              <w:rPr>
                <w:rFonts w:eastAsia="Times New Roman" w:cs="Times New Roman"/>
                <w:szCs w:val="24"/>
              </w:rPr>
              <w:t>Kjo</w:t>
            </w:r>
            <w:r w:rsidR="001A062E">
              <w:rPr>
                <w:rFonts w:eastAsia="Times New Roman" w:cs="Times New Roman"/>
                <w:szCs w:val="24"/>
              </w:rPr>
              <w:t xml:space="preserve"> </w:t>
            </w:r>
            <w:r w:rsidRPr="00163E90">
              <w:rPr>
                <w:rFonts w:eastAsia="Times New Roman" w:cs="Times New Roman"/>
                <w:szCs w:val="24"/>
              </w:rPr>
              <w:t>do</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ndihmojë</w:t>
            </w:r>
            <w:r w:rsidR="001A062E">
              <w:rPr>
                <w:rFonts w:eastAsia="Times New Roman" w:cs="Times New Roman"/>
                <w:szCs w:val="24"/>
              </w:rPr>
              <w:t xml:space="preserve"> </w:t>
            </w:r>
            <w:r w:rsidRPr="00163E90">
              <w:rPr>
                <w:rFonts w:eastAsia="Times New Roman" w:cs="Times New Roman"/>
                <w:szCs w:val="24"/>
              </w:rPr>
              <w:t>në</w:t>
            </w:r>
            <w:r w:rsidR="001A062E">
              <w:rPr>
                <w:rFonts w:eastAsia="Times New Roman" w:cs="Times New Roman"/>
                <w:szCs w:val="24"/>
              </w:rPr>
              <w:t xml:space="preserve"> </w:t>
            </w:r>
            <w:r w:rsidRPr="00163E90">
              <w:rPr>
                <w:rFonts w:eastAsia="Times New Roman" w:cs="Times New Roman"/>
                <w:szCs w:val="24"/>
              </w:rPr>
              <w:t>balancimin</w:t>
            </w:r>
            <w:r w:rsidR="001A062E">
              <w:rPr>
                <w:rFonts w:eastAsia="Times New Roman" w:cs="Times New Roman"/>
                <w:szCs w:val="24"/>
              </w:rPr>
              <w:t xml:space="preserve"> </w:t>
            </w:r>
            <w:r w:rsidRPr="00163E90">
              <w:rPr>
                <w:rFonts w:eastAsia="Times New Roman" w:cs="Times New Roman"/>
                <w:szCs w:val="24"/>
              </w:rPr>
              <w:t>e</w:t>
            </w:r>
            <w:r w:rsidR="001A062E">
              <w:rPr>
                <w:rFonts w:eastAsia="Times New Roman" w:cs="Times New Roman"/>
                <w:szCs w:val="24"/>
              </w:rPr>
              <w:t xml:space="preserve"> </w:t>
            </w:r>
            <w:r w:rsidRPr="00163E90">
              <w:rPr>
                <w:rFonts w:eastAsia="Times New Roman" w:cs="Times New Roman"/>
                <w:szCs w:val="24"/>
              </w:rPr>
              <w:t>vendimmarrjes</w:t>
            </w:r>
            <w:r w:rsidR="001A062E">
              <w:rPr>
                <w:rFonts w:eastAsia="Times New Roman" w:cs="Times New Roman"/>
                <w:szCs w:val="24"/>
              </w:rPr>
              <w:t xml:space="preserve"> </w:t>
            </w:r>
            <w:r w:rsidRPr="00163E90">
              <w:rPr>
                <w:rFonts w:eastAsia="Times New Roman" w:cs="Times New Roman"/>
                <w:szCs w:val="24"/>
              </w:rPr>
              <w:t>dhe</w:t>
            </w:r>
            <w:r w:rsidR="001A062E">
              <w:rPr>
                <w:rFonts w:eastAsia="Times New Roman" w:cs="Times New Roman"/>
                <w:szCs w:val="24"/>
              </w:rPr>
              <w:t xml:space="preserve"> </w:t>
            </w:r>
            <w:r w:rsidRPr="00163E90">
              <w:rPr>
                <w:rFonts w:eastAsia="Times New Roman" w:cs="Times New Roman"/>
                <w:szCs w:val="24"/>
              </w:rPr>
              <w:t>në</w:t>
            </w:r>
            <w:r w:rsidR="001A062E">
              <w:rPr>
                <w:rFonts w:eastAsia="Times New Roman" w:cs="Times New Roman"/>
                <w:szCs w:val="24"/>
              </w:rPr>
              <w:t xml:space="preserve"> </w:t>
            </w:r>
            <w:r w:rsidRPr="00163E90">
              <w:rPr>
                <w:rFonts w:eastAsia="Times New Roman" w:cs="Times New Roman"/>
                <w:szCs w:val="24"/>
              </w:rPr>
              <w:t>përfshirjen</w:t>
            </w:r>
            <w:r w:rsidR="001A062E">
              <w:rPr>
                <w:rFonts w:eastAsia="Times New Roman" w:cs="Times New Roman"/>
                <w:szCs w:val="24"/>
              </w:rPr>
              <w:t xml:space="preserve"> </w:t>
            </w:r>
            <w:r w:rsidRPr="00163E90">
              <w:rPr>
                <w:rFonts w:eastAsia="Times New Roman" w:cs="Times New Roman"/>
                <w:szCs w:val="24"/>
              </w:rPr>
              <w:t>aktive</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prindërve</w:t>
            </w:r>
            <w:r w:rsidR="001A062E">
              <w:rPr>
                <w:rFonts w:eastAsia="Times New Roman" w:cs="Times New Roman"/>
                <w:szCs w:val="24"/>
              </w:rPr>
              <w:t xml:space="preserve"> </w:t>
            </w:r>
            <w:r w:rsidRPr="00163E90">
              <w:rPr>
                <w:rFonts w:eastAsia="Times New Roman" w:cs="Times New Roman"/>
                <w:szCs w:val="24"/>
              </w:rPr>
              <w:t>në</w:t>
            </w:r>
            <w:r w:rsidR="001A062E">
              <w:rPr>
                <w:rFonts w:eastAsia="Times New Roman" w:cs="Times New Roman"/>
                <w:szCs w:val="24"/>
              </w:rPr>
              <w:t xml:space="preserve"> </w:t>
            </w:r>
            <w:r w:rsidRPr="00163E90">
              <w:rPr>
                <w:rFonts w:eastAsia="Times New Roman" w:cs="Times New Roman"/>
                <w:szCs w:val="24"/>
              </w:rPr>
              <w:t>aktivitete</w:t>
            </w:r>
            <w:r w:rsidR="001A062E">
              <w:rPr>
                <w:rFonts w:eastAsia="Times New Roman" w:cs="Times New Roman"/>
                <w:szCs w:val="24"/>
              </w:rPr>
              <w:t xml:space="preserve"> </w:t>
            </w:r>
            <w:r w:rsidRPr="00163E90">
              <w:rPr>
                <w:rFonts w:eastAsia="Times New Roman" w:cs="Times New Roman"/>
                <w:szCs w:val="24"/>
              </w:rPr>
              <w:t>dhe</w:t>
            </w:r>
            <w:r w:rsidR="001A062E">
              <w:rPr>
                <w:rFonts w:eastAsia="Times New Roman" w:cs="Times New Roman"/>
                <w:szCs w:val="24"/>
              </w:rPr>
              <w:t xml:space="preserve"> </w:t>
            </w:r>
            <w:r w:rsidRPr="00163E90">
              <w:rPr>
                <w:rFonts w:eastAsia="Times New Roman" w:cs="Times New Roman"/>
                <w:szCs w:val="24"/>
              </w:rPr>
              <w:t>vendime</w:t>
            </w:r>
            <w:r w:rsidR="001A062E">
              <w:rPr>
                <w:rFonts w:eastAsia="Times New Roman" w:cs="Times New Roman"/>
                <w:szCs w:val="24"/>
              </w:rPr>
              <w:t xml:space="preserve"> </w:t>
            </w:r>
            <w:r w:rsidRPr="00163E90">
              <w:rPr>
                <w:rFonts w:eastAsia="Times New Roman" w:cs="Times New Roman"/>
                <w:szCs w:val="24"/>
              </w:rPr>
              <w:t>që</w:t>
            </w:r>
            <w:r w:rsidR="001A062E">
              <w:rPr>
                <w:rFonts w:eastAsia="Times New Roman" w:cs="Times New Roman"/>
                <w:szCs w:val="24"/>
              </w:rPr>
              <w:t xml:space="preserve"> </w:t>
            </w:r>
            <w:r w:rsidRPr="00163E90">
              <w:rPr>
                <w:rFonts w:eastAsia="Times New Roman" w:cs="Times New Roman"/>
                <w:szCs w:val="24"/>
              </w:rPr>
              <w:t>lidhen</w:t>
            </w:r>
            <w:r w:rsidR="001A062E">
              <w:rPr>
                <w:rFonts w:eastAsia="Times New Roman" w:cs="Times New Roman"/>
                <w:szCs w:val="24"/>
              </w:rPr>
              <w:t xml:space="preserve"> </w:t>
            </w:r>
            <w:r w:rsidRPr="00163E90">
              <w:rPr>
                <w:rFonts w:eastAsia="Times New Roman" w:cs="Times New Roman"/>
                <w:szCs w:val="24"/>
              </w:rPr>
              <w:t>me</w:t>
            </w:r>
            <w:r w:rsidR="001A062E">
              <w:rPr>
                <w:rFonts w:eastAsia="Times New Roman" w:cs="Times New Roman"/>
                <w:szCs w:val="24"/>
              </w:rPr>
              <w:t xml:space="preserve"> </w:t>
            </w:r>
            <w:r w:rsidRPr="00163E90">
              <w:rPr>
                <w:rFonts w:eastAsia="Times New Roman" w:cs="Times New Roman"/>
                <w:szCs w:val="24"/>
              </w:rPr>
              <w:t>edukimin</w:t>
            </w:r>
            <w:r w:rsidR="001A062E">
              <w:rPr>
                <w:rFonts w:eastAsia="Times New Roman" w:cs="Times New Roman"/>
                <w:szCs w:val="24"/>
              </w:rPr>
              <w:t xml:space="preserve"> </w:t>
            </w:r>
            <w:r w:rsidRPr="00163E90">
              <w:rPr>
                <w:rFonts w:eastAsia="Times New Roman" w:cs="Times New Roman"/>
                <w:szCs w:val="24"/>
              </w:rPr>
              <w:t>e</w:t>
            </w:r>
            <w:r w:rsidR="001A062E">
              <w:rPr>
                <w:rFonts w:eastAsia="Times New Roman" w:cs="Times New Roman"/>
                <w:szCs w:val="24"/>
              </w:rPr>
              <w:t xml:space="preserve"> </w:t>
            </w:r>
            <w:r w:rsidRPr="00163E90">
              <w:rPr>
                <w:rFonts w:eastAsia="Times New Roman" w:cs="Times New Roman"/>
                <w:szCs w:val="24"/>
              </w:rPr>
              <w:t>fëmijëve</w:t>
            </w:r>
            <w:r w:rsidR="001A062E">
              <w:rPr>
                <w:rFonts w:eastAsia="Times New Roman" w:cs="Times New Roman"/>
                <w:szCs w:val="24"/>
              </w:rPr>
              <w:t xml:space="preserve"> </w:t>
            </w:r>
            <w:r w:rsidRPr="00163E90">
              <w:rPr>
                <w:rFonts w:eastAsia="Times New Roman" w:cs="Times New Roman"/>
                <w:szCs w:val="24"/>
              </w:rPr>
              <w:t>të</w:t>
            </w:r>
            <w:r w:rsidR="001A062E">
              <w:rPr>
                <w:rFonts w:eastAsia="Times New Roman" w:cs="Times New Roman"/>
                <w:szCs w:val="24"/>
              </w:rPr>
              <w:t xml:space="preserve"> </w:t>
            </w:r>
            <w:r w:rsidRPr="00163E90">
              <w:rPr>
                <w:rFonts w:eastAsia="Times New Roman" w:cs="Times New Roman"/>
                <w:szCs w:val="24"/>
              </w:rPr>
              <w:t>tyre.</w:t>
            </w:r>
          </w:p>
        </w:tc>
      </w:tr>
      <w:tr w:rsidR="003E6C43" w:rsidRPr="00EF75F2" w:rsidTr="00FB30E8">
        <w:tc>
          <w:tcPr>
            <w:tcW w:w="4675" w:type="dxa"/>
            <w:gridSpan w:val="2"/>
          </w:tcPr>
          <w:p w:rsidR="003E6C43" w:rsidRPr="00D869E2" w:rsidRDefault="003E6C43" w:rsidP="00B05286">
            <w:pPr>
              <w:rPr>
                <w:rFonts w:cs="Times New Roman"/>
              </w:rPr>
            </w:pPr>
            <w:r w:rsidRPr="00D869E2">
              <w:rPr>
                <w:rFonts w:cs="Times New Roman"/>
              </w:rPr>
              <w:t>Aktorët</w:t>
            </w:r>
            <w:r w:rsidR="001A062E">
              <w:rPr>
                <w:rFonts w:cs="Times New Roman"/>
              </w:rPr>
              <w:t xml:space="preserve"> </w:t>
            </w:r>
            <w:r w:rsidRPr="00D869E2">
              <w:rPr>
                <w:rFonts w:cs="Times New Roman"/>
              </w:rPr>
              <w:t>e</w:t>
            </w:r>
            <w:r w:rsidR="001A062E">
              <w:rPr>
                <w:rFonts w:cs="Times New Roman"/>
              </w:rPr>
              <w:t xml:space="preserve"> </w:t>
            </w:r>
            <w:r w:rsidRPr="00D869E2">
              <w:rPr>
                <w:rFonts w:cs="Times New Roman"/>
              </w:rPr>
              <w:t>mundshëm:</w:t>
            </w:r>
            <w:r w:rsidR="001A062E">
              <w:rPr>
                <w:rFonts w:cs="Times New Roman"/>
              </w:rPr>
              <w:t xml:space="preserve"> </w:t>
            </w:r>
            <w:r w:rsidRPr="00D869E2">
              <w:rPr>
                <w:rFonts w:cs="Times New Roman"/>
              </w:rPr>
              <w:t>(njësitë</w:t>
            </w:r>
            <w:r w:rsidR="001A062E">
              <w:rPr>
                <w:rFonts w:cs="Times New Roman"/>
              </w:rPr>
              <w:t xml:space="preserve"> </w:t>
            </w:r>
            <w:r w:rsidRPr="00D869E2">
              <w:rPr>
                <w:rFonts w:cs="Times New Roman"/>
              </w:rPr>
              <w:t>e</w:t>
            </w:r>
            <w:r w:rsidR="001A062E">
              <w:rPr>
                <w:rFonts w:cs="Times New Roman"/>
              </w:rPr>
              <w:t xml:space="preserve"> </w:t>
            </w:r>
            <w:r w:rsidRPr="00D869E2">
              <w:rPr>
                <w:rFonts w:cs="Times New Roman"/>
              </w:rPr>
              <w:t>përfshira</w:t>
            </w:r>
            <w:r w:rsidR="001A062E">
              <w:rPr>
                <w:rFonts w:cs="Times New Roman"/>
              </w:rPr>
              <w:t xml:space="preserve"> </w:t>
            </w:r>
            <w:r w:rsidRPr="00D869E2">
              <w:rPr>
                <w:rFonts w:cs="Times New Roman"/>
              </w:rPr>
              <w:t>brenda</w:t>
            </w:r>
            <w:r w:rsidR="001A062E">
              <w:rPr>
                <w:rFonts w:cs="Times New Roman"/>
              </w:rPr>
              <w:t xml:space="preserve"> </w:t>
            </w:r>
            <w:r w:rsidRPr="00D869E2">
              <w:rPr>
                <w:rFonts w:cs="Times New Roman"/>
              </w:rPr>
              <w:t>bashkisë)</w:t>
            </w:r>
          </w:p>
          <w:p w:rsidR="003E6C43" w:rsidRPr="0098699D" w:rsidRDefault="003E6C43" w:rsidP="009410AA">
            <w:pPr>
              <w:numPr>
                <w:ilvl w:val="0"/>
                <w:numId w:val="120"/>
              </w:numPr>
              <w:rPr>
                <w:rFonts w:eastAsia="Times New Roman" w:cs="Times New Roman"/>
                <w:szCs w:val="24"/>
              </w:rPr>
            </w:pPr>
            <w:r>
              <w:rPr>
                <w:rFonts w:eastAsia="Times New Roman" w:cs="Times New Roman"/>
              </w:rPr>
              <w:t>Drejtoria</w:t>
            </w:r>
            <w:r w:rsidR="001A062E">
              <w:rPr>
                <w:rFonts w:eastAsia="Times New Roman" w:cs="Times New Roman"/>
              </w:rPr>
              <w:t xml:space="preserve"> </w:t>
            </w:r>
            <w:r>
              <w:rPr>
                <w:rFonts w:eastAsia="Times New Roman" w:cs="Times New Roman"/>
              </w:rPr>
              <w:t>e</w:t>
            </w:r>
            <w:r w:rsidR="001A062E">
              <w:rPr>
                <w:rFonts w:eastAsia="Times New Roman" w:cs="Times New Roman"/>
              </w:rPr>
              <w:t xml:space="preserve"> </w:t>
            </w:r>
            <w:r>
              <w:rPr>
                <w:rFonts w:eastAsia="Times New Roman" w:cs="Times New Roman"/>
              </w:rPr>
              <w:t>Financës,</w:t>
            </w:r>
            <w:r w:rsidR="001A062E">
              <w:rPr>
                <w:rFonts w:eastAsia="Times New Roman" w:cs="Times New Roman"/>
              </w:rPr>
              <w:t xml:space="preserve"> </w:t>
            </w:r>
            <w:r>
              <w:rPr>
                <w:rFonts w:eastAsia="Times New Roman" w:cs="Times New Roman"/>
              </w:rPr>
              <w:t>Shërbimeve</w:t>
            </w:r>
            <w:r w:rsidR="001A062E">
              <w:rPr>
                <w:rFonts w:eastAsia="Times New Roman" w:cs="Times New Roman"/>
              </w:rPr>
              <w:t xml:space="preserve"> </w:t>
            </w:r>
            <w:r>
              <w:rPr>
                <w:rFonts w:eastAsia="Times New Roman" w:cs="Times New Roman"/>
              </w:rPr>
              <w:t>Sociale</w:t>
            </w:r>
            <w:r w:rsidR="001A062E">
              <w:rPr>
                <w:rFonts w:eastAsia="Times New Roman" w:cs="Times New Roman"/>
              </w:rPr>
              <w:t xml:space="preserve"> </w:t>
            </w:r>
            <w:r>
              <w:rPr>
                <w:rFonts w:eastAsia="Times New Roman" w:cs="Times New Roman"/>
              </w:rPr>
              <w:t>dhe</w:t>
            </w:r>
            <w:r w:rsidR="001A062E">
              <w:rPr>
                <w:rFonts w:eastAsia="Times New Roman" w:cs="Times New Roman"/>
              </w:rPr>
              <w:t xml:space="preserve"> </w:t>
            </w:r>
            <w:r>
              <w:rPr>
                <w:rFonts w:eastAsia="Times New Roman" w:cs="Times New Roman"/>
              </w:rPr>
              <w:t>Shëndetësore,</w:t>
            </w:r>
            <w:r w:rsidR="001A062E">
              <w:rPr>
                <w:rFonts w:eastAsia="Times New Roman" w:cs="Times New Roman"/>
              </w:rPr>
              <w:t xml:space="preserve"> </w:t>
            </w:r>
            <w:r>
              <w:rPr>
                <w:rFonts w:eastAsia="Times New Roman" w:cs="Times New Roman"/>
              </w:rPr>
              <w:t>Arsimit,</w:t>
            </w:r>
            <w:r w:rsidR="001A062E">
              <w:rPr>
                <w:rFonts w:eastAsia="Times New Roman" w:cs="Times New Roman"/>
              </w:rPr>
              <w:t xml:space="preserve"> </w:t>
            </w:r>
            <w:r>
              <w:rPr>
                <w:rFonts w:eastAsia="Times New Roman" w:cs="Times New Roman"/>
              </w:rPr>
              <w:t>Kulturës,</w:t>
            </w:r>
            <w:r w:rsidR="001A062E">
              <w:rPr>
                <w:rFonts w:eastAsia="Times New Roman" w:cs="Times New Roman"/>
              </w:rPr>
              <w:t xml:space="preserve"> </w:t>
            </w:r>
            <w:r>
              <w:rPr>
                <w:rFonts w:eastAsia="Times New Roman" w:cs="Times New Roman"/>
              </w:rPr>
              <w:t>Sportit</w:t>
            </w:r>
            <w:r w:rsidR="001A062E">
              <w:rPr>
                <w:rFonts w:eastAsia="Times New Roman" w:cs="Times New Roman"/>
              </w:rPr>
              <w:t xml:space="preserve"> </w:t>
            </w:r>
            <w:r>
              <w:rPr>
                <w:rFonts w:eastAsia="Times New Roman" w:cs="Times New Roman"/>
              </w:rPr>
              <w:t>dhe</w:t>
            </w:r>
            <w:r w:rsidR="001A062E">
              <w:rPr>
                <w:rFonts w:eastAsia="Times New Roman" w:cs="Times New Roman"/>
              </w:rPr>
              <w:t xml:space="preserve"> </w:t>
            </w:r>
            <w:r>
              <w:rPr>
                <w:rFonts w:eastAsia="Times New Roman" w:cs="Times New Roman"/>
              </w:rPr>
              <w:t>Rinisë</w:t>
            </w:r>
          </w:p>
        </w:tc>
        <w:tc>
          <w:tcPr>
            <w:tcW w:w="4675" w:type="dxa"/>
            <w:gridSpan w:val="2"/>
          </w:tcPr>
          <w:p w:rsidR="003E6C43" w:rsidRPr="00D869E2" w:rsidRDefault="003E6C43" w:rsidP="00B05286">
            <w:pPr>
              <w:rPr>
                <w:rFonts w:cs="Times New Roman"/>
              </w:rPr>
            </w:pPr>
            <w:r w:rsidRPr="00D869E2">
              <w:rPr>
                <w:rFonts w:cs="Times New Roman"/>
              </w:rPr>
              <w:t>Kontributet</w:t>
            </w:r>
            <w:r w:rsidR="001A062E">
              <w:rPr>
                <w:rFonts w:cs="Times New Roman"/>
              </w:rPr>
              <w:t xml:space="preserve"> </w:t>
            </w:r>
            <w:r w:rsidRPr="00D869E2">
              <w:rPr>
                <w:rFonts w:cs="Times New Roman"/>
              </w:rPr>
              <w:t>e</w:t>
            </w:r>
            <w:r w:rsidR="001A062E">
              <w:rPr>
                <w:rFonts w:cs="Times New Roman"/>
              </w:rPr>
              <w:t xml:space="preserve"> </w:t>
            </w:r>
            <w:r w:rsidRPr="00D869E2">
              <w:rPr>
                <w:rFonts w:cs="Times New Roman"/>
              </w:rPr>
              <w:t>mundshme</w:t>
            </w:r>
            <w:r w:rsidR="001A062E">
              <w:rPr>
                <w:rFonts w:cs="Times New Roman"/>
              </w:rPr>
              <w:t xml:space="preserve"> </w:t>
            </w:r>
            <w:r w:rsidRPr="00D869E2">
              <w:rPr>
                <w:rFonts w:cs="Times New Roman"/>
              </w:rPr>
              <w:t>në</w:t>
            </w:r>
            <w:r w:rsidR="001A062E">
              <w:rPr>
                <w:rFonts w:cs="Times New Roman"/>
              </w:rPr>
              <w:t xml:space="preserve"> </w:t>
            </w:r>
            <w:r w:rsidRPr="00D869E2">
              <w:rPr>
                <w:rFonts w:cs="Times New Roman"/>
              </w:rPr>
              <w:t>projekt</w:t>
            </w:r>
            <w:r w:rsidR="001A062E">
              <w:rPr>
                <w:rFonts w:cs="Times New Roman"/>
              </w:rPr>
              <w:t xml:space="preserve"> </w:t>
            </w:r>
            <w:r w:rsidRPr="00D869E2">
              <w:rPr>
                <w:rFonts w:cs="Times New Roman"/>
              </w:rPr>
              <w:t>(institucione</w:t>
            </w:r>
            <w:r w:rsidR="001A062E">
              <w:rPr>
                <w:rFonts w:cs="Times New Roman"/>
              </w:rPr>
              <w:t xml:space="preserve"> </w:t>
            </w:r>
            <w:r w:rsidRPr="00D869E2">
              <w:rPr>
                <w:rFonts w:cs="Times New Roman"/>
              </w:rPr>
              <w:t>qendrore,</w:t>
            </w:r>
            <w:r w:rsidR="001A062E">
              <w:rPr>
                <w:rFonts w:cs="Times New Roman"/>
              </w:rPr>
              <w:t xml:space="preserve"> </w:t>
            </w:r>
            <w:r w:rsidRPr="00D869E2">
              <w:rPr>
                <w:rFonts w:cs="Times New Roman"/>
              </w:rPr>
              <w:t>OJF,</w:t>
            </w:r>
            <w:r w:rsidR="001A062E">
              <w:rPr>
                <w:rFonts w:cs="Times New Roman"/>
              </w:rPr>
              <w:t xml:space="preserve"> </w:t>
            </w:r>
            <w:r w:rsidRPr="00D869E2">
              <w:rPr>
                <w:rFonts w:cs="Times New Roman"/>
              </w:rPr>
              <w:t>donator,</w:t>
            </w:r>
            <w:r w:rsidR="001A062E">
              <w:rPr>
                <w:rFonts w:cs="Times New Roman"/>
              </w:rPr>
              <w:t xml:space="preserve"> </w:t>
            </w:r>
            <w:r w:rsidRPr="00D869E2">
              <w:rPr>
                <w:rFonts w:cs="Times New Roman"/>
              </w:rPr>
              <w:t>etj.)</w:t>
            </w:r>
          </w:p>
          <w:p w:rsidR="003E6C43" w:rsidRPr="00731134" w:rsidRDefault="003E6C43" w:rsidP="009410AA">
            <w:pPr>
              <w:pStyle w:val="Caption"/>
              <w:numPr>
                <w:ilvl w:val="0"/>
                <w:numId w:val="121"/>
              </w:numPr>
              <w:rPr>
                <w:rFonts w:cs="Times New Roman"/>
                <w:i w:val="0"/>
              </w:rPr>
            </w:pPr>
            <w:r w:rsidRPr="00731134">
              <w:rPr>
                <w:rFonts w:cs="Times New Roman"/>
                <w:i w:val="0"/>
                <w:color w:val="auto"/>
                <w:sz w:val="24"/>
              </w:rPr>
              <w:t>OJF</w:t>
            </w:r>
          </w:p>
        </w:tc>
      </w:tr>
      <w:tr w:rsidR="003E6C43" w:rsidRPr="00D869E2" w:rsidTr="00FB30E8">
        <w:tc>
          <w:tcPr>
            <w:tcW w:w="9350" w:type="dxa"/>
            <w:gridSpan w:val="4"/>
          </w:tcPr>
          <w:p w:rsidR="003E6C43" w:rsidRPr="00D869E2" w:rsidRDefault="003E6C43" w:rsidP="00B05286">
            <w:pPr>
              <w:rPr>
                <w:rFonts w:cs="Times New Roman"/>
              </w:rPr>
            </w:pPr>
            <w:r w:rsidRPr="00D869E2">
              <w:rPr>
                <w:rFonts w:cs="Times New Roman"/>
              </w:rPr>
              <w:t>e)</w:t>
            </w:r>
            <w:r w:rsidR="001A062E">
              <w:rPr>
                <w:rFonts w:cs="Times New Roman"/>
              </w:rPr>
              <w:t xml:space="preserve"> </w:t>
            </w:r>
            <w:r w:rsidRPr="00D869E2">
              <w:rPr>
                <w:rFonts w:cs="Times New Roman"/>
                <w:b/>
              </w:rPr>
              <w:t>Shpenzimet</w:t>
            </w:r>
            <w:r w:rsidR="001A062E">
              <w:rPr>
                <w:rFonts w:cs="Times New Roman"/>
                <w:b/>
              </w:rPr>
              <w:t xml:space="preserve"> </w:t>
            </w:r>
            <w:r w:rsidRPr="00D869E2">
              <w:rPr>
                <w:rFonts w:cs="Times New Roman"/>
                <w:b/>
              </w:rPr>
              <w:t>e</w:t>
            </w:r>
            <w:r w:rsidR="001A062E">
              <w:rPr>
                <w:rFonts w:cs="Times New Roman"/>
                <w:b/>
              </w:rPr>
              <w:t xml:space="preserve"> </w:t>
            </w:r>
            <w:r w:rsidRPr="00D869E2">
              <w:rPr>
                <w:rFonts w:cs="Times New Roman"/>
                <w:b/>
              </w:rPr>
              <w:t>llogaritura</w:t>
            </w:r>
            <w:r w:rsidR="001A062E">
              <w:rPr>
                <w:rFonts w:cs="Times New Roman"/>
              </w:rPr>
              <w:t xml:space="preserve"> </w:t>
            </w:r>
            <w:r w:rsidRPr="00D869E2">
              <w:rPr>
                <w:rFonts w:cs="Times New Roman"/>
              </w:rPr>
              <w:t>(për</w:t>
            </w:r>
            <w:r w:rsidR="001A062E">
              <w:rPr>
                <w:rFonts w:cs="Times New Roman"/>
              </w:rPr>
              <w:t xml:space="preserve"> </w:t>
            </w:r>
            <w:r w:rsidRPr="00D869E2">
              <w:rPr>
                <w:rFonts w:cs="Times New Roman"/>
              </w:rPr>
              <w:t>çdo</w:t>
            </w:r>
            <w:r w:rsidR="001A062E">
              <w:rPr>
                <w:rFonts w:cs="Times New Roman"/>
              </w:rPr>
              <w:t xml:space="preserve"> </w:t>
            </w:r>
            <w:r w:rsidRPr="00D869E2">
              <w:rPr>
                <w:rFonts w:cs="Times New Roman"/>
              </w:rPr>
              <w:t>aktivitet</w:t>
            </w:r>
            <w:r w:rsidR="001A062E">
              <w:rPr>
                <w:rFonts w:cs="Times New Roman"/>
              </w:rPr>
              <w:t xml:space="preserve"> </w:t>
            </w:r>
            <w:r w:rsidRPr="00D869E2">
              <w:rPr>
                <w:rFonts w:cs="Times New Roman"/>
              </w:rPr>
              <w:t>të</w:t>
            </w:r>
            <w:r w:rsidR="001A062E">
              <w:rPr>
                <w:rFonts w:cs="Times New Roman"/>
              </w:rPr>
              <w:t xml:space="preserve"> </w:t>
            </w:r>
            <w:r w:rsidRPr="00D869E2">
              <w:rPr>
                <w:rFonts w:cs="Times New Roman"/>
              </w:rPr>
              <w:t>mësipërm</w:t>
            </w:r>
            <w:r w:rsidR="001A062E">
              <w:rPr>
                <w:rFonts w:cs="Times New Roman"/>
              </w:rPr>
              <w:t xml:space="preserve"> </w:t>
            </w:r>
            <w:r w:rsidRPr="00D869E2">
              <w:rPr>
                <w:rFonts w:cs="Times New Roman"/>
              </w:rPr>
              <w:t>pika</w:t>
            </w:r>
            <w:r w:rsidR="001A062E">
              <w:rPr>
                <w:rFonts w:cs="Times New Roman"/>
              </w:rPr>
              <w:t xml:space="preserve"> </w:t>
            </w:r>
            <w:r w:rsidRPr="00D869E2">
              <w:rPr>
                <w:rFonts w:cs="Times New Roman"/>
              </w:rP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449"/>
              <w:gridCol w:w="2240"/>
              <w:gridCol w:w="954"/>
              <w:gridCol w:w="1126"/>
              <w:gridCol w:w="1022"/>
              <w:gridCol w:w="1048"/>
              <w:gridCol w:w="789"/>
            </w:tblGrid>
            <w:tr w:rsidR="003E6C43" w:rsidRPr="00D869E2" w:rsidTr="00B05286">
              <w:trPr>
                <w:tblHeader/>
              </w:trPr>
              <w:tc>
                <w:tcPr>
                  <w:tcW w:w="496" w:type="dxa"/>
                  <w:shd w:val="clear" w:color="669669" w:fill="FFFFFF"/>
                </w:tcPr>
                <w:p w:rsidR="003E6C43" w:rsidRPr="00D869E2" w:rsidRDefault="003E6C43" w:rsidP="00B05286">
                  <w:pPr>
                    <w:spacing w:after="0"/>
                    <w:rPr>
                      <w:rFonts w:cs="Times New Roman"/>
                    </w:rPr>
                  </w:pPr>
                  <w:r w:rsidRPr="00D869E2">
                    <w:rPr>
                      <w:rFonts w:cs="Times New Roman"/>
                      <w:b/>
                      <w:color w:val="666699"/>
                    </w:rPr>
                    <w:t>Nr</w:t>
                  </w:r>
                </w:p>
              </w:tc>
              <w:tc>
                <w:tcPr>
                  <w:tcW w:w="1449" w:type="dxa"/>
                  <w:shd w:val="clear" w:color="669669" w:fill="FFFFFF"/>
                </w:tcPr>
                <w:p w:rsidR="003E6C43" w:rsidRPr="00D869E2" w:rsidRDefault="003E6C43" w:rsidP="00B05286">
                  <w:pPr>
                    <w:spacing w:after="0"/>
                    <w:rPr>
                      <w:rFonts w:cs="Times New Roman"/>
                    </w:rPr>
                  </w:pPr>
                  <w:r w:rsidRPr="00D869E2">
                    <w:rPr>
                      <w:rFonts w:cs="Times New Roman"/>
                      <w:b/>
                      <w:color w:val="666699"/>
                    </w:rPr>
                    <w:t>Emertimi</w:t>
                  </w:r>
                </w:p>
              </w:tc>
              <w:tc>
                <w:tcPr>
                  <w:tcW w:w="2240" w:type="dxa"/>
                  <w:shd w:val="clear" w:color="669669" w:fill="FFFFFF"/>
                </w:tcPr>
                <w:p w:rsidR="003E6C43" w:rsidRPr="00D869E2" w:rsidRDefault="003E6C43" w:rsidP="00B05286">
                  <w:pPr>
                    <w:spacing w:after="0"/>
                    <w:rPr>
                      <w:rFonts w:cs="Times New Roman"/>
                    </w:rPr>
                  </w:pPr>
                  <w:r w:rsidRPr="00D869E2">
                    <w:rPr>
                      <w:rFonts w:cs="Times New Roman"/>
                      <w:b/>
                      <w:color w:val="666699"/>
                    </w:rPr>
                    <w:t>Pergjegjes</w:t>
                  </w:r>
                </w:p>
              </w:tc>
              <w:tc>
                <w:tcPr>
                  <w:tcW w:w="954" w:type="dxa"/>
                  <w:shd w:val="clear" w:color="669669" w:fill="FFFFFF"/>
                </w:tcPr>
                <w:p w:rsidR="003E6C43" w:rsidRPr="00D869E2" w:rsidRDefault="003E6C43" w:rsidP="00B05286">
                  <w:pPr>
                    <w:spacing w:after="0"/>
                    <w:rPr>
                      <w:rFonts w:cs="Times New Roman"/>
                    </w:rPr>
                  </w:pPr>
                  <w:r w:rsidRPr="00D869E2">
                    <w:rPr>
                      <w:rFonts w:cs="Times New Roman"/>
                      <w:b/>
                      <w:color w:val="666699"/>
                    </w:rPr>
                    <w:t>Fakt</w:t>
                  </w:r>
                  <w:r w:rsidR="001A062E">
                    <w:rPr>
                      <w:rFonts w:cs="Times New Roman"/>
                      <w:b/>
                      <w:color w:val="666699"/>
                    </w:rPr>
                    <w:t xml:space="preserve"> </w:t>
                  </w:r>
                  <w:r w:rsidRPr="00D869E2">
                    <w:rPr>
                      <w:rFonts w:cs="Times New Roman"/>
                      <w:b/>
                      <w:color w:val="666699"/>
                    </w:rPr>
                    <w:t>Aktual</w:t>
                  </w:r>
                </w:p>
              </w:tc>
              <w:tc>
                <w:tcPr>
                  <w:tcW w:w="1126" w:type="dxa"/>
                  <w:shd w:val="clear" w:color="669669" w:fill="FFFFFF"/>
                </w:tcPr>
                <w:p w:rsidR="003E6C43" w:rsidRPr="00D869E2" w:rsidRDefault="003E6C43" w:rsidP="00B05286">
                  <w:pPr>
                    <w:spacing w:after="0"/>
                    <w:rPr>
                      <w:rFonts w:cs="Times New Roman"/>
                    </w:rPr>
                  </w:pPr>
                  <w:r>
                    <w:rPr>
                      <w:rFonts w:cs="Times New Roman"/>
                      <w:b/>
                      <w:color w:val="666699"/>
                    </w:rPr>
                    <w:t>Buxheti</w:t>
                  </w:r>
                  <w:r w:rsidR="001A062E">
                    <w:rPr>
                      <w:rFonts w:cs="Times New Roman"/>
                      <w:b/>
                      <w:color w:val="666699"/>
                    </w:rPr>
                    <w:t xml:space="preserve"> </w:t>
                  </w:r>
                  <w:r>
                    <w:rPr>
                      <w:rFonts w:cs="Times New Roman"/>
                      <w:b/>
                      <w:color w:val="666699"/>
                    </w:rPr>
                    <w:t>Viti</w:t>
                  </w:r>
                  <w:r w:rsidR="001A062E">
                    <w:rPr>
                      <w:rFonts w:cs="Times New Roman"/>
                      <w:b/>
                      <w:color w:val="666699"/>
                    </w:rPr>
                    <w:t xml:space="preserve"> </w:t>
                  </w:r>
                  <w:r>
                    <w:rPr>
                      <w:rFonts w:cs="Times New Roman"/>
                      <w:b/>
                      <w:color w:val="666699"/>
                    </w:rPr>
                    <w:t>2025</w:t>
                  </w:r>
                </w:p>
              </w:tc>
              <w:tc>
                <w:tcPr>
                  <w:tcW w:w="1022" w:type="dxa"/>
                  <w:shd w:val="clear" w:color="669669" w:fill="FFFFFF"/>
                </w:tcPr>
                <w:p w:rsidR="003E6C43" w:rsidRPr="00D869E2" w:rsidRDefault="003E6C43" w:rsidP="00B05286">
                  <w:pPr>
                    <w:spacing w:after="0"/>
                    <w:rPr>
                      <w:rFonts w:cs="Times New Roman"/>
                    </w:rPr>
                  </w:pPr>
                  <w:r>
                    <w:rPr>
                      <w:rFonts w:cs="Times New Roman"/>
                      <w:b/>
                      <w:color w:val="666699"/>
                    </w:rPr>
                    <w:t>Buxheti</w:t>
                  </w:r>
                  <w:r w:rsidR="001A062E">
                    <w:rPr>
                      <w:rFonts w:cs="Times New Roman"/>
                      <w:b/>
                      <w:color w:val="666699"/>
                    </w:rPr>
                    <w:t xml:space="preserve"> </w:t>
                  </w:r>
                  <w:r>
                    <w:rPr>
                      <w:rFonts w:cs="Times New Roman"/>
                      <w:b/>
                      <w:color w:val="666699"/>
                    </w:rPr>
                    <w:t>Viti</w:t>
                  </w:r>
                  <w:r w:rsidR="001A062E">
                    <w:rPr>
                      <w:rFonts w:cs="Times New Roman"/>
                      <w:b/>
                      <w:color w:val="666699"/>
                    </w:rPr>
                    <w:t xml:space="preserve"> </w:t>
                  </w:r>
                  <w:r>
                    <w:rPr>
                      <w:rFonts w:cs="Times New Roman"/>
                      <w:b/>
                      <w:color w:val="666699"/>
                    </w:rPr>
                    <w:t>2026</w:t>
                  </w:r>
                </w:p>
              </w:tc>
              <w:tc>
                <w:tcPr>
                  <w:tcW w:w="1048" w:type="dxa"/>
                  <w:shd w:val="clear" w:color="669669" w:fill="FFFFFF"/>
                </w:tcPr>
                <w:p w:rsidR="003E6C43" w:rsidRPr="00D869E2" w:rsidRDefault="003E6C43" w:rsidP="00B05286">
                  <w:pPr>
                    <w:spacing w:after="0"/>
                    <w:rPr>
                      <w:rFonts w:cs="Times New Roman"/>
                    </w:rPr>
                  </w:pPr>
                  <w:r>
                    <w:rPr>
                      <w:rFonts w:cs="Times New Roman"/>
                      <w:b/>
                      <w:color w:val="666699"/>
                    </w:rPr>
                    <w:t>Buxheti</w:t>
                  </w:r>
                  <w:r w:rsidR="001A062E">
                    <w:rPr>
                      <w:rFonts w:cs="Times New Roman"/>
                      <w:b/>
                      <w:color w:val="666699"/>
                    </w:rPr>
                    <w:t xml:space="preserve"> </w:t>
                  </w:r>
                  <w:r>
                    <w:rPr>
                      <w:rFonts w:cs="Times New Roman"/>
                      <w:b/>
                      <w:color w:val="666699"/>
                    </w:rPr>
                    <w:t>Viti</w:t>
                  </w:r>
                  <w:r w:rsidR="001A062E">
                    <w:rPr>
                      <w:rFonts w:cs="Times New Roman"/>
                      <w:b/>
                      <w:color w:val="666699"/>
                    </w:rPr>
                    <w:t xml:space="preserve"> </w:t>
                  </w:r>
                  <w:r>
                    <w:rPr>
                      <w:rFonts w:cs="Times New Roman"/>
                      <w:b/>
                      <w:color w:val="666699"/>
                    </w:rPr>
                    <w:t>2027</w:t>
                  </w:r>
                </w:p>
              </w:tc>
              <w:tc>
                <w:tcPr>
                  <w:tcW w:w="789" w:type="dxa"/>
                  <w:shd w:val="clear" w:color="669669" w:fill="FFFFFF"/>
                </w:tcPr>
                <w:p w:rsidR="003E6C43" w:rsidRPr="00D869E2" w:rsidRDefault="003E6C43" w:rsidP="00B05286">
                  <w:pPr>
                    <w:spacing w:after="0"/>
                    <w:rPr>
                      <w:rFonts w:cs="Times New Roman"/>
                    </w:rPr>
                  </w:pPr>
                  <w:r w:rsidRPr="00D869E2">
                    <w:rPr>
                      <w:rFonts w:cs="Times New Roman"/>
                      <w:b/>
                      <w:color w:val="666699"/>
                    </w:rPr>
                    <w:t>Total</w:t>
                  </w:r>
                </w:p>
              </w:tc>
            </w:tr>
            <w:tr w:rsidR="003E6C43" w:rsidRPr="00D869E2" w:rsidTr="00B05286">
              <w:tc>
                <w:tcPr>
                  <w:tcW w:w="496" w:type="dxa"/>
                  <w:shd w:val="clear" w:color="669669" w:fill="FFFFFF"/>
                </w:tcPr>
                <w:p w:rsidR="003E6C43" w:rsidRPr="00D869E2" w:rsidRDefault="003E6C43" w:rsidP="00B05286">
                  <w:pPr>
                    <w:rPr>
                      <w:rFonts w:cs="Times New Roman"/>
                    </w:rPr>
                  </w:pPr>
                  <w:r w:rsidRPr="00D869E2">
                    <w:rPr>
                      <w:rFonts w:cs="Times New Roman"/>
                    </w:rPr>
                    <w:t>1</w:t>
                  </w:r>
                  <w:r w:rsidRPr="00D869E2">
                    <w:rPr>
                      <w:rFonts w:cs="Times New Roman"/>
                    </w:rPr>
                    <w:br/>
                  </w:r>
                </w:p>
              </w:tc>
              <w:tc>
                <w:tcPr>
                  <w:tcW w:w="1449" w:type="dxa"/>
                  <w:shd w:val="clear" w:color="669669" w:fill="FFFFFF"/>
                </w:tcPr>
                <w:p w:rsidR="003E6C43" w:rsidRPr="00D869E2" w:rsidRDefault="003E6C43" w:rsidP="00B05286">
                  <w:pPr>
                    <w:jc w:val="left"/>
                    <w:rPr>
                      <w:rFonts w:cs="Times New Roman"/>
                    </w:rPr>
                  </w:pPr>
                  <w:r w:rsidRPr="00D869E2">
                    <w:rPr>
                      <w:rFonts w:cs="Times New Roman"/>
                    </w:rPr>
                    <w:t>The</w:t>
                  </w:r>
                  <w:r>
                    <w:rPr>
                      <w:rFonts w:cs="Times New Roman"/>
                    </w:rPr>
                    <w:t>melimi</w:t>
                  </w:r>
                  <w:r w:rsidR="00AA7C12">
                    <w:rPr>
                      <w:rFonts w:cs="Times New Roman"/>
                    </w:rPr>
                    <w:t xml:space="preserve"> i </w:t>
                  </w:r>
                  <w:r>
                    <w:rPr>
                      <w:rFonts w:cs="Times New Roman"/>
                    </w:rPr>
                    <w:t>Këshillit</w:t>
                  </w:r>
                  <w:r w:rsidR="001A062E">
                    <w:rPr>
                      <w:rFonts w:cs="Times New Roman"/>
                    </w:rPr>
                    <w:t xml:space="preserve"> </w:t>
                  </w:r>
                  <w:r>
                    <w:rPr>
                      <w:rFonts w:cs="Times New Roman"/>
                    </w:rPr>
                    <w:t>të</w:t>
                  </w:r>
                  <w:r w:rsidR="001A062E">
                    <w:rPr>
                      <w:rFonts w:cs="Times New Roman"/>
                    </w:rPr>
                    <w:t xml:space="preserve"> </w:t>
                  </w:r>
                  <w:r>
                    <w:rPr>
                      <w:rFonts w:cs="Times New Roman"/>
                    </w:rPr>
                    <w:t>Prindërve</w:t>
                  </w:r>
                </w:p>
              </w:tc>
              <w:tc>
                <w:tcPr>
                  <w:tcW w:w="2240" w:type="dxa"/>
                  <w:shd w:val="clear" w:color="669669" w:fill="FFFFFF"/>
                </w:tcPr>
                <w:p w:rsidR="003E6C43" w:rsidRPr="00D869E2" w:rsidRDefault="0059684A" w:rsidP="00B05286">
                  <w:pPr>
                    <w:jc w:val="left"/>
                    <w:rPr>
                      <w:rFonts w:cs="Times New Roman"/>
                    </w:rPr>
                  </w:pPr>
                  <w:r>
                    <w:rPr>
                      <w:rFonts w:cs="Times New Roman"/>
                    </w:rPr>
                    <w:t>Drejtorite e Kopshteve dhe Qendra Arsimore</w:t>
                  </w:r>
                </w:p>
              </w:tc>
              <w:tc>
                <w:tcPr>
                  <w:tcW w:w="954" w:type="dxa"/>
                  <w:shd w:val="clear" w:color="669669" w:fill="FFFFFF"/>
                </w:tcPr>
                <w:p w:rsidR="003E6C43" w:rsidRPr="00064B45" w:rsidRDefault="0059684A" w:rsidP="0059684A">
                  <w:pPr>
                    <w:jc w:val="center"/>
                    <w:rPr>
                      <w:rFonts w:cs="Times New Roman"/>
                      <w:sz w:val="18"/>
                      <w:szCs w:val="18"/>
                    </w:rPr>
                  </w:pPr>
                  <w:r w:rsidRPr="00064B45">
                    <w:rPr>
                      <w:rFonts w:cs="Times New Roman"/>
                      <w:sz w:val="18"/>
                      <w:szCs w:val="18"/>
                    </w:rPr>
                    <w:t>0</w:t>
                  </w:r>
                </w:p>
              </w:tc>
              <w:tc>
                <w:tcPr>
                  <w:tcW w:w="1126" w:type="dxa"/>
                  <w:shd w:val="clear" w:color="669669" w:fill="FFFFFF"/>
                </w:tcPr>
                <w:p w:rsidR="003E6C43" w:rsidRPr="00064B45" w:rsidRDefault="0059684A" w:rsidP="0059684A">
                  <w:pPr>
                    <w:jc w:val="center"/>
                    <w:rPr>
                      <w:rFonts w:cs="Times New Roman"/>
                      <w:sz w:val="18"/>
                      <w:szCs w:val="18"/>
                    </w:rPr>
                  </w:pPr>
                  <w:r w:rsidRPr="00064B45">
                    <w:rPr>
                      <w:rFonts w:cs="Times New Roman"/>
                      <w:sz w:val="18"/>
                      <w:szCs w:val="18"/>
                    </w:rPr>
                    <w:t>0</w:t>
                  </w:r>
                </w:p>
              </w:tc>
              <w:tc>
                <w:tcPr>
                  <w:tcW w:w="1022" w:type="dxa"/>
                  <w:shd w:val="clear" w:color="669669" w:fill="FFFFFF"/>
                </w:tcPr>
                <w:p w:rsidR="003E6C43" w:rsidRPr="00064B45" w:rsidRDefault="0059684A" w:rsidP="0059684A">
                  <w:pPr>
                    <w:jc w:val="center"/>
                    <w:rPr>
                      <w:rFonts w:cs="Times New Roman"/>
                      <w:sz w:val="18"/>
                      <w:szCs w:val="18"/>
                    </w:rPr>
                  </w:pPr>
                  <w:r w:rsidRPr="00064B45">
                    <w:rPr>
                      <w:rFonts w:cs="Times New Roman"/>
                      <w:sz w:val="18"/>
                      <w:szCs w:val="18"/>
                    </w:rPr>
                    <w:t>0</w:t>
                  </w:r>
                </w:p>
              </w:tc>
              <w:tc>
                <w:tcPr>
                  <w:tcW w:w="1048" w:type="dxa"/>
                  <w:shd w:val="clear" w:color="669669" w:fill="FFFFFF"/>
                </w:tcPr>
                <w:p w:rsidR="003E6C43" w:rsidRPr="00064B45" w:rsidRDefault="0059684A" w:rsidP="0059684A">
                  <w:pPr>
                    <w:jc w:val="center"/>
                    <w:rPr>
                      <w:rFonts w:cs="Times New Roman"/>
                      <w:sz w:val="18"/>
                      <w:szCs w:val="18"/>
                    </w:rPr>
                  </w:pPr>
                  <w:r w:rsidRPr="00064B45">
                    <w:rPr>
                      <w:rFonts w:cs="Times New Roman"/>
                      <w:sz w:val="18"/>
                      <w:szCs w:val="18"/>
                    </w:rPr>
                    <w:t>0</w:t>
                  </w:r>
                </w:p>
              </w:tc>
              <w:tc>
                <w:tcPr>
                  <w:tcW w:w="789" w:type="dxa"/>
                  <w:shd w:val="clear" w:color="669669" w:fill="FFFFFF"/>
                </w:tcPr>
                <w:p w:rsidR="003E6C43" w:rsidRPr="00064B45" w:rsidRDefault="0059684A" w:rsidP="0059684A">
                  <w:pPr>
                    <w:jc w:val="center"/>
                    <w:rPr>
                      <w:rFonts w:cs="Times New Roman"/>
                      <w:sz w:val="18"/>
                      <w:szCs w:val="18"/>
                    </w:rPr>
                  </w:pPr>
                  <w:r w:rsidRPr="00064B45">
                    <w:rPr>
                      <w:rFonts w:cs="Times New Roman"/>
                      <w:sz w:val="18"/>
                      <w:szCs w:val="18"/>
                    </w:rPr>
                    <w:t>0</w:t>
                  </w:r>
                </w:p>
              </w:tc>
            </w:tr>
            <w:tr w:rsidR="003E6C43" w:rsidRPr="00D869E2" w:rsidTr="00B05286">
              <w:tc>
                <w:tcPr>
                  <w:tcW w:w="496" w:type="dxa"/>
                  <w:shd w:val="clear" w:color="669669" w:fill="FFFFFF"/>
                </w:tcPr>
                <w:p w:rsidR="003E6C43" w:rsidRPr="00D869E2" w:rsidRDefault="003E6C43" w:rsidP="00B05286">
                  <w:pPr>
                    <w:rPr>
                      <w:rFonts w:cs="Times New Roman"/>
                    </w:rPr>
                  </w:pPr>
                  <w:r w:rsidRPr="00D869E2">
                    <w:rPr>
                      <w:rFonts w:cs="Times New Roman"/>
                    </w:rPr>
                    <w:t>2</w:t>
                  </w:r>
                  <w:r w:rsidRPr="00D869E2">
                    <w:rPr>
                      <w:rFonts w:cs="Times New Roman"/>
                    </w:rPr>
                    <w:br/>
                  </w:r>
                </w:p>
              </w:tc>
              <w:tc>
                <w:tcPr>
                  <w:tcW w:w="1449" w:type="dxa"/>
                  <w:shd w:val="clear" w:color="669669" w:fill="FFFFFF"/>
                </w:tcPr>
                <w:p w:rsidR="003E6C43" w:rsidRPr="00D869E2" w:rsidRDefault="003E6C43" w:rsidP="00B05286">
                  <w:pPr>
                    <w:jc w:val="left"/>
                    <w:rPr>
                      <w:rFonts w:cs="Times New Roman"/>
                    </w:rPr>
                  </w:pPr>
                  <w:r w:rsidRPr="00D869E2">
                    <w:rPr>
                      <w:rFonts w:cs="Times New Roman"/>
                    </w:rPr>
                    <w:t>Monitorimi</w:t>
                  </w:r>
                  <w:r w:rsidR="00AA7C12">
                    <w:rPr>
                      <w:rFonts w:cs="Times New Roman"/>
                    </w:rPr>
                    <w:t xml:space="preserve"> i </w:t>
                  </w:r>
                  <w:r w:rsidRPr="00D869E2">
                    <w:rPr>
                      <w:rFonts w:cs="Times New Roman"/>
                    </w:rPr>
                    <w:t>themelimi</w:t>
                  </w:r>
                  <w:r>
                    <w:rPr>
                      <w:rFonts w:cs="Times New Roman"/>
                    </w:rPr>
                    <w:t>t</w:t>
                  </w:r>
                  <w:r w:rsidR="001A062E">
                    <w:rPr>
                      <w:rFonts w:cs="Times New Roman"/>
                    </w:rPr>
                    <w:t xml:space="preserve"> </w:t>
                  </w:r>
                  <w:r>
                    <w:rPr>
                      <w:rFonts w:cs="Times New Roman"/>
                    </w:rPr>
                    <w:t>dhe</w:t>
                  </w:r>
                  <w:r w:rsidR="001A062E">
                    <w:rPr>
                      <w:rFonts w:cs="Times New Roman"/>
                    </w:rPr>
                    <w:t xml:space="preserve"> </w:t>
                  </w:r>
                  <w:r>
                    <w:rPr>
                      <w:rFonts w:cs="Times New Roman"/>
                    </w:rPr>
                    <w:t>mbarëvajtjes</w:t>
                  </w:r>
                  <w:r w:rsidR="001A062E">
                    <w:rPr>
                      <w:rFonts w:cs="Times New Roman"/>
                    </w:rPr>
                    <w:t xml:space="preserve"> </w:t>
                  </w:r>
                  <w:r>
                    <w:rPr>
                      <w:rFonts w:cs="Times New Roman"/>
                    </w:rPr>
                    <w:t>së</w:t>
                  </w:r>
                  <w:r w:rsidR="001A062E">
                    <w:rPr>
                      <w:rFonts w:cs="Times New Roman"/>
                    </w:rPr>
                    <w:t xml:space="preserve"> </w:t>
                  </w:r>
                  <w:r>
                    <w:rPr>
                      <w:rFonts w:cs="Times New Roman"/>
                    </w:rPr>
                    <w:t>Këshillit</w:t>
                  </w:r>
                </w:p>
              </w:tc>
              <w:tc>
                <w:tcPr>
                  <w:tcW w:w="2240" w:type="dxa"/>
                  <w:shd w:val="clear" w:color="669669" w:fill="FFFFFF"/>
                </w:tcPr>
                <w:p w:rsidR="003E6C43" w:rsidRPr="00D869E2" w:rsidRDefault="0059684A" w:rsidP="00B05286">
                  <w:pPr>
                    <w:jc w:val="left"/>
                    <w:rPr>
                      <w:rFonts w:cs="Times New Roman"/>
                    </w:rPr>
                  </w:pPr>
                  <w:r>
                    <w:rPr>
                      <w:rFonts w:cs="Times New Roman"/>
                    </w:rPr>
                    <w:t>Drejtorite e Kopshteve dhe Qendra Arsimore</w:t>
                  </w:r>
                </w:p>
              </w:tc>
              <w:tc>
                <w:tcPr>
                  <w:tcW w:w="954" w:type="dxa"/>
                  <w:shd w:val="clear" w:color="669669" w:fill="FFFFFF"/>
                </w:tcPr>
                <w:p w:rsidR="003E6C43" w:rsidRPr="00064B45" w:rsidRDefault="0059684A" w:rsidP="0059684A">
                  <w:pPr>
                    <w:jc w:val="center"/>
                    <w:rPr>
                      <w:rFonts w:cs="Times New Roman"/>
                      <w:sz w:val="18"/>
                      <w:szCs w:val="18"/>
                    </w:rPr>
                  </w:pPr>
                  <w:r w:rsidRPr="00064B45">
                    <w:rPr>
                      <w:rFonts w:cs="Times New Roman"/>
                      <w:sz w:val="18"/>
                      <w:szCs w:val="18"/>
                    </w:rPr>
                    <w:t>0</w:t>
                  </w:r>
                </w:p>
              </w:tc>
              <w:tc>
                <w:tcPr>
                  <w:tcW w:w="1126" w:type="dxa"/>
                  <w:shd w:val="clear" w:color="669669" w:fill="FFFFFF"/>
                </w:tcPr>
                <w:p w:rsidR="003E6C43" w:rsidRPr="00064B45" w:rsidRDefault="0059684A" w:rsidP="0059684A">
                  <w:pPr>
                    <w:jc w:val="center"/>
                    <w:rPr>
                      <w:rFonts w:cs="Times New Roman"/>
                      <w:sz w:val="18"/>
                      <w:szCs w:val="18"/>
                    </w:rPr>
                  </w:pPr>
                  <w:r w:rsidRPr="00064B45">
                    <w:rPr>
                      <w:rFonts w:cs="Times New Roman"/>
                      <w:sz w:val="18"/>
                      <w:szCs w:val="18"/>
                    </w:rPr>
                    <w:t>0</w:t>
                  </w:r>
                </w:p>
              </w:tc>
              <w:tc>
                <w:tcPr>
                  <w:tcW w:w="1022" w:type="dxa"/>
                  <w:shd w:val="clear" w:color="669669" w:fill="FFFFFF"/>
                </w:tcPr>
                <w:p w:rsidR="003E6C43" w:rsidRPr="00064B45" w:rsidRDefault="0059684A" w:rsidP="0059684A">
                  <w:pPr>
                    <w:jc w:val="center"/>
                    <w:rPr>
                      <w:rFonts w:cs="Times New Roman"/>
                      <w:sz w:val="18"/>
                      <w:szCs w:val="18"/>
                    </w:rPr>
                  </w:pPr>
                  <w:r w:rsidRPr="00064B45">
                    <w:rPr>
                      <w:rFonts w:cs="Times New Roman"/>
                      <w:sz w:val="18"/>
                      <w:szCs w:val="18"/>
                    </w:rPr>
                    <w:t>0</w:t>
                  </w:r>
                </w:p>
              </w:tc>
              <w:tc>
                <w:tcPr>
                  <w:tcW w:w="1048" w:type="dxa"/>
                  <w:shd w:val="clear" w:color="669669" w:fill="FFFFFF"/>
                </w:tcPr>
                <w:p w:rsidR="003E6C43" w:rsidRPr="00064B45" w:rsidRDefault="0059684A" w:rsidP="0059684A">
                  <w:pPr>
                    <w:jc w:val="center"/>
                    <w:rPr>
                      <w:rFonts w:cs="Times New Roman"/>
                      <w:sz w:val="18"/>
                      <w:szCs w:val="18"/>
                    </w:rPr>
                  </w:pPr>
                  <w:r w:rsidRPr="00064B45">
                    <w:rPr>
                      <w:rFonts w:cs="Times New Roman"/>
                      <w:sz w:val="18"/>
                      <w:szCs w:val="18"/>
                    </w:rPr>
                    <w:t>0</w:t>
                  </w:r>
                </w:p>
              </w:tc>
              <w:tc>
                <w:tcPr>
                  <w:tcW w:w="789" w:type="dxa"/>
                  <w:shd w:val="clear" w:color="669669" w:fill="FFFFFF"/>
                </w:tcPr>
                <w:p w:rsidR="003E6C43" w:rsidRPr="00064B45" w:rsidRDefault="0059684A" w:rsidP="0059684A">
                  <w:pPr>
                    <w:jc w:val="center"/>
                    <w:rPr>
                      <w:rFonts w:cs="Times New Roman"/>
                      <w:sz w:val="18"/>
                      <w:szCs w:val="18"/>
                    </w:rPr>
                  </w:pPr>
                  <w:r w:rsidRPr="00064B45">
                    <w:rPr>
                      <w:rFonts w:cs="Times New Roman"/>
                      <w:sz w:val="18"/>
                      <w:szCs w:val="18"/>
                    </w:rPr>
                    <w:t>0</w:t>
                  </w:r>
                </w:p>
              </w:tc>
            </w:tr>
            <w:tr w:rsidR="003E6C43" w:rsidRPr="00D869E2" w:rsidTr="00B05286">
              <w:tc>
                <w:tcPr>
                  <w:tcW w:w="496" w:type="dxa"/>
                  <w:shd w:val="clear" w:color="050000" w:fill="D4CFCF"/>
                </w:tcPr>
                <w:p w:rsidR="003E6C43" w:rsidRPr="00D869E2" w:rsidRDefault="003E6C43" w:rsidP="00B05286">
                  <w:pPr>
                    <w:rPr>
                      <w:rFonts w:cs="Times New Roman"/>
                    </w:rPr>
                  </w:pPr>
                </w:p>
              </w:tc>
              <w:tc>
                <w:tcPr>
                  <w:tcW w:w="1449" w:type="dxa"/>
                  <w:shd w:val="clear" w:color="050000" w:fill="D4CFCF"/>
                </w:tcPr>
                <w:p w:rsidR="003E6C43" w:rsidRPr="00D869E2" w:rsidRDefault="003E6C43" w:rsidP="00B05286">
                  <w:pPr>
                    <w:rPr>
                      <w:rFonts w:cs="Times New Roman"/>
                    </w:rPr>
                  </w:pPr>
                </w:p>
              </w:tc>
              <w:tc>
                <w:tcPr>
                  <w:tcW w:w="2240" w:type="dxa"/>
                  <w:shd w:val="clear" w:color="050000" w:fill="D4CFCF"/>
                </w:tcPr>
                <w:p w:rsidR="003E6C43" w:rsidRPr="00D869E2" w:rsidRDefault="003E6C43" w:rsidP="00B05286">
                  <w:pPr>
                    <w:rPr>
                      <w:rFonts w:cs="Times New Roman"/>
                    </w:rPr>
                  </w:pPr>
                </w:p>
              </w:tc>
              <w:tc>
                <w:tcPr>
                  <w:tcW w:w="954" w:type="dxa"/>
                  <w:shd w:val="clear" w:color="050000" w:fill="D4CFCF"/>
                </w:tcPr>
                <w:p w:rsidR="003E6C43" w:rsidRPr="00D869E2" w:rsidRDefault="003E6C43" w:rsidP="00B05286">
                  <w:pPr>
                    <w:rPr>
                      <w:rFonts w:cs="Times New Roman"/>
                    </w:rPr>
                  </w:pPr>
                </w:p>
              </w:tc>
              <w:tc>
                <w:tcPr>
                  <w:tcW w:w="1126" w:type="dxa"/>
                  <w:shd w:val="clear" w:color="050000" w:fill="D4CFCF"/>
                </w:tcPr>
                <w:p w:rsidR="003E6C43" w:rsidRPr="00D869E2" w:rsidRDefault="003E6C43" w:rsidP="00B05286">
                  <w:pPr>
                    <w:rPr>
                      <w:rFonts w:cs="Times New Roman"/>
                    </w:rPr>
                  </w:pPr>
                </w:p>
              </w:tc>
              <w:tc>
                <w:tcPr>
                  <w:tcW w:w="1022" w:type="dxa"/>
                  <w:shd w:val="clear" w:color="050000" w:fill="D4CFCF"/>
                </w:tcPr>
                <w:p w:rsidR="003E6C43" w:rsidRPr="00D869E2" w:rsidRDefault="003E6C43" w:rsidP="00B05286">
                  <w:pPr>
                    <w:rPr>
                      <w:rFonts w:cs="Times New Roman"/>
                    </w:rPr>
                  </w:pPr>
                </w:p>
              </w:tc>
              <w:tc>
                <w:tcPr>
                  <w:tcW w:w="1048" w:type="dxa"/>
                  <w:shd w:val="clear" w:color="050000" w:fill="D4CFCF"/>
                </w:tcPr>
                <w:p w:rsidR="003E6C43" w:rsidRPr="00D869E2" w:rsidRDefault="003E6C43" w:rsidP="00B05286">
                  <w:pPr>
                    <w:rPr>
                      <w:rFonts w:cs="Times New Roman"/>
                    </w:rPr>
                  </w:pPr>
                </w:p>
              </w:tc>
              <w:tc>
                <w:tcPr>
                  <w:tcW w:w="789" w:type="dxa"/>
                  <w:shd w:val="clear" w:color="050000" w:fill="D4CFCF"/>
                </w:tcPr>
                <w:p w:rsidR="003E6C43" w:rsidRPr="00D869E2" w:rsidRDefault="003E6C43" w:rsidP="00B05286">
                  <w:pPr>
                    <w:rPr>
                      <w:rFonts w:cs="Times New Roman"/>
                    </w:rPr>
                  </w:pPr>
                </w:p>
              </w:tc>
            </w:tr>
          </w:tbl>
          <w:p w:rsidR="003E6C43" w:rsidRPr="00D869E2" w:rsidRDefault="003E6C43" w:rsidP="00B05286">
            <w:pPr>
              <w:rPr>
                <w:rFonts w:cs="Times New Roman"/>
              </w:rPr>
            </w:pPr>
          </w:p>
        </w:tc>
      </w:tr>
      <w:tr w:rsidR="003E6C43" w:rsidRPr="00D869E2" w:rsidTr="00FB30E8">
        <w:tc>
          <w:tcPr>
            <w:tcW w:w="4675" w:type="dxa"/>
            <w:gridSpan w:val="2"/>
          </w:tcPr>
          <w:p w:rsidR="003E6C43" w:rsidRPr="00D869E2" w:rsidRDefault="003E6C43" w:rsidP="00B05286">
            <w:pPr>
              <w:rPr>
                <w:rFonts w:cs="Times New Roman"/>
                <w:b/>
              </w:rPr>
            </w:pPr>
            <w:r w:rsidRPr="00D869E2">
              <w:rPr>
                <w:rFonts w:cs="Times New Roman"/>
                <w:b/>
              </w:rPr>
              <w:t>f)</w:t>
            </w:r>
            <w:r w:rsidR="001A062E">
              <w:rPr>
                <w:rFonts w:cs="Times New Roman"/>
                <w:b/>
              </w:rPr>
              <w:t xml:space="preserve"> </w:t>
            </w:r>
            <w:r w:rsidRPr="00D869E2">
              <w:rPr>
                <w:rFonts w:cs="Times New Roman"/>
                <w:b/>
              </w:rPr>
              <w:t>Periudha</w:t>
            </w:r>
            <w:r w:rsidR="001A062E">
              <w:rPr>
                <w:rFonts w:cs="Times New Roman"/>
                <w:b/>
              </w:rPr>
              <w:t xml:space="preserve"> </w:t>
            </w:r>
            <w:r w:rsidRPr="00D869E2">
              <w:rPr>
                <w:rFonts w:cs="Times New Roman"/>
                <w:b/>
              </w:rPr>
              <w:t>e</w:t>
            </w:r>
            <w:r w:rsidR="001A062E">
              <w:rPr>
                <w:rFonts w:cs="Times New Roman"/>
                <w:b/>
              </w:rPr>
              <w:t xml:space="preserve"> </w:t>
            </w:r>
            <w:r w:rsidRPr="00D869E2">
              <w:rPr>
                <w:rFonts w:cs="Times New Roman"/>
                <w:b/>
              </w:rPr>
              <w:t>zbatimit:</w:t>
            </w:r>
          </w:p>
          <w:p w:rsidR="003E6C43" w:rsidRPr="00D869E2" w:rsidRDefault="001A062E" w:rsidP="00B05286">
            <w:pPr>
              <w:rPr>
                <w:rFonts w:cs="Times New Roman"/>
              </w:rPr>
            </w:pPr>
            <w:r>
              <w:rPr>
                <w:rFonts w:cs="Times New Roman"/>
              </w:rPr>
              <w:t xml:space="preserve"> </w:t>
            </w:r>
          </w:p>
        </w:tc>
        <w:tc>
          <w:tcPr>
            <w:tcW w:w="4675" w:type="dxa"/>
            <w:gridSpan w:val="2"/>
          </w:tcPr>
          <w:p w:rsidR="003E6C43" w:rsidRPr="00D869E2" w:rsidRDefault="003E6C43" w:rsidP="00B05286">
            <w:pPr>
              <w:rPr>
                <w:rFonts w:cs="Times New Roman"/>
                <w:b/>
              </w:rPr>
            </w:pPr>
            <w:r w:rsidRPr="00D869E2">
              <w:rPr>
                <w:rFonts w:cs="Times New Roman"/>
                <w:b/>
              </w:rPr>
              <w:t>g)</w:t>
            </w:r>
            <w:r w:rsidR="001A062E">
              <w:rPr>
                <w:rFonts w:cs="Times New Roman"/>
                <w:b/>
              </w:rPr>
              <w:t xml:space="preserve"> </w:t>
            </w:r>
            <w:r w:rsidRPr="00D869E2">
              <w:rPr>
                <w:rFonts w:cs="Times New Roman"/>
                <w:b/>
              </w:rPr>
              <w:t>Ndjek</w:t>
            </w:r>
            <w:r w:rsidR="001A062E">
              <w:rPr>
                <w:rFonts w:cs="Times New Roman"/>
                <w:b/>
              </w:rPr>
              <w:t xml:space="preserve"> </w:t>
            </w:r>
            <w:r w:rsidRPr="00D869E2">
              <w:rPr>
                <w:rFonts w:cs="Times New Roman"/>
                <w:b/>
              </w:rPr>
              <w:t>zbatimin</w:t>
            </w:r>
            <w:r w:rsidR="001A062E">
              <w:rPr>
                <w:rFonts w:cs="Times New Roman"/>
                <w:b/>
              </w:rPr>
              <w:t xml:space="preserve"> </w:t>
            </w:r>
            <w:r w:rsidRPr="00D869E2">
              <w:rPr>
                <w:rFonts w:cs="Times New Roman"/>
                <w:b/>
              </w:rPr>
              <w:t>e</w:t>
            </w:r>
            <w:r w:rsidR="001A062E">
              <w:rPr>
                <w:rFonts w:cs="Times New Roman"/>
                <w:b/>
              </w:rPr>
              <w:t xml:space="preserve"> </w:t>
            </w:r>
            <w:r w:rsidRPr="00D869E2">
              <w:rPr>
                <w:rFonts w:cs="Times New Roman"/>
                <w:b/>
              </w:rPr>
              <w:t>projektit:</w:t>
            </w:r>
          </w:p>
          <w:p w:rsidR="003E6C43" w:rsidRPr="00D869E2" w:rsidRDefault="001A062E" w:rsidP="00B05286">
            <w:pPr>
              <w:rPr>
                <w:rFonts w:cs="Times New Roman"/>
              </w:rPr>
            </w:pPr>
            <w:r>
              <w:rPr>
                <w:rFonts w:cs="Times New Roman"/>
              </w:rPr>
              <w:t xml:space="preserve"> </w:t>
            </w:r>
            <w:r w:rsidR="0059684A">
              <w:rPr>
                <w:rFonts w:cs="Times New Roman"/>
              </w:rPr>
              <w:t>Drejtorite e Kopshteve dhe Qendra Arsimore</w:t>
            </w:r>
          </w:p>
        </w:tc>
      </w:tr>
    </w:tbl>
    <w:p w:rsidR="00FB30E8" w:rsidRDefault="00FB30E8" w:rsidP="003E6C43">
      <w:pPr>
        <w:rPr>
          <w:lang w:val="sq-AL"/>
        </w:rPr>
      </w:pPr>
    </w:p>
    <w:p w:rsidR="00E75A7B" w:rsidRDefault="00E75A7B" w:rsidP="003E6C43">
      <w:pPr>
        <w:rPr>
          <w:lang w:val="sq-AL"/>
        </w:rPr>
      </w:pPr>
    </w:p>
    <w:p w:rsidR="00E75A7B" w:rsidRDefault="00E75A7B" w:rsidP="003E6C43">
      <w:pPr>
        <w:rPr>
          <w:lang w:val="sq-AL"/>
        </w:rPr>
      </w:pPr>
    </w:p>
    <w:p w:rsidR="00E75A7B" w:rsidRDefault="00E75A7B" w:rsidP="003E6C43">
      <w:pPr>
        <w:rPr>
          <w:lang w:val="sq-AL"/>
        </w:rPr>
      </w:pPr>
    </w:p>
    <w:p w:rsidR="00E75A7B" w:rsidRDefault="00E75A7B" w:rsidP="003E6C43">
      <w:pPr>
        <w:rPr>
          <w:lang w:val="sq-AL"/>
        </w:rPr>
      </w:pPr>
    </w:p>
    <w:p w:rsidR="00E75A7B" w:rsidRPr="003E6C43" w:rsidRDefault="00E75A7B" w:rsidP="003E6C43">
      <w:pPr>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1559"/>
        <w:gridCol w:w="1558"/>
        <w:gridCol w:w="3117"/>
      </w:tblGrid>
      <w:tr w:rsidR="00E37144" w:rsidTr="00FB30E8">
        <w:tc>
          <w:tcPr>
            <w:tcW w:w="3116" w:type="dxa"/>
          </w:tcPr>
          <w:p w:rsidR="00E37144" w:rsidRDefault="00EF531D" w:rsidP="003865ED">
            <w:pPr>
              <w:spacing w:after="0"/>
            </w:pPr>
            <w:r w:rsidRPr="007C5AE2">
              <w:rPr>
                <w:b/>
              </w:rPr>
              <w:t>Nr</w:t>
            </w:r>
            <w:r>
              <w:t>.</w:t>
            </w:r>
            <w:r w:rsidR="001A062E">
              <w:t xml:space="preserve"> </w:t>
            </w:r>
            <w:r>
              <w:t>00</w:t>
            </w:r>
            <w:r w:rsidR="00EE223D">
              <w:t>5</w:t>
            </w:r>
          </w:p>
        </w:tc>
        <w:tc>
          <w:tcPr>
            <w:tcW w:w="3117" w:type="dxa"/>
            <w:gridSpan w:val="2"/>
          </w:tcPr>
          <w:p w:rsidR="00E37144" w:rsidRDefault="00EF531D" w:rsidP="003865ED">
            <w:pPr>
              <w:spacing w:after="0"/>
            </w:pPr>
            <w:r w:rsidRPr="007C5AE2">
              <w:rPr>
                <w:b/>
              </w:rPr>
              <w:t>Projekti</w:t>
            </w:r>
            <w:r>
              <w:t>:</w:t>
            </w:r>
            <w:r w:rsidR="001A062E">
              <w:t xml:space="preserve"> </w:t>
            </w:r>
            <w:r>
              <w:t>Fuqizimi</w:t>
            </w:r>
            <w:r w:rsidR="00AA7C12">
              <w:t xml:space="preserve"> i </w:t>
            </w:r>
            <w:r>
              <w:t>Këshillit</w:t>
            </w:r>
            <w:r w:rsidR="001A062E">
              <w:t xml:space="preserve"> </w:t>
            </w:r>
            <w:r>
              <w:t>të</w:t>
            </w:r>
            <w:r w:rsidR="001A062E">
              <w:t xml:space="preserve"> </w:t>
            </w:r>
            <w:r>
              <w:t>Prindërve</w:t>
            </w:r>
            <w:r w:rsidR="001A062E">
              <w:t xml:space="preserve"> </w:t>
            </w:r>
          </w:p>
        </w:tc>
        <w:tc>
          <w:tcPr>
            <w:tcW w:w="3117" w:type="dxa"/>
          </w:tcPr>
          <w:p w:rsidR="00E37144" w:rsidRDefault="00EF531D" w:rsidP="003865ED">
            <w:pPr>
              <w:spacing w:after="0"/>
            </w:pPr>
            <w:r w:rsidRPr="007C5AE2">
              <w:rPr>
                <w:b/>
              </w:rPr>
              <w:t>Programi</w:t>
            </w:r>
            <w:r w:rsidR="001A062E">
              <w:rPr>
                <w:b/>
              </w:rPr>
              <w:t xml:space="preserve"> </w:t>
            </w:r>
            <w:r w:rsidRPr="007C5AE2">
              <w:rPr>
                <w:b/>
              </w:rPr>
              <w:t>Buxhetor:</w:t>
            </w:r>
            <w:r w:rsidR="001A062E">
              <w:t xml:space="preserve"> </w:t>
            </w:r>
            <w:r w:rsidR="00B71093">
              <w:t>09120</w:t>
            </w:r>
            <w:r w:rsidR="001A062E">
              <w:t xml:space="preserve"> </w:t>
            </w:r>
            <w:r w:rsidR="00B71093">
              <w:t>-</w:t>
            </w:r>
            <w:r>
              <w:t>Arsimi</w:t>
            </w:r>
            <w:r w:rsidR="001A062E">
              <w:t xml:space="preserve"> </w:t>
            </w:r>
            <w:r>
              <w:t>bazë</w:t>
            </w:r>
            <w:r w:rsidR="001A062E">
              <w:t xml:space="preserve"> </w:t>
            </w:r>
            <w:r>
              <w:t>përfshirë</w:t>
            </w:r>
            <w:r w:rsidR="001A062E">
              <w:t xml:space="preserve"> </w:t>
            </w:r>
            <w:r>
              <w:t>arsimin</w:t>
            </w:r>
            <w:r w:rsidR="001A062E">
              <w:t xml:space="preserve"> </w:t>
            </w:r>
            <w:r>
              <w:t>parashkollor</w:t>
            </w:r>
            <w:r w:rsidR="001A062E">
              <w:t xml:space="preserve"> </w:t>
            </w:r>
          </w:p>
          <w:p w:rsidR="00E37144" w:rsidRPr="007C5AE2" w:rsidRDefault="00EF531D" w:rsidP="003865ED">
            <w:pPr>
              <w:spacing w:after="0"/>
              <w:rPr>
                <w:b/>
              </w:rPr>
            </w:pPr>
            <w:r w:rsidRPr="007C5AE2">
              <w:rPr>
                <w:b/>
              </w:rPr>
              <w:t>Funksioni:</w:t>
            </w:r>
            <w:r w:rsidR="001A062E">
              <w:rPr>
                <w:b/>
              </w:rPr>
              <w:t xml:space="preserve"> </w:t>
            </w:r>
            <w:r>
              <w:t>09</w:t>
            </w:r>
            <w:r w:rsidR="001A062E">
              <w:rPr>
                <w:b/>
              </w:rPr>
              <w:t xml:space="preserve"> </w:t>
            </w:r>
          </w:p>
        </w:tc>
      </w:tr>
      <w:tr w:rsidR="00E37144" w:rsidTr="00FB30E8">
        <w:tc>
          <w:tcPr>
            <w:tcW w:w="9350" w:type="dxa"/>
            <w:gridSpan w:val="4"/>
          </w:tcPr>
          <w:p w:rsidR="00E37144" w:rsidRPr="007C5AE2" w:rsidRDefault="00EF531D" w:rsidP="003865ED">
            <w:pPr>
              <w:spacing w:after="0"/>
              <w:rPr>
                <w:b/>
                <w:lang w:val="sq-AL"/>
              </w:rPr>
            </w:pPr>
            <w:r w:rsidRPr="007C5AE2">
              <w:rPr>
                <w:b/>
              </w:rPr>
              <w:t>a)Përshkrim</w:t>
            </w:r>
            <w:r w:rsidR="00AA7C12">
              <w:rPr>
                <w:b/>
              </w:rPr>
              <w:t xml:space="preserve"> i </w:t>
            </w:r>
            <w:r w:rsidRPr="007C5AE2">
              <w:rPr>
                <w:b/>
              </w:rPr>
              <w:t>shkurtër</w:t>
            </w:r>
            <w:r w:rsidR="00AA7C12">
              <w:rPr>
                <w:b/>
              </w:rPr>
              <w:t xml:space="preserve"> i </w:t>
            </w:r>
            <w:r w:rsidRPr="007C5AE2">
              <w:rPr>
                <w:b/>
              </w:rPr>
              <w:t>projektit</w:t>
            </w:r>
          </w:p>
        </w:tc>
      </w:tr>
      <w:tr w:rsidR="00E37144" w:rsidTr="00FB30E8">
        <w:tc>
          <w:tcPr>
            <w:tcW w:w="9350" w:type="dxa"/>
            <w:gridSpan w:val="4"/>
          </w:tcPr>
          <w:p w:rsidR="00E37144" w:rsidRPr="007C5AE2" w:rsidRDefault="00EF531D" w:rsidP="003865ED">
            <w:pPr>
              <w:spacing w:after="0"/>
              <w:rPr>
                <w:b/>
              </w:rPr>
            </w:pPr>
            <w:r w:rsidRPr="007C5AE2">
              <w:rPr>
                <w:b/>
              </w:rPr>
              <w:t>i</w:t>
            </w:r>
            <w:r w:rsidR="001A062E">
              <w:rPr>
                <w:b/>
              </w:rPr>
              <w:t xml:space="preserve"> </w:t>
            </w:r>
            <w:r w:rsidRPr="007C5AE2">
              <w:rPr>
                <w:b/>
              </w:rPr>
              <w:t>Situata</w:t>
            </w:r>
          </w:p>
          <w:p w:rsidR="00A149DA" w:rsidRDefault="00EF531D" w:rsidP="003865ED">
            <w:pPr>
              <w:pStyle w:val="instruction"/>
              <w:spacing w:before="0" w:beforeAutospacing="0" w:after="0" w:afterAutospacing="0"/>
              <w:jc w:val="both"/>
              <w:divId w:val="2113932965"/>
            </w:pPr>
            <w:r>
              <w:rPr>
                <w:rStyle w:val="Strong"/>
                <w:rFonts w:eastAsiaTheme="majorEastAsia"/>
              </w:rPr>
              <w:t>Sipas</w:t>
            </w:r>
            <w:r w:rsidR="001A062E">
              <w:rPr>
                <w:rStyle w:val="Strong"/>
                <w:rFonts w:eastAsiaTheme="majorEastAsia"/>
              </w:rPr>
              <w:t xml:space="preserve"> </w:t>
            </w:r>
            <w:r>
              <w:rPr>
                <w:rStyle w:val="Strong"/>
                <w:rFonts w:eastAsiaTheme="majorEastAsia"/>
              </w:rPr>
              <w:t>neni</w:t>
            </w:r>
            <w:r w:rsidR="001A062E">
              <w:rPr>
                <w:rStyle w:val="Strong"/>
                <w:rFonts w:eastAsiaTheme="majorEastAsia"/>
              </w:rPr>
              <w:t xml:space="preserve"> </w:t>
            </w:r>
            <w:r>
              <w:rPr>
                <w:rStyle w:val="Strong"/>
                <w:rFonts w:eastAsiaTheme="majorEastAsia"/>
              </w:rPr>
              <w:t>90/pika</w:t>
            </w:r>
            <w:r w:rsidR="001A062E">
              <w:rPr>
                <w:rStyle w:val="Strong"/>
                <w:rFonts w:eastAsiaTheme="majorEastAsia"/>
              </w:rPr>
              <w:t xml:space="preserve"> </w:t>
            </w:r>
            <w:r>
              <w:rPr>
                <w:rStyle w:val="Strong"/>
                <w:rFonts w:eastAsiaTheme="majorEastAsia"/>
              </w:rPr>
              <w:t>1</w:t>
            </w:r>
            <w:r>
              <w:t>:</w:t>
            </w:r>
            <w:r w:rsidR="001A062E">
              <w:t xml:space="preserve"> </w:t>
            </w:r>
            <w:r w:rsidR="00A149DA">
              <w:t>Këshilli</w:t>
            </w:r>
            <w:r w:rsidR="00AA7C12">
              <w:t xml:space="preserve"> i </w:t>
            </w:r>
            <w:r w:rsidR="00A149DA">
              <w:t>Prindërve</w:t>
            </w:r>
            <w:r w:rsidR="001A062E">
              <w:t xml:space="preserve"> </w:t>
            </w:r>
            <w:r w:rsidR="00A149DA">
              <w:t>mblidhet</w:t>
            </w:r>
            <w:r w:rsidR="001A062E">
              <w:t xml:space="preserve"> </w:t>
            </w:r>
            <w:r w:rsidR="00A149DA">
              <w:t>të</w:t>
            </w:r>
            <w:r w:rsidR="001A062E">
              <w:t xml:space="preserve"> </w:t>
            </w:r>
            <w:r w:rsidR="00A149DA">
              <w:t>paktën</w:t>
            </w:r>
            <w:r w:rsidR="001A062E">
              <w:t xml:space="preserve"> </w:t>
            </w:r>
            <w:r w:rsidR="00A149DA">
              <w:t>tre</w:t>
            </w:r>
            <w:r w:rsidR="001A062E">
              <w:t xml:space="preserve"> </w:t>
            </w:r>
            <w:r w:rsidR="00A149DA">
              <w:t>herë</w:t>
            </w:r>
            <w:r w:rsidR="001A062E">
              <w:t xml:space="preserve"> </w:t>
            </w:r>
            <w:r w:rsidR="00A149DA">
              <w:t>në</w:t>
            </w:r>
            <w:r w:rsidR="001A062E">
              <w:t xml:space="preserve"> </w:t>
            </w:r>
            <w:r w:rsidR="00A149DA">
              <w:t>vit.</w:t>
            </w:r>
            <w:r w:rsidR="001A062E">
              <w:t xml:space="preserve"> </w:t>
            </w:r>
            <w:r w:rsidR="00A149DA">
              <w:t>Ndërkohë,</w:t>
            </w:r>
            <w:r w:rsidR="001A062E">
              <w:t xml:space="preserve"> </w:t>
            </w:r>
            <w:r w:rsidR="00A149DA">
              <w:t>numri</w:t>
            </w:r>
            <w:r w:rsidR="001A062E">
              <w:t xml:space="preserve"> </w:t>
            </w:r>
            <w:r w:rsidR="00A149DA">
              <w:t>minimal</w:t>
            </w:r>
            <w:r w:rsidR="00AA7C12">
              <w:t xml:space="preserve"> i </w:t>
            </w:r>
            <w:r w:rsidR="00A149DA">
              <w:t>mbledhjeve</w:t>
            </w:r>
            <w:r w:rsidR="001A062E">
              <w:t xml:space="preserve"> </w:t>
            </w:r>
            <w:r w:rsidR="00A149DA">
              <w:t>të</w:t>
            </w:r>
            <w:r w:rsidR="001A062E">
              <w:t xml:space="preserve"> </w:t>
            </w:r>
            <w:r w:rsidR="00A149DA">
              <w:t>Këshillit</w:t>
            </w:r>
            <w:r w:rsidR="001A062E">
              <w:t xml:space="preserve"> </w:t>
            </w:r>
            <w:r w:rsidR="00A149DA">
              <w:t>të</w:t>
            </w:r>
            <w:r w:rsidR="001A062E">
              <w:t xml:space="preserve"> </w:t>
            </w:r>
            <w:r w:rsidR="00A149DA">
              <w:t>Prindërve</w:t>
            </w:r>
            <w:r w:rsidR="001A062E">
              <w:t xml:space="preserve"> </w:t>
            </w:r>
            <w:r w:rsidR="00A149DA">
              <w:t>është</w:t>
            </w:r>
            <w:r w:rsidR="001A062E">
              <w:t xml:space="preserve"> </w:t>
            </w:r>
            <w:r w:rsidR="00A149DA">
              <w:t>2,</w:t>
            </w:r>
            <w:r w:rsidR="001A062E">
              <w:t xml:space="preserve"> </w:t>
            </w:r>
            <w:r w:rsidR="00A149DA">
              <w:t>mesatarja</w:t>
            </w:r>
            <w:r w:rsidR="001A062E">
              <w:t xml:space="preserve"> </w:t>
            </w:r>
            <w:r w:rsidR="00A149DA">
              <w:t>e</w:t>
            </w:r>
            <w:r w:rsidR="001A062E">
              <w:t xml:space="preserve"> </w:t>
            </w:r>
            <w:r w:rsidR="00A149DA">
              <w:t>mbledhjeve</w:t>
            </w:r>
            <w:r w:rsidR="001A062E">
              <w:t xml:space="preserve"> </w:t>
            </w:r>
            <w:r w:rsidR="00A149DA">
              <w:t>është</w:t>
            </w:r>
            <w:r w:rsidR="001A062E">
              <w:t xml:space="preserve"> </w:t>
            </w:r>
            <w:r w:rsidR="00A149DA">
              <w:t>2</w:t>
            </w:r>
            <w:r w:rsidR="001A062E">
              <w:t xml:space="preserve"> </w:t>
            </w:r>
            <w:r w:rsidR="00A149DA">
              <w:t>dhe</w:t>
            </w:r>
            <w:r w:rsidR="001A062E">
              <w:t xml:space="preserve"> </w:t>
            </w:r>
            <w:r w:rsidR="00A149DA">
              <w:t>maksimumi</w:t>
            </w:r>
            <w:r w:rsidR="00AA7C12">
              <w:t xml:space="preserve"> i </w:t>
            </w:r>
            <w:r w:rsidR="00A149DA">
              <w:t>mbledhjeve</w:t>
            </w:r>
            <w:r w:rsidR="001A062E">
              <w:t xml:space="preserve"> </w:t>
            </w:r>
            <w:r w:rsidR="00A149DA">
              <w:t>është</w:t>
            </w:r>
            <w:r w:rsidR="001A062E">
              <w:t xml:space="preserve"> </w:t>
            </w:r>
            <w:r w:rsidR="00A149DA">
              <w:t>3.</w:t>
            </w:r>
            <w:r w:rsidR="001A062E">
              <w:t xml:space="preserve"> </w:t>
            </w:r>
          </w:p>
          <w:p w:rsidR="00E22D21" w:rsidRDefault="00EF531D" w:rsidP="003865ED">
            <w:pPr>
              <w:pStyle w:val="instruction"/>
              <w:spacing w:before="0" w:beforeAutospacing="0" w:after="0" w:afterAutospacing="0"/>
              <w:jc w:val="both"/>
              <w:divId w:val="2113932965"/>
            </w:pPr>
            <w:r>
              <w:t>Gjithashtu,</w:t>
            </w:r>
            <w:r w:rsidR="001A062E">
              <w:t xml:space="preserve"> </w:t>
            </w:r>
            <w:r>
              <w:t>vihet</w:t>
            </w:r>
            <w:r w:rsidR="001A062E">
              <w:t xml:space="preserve"> </w:t>
            </w:r>
            <w:r>
              <w:t>re</w:t>
            </w:r>
            <w:r w:rsidR="001A062E">
              <w:t xml:space="preserve"> </w:t>
            </w:r>
            <w:r>
              <w:t>që</w:t>
            </w:r>
            <w:r w:rsidR="001A062E">
              <w:t xml:space="preserve"> </w:t>
            </w:r>
            <w:r>
              <w:t>temat</w:t>
            </w:r>
            <w:r w:rsidR="001A062E">
              <w:t xml:space="preserve"> </w:t>
            </w:r>
            <w:r>
              <w:t>që</w:t>
            </w:r>
            <w:r w:rsidR="001A062E">
              <w:t xml:space="preserve"> </w:t>
            </w:r>
            <w:r>
              <w:t>diskutohen</w:t>
            </w:r>
            <w:r w:rsidR="001A062E">
              <w:t xml:space="preserve"> </w:t>
            </w:r>
            <w:r>
              <w:t>shpeshpherë</w:t>
            </w:r>
            <w:r w:rsidR="001A062E">
              <w:t xml:space="preserve"> </w:t>
            </w:r>
            <w:r>
              <w:t>lidhen</w:t>
            </w:r>
            <w:r w:rsidR="001A062E">
              <w:t xml:space="preserve"> </w:t>
            </w:r>
            <w:r>
              <w:t>edhe</w:t>
            </w:r>
            <w:r w:rsidR="001A062E">
              <w:t xml:space="preserve"> </w:t>
            </w:r>
            <w:r>
              <w:t>me</w:t>
            </w:r>
            <w:r w:rsidR="001A062E">
              <w:t xml:space="preserve"> </w:t>
            </w:r>
            <w:r>
              <w:t>përgjegjësi</w:t>
            </w:r>
            <w:r w:rsidR="001A062E">
              <w:t xml:space="preserve"> </w:t>
            </w:r>
            <w:r>
              <w:t>të</w:t>
            </w:r>
            <w:r w:rsidR="001A062E">
              <w:t xml:space="preserve"> </w:t>
            </w:r>
            <w:r>
              <w:t>cilat</w:t>
            </w:r>
            <w:r w:rsidR="001A062E">
              <w:t xml:space="preserve"> </w:t>
            </w:r>
            <w:r>
              <w:t>nuk</w:t>
            </w:r>
            <w:r w:rsidR="00AA7C12">
              <w:t xml:space="preserve"> i </w:t>
            </w:r>
            <w:r>
              <w:t>zgjidh</w:t>
            </w:r>
            <w:r w:rsidR="001A062E">
              <w:t xml:space="preserve"> </w:t>
            </w:r>
            <w:r>
              <w:t>dot</w:t>
            </w:r>
            <w:r w:rsidR="001A062E">
              <w:t xml:space="preserve"> </w:t>
            </w:r>
            <w:r>
              <w:t>as</w:t>
            </w:r>
            <w:r w:rsidR="001A062E">
              <w:t xml:space="preserve"> </w:t>
            </w:r>
            <w:r>
              <w:t>këshilli</w:t>
            </w:r>
            <w:r w:rsidR="001A062E">
              <w:t xml:space="preserve"> </w:t>
            </w:r>
            <w:r>
              <w:t>dhe</w:t>
            </w:r>
            <w:r w:rsidR="001A062E">
              <w:t xml:space="preserve"> </w:t>
            </w:r>
            <w:r>
              <w:t>as</w:t>
            </w:r>
            <w:r w:rsidR="001A062E">
              <w:t xml:space="preserve"> </w:t>
            </w:r>
            <w:r>
              <w:t>vetëm</w:t>
            </w:r>
            <w:r w:rsidR="001A062E">
              <w:t xml:space="preserve"> </w:t>
            </w:r>
            <w:r>
              <w:t>kopshti.</w:t>
            </w:r>
          </w:p>
          <w:tbl>
            <w:tblPr>
              <w:tblW w:w="0" w:type="auto"/>
              <w:tblCellSpacing w:w="0" w:type="dxa"/>
              <w:tblCellMar>
                <w:top w:w="15" w:type="dxa"/>
                <w:left w:w="15" w:type="dxa"/>
                <w:bottom w:w="15" w:type="dxa"/>
                <w:right w:w="15" w:type="dxa"/>
              </w:tblCellMar>
              <w:tblLook w:val="04A0"/>
            </w:tblPr>
            <w:tblGrid>
              <w:gridCol w:w="9134"/>
            </w:tblGrid>
            <w:tr w:rsidR="00E22D21">
              <w:trPr>
                <w:divId w:val="2113932965"/>
                <w:tblCellSpacing w:w="0" w:type="dxa"/>
              </w:trPr>
              <w:tc>
                <w:tcPr>
                  <w:tcW w:w="0" w:type="auto"/>
                  <w:vAlign w:val="center"/>
                  <w:hideMark/>
                </w:tcPr>
                <w:p w:rsidR="00E22D21" w:rsidRDefault="00EF531D" w:rsidP="003865ED">
                  <w:pPr>
                    <w:pStyle w:val="instruction"/>
                    <w:spacing w:before="0" w:beforeAutospacing="0" w:after="0" w:afterAutospacing="0"/>
                    <w:jc w:val="both"/>
                  </w:pPr>
                  <w:r>
                    <w:t>Temat</w:t>
                  </w:r>
                  <w:r w:rsidR="001A062E">
                    <w:t xml:space="preserve"> </w:t>
                  </w:r>
                  <w:r>
                    <w:t>që</w:t>
                  </w:r>
                  <w:r w:rsidR="001A062E">
                    <w:t xml:space="preserve"> </w:t>
                  </w:r>
                  <w:r>
                    <w:t>diskuton</w:t>
                  </w:r>
                  <w:r w:rsidR="001A062E">
                    <w:t xml:space="preserve"> </w:t>
                  </w:r>
                  <w:r>
                    <w:t>këshilli</w:t>
                  </w:r>
                  <w:r w:rsidR="001A062E">
                    <w:t xml:space="preserve"> </w:t>
                  </w:r>
                  <w:r>
                    <w:t>prindërve,</w:t>
                  </w:r>
                  <w:r w:rsidR="001A062E">
                    <w:t xml:space="preserve"> </w:t>
                  </w:r>
                  <w:r>
                    <w:t>të</w:t>
                  </w:r>
                  <w:r w:rsidR="001A062E">
                    <w:t xml:space="preserve"> </w:t>
                  </w:r>
                  <w:r>
                    <w:t>cilat</w:t>
                  </w:r>
                  <w:r w:rsidR="001A062E">
                    <w:t xml:space="preserve"> </w:t>
                  </w:r>
                  <w:r>
                    <w:t>kanë</w:t>
                  </w:r>
                  <w:r w:rsidR="001A062E">
                    <w:t xml:space="preserve"> </w:t>
                  </w:r>
                  <w:r>
                    <w:t>nevojë</w:t>
                  </w:r>
                  <w:r w:rsidR="001A062E">
                    <w:t xml:space="preserve"> </w:t>
                  </w:r>
                  <w:r>
                    <w:t>të</w:t>
                  </w:r>
                  <w:r w:rsidR="001A062E">
                    <w:t xml:space="preserve"> </w:t>
                  </w:r>
                  <w:r>
                    <w:t>diskutohen</w:t>
                  </w:r>
                  <w:r w:rsidR="001A062E">
                    <w:t xml:space="preserve"> </w:t>
                  </w:r>
                  <w:r>
                    <w:t>në</w:t>
                  </w:r>
                  <w:r w:rsidR="001A062E">
                    <w:t xml:space="preserve"> </w:t>
                  </w:r>
                  <w:r>
                    <w:t>nivele</w:t>
                  </w:r>
                  <w:r w:rsidR="001A062E">
                    <w:t xml:space="preserve"> </w:t>
                  </w:r>
                  <w:r>
                    <w:t>më</w:t>
                  </w:r>
                  <w:r w:rsidR="001A062E">
                    <w:t xml:space="preserve"> </w:t>
                  </w:r>
                  <w:r>
                    <w:t>të</w:t>
                  </w:r>
                  <w:r w:rsidR="001A062E">
                    <w:t xml:space="preserve"> </w:t>
                  </w:r>
                  <w:r>
                    <w:t>larta,</w:t>
                  </w:r>
                  <w:r w:rsidR="001A062E">
                    <w:t xml:space="preserve"> </w:t>
                  </w:r>
                  <w:r>
                    <w:t>për</w:t>
                  </w:r>
                  <w:r w:rsidR="001A062E">
                    <w:t xml:space="preserve"> </w:t>
                  </w:r>
                  <w:r>
                    <w:t>të</w:t>
                  </w:r>
                  <w:r w:rsidR="001A062E">
                    <w:t xml:space="preserve"> </w:t>
                  </w:r>
                  <w:r>
                    <w:t>gjetur</w:t>
                  </w:r>
                  <w:r w:rsidR="001A062E">
                    <w:t xml:space="preserve"> </w:t>
                  </w:r>
                  <w:r>
                    <w:t>zgjidhje.</w:t>
                  </w:r>
                </w:p>
              </w:tc>
            </w:tr>
            <w:tr w:rsidR="00E22D21">
              <w:trPr>
                <w:divId w:val="2113932965"/>
                <w:tblCellSpacing w:w="0" w:type="dxa"/>
              </w:trPr>
              <w:tc>
                <w:tcPr>
                  <w:tcW w:w="0" w:type="auto"/>
                  <w:vAlign w:val="center"/>
                  <w:hideMark/>
                </w:tcPr>
                <w:p w:rsidR="00E22D21" w:rsidRDefault="00EF531D" w:rsidP="003865ED">
                  <w:pPr>
                    <w:numPr>
                      <w:ilvl w:val="0"/>
                      <w:numId w:val="15"/>
                    </w:numPr>
                    <w:spacing w:after="0" w:line="240" w:lineRule="auto"/>
                    <w:rPr>
                      <w:rFonts w:eastAsia="Times New Roman"/>
                    </w:rPr>
                  </w:pPr>
                  <w:r>
                    <w:rPr>
                      <w:rFonts w:eastAsia="Times New Roman"/>
                    </w:rPr>
                    <w:t>Problematikat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kopshtit</w:t>
                  </w:r>
                </w:p>
              </w:tc>
            </w:tr>
            <w:tr w:rsidR="00E22D21">
              <w:trPr>
                <w:divId w:val="2113932965"/>
                <w:tblCellSpacing w:w="0" w:type="dxa"/>
              </w:trPr>
              <w:tc>
                <w:tcPr>
                  <w:tcW w:w="0" w:type="auto"/>
                  <w:vAlign w:val="center"/>
                  <w:hideMark/>
                </w:tcPr>
                <w:p w:rsidR="00E22D21" w:rsidRDefault="00EF531D" w:rsidP="003865ED">
                  <w:pPr>
                    <w:numPr>
                      <w:ilvl w:val="0"/>
                      <w:numId w:val="16"/>
                    </w:numPr>
                    <w:spacing w:after="0" w:line="240" w:lineRule="auto"/>
                    <w:rPr>
                      <w:rFonts w:eastAsia="Times New Roman"/>
                    </w:rPr>
                  </w:pPr>
                  <w:r>
                    <w:rPr>
                      <w:rFonts w:eastAsia="Times New Roman"/>
                    </w:rPr>
                    <w:t>Mjetet</w:t>
                  </w:r>
                  <w:r w:rsidR="001A062E">
                    <w:rPr>
                      <w:rFonts w:eastAsia="Times New Roman"/>
                    </w:rPr>
                    <w:t xml:space="preserve"> </w:t>
                  </w:r>
                  <w:r>
                    <w:rPr>
                      <w:rFonts w:eastAsia="Times New Roman"/>
                    </w:rPr>
                    <w:t>didaktike</w:t>
                  </w:r>
                </w:p>
              </w:tc>
            </w:tr>
            <w:tr w:rsidR="00E22D21">
              <w:trPr>
                <w:divId w:val="2113932965"/>
                <w:tblCellSpacing w:w="0" w:type="dxa"/>
              </w:trPr>
              <w:tc>
                <w:tcPr>
                  <w:tcW w:w="0" w:type="auto"/>
                  <w:vAlign w:val="center"/>
                  <w:hideMark/>
                </w:tcPr>
                <w:p w:rsidR="00E22D21" w:rsidRDefault="00EF531D" w:rsidP="003865ED">
                  <w:pPr>
                    <w:numPr>
                      <w:ilvl w:val="0"/>
                      <w:numId w:val="17"/>
                    </w:numPr>
                    <w:spacing w:after="0" w:line="240" w:lineRule="auto"/>
                    <w:rPr>
                      <w:rFonts w:eastAsia="Times New Roman"/>
                    </w:rPr>
                  </w:pPr>
                  <w:r>
                    <w:rPr>
                      <w:rFonts w:eastAsia="Times New Roman"/>
                    </w:rPr>
                    <w:t>Higjiena</w:t>
                  </w:r>
                  <w:r w:rsidR="001A062E">
                    <w:rPr>
                      <w:rFonts w:eastAsia="Times New Roman"/>
                    </w:rPr>
                    <w:t xml:space="preserve"> </w:t>
                  </w:r>
                  <w:r>
                    <w:rPr>
                      <w:rFonts w:eastAsia="Times New Roman"/>
                    </w:rPr>
                    <w:t>personale</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fëmijëve</w:t>
                  </w:r>
                </w:p>
              </w:tc>
            </w:tr>
            <w:tr w:rsidR="00E22D21">
              <w:trPr>
                <w:divId w:val="2113932965"/>
                <w:tblCellSpacing w:w="0" w:type="dxa"/>
              </w:trPr>
              <w:tc>
                <w:tcPr>
                  <w:tcW w:w="0" w:type="auto"/>
                  <w:vAlign w:val="center"/>
                  <w:hideMark/>
                </w:tcPr>
                <w:p w:rsidR="00E22D21" w:rsidRDefault="00EF531D" w:rsidP="003865ED">
                  <w:pPr>
                    <w:numPr>
                      <w:ilvl w:val="0"/>
                      <w:numId w:val="18"/>
                    </w:numPr>
                    <w:spacing w:after="0" w:line="240" w:lineRule="auto"/>
                    <w:rPr>
                      <w:rFonts w:eastAsia="Times New Roman"/>
                    </w:rPr>
                  </w:pPr>
                  <w:r>
                    <w:rPr>
                      <w:rFonts w:eastAsia="Times New Roman"/>
                    </w:rPr>
                    <w:t>Integrimi</w:t>
                  </w:r>
                  <w:r w:rsidR="00AA7C12">
                    <w:rPr>
                      <w:rFonts w:eastAsia="Times New Roman"/>
                    </w:rPr>
                    <w:t xml:space="preserve"> i </w:t>
                  </w:r>
                  <w:r>
                    <w:rPr>
                      <w:rFonts w:eastAsia="Times New Roman"/>
                    </w:rPr>
                    <w:t>fëmij</w:t>
                  </w:r>
                  <w:r w:rsidR="003A2670">
                    <w:rPr>
                      <w:rFonts w:eastAsia="Times New Roman"/>
                    </w:rPr>
                    <w:t>ë</w:t>
                  </w:r>
                  <w:r>
                    <w:rPr>
                      <w:rFonts w:eastAsia="Times New Roman"/>
                    </w:rPr>
                    <w:t>ve</w:t>
                  </w:r>
                  <w:r w:rsidR="001A062E">
                    <w:rPr>
                      <w:rFonts w:eastAsia="Times New Roman"/>
                    </w:rPr>
                    <w:t xml:space="preserve"> </w:t>
                  </w:r>
                  <w:r>
                    <w:rPr>
                      <w:rFonts w:eastAsia="Times New Roman"/>
                    </w:rPr>
                    <w:t>që</w:t>
                  </w:r>
                  <w:r w:rsidR="001A062E">
                    <w:rPr>
                      <w:rFonts w:eastAsia="Times New Roman"/>
                    </w:rPr>
                    <w:t xml:space="preserve"> </w:t>
                  </w:r>
                  <w:r>
                    <w:rPr>
                      <w:rFonts w:eastAsia="Times New Roman"/>
                    </w:rPr>
                    <w:t>kanë</w:t>
                  </w:r>
                  <w:r w:rsidR="001A062E">
                    <w:rPr>
                      <w:rFonts w:eastAsia="Times New Roman"/>
                    </w:rPr>
                    <w:t xml:space="preserve"> </w:t>
                  </w:r>
                  <w:r>
                    <w:rPr>
                      <w:rFonts w:eastAsia="Times New Roman"/>
                    </w:rPr>
                    <w:t>nevojë</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përfshirje</w:t>
                  </w:r>
                  <w:r w:rsidR="001A062E">
                    <w:rPr>
                      <w:rFonts w:eastAsia="Times New Roman"/>
                    </w:rPr>
                    <w:t xml:space="preserve"> </w:t>
                  </w:r>
                  <w:r>
                    <w:rPr>
                      <w:rFonts w:eastAsia="Times New Roman"/>
                    </w:rPr>
                    <w:t>sociale</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fëmijëve</w:t>
                  </w:r>
                  <w:r w:rsidR="001A062E">
                    <w:rPr>
                      <w:rFonts w:eastAsia="Times New Roman"/>
                    </w:rPr>
                    <w:t xml:space="preserve"> </w:t>
                  </w:r>
                  <w:r>
                    <w:rPr>
                      <w:rFonts w:eastAsia="Times New Roman"/>
                    </w:rPr>
                    <w:t>me</w:t>
                  </w:r>
                  <w:r w:rsidR="001A062E">
                    <w:rPr>
                      <w:rFonts w:eastAsia="Times New Roman"/>
                    </w:rPr>
                    <w:t xml:space="preserve"> </w:t>
                  </w:r>
                  <w:r>
                    <w:rPr>
                      <w:rFonts w:eastAsia="Times New Roman"/>
                    </w:rPr>
                    <w:t>probleme</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nxënë</w:t>
                  </w:r>
                </w:p>
              </w:tc>
            </w:tr>
            <w:tr w:rsidR="00E22D21">
              <w:trPr>
                <w:divId w:val="2113932965"/>
                <w:tblCellSpacing w:w="0" w:type="dxa"/>
              </w:trPr>
              <w:tc>
                <w:tcPr>
                  <w:tcW w:w="0" w:type="auto"/>
                  <w:vAlign w:val="center"/>
                  <w:hideMark/>
                </w:tcPr>
                <w:p w:rsidR="00E22D21" w:rsidRDefault="00EF531D" w:rsidP="003865ED">
                  <w:pPr>
                    <w:numPr>
                      <w:ilvl w:val="0"/>
                      <w:numId w:val="19"/>
                    </w:numPr>
                    <w:spacing w:after="0" w:line="240" w:lineRule="auto"/>
                    <w:rPr>
                      <w:rFonts w:eastAsia="Times New Roman"/>
                    </w:rPr>
                  </w:pPr>
                  <w:r>
                    <w:rPr>
                      <w:rFonts w:eastAsia="Times New Roman"/>
                    </w:rPr>
                    <w:t>Marrëdhëniet</w:t>
                  </w:r>
                  <w:r w:rsidR="001A062E">
                    <w:rPr>
                      <w:rFonts w:eastAsia="Times New Roman"/>
                    </w:rPr>
                    <w:t xml:space="preserve"> </w:t>
                  </w:r>
                  <w:r>
                    <w:rPr>
                      <w:rFonts w:eastAsia="Times New Roman"/>
                    </w:rPr>
                    <w:t>kopsht-komunitet</w:t>
                  </w:r>
                </w:p>
              </w:tc>
            </w:tr>
          </w:tbl>
          <w:p w:rsidR="00E37144" w:rsidRDefault="00E37144" w:rsidP="003865ED">
            <w:pPr>
              <w:spacing w:after="0"/>
            </w:pPr>
          </w:p>
        </w:tc>
      </w:tr>
      <w:tr w:rsidR="00E37144" w:rsidTr="00FB30E8">
        <w:tc>
          <w:tcPr>
            <w:tcW w:w="9350" w:type="dxa"/>
            <w:gridSpan w:val="4"/>
          </w:tcPr>
          <w:p w:rsidR="00E37144" w:rsidRDefault="00EF531D" w:rsidP="003865ED">
            <w:pPr>
              <w:spacing w:after="0"/>
            </w:pPr>
            <w:r>
              <w:t>Përmbledhje</w:t>
            </w:r>
            <w:r w:rsidR="001A062E">
              <w:t xml:space="preserve"> </w:t>
            </w:r>
            <w:r>
              <w:t>e</w:t>
            </w:r>
            <w:r w:rsidR="001A062E">
              <w:t xml:space="preserve"> </w:t>
            </w:r>
            <w:r>
              <w:t>problematikës</w:t>
            </w:r>
            <w:r w:rsidR="001A062E">
              <w:t xml:space="preserve"> </w:t>
            </w:r>
            <w:r>
              <w:t>dhe</w:t>
            </w:r>
            <w:r w:rsidR="001A062E">
              <w:t xml:space="preserve"> </w:t>
            </w:r>
            <w:r>
              <w:t>nevoja</w:t>
            </w:r>
            <w:r w:rsidR="001A062E">
              <w:t xml:space="preserve"> </w:t>
            </w:r>
            <w:r>
              <w:t>për</w:t>
            </w:r>
            <w:r w:rsidR="001A062E">
              <w:t xml:space="preserve"> </w:t>
            </w:r>
            <w:r>
              <w:t>ndërhyrje</w:t>
            </w:r>
          </w:p>
        </w:tc>
      </w:tr>
      <w:tr w:rsidR="00E37144" w:rsidTr="00FB30E8">
        <w:tc>
          <w:tcPr>
            <w:tcW w:w="9350" w:type="dxa"/>
            <w:gridSpan w:val="4"/>
          </w:tcPr>
          <w:p w:rsidR="00E22D21" w:rsidRDefault="00EF531D" w:rsidP="003865ED">
            <w:pPr>
              <w:pStyle w:val="instruction"/>
              <w:spacing w:before="0" w:beforeAutospacing="0" w:after="0" w:afterAutospacing="0"/>
              <w:jc w:val="both"/>
              <w:divId w:val="1339700078"/>
            </w:pPr>
            <w:r>
              <w:t>Duke</w:t>
            </w:r>
            <w:r w:rsidR="001A062E">
              <w:t xml:space="preserve"> </w:t>
            </w:r>
            <w:r>
              <w:t>qenë</w:t>
            </w:r>
            <w:r w:rsidR="001A062E">
              <w:t xml:space="preserve"> </w:t>
            </w:r>
            <w:r>
              <w:t>se</w:t>
            </w:r>
            <w:r w:rsidR="001A062E">
              <w:t xml:space="preserve"> </w:t>
            </w:r>
            <w:r>
              <w:t>Këshilli</w:t>
            </w:r>
            <w:r w:rsidR="00AA7C12">
              <w:t xml:space="preserve"> i </w:t>
            </w:r>
            <w:r>
              <w:t>Prindërve</w:t>
            </w:r>
            <w:r w:rsidR="001A062E">
              <w:t xml:space="preserve"> </w:t>
            </w:r>
            <w:r>
              <w:t>përbën</w:t>
            </w:r>
            <w:r w:rsidR="001A062E">
              <w:t xml:space="preserve"> </w:t>
            </w:r>
            <w:r>
              <w:t>një</w:t>
            </w:r>
            <w:r w:rsidR="001A062E">
              <w:t xml:space="preserve"> </w:t>
            </w:r>
            <w:r>
              <w:t>prej</w:t>
            </w:r>
            <w:r w:rsidR="001A062E">
              <w:t xml:space="preserve"> </w:t>
            </w:r>
            <w:r>
              <w:t>aktorëve</w:t>
            </w:r>
            <w:r w:rsidR="001A062E">
              <w:t xml:space="preserve"> </w:t>
            </w:r>
            <w:r>
              <w:t>kryesorë</w:t>
            </w:r>
            <w:r w:rsidR="001A062E">
              <w:t xml:space="preserve"> </w:t>
            </w:r>
            <w:r>
              <w:t>të</w:t>
            </w:r>
            <w:r w:rsidR="001A062E">
              <w:t xml:space="preserve"> </w:t>
            </w:r>
            <w:r>
              <w:t>interesuar</w:t>
            </w:r>
            <w:r w:rsidR="001A062E">
              <w:t xml:space="preserve"> </w:t>
            </w:r>
            <w:r>
              <w:t>për</w:t>
            </w:r>
            <w:r w:rsidR="001A062E">
              <w:t xml:space="preserve"> </w:t>
            </w:r>
            <w:r>
              <w:t>një</w:t>
            </w:r>
            <w:r w:rsidR="001A062E">
              <w:t xml:space="preserve"> </w:t>
            </w:r>
            <w:r>
              <w:t>shërbim</w:t>
            </w:r>
            <w:r w:rsidR="001A062E">
              <w:t xml:space="preserve"> </w:t>
            </w:r>
            <w:r>
              <w:t>sa</w:t>
            </w:r>
            <w:r w:rsidR="001A062E">
              <w:t xml:space="preserve"> </w:t>
            </w:r>
            <w:r>
              <w:t>më</w:t>
            </w:r>
            <w:r w:rsidR="001A062E">
              <w:t xml:space="preserve"> </w:t>
            </w:r>
            <w:r>
              <w:t>të</w:t>
            </w:r>
            <w:r w:rsidR="001A062E">
              <w:t xml:space="preserve"> </w:t>
            </w:r>
            <w:r>
              <w:t>mirë</w:t>
            </w:r>
            <w:r w:rsidR="001A062E">
              <w:t xml:space="preserve"> </w:t>
            </w:r>
            <w:r>
              <w:t>të</w:t>
            </w:r>
            <w:r w:rsidR="001A062E">
              <w:t xml:space="preserve"> </w:t>
            </w:r>
            <w:r>
              <w:t>arsimit</w:t>
            </w:r>
            <w:r w:rsidR="001A062E">
              <w:t xml:space="preserve"> </w:t>
            </w:r>
            <w:r>
              <w:t>parashkollor</w:t>
            </w:r>
            <w:r w:rsidR="001A062E">
              <w:t xml:space="preserve"> </w:t>
            </w:r>
            <w:r>
              <w:t>dhe</w:t>
            </w:r>
            <w:r w:rsidR="001A062E">
              <w:t xml:space="preserve"> </w:t>
            </w:r>
            <w:r>
              <w:t>nëse</w:t>
            </w:r>
            <w:r w:rsidR="001A062E">
              <w:t xml:space="preserve"> </w:t>
            </w:r>
            <w:r>
              <w:t>funksionon</w:t>
            </w:r>
            <w:r w:rsidR="001A062E">
              <w:t xml:space="preserve"> </w:t>
            </w:r>
            <w:r>
              <w:t>vetëm</w:t>
            </w:r>
            <w:r w:rsidR="001A062E">
              <w:t xml:space="preserve"> </w:t>
            </w:r>
            <w:r>
              <w:t>formalisht,</w:t>
            </w:r>
            <w:r w:rsidR="001A062E">
              <w:t xml:space="preserve"> </w:t>
            </w:r>
            <w:r>
              <w:t>atëherë</w:t>
            </w:r>
            <w:r w:rsidR="001A062E">
              <w:t xml:space="preserve"> </w:t>
            </w:r>
            <w:r>
              <w:t>është</w:t>
            </w:r>
            <w:r w:rsidR="001A062E">
              <w:t xml:space="preserve"> </w:t>
            </w:r>
            <w:r>
              <w:t>e</w:t>
            </w:r>
            <w:r w:rsidR="001A062E">
              <w:t xml:space="preserve"> </w:t>
            </w:r>
            <w:r>
              <w:t>vështirë</w:t>
            </w:r>
            <w:r w:rsidR="001A062E">
              <w:t xml:space="preserve"> </w:t>
            </w:r>
            <w:r>
              <w:t>që</w:t>
            </w:r>
            <w:r w:rsidR="001A062E">
              <w:t xml:space="preserve"> </w:t>
            </w:r>
            <w:r>
              <w:t>shumë</w:t>
            </w:r>
            <w:r w:rsidR="001A062E">
              <w:t xml:space="preserve"> </w:t>
            </w:r>
            <w:r>
              <w:t>probleme</w:t>
            </w:r>
            <w:r w:rsidR="001A062E">
              <w:t xml:space="preserve"> </w:t>
            </w:r>
            <w:r>
              <w:t>të</w:t>
            </w:r>
            <w:r w:rsidR="001A062E">
              <w:t xml:space="preserve"> </w:t>
            </w:r>
            <w:r>
              <w:t>kopshteve,</w:t>
            </w:r>
            <w:r w:rsidR="001A062E">
              <w:t xml:space="preserve"> </w:t>
            </w:r>
            <w:r>
              <w:t>që</w:t>
            </w:r>
            <w:r w:rsidR="001A062E">
              <w:t xml:space="preserve"> </w:t>
            </w:r>
            <w:r>
              <w:t>kërkojnë</w:t>
            </w:r>
            <w:r w:rsidR="001A062E">
              <w:t xml:space="preserve"> </w:t>
            </w:r>
            <w:r>
              <w:t>edhe</w:t>
            </w:r>
            <w:r w:rsidR="001A062E">
              <w:t xml:space="preserve"> </w:t>
            </w:r>
            <w:r>
              <w:t>buxhet</w:t>
            </w:r>
            <w:r w:rsidR="001A062E">
              <w:t xml:space="preserve"> </w:t>
            </w:r>
            <w:r>
              <w:t>të</w:t>
            </w:r>
            <w:r w:rsidR="001A062E">
              <w:t xml:space="preserve"> </w:t>
            </w:r>
            <w:r>
              <w:t>madh,</w:t>
            </w:r>
            <w:r w:rsidR="001A062E">
              <w:t xml:space="preserve"> </w:t>
            </w:r>
            <w:r>
              <w:t>të</w:t>
            </w:r>
            <w:r w:rsidR="001A062E">
              <w:t xml:space="preserve"> </w:t>
            </w:r>
            <w:r>
              <w:t>jenë</w:t>
            </w:r>
            <w:r w:rsidR="001A062E">
              <w:t xml:space="preserve"> </w:t>
            </w:r>
            <w:r>
              <w:t>prioritet</w:t>
            </w:r>
            <w:r w:rsidR="001A062E">
              <w:t xml:space="preserve"> </w:t>
            </w:r>
            <w:r>
              <w:t>për</w:t>
            </w:r>
            <w:r w:rsidR="001A062E">
              <w:t xml:space="preserve"> </w:t>
            </w:r>
            <w:r>
              <w:t>Këshillin</w:t>
            </w:r>
            <w:r w:rsidR="001A062E">
              <w:t xml:space="preserve"> </w:t>
            </w:r>
            <w:r>
              <w:t>Bashkiak</w:t>
            </w:r>
            <w:r w:rsidR="001A062E">
              <w:t xml:space="preserve"> </w:t>
            </w:r>
            <w:r>
              <w:t>ose</w:t>
            </w:r>
            <w:r w:rsidR="001A062E">
              <w:t xml:space="preserve"> </w:t>
            </w:r>
            <w:r>
              <w:t>Bashkinë.</w:t>
            </w:r>
            <w:r w:rsidR="001A062E">
              <w:t xml:space="preserve"> </w:t>
            </w:r>
            <w:r>
              <w:t>Për</w:t>
            </w:r>
            <w:r w:rsidR="001A062E">
              <w:t xml:space="preserve"> </w:t>
            </w:r>
            <w:r>
              <w:t>këtë</w:t>
            </w:r>
            <w:r w:rsidR="001A062E">
              <w:t xml:space="preserve"> </w:t>
            </w:r>
            <w:r>
              <w:t>arsye</w:t>
            </w:r>
            <w:r w:rsidR="001A062E">
              <w:t xml:space="preserve"> </w:t>
            </w:r>
            <w:r>
              <w:t>është</w:t>
            </w:r>
            <w:r w:rsidR="001A062E">
              <w:t xml:space="preserve"> </w:t>
            </w:r>
            <w:r>
              <w:t>e</w:t>
            </w:r>
            <w:r w:rsidR="001A062E">
              <w:t xml:space="preserve"> </w:t>
            </w:r>
            <w:r>
              <w:t>nevojshme</w:t>
            </w:r>
            <w:r w:rsidR="001A062E">
              <w:t xml:space="preserve"> </w:t>
            </w:r>
            <w:r>
              <w:t>të</w:t>
            </w:r>
            <w:r w:rsidR="001A062E">
              <w:t xml:space="preserve"> </w:t>
            </w:r>
            <w:r>
              <w:t>trajnohen</w:t>
            </w:r>
            <w:r w:rsidR="001A062E">
              <w:t xml:space="preserve"> </w:t>
            </w:r>
            <w:r>
              <w:t>anëtarët</w:t>
            </w:r>
            <w:r w:rsidR="001A062E">
              <w:t xml:space="preserve"> </w:t>
            </w:r>
            <w:r>
              <w:t>e</w:t>
            </w:r>
            <w:r w:rsidR="001A062E">
              <w:t xml:space="preserve"> </w:t>
            </w:r>
            <w:r>
              <w:t>Këshillit</w:t>
            </w:r>
            <w:r w:rsidR="001A062E">
              <w:t xml:space="preserve"> </w:t>
            </w:r>
            <w:r>
              <w:t>të</w:t>
            </w:r>
            <w:r w:rsidR="001A062E">
              <w:t xml:space="preserve"> </w:t>
            </w:r>
            <w:r>
              <w:t>Prindërve</w:t>
            </w:r>
            <w:r w:rsidR="001A062E">
              <w:t xml:space="preserve"> </w:t>
            </w:r>
            <w:r>
              <w:t>çdo</w:t>
            </w:r>
            <w:r w:rsidR="001A062E">
              <w:t xml:space="preserve"> </w:t>
            </w:r>
            <w:r>
              <w:t>vit,</w:t>
            </w:r>
            <w:r w:rsidR="001A062E">
              <w:t xml:space="preserve"> </w:t>
            </w:r>
            <w:r>
              <w:t>në</w:t>
            </w:r>
            <w:r w:rsidR="001A062E">
              <w:t xml:space="preserve"> </w:t>
            </w:r>
            <w:r>
              <w:t>mënyrë</w:t>
            </w:r>
            <w:r w:rsidR="001A062E">
              <w:t xml:space="preserve"> </w:t>
            </w:r>
            <w:r>
              <w:t>që</w:t>
            </w:r>
            <w:r w:rsidR="001A062E">
              <w:t xml:space="preserve"> </w:t>
            </w:r>
            <w:r>
              <w:t>të</w:t>
            </w:r>
            <w:r w:rsidR="001A062E">
              <w:t xml:space="preserve"> </w:t>
            </w:r>
            <w:r>
              <w:t>adresojnë</w:t>
            </w:r>
            <w:r w:rsidR="001A062E">
              <w:t xml:space="preserve"> </w:t>
            </w:r>
            <w:r>
              <w:t>dhe</w:t>
            </w:r>
            <w:r w:rsidR="001A062E">
              <w:t xml:space="preserve"> </w:t>
            </w:r>
            <w:r>
              <w:t>ndjekin</w:t>
            </w:r>
            <w:r w:rsidR="001A062E">
              <w:t xml:space="preserve"> </w:t>
            </w:r>
            <w:r>
              <w:t>siç</w:t>
            </w:r>
            <w:r w:rsidR="001A062E">
              <w:t xml:space="preserve"> </w:t>
            </w:r>
            <w:r>
              <w:t>duhet</w:t>
            </w:r>
            <w:r w:rsidR="001A062E">
              <w:t xml:space="preserve"> </w:t>
            </w:r>
            <w:r>
              <w:t>problematikat</w:t>
            </w:r>
            <w:r w:rsidR="001A062E">
              <w:t xml:space="preserve"> </w:t>
            </w:r>
            <w:r>
              <w:t>e</w:t>
            </w:r>
            <w:r w:rsidR="001A062E">
              <w:t xml:space="preserve"> </w:t>
            </w:r>
            <w:r>
              <w:t>kopshtit.</w:t>
            </w:r>
            <w:r w:rsidR="001A062E">
              <w:t xml:space="preserve"> </w:t>
            </w:r>
          </w:p>
          <w:p w:rsidR="00E37144" w:rsidRPr="00A149DA" w:rsidRDefault="00E37144" w:rsidP="003865ED">
            <w:pPr>
              <w:spacing w:after="0"/>
              <w:rPr>
                <w:sz w:val="10"/>
                <w:szCs w:val="10"/>
              </w:rPr>
            </w:pPr>
          </w:p>
        </w:tc>
      </w:tr>
      <w:tr w:rsidR="00E37144" w:rsidTr="00FB30E8">
        <w:tc>
          <w:tcPr>
            <w:tcW w:w="9350" w:type="dxa"/>
            <w:gridSpan w:val="4"/>
          </w:tcPr>
          <w:p w:rsidR="00E37144" w:rsidRPr="007C5AE2" w:rsidRDefault="00EF531D" w:rsidP="003865ED">
            <w:pPr>
              <w:spacing w:after="0"/>
              <w:rPr>
                <w:b/>
              </w:rPr>
            </w:pPr>
            <w:r w:rsidRPr="007C5AE2">
              <w:rPr>
                <w:b/>
              </w:rPr>
              <w:t>ii</w:t>
            </w:r>
            <w:r w:rsidR="001A062E">
              <w:rPr>
                <w:b/>
              </w:rPr>
              <w:t xml:space="preserve"> </w:t>
            </w:r>
            <w:r w:rsidRPr="007C5AE2">
              <w:rPr>
                <w:b/>
              </w:rPr>
              <w:t>Synimi</w:t>
            </w:r>
            <w:r w:rsidR="00AA7C12">
              <w:rPr>
                <w:b/>
              </w:rPr>
              <w:t xml:space="preserve"> i </w:t>
            </w:r>
            <w:r w:rsidRPr="007C5AE2">
              <w:rPr>
                <w:b/>
              </w:rPr>
              <w:t>projektit</w:t>
            </w:r>
          </w:p>
          <w:p w:rsidR="00E22D21" w:rsidRDefault="00EF531D" w:rsidP="003865ED">
            <w:pPr>
              <w:pStyle w:val="instruction"/>
              <w:spacing w:before="0" w:beforeAutospacing="0" w:after="0" w:afterAutospacing="0"/>
              <w:jc w:val="both"/>
              <w:divId w:val="231432063"/>
            </w:pPr>
            <w:r>
              <w:t>Nëpërmjet</w:t>
            </w:r>
            <w:r w:rsidR="001A062E">
              <w:t xml:space="preserve"> </w:t>
            </w:r>
            <w:r>
              <w:t>këtij</w:t>
            </w:r>
            <w:r w:rsidR="001A062E">
              <w:t xml:space="preserve"> </w:t>
            </w:r>
            <w:r>
              <w:t>projekti</w:t>
            </w:r>
            <w:r w:rsidR="001A062E">
              <w:t xml:space="preserve"> </w:t>
            </w:r>
            <w:r>
              <w:t>synohet:</w:t>
            </w:r>
          </w:p>
          <w:p w:rsidR="00E22D21" w:rsidRDefault="00EF531D" w:rsidP="003865ED">
            <w:pPr>
              <w:numPr>
                <w:ilvl w:val="0"/>
                <w:numId w:val="20"/>
              </w:numPr>
              <w:spacing w:after="0"/>
              <w:divId w:val="231432063"/>
              <w:rPr>
                <w:rFonts w:eastAsia="Times New Roman"/>
              </w:rPr>
            </w:pPr>
            <w:r>
              <w:rPr>
                <w:rFonts w:eastAsia="Times New Roman"/>
              </w:rPr>
              <w:t>Aktivizimi</w:t>
            </w:r>
            <w:r w:rsidR="001A062E">
              <w:rPr>
                <w:rFonts w:eastAsia="Times New Roman"/>
              </w:rPr>
              <w:t xml:space="preserve"> </w:t>
            </w:r>
            <w:r>
              <w:rPr>
                <w:rFonts w:eastAsia="Times New Roman"/>
              </w:rPr>
              <w:t>më</w:t>
            </w:r>
            <w:r w:rsidR="00AA7C12">
              <w:rPr>
                <w:rFonts w:eastAsia="Times New Roman"/>
              </w:rPr>
              <w:t xml:space="preserve"> i </w:t>
            </w:r>
            <w:r>
              <w:rPr>
                <w:rFonts w:eastAsia="Times New Roman"/>
              </w:rPr>
              <w:t>madh</w:t>
            </w:r>
            <w:r w:rsidR="00AA7C12">
              <w:rPr>
                <w:rFonts w:eastAsia="Times New Roman"/>
              </w:rPr>
              <w:t xml:space="preserve"> i </w:t>
            </w:r>
            <w:r>
              <w:rPr>
                <w:rFonts w:eastAsia="Times New Roman"/>
              </w:rPr>
              <w:t>Këshillit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Prindërve.</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organizimin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aktiviteteve</w:t>
            </w:r>
            <w:r w:rsidR="001A062E">
              <w:rPr>
                <w:rFonts w:eastAsia="Times New Roman"/>
              </w:rPr>
              <w:t xml:space="preserve"> </w:t>
            </w:r>
            <w:r>
              <w:rPr>
                <w:rFonts w:eastAsia="Times New Roman"/>
              </w:rPr>
              <w:t>do</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kërkohet</w:t>
            </w:r>
            <w:r w:rsidR="001A062E">
              <w:rPr>
                <w:rFonts w:eastAsia="Times New Roman"/>
              </w:rPr>
              <w:t xml:space="preserve"> </w:t>
            </w:r>
            <w:r>
              <w:rPr>
                <w:rFonts w:eastAsia="Times New Roman"/>
              </w:rPr>
              <w:t>përfshirja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anëtarëve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Këshillit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Prindërve</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këtë</w:t>
            </w:r>
            <w:r w:rsidR="001A062E">
              <w:rPr>
                <w:rFonts w:eastAsia="Times New Roman"/>
              </w:rPr>
              <w:t xml:space="preserve"> </w:t>
            </w:r>
            <w:r>
              <w:rPr>
                <w:rFonts w:eastAsia="Times New Roman"/>
              </w:rPr>
              <w:t>mënyrë</w:t>
            </w:r>
            <w:r w:rsidR="001A062E">
              <w:rPr>
                <w:rFonts w:eastAsia="Times New Roman"/>
              </w:rPr>
              <w:t xml:space="preserve"> </w:t>
            </w:r>
            <w:r>
              <w:rPr>
                <w:rFonts w:eastAsia="Times New Roman"/>
              </w:rPr>
              <w:t>do</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rritet</w:t>
            </w:r>
            <w:r w:rsidR="001A062E">
              <w:rPr>
                <w:rFonts w:eastAsia="Times New Roman"/>
              </w:rPr>
              <w:t xml:space="preserve"> </w:t>
            </w:r>
            <w:r>
              <w:rPr>
                <w:rFonts w:eastAsia="Times New Roman"/>
              </w:rPr>
              <w:t>angazhimi</w:t>
            </w:r>
            <w:r w:rsidR="00AA7C12">
              <w:rPr>
                <w:rFonts w:eastAsia="Times New Roman"/>
              </w:rPr>
              <w:t xml:space="preserve"> i </w:t>
            </w:r>
            <w:r>
              <w:rPr>
                <w:rFonts w:eastAsia="Times New Roman"/>
              </w:rPr>
              <w:t>tyre</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kopsht.</w:t>
            </w:r>
          </w:p>
          <w:p w:rsidR="00E37144" w:rsidRPr="00723BAF" w:rsidRDefault="00EF531D" w:rsidP="003865ED">
            <w:pPr>
              <w:pStyle w:val="instruction"/>
              <w:spacing w:before="0" w:beforeAutospacing="0" w:after="0" w:afterAutospacing="0"/>
              <w:jc w:val="both"/>
              <w:divId w:val="231432063"/>
              <w:rPr>
                <w:rFonts w:eastAsiaTheme="minorEastAsia"/>
              </w:rPr>
            </w:pPr>
            <w:r>
              <w:t>Për</w:t>
            </w:r>
            <w:r w:rsidR="001A062E">
              <w:t xml:space="preserve"> </w:t>
            </w:r>
            <w:r>
              <w:t>të</w:t>
            </w:r>
            <w:r w:rsidR="001A062E">
              <w:t xml:space="preserve"> </w:t>
            </w:r>
            <w:r>
              <w:t>fuqizuar</w:t>
            </w:r>
            <w:r w:rsidR="001A062E">
              <w:t xml:space="preserve"> </w:t>
            </w:r>
            <w:r>
              <w:t>Këshillin</w:t>
            </w:r>
            <w:r w:rsidR="001A062E">
              <w:t xml:space="preserve"> </w:t>
            </w:r>
            <w:r>
              <w:t>e</w:t>
            </w:r>
            <w:r w:rsidR="001A062E">
              <w:t xml:space="preserve"> </w:t>
            </w:r>
            <w:r>
              <w:t>Prindërve</w:t>
            </w:r>
            <w:r w:rsidR="001A062E">
              <w:t xml:space="preserve"> </w:t>
            </w:r>
            <w:r>
              <w:t>shihet</w:t>
            </w:r>
            <w:r w:rsidR="001A062E">
              <w:t xml:space="preserve"> </w:t>
            </w:r>
            <w:r>
              <w:t>tejet</w:t>
            </w:r>
            <w:r w:rsidR="00AA7C12">
              <w:t xml:space="preserve"> i </w:t>
            </w:r>
            <w:r>
              <w:t>nevojshëm</w:t>
            </w:r>
            <w:r w:rsidR="001A062E">
              <w:t xml:space="preserve"> </w:t>
            </w:r>
            <w:r>
              <w:t>dhe</w:t>
            </w:r>
            <w:r w:rsidR="001A062E">
              <w:t xml:space="preserve"> </w:t>
            </w:r>
            <w:r>
              <w:t>primar</w:t>
            </w:r>
            <w:r w:rsidR="001A062E">
              <w:t xml:space="preserve"> </w:t>
            </w:r>
            <w:r>
              <w:t>detajimi</w:t>
            </w:r>
            <w:r w:rsidR="00AA7C12">
              <w:t xml:space="preserve"> i </w:t>
            </w:r>
            <w:r>
              <w:t>Urdhrit</w:t>
            </w:r>
            <w:r w:rsidR="001A062E">
              <w:t xml:space="preserve"> </w:t>
            </w:r>
            <w:r>
              <w:t>Nr.</w:t>
            </w:r>
            <w:r w:rsidR="001A062E">
              <w:t xml:space="preserve"> </w:t>
            </w:r>
            <w:r>
              <w:t>31,</w:t>
            </w:r>
            <w:r w:rsidR="001A062E">
              <w:t xml:space="preserve"> </w:t>
            </w:r>
            <w:r>
              <w:t>në</w:t>
            </w:r>
            <w:r w:rsidR="001A062E">
              <w:t xml:space="preserve"> </w:t>
            </w:r>
            <w:r>
              <w:t>të</w:t>
            </w:r>
            <w:r w:rsidR="001A062E">
              <w:t xml:space="preserve"> </w:t>
            </w:r>
            <w:r>
              <w:t>cilin</w:t>
            </w:r>
            <w:r w:rsidR="001A062E">
              <w:t xml:space="preserve"> </w:t>
            </w:r>
            <w:r>
              <w:t>duhet</w:t>
            </w:r>
            <w:r w:rsidR="001A062E">
              <w:t xml:space="preserve"> </w:t>
            </w:r>
            <w:r>
              <w:t>të</w:t>
            </w:r>
            <w:r w:rsidR="001A062E">
              <w:t xml:space="preserve"> </w:t>
            </w:r>
            <w:r>
              <w:t>vendosen</w:t>
            </w:r>
            <w:r w:rsidR="001A062E">
              <w:t xml:space="preserve"> </w:t>
            </w:r>
            <w:r>
              <w:t>edhe</w:t>
            </w:r>
            <w:r w:rsidR="001A062E">
              <w:t xml:space="preserve"> </w:t>
            </w:r>
            <w:r>
              <w:t>format</w:t>
            </w:r>
            <w:r w:rsidR="001A062E">
              <w:t xml:space="preserve"> </w:t>
            </w:r>
            <w:r>
              <w:t>e</w:t>
            </w:r>
            <w:r w:rsidR="001A062E">
              <w:t xml:space="preserve"> </w:t>
            </w:r>
            <w:r>
              <w:t>raportimit</w:t>
            </w:r>
            <w:r w:rsidR="001A062E">
              <w:t xml:space="preserve"> </w:t>
            </w:r>
            <w:r>
              <w:t>të</w:t>
            </w:r>
            <w:r w:rsidR="001A062E">
              <w:t xml:space="preserve"> </w:t>
            </w:r>
            <w:r>
              <w:t>Këshillit</w:t>
            </w:r>
            <w:r w:rsidR="001A062E">
              <w:t xml:space="preserve"> </w:t>
            </w:r>
            <w:r>
              <w:t>dhe</w:t>
            </w:r>
            <w:r w:rsidR="001A062E">
              <w:t xml:space="preserve"> </w:t>
            </w:r>
            <w:r>
              <w:t>rruga</w:t>
            </w:r>
            <w:r w:rsidR="001A062E">
              <w:t xml:space="preserve"> </w:t>
            </w:r>
            <w:r>
              <w:t>që</w:t>
            </w:r>
            <w:r w:rsidR="001A062E">
              <w:t xml:space="preserve"> </w:t>
            </w:r>
            <w:r>
              <w:t>ndiqet</w:t>
            </w:r>
            <w:r w:rsidR="001A062E">
              <w:t xml:space="preserve"> </w:t>
            </w:r>
            <w:r>
              <w:t>për</w:t>
            </w:r>
            <w:r w:rsidR="001A062E">
              <w:t xml:space="preserve"> </w:t>
            </w:r>
            <w:r>
              <w:t>t’i</w:t>
            </w:r>
            <w:r w:rsidR="001A062E">
              <w:t xml:space="preserve"> </w:t>
            </w:r>
            <w:r>
              <w:t>dhënë</w:t>
            </w:r>
            <w:r w:rsidR="001A062E">
              <w:t xml:space="preserve"> </w:t>
            </w:r>
            <w:r>
              <w:t>zgjidhje</w:t>
            </w:r>
            <w:r w:rsidR="001A062E">
              <w:t xml:space="preserve"> </w:t>
            </w:r>
            <w:r>
              <w:t>problemeve</w:t>
            </w:r>
            <w:r w:rsidR="001A062E">
              <w:t xml:space="preserve"> </w:t>
            </w:r>
            <w:r>
              <w:t>që</w:t>
            </w:r>
            <w:r w:rsidR="001A062E">
              <w:t xml:space="preserve"> </w:t>
            </w:r>
            <w:r>
              <w:t>mund</w:t>
            </w:r>
            <w:r w:rsidR="001A062E">
              <w:t xml:space="preserve"> </w:t>
            </w:r>
            <w:r>
              <w:t>të</w:t>
            </w:r>
            <w:r w:rsidR="001A062E">
              <w:t xml:space="preserve"> </w:t>
            </w:r>
            <w:r>
              <w:t>ngrihen</w:t>
            </w:r>
            <w:r w:rsidR="001A062E">
              <w:t xml:space="preserve"> </w:t>
            </w:r>
            <w:r>
              <w:t>nga</w:t>
            </w:r>
            <w:r w:rsidR="001A062E">
              <w:t xml:space="preserve"> </w:t>
            </w:r>
            <w:r>
              <w:t>Këshilli.</w:t>
            </w:r>
          </w:p>
        </w:tc>
      </w:tr>
      <w:tr w:rsidR="00E37144" w:rsidTr="00FB30E8">
        <w:tc>
          <w:tcPr>
            <w:tcW w:w="9350" w:type="dxa"/>
            <w:gridSpan w:val="4"/>
          </w:tcPr>
          <w:p w:rsidR="00E37144" w:rsidRPr="007C5AE2" w:rsidRDefault="00B71093" w:rsidP="003865ED">
            <w:pPr>
              <w:spacing w:after="0"/>
              <w:rPr>
                <w:b/>
              </w:rPr>
            </w:pPr>
            <w:r>
              <w:rPr>
                <w:b/>
              </w:rPr>
              <w:t>iii</w:t>
            </w:r>
            <w:r w:rsidR="001A062E">
              <w:rPr>
                <w:b/>
              </w:rPr>
              <w:t xml:space="preserve"> </w:t>
            </w:r>
            <w:r>
              <w:rPr>
                <w:b/>
              </w:rPr>
              <w:t>Niveli</w:t>
            </w:r>
            <w:r w:rsidR="00AA7C12">
              <w:rPr>
                <w:b/>
              </w:rPr>
              <w:t xml:space="preserve"> i </w:t>
            </w:r>
            <w:r w:rsidR="00EF531D" w:rsidRPr="007C5AE2">
              <w:rPr>
                <w:b/>
              </w:rPr>
              <w:t>ndërhyrjes</w:t>
            </w:r>
          </w:p>
          <w:p w:rsidR="002D66C5" w:rsidRDefault="00EF531D" w:rsidP="003865ED">
            <w:pPr>
              <w:numPr>
                <w:ilvl w:val="0"/>
                <w:numId w:val="21"/>
              </w:numPr>
              <w:spacing w:after="0"/>
              <w:divId w:val="714889697"/>
              <w:rPr>
                <w:rFonts w:eastAsia="Times New Roman"/>
                <w:szCs w:val="24"/>
              </w:rPr>
            </w:pPr>
            <w:r>
              <w:rPr>
                <w:rFonts w:eastAsia="Times New Roman"/>
              </w:rPr>
              <w:t>Hartimi</w:t>
            </w:r>
            <w:r w:rsidR="00AA7C12">
              <w:rPr>
                <w:rFonts w:eastAsia="Times New Roman"/>
              </w:rPr>
              <w:t xml:space="preserve"> i </w:t>
            </w:r>
            <w:r>
              <w:rPr>
                <w:rFonts w:eastAsia="Times New Roman"/>
              </w:rPr>
              <w:t>një</w:t>
            </w:r>
            <w:r w:rsidR="001A062E">
              <w:rPr>
                <w:rFonts w:eastAsia="Times New Roman"/>
              </w:rPr>
              <w:t xml:space="preserve"> </w:t>
            </w:r>
            <w:r>
              <w:rPr>
                <w:rFonts w:eastAsia="Times New Roman"/>
              </w:rPr>
              <w:t>protokolli</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unifikuar</w:t>
            </w:r>
            <w:r w:rsidR="001A062E">
              <w:rPr>
                <w:rFonts w:eastAsia="Times New Roman"/>
              </w:rPr>
              <w:t xml:space="preserve"> </w:t>
            </w:r>
            <w:r>
              <w:rPr>
                <w:rFonts w:eastAsia="Times New Roman"/>
              </w:rPr>
              <w:t>ndërmjet</w:t>
            </w:r>
            <w:r w:rsidR="001A062E">
              <w:rPr>
                <w:rFonts w:eastAsia="Times New Roman"/>
              </w:rPr>
              <w:t xml:space="preserve"> </w:t>
            </w:r>
            <w:r>
              <w:rPr>
                <w:rFonts w:eastAsia="Times New Roman"/>
              </w:rPr>
              <w:t>institucioneve</w:t>
            </w:r>
            <w:r w:rsidR="001A062E">
              <w:rPr>
                <w:rFonts w:eastAsia="Times New Roman"/>
              </w:rPr>
              <w:t xml:space="preserve"> </w:t>
            </w:r>
            <w:r>
              <w:rPr>
                <w:rFonts w:eastAsia="Times New Roman"/>
              </w:rPr>
              <w:t>(Bashki,</w:t>
            </w:r>
            <w:r w:rsidR="001A062E">
              <w:rPr>
                <w:rFonts w:eastAsia="Times New Roman"/>
              </w:rPr>
              <w:t xml:space="preserve"> </w:t>
            </w:r>
            <w:r>
              <w:rPr>
                <w:rFonts w:eastAsia="Times New Roman"/>
              </w:rPr>
              <w:t>NJA,</w:t>
            </w:r>
            <w:r w:rsidR="001A062E">
              <w:rPr>
                <w:rFonts w:eastAsia="Times New Roman"/>
              </w:rPr>
              <w:t xml:space="preserve"> </w:t>
            </w:r>
            <w:r>
              <w:rPr>
                <w:rFonts w:eastAsia="Times New Roman"/>
              </w:rPr>
              <w:t>ZVAP),</w:t>
            </w:r>
            <w:r w:rsidR="001A062E">
              <w:rPr>
                <w:rFonts w:eastAsia="Times New Roman"/>
              </w:rPr>
              <w:t xml:space="preserve"> </w:t>
            </w:r>
            <w:r>
              <w:rPr>
                <w:rFonts w:eastAsia="Times New Roman"/>
              </w:rPr>
              <w:t>rreth</w:t>
            </w:r>
            <w:r w:rsidR="001A062E">
              <w:rPr>
                <w:rFonts w:eastAsia="Times New Roman"/>
              </w:rPr>
              <w:t xml:space="preserve"> </w:t>
            </w:r>
            <w:r>
              <w:rPr>
                <w:rFonts w:eastAsia="Times New Roman"/>
              </w:rPr>
              <w:t>mënyrës</w:t>
            </w:r>
            <w:r w:rsidR="001A062E">
              <w:rPr>
                <w:rFonts w:eastAsia="Times New Roman"/>
              </w:rPr>
              <w:t xml:space="preserve"> </w:t>
            </w:r>
            <w:r>
              <w:rPr>
                <w:rFonts w:eastAsia="Times New Roman"/>
              </w:rPr>
              <w:t>së</w:t>
            </w:r>
            <w:r w:rsidR="001A062E">
              <w:rPr>
                <w:rFonts w:eastAsia="Times New Roman"/>
              </w:rPr>
              <w:t xml:space="preserve"> </w:t>
            </w:r>
            <w:r>
              <w:rPr>
                <w:rFonts w:eastAsia="Times New Roman"/>
              </w:rPr>
              <w:t>raportimit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Këshillit</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rrugës</w:t>
            </w:r>
            <w:r w:rsidR="001A062E">
              <w:rPr>
                <w:rFonts w:eastAsia="Times New Roman"/>
              </w:rPr>
              <w:t xml:space="preserve"> </w:t>
            </w:r>
            <w:r>
              <w:rPr>
                <w:rFonts w:eastAsia="Times New Roman"/>
              </w:rPr>
              <w:t>që</w:t>
            </w:r>
            <w:r w:rsidR="001A062E">
              <w:rPr>
                <w:rFonts w:eastAsia="Times New Roman"/>
              </w:rPr>
              <w:t xml:space="preserve"> </w:t>
            </w:r>
            <w:r>
              <w:rPr>
                <w:rFonts w:eastAsia="Times New Roman"/>
              </w:rPr>
              <w:t>Këshilli</w:t>
            </w:r>
            <w:r w:rsidR="001A062E">
              <w:rPr>
                <w:rFonts w:eastAsia="Times New Roman"/>
              </w:rPr>
              <w:t xml:space="preserve"> </w:t>
            </w:r>
            <w:r>
              <w:rPr>
                <w:rFonts w:eastAsia="Times New Roman"/>
              </w:rPr>
              <w:t>ndjek</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t’i</w:t>
            </w:r>
            <w:r w:rsidR="001A062E">
              <w:rPr>
                <w:rFonts w:eastAsia="Times New Roman"/>
              </w:rPr>
              <w:t xml:space="preserve"> </w:t>
            </w:r>
            <w:r>
              <w:rPr>
                <w:rFonts w:eastAsia="Times New Roman"/>
              </w:rPr>
              <w:t>dhënë</w:t>
            </w:r>
            <w:r w:rsidR="001A062E">
              <w:rPr>
                <w:rFonts w:eastAsia="Times New Roman"/>
              </w:rPr>
              <w:t xml:space="preserve"> </w:t>
            </w:r>
            <w:r>
              <w:rPr>
                <w:rFonts w:eastAsia="Times New Roman"/>
              </w:rPr>
              <w:t>zgjidhje</w:t>
            </w:r>
            <w:r w:rsidR="001A062E">
              <w:rPr>
                <w:rFonts w:eastAsia="Times New Roman"/>
              </w:rPr>
              <w:t xml:space="preserve"> </w:t>
            </w:r>
            <w:r>
              <w:rPr>
                <w:rFonts w:eastAsia="Times New Roman"/>
              </w:rPr>
              <w:t>problemeve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ngritura</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mbledhje.</w:t>
            </w:r>
            <w:r w:rsidR="001A062E">
              <w:rPr>
                <w:rFonts w:eastAsia="Times New Roman"/>
              </w:rPr>
              <w:t xml:space="preserve"> </w:t>
            </w:r>
            <w:r>
              <w:rPr>
                <w:rFonts w:eastAsia="Times New Roman"/>
              </w:rPr>
              <w:t>Detajimi</w:t>
            </w:r>
            <w:r w:rsidR="001A062E">
              <w:rPr>
                <w:rFonts w:eastAsia="Times New Roman"/>
              </w:rPr>
              <w:t xml:space="preserve"> </w:t>
            </w:r>
            <w:r>
              <w:rPr>
                <w:rFonts w:eastAsia="Times New Roman"/>
              </w:rPr>
              <w:t>nëpërmjet</w:t>
            </w:r>
            <w:r w:rsidR="001A062E">
              <w:rPr>
                <w:rFonts w:eastAsia="Times New Roman"/>
              </w:rPr>
              <w:t xml:space="preserve"> </w:t>
            </w:r>
            <w:r>
              <w:rPr>
                <w:rFonts w:eastAsia="Times New Roman"/>
              </w:rPr>
              <w:t>një</w:t>
            </w:r>
            <w:r w:rsidR="001A062E">
              <w:rPr>
                <w:rFonts w:eastAsia="Times New Roman"/>
              </w:rPr>
              <w:t xml:space="preserve"> </w:t>
            </w:r>
            <w:r>
              <w:rPr>
                <w:rFonts w:eastAsia="Times New Roman"/>
              </w:rPr>
              <w:t>udhëzimi</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posaçëm</w:t>
            </w:r>
            <w:r w:rsidR="001A062E">
              <w:rPr>
                <w:rFonts w:eastAsia="Times New Roman"/>
              </w:rPr>
              <w:t xml:space="preserve"> </w:t>
            </w:r>
            <w:r>
              <w:rPr>
                <w:rFonts w:eastAsia="Times New Roman"/>
              </w:rPr>
              <w:t>siç</w:t>
            </w:r>
            <w:r w:rsidR="001A062E">
              <w:rPr>
                <w:rFonts w:eastAsia="Times New Roman"/>
              </w:rPr>
              <w:t xml:space="preserve"> </w:t>
            </w:r>
            <w:r>
              <w:rPr>
                <w:rFonts w:eastAsia="Times New Roman"/>
              </w:rPr>
              <w:t>është</w:t>
            </w:r>
            <w:r w:rsidR="001A062E">
              <w:rPr>
                <w:rFonts w:eastAsia="Times New Roman"/>
              </w:rPr>
              <w:t xml:space="preserve"> </w:t>
            </w:r>
            <w:r>
              <w:rPr>
                <w:rFonts w:eastAsia="Times New Roman"/>
              </w:rPr>
              <w:t>udhëzimi</w:t>
            </w:r>
            <w:r w:rsidR="001A062E">
              <w:rPr>
                <w:rFonts w:eastAsia="Times New Roman"/>
              </w:rPr>
              <w:t xml:space="preserve"> </w:t>
            </w:r>
            <w:r>
              <w:rPr>
                <w:rFonts w:eastAsia="Times New Roman"/>
              </w:rPr>
              <w:t>nr.</w:t>
            </w:r>
            <w:r w:rsidR="001A062E">
              <w:rPr>
                <w:rFonts w:eastAsia="Times New Roman"/>
              </w:rPr>
              <w:t xml:space="preserve"> </w:t>
            </w:r>
            <w:r>
              <w:rPr>
                <w:rFonts w:eastAsia="Times New Roman"/>
              </w:rPr>
              <w:t>25</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Bordin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që</w:t>
            </w:r>
            <w:r w:rsidR="001A062E">
              <w:rPr>
                <w:rFonts w:eastAsia="Times New Roman"/>
              </w:rPr>
              <w:t xml:space="preserve"> </w:t>
            </w:r>
            <w:r>
              <w:rPr>
                <w:rFonts w:eastAsia="Times New Roman"/>
              </w:rPr>
              <w:t>edhe</w:t>
            </w:r>
            <w:r w:rsidR="001A062E">
              <w:rPr>
                <w:rFonts w:eastAsia="Times New Roman"/>
              </w:rPr>
              <w:t xml:space="preserve"> </w:t>
            </w:r>
            <w:r>
              <w:rPr>
                <w:rFonts w:eastAsia="Times New Roman"/>
              </w:rPr>
              <w:t>këshilli</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çështje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cilat</w:t>
            </w:r>
            <w:r w:rsidR="001A062E">
              <w:rPr>
                <w:rFonts w:eastAsia="Times New Roman"/>
              </w:rPr>
              <w:t xml:space="preserve"> </w:t>
            </w:r>
            <w:r>
              <w:rPr>
                <w:rFonts w:eastAsia="Times New Roman"/>
              </w:rPr>
              <w:t>kanë</w:t>
            </w:r>
            <w:r w:rsidR="001A062E">
              <w:rPr>
                <w:rFonts w:eastAsia="Times New Roman"/>
              </w:rPr>
              <w:t xml:space="preserve"> </w:t>
            </w:r>
            <w:r>
              <w:rPr>
                <w:rFonts w:eastAsia="Times New Roman"/>
              </w:rPr>
              <w:t>nevojë</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zgjidhje</w:t>
            </w:r>
            <w:r w:rsidR="001A062E">
              <w:rPr>
                <w:rFonts w:eastAsia="Times New Roman"/>
              </w:rPr>
              <w:t xml:space="preserve"> </w:t>
            </w:r>
            <w:r>
              <w:rPr>
                <w:rFonts w:eastAsia="Times New Roman"/>
              </w:rPr>
              <w:t>nga</w:t>
            </w:r>
            <w:r w:rsidR="001A062E">
              <w:rPr>
                <w:rFonts w:eastAsia="Times New Roman"/>
              </w:rPr>
              <w:t xml:space="preserve"> </w:t>
            </w:r>
            <w:r>
              <w:rPr>
                <w:rFonts w:eastAsia="Times New Roman"/>
              </w:rPr>
              <w:t>bashkia,</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raportojë</w:t>
            </w:r>
            <w:r w:rsidR="001A062E">
              <w:rPr>
                <w:rFonts w:eastAsia="Times New Roman"/>
              </w:rPr>
              <w:t xml:space="preserve"> </w:t>
            </w:r>
            <w:r>
              <w:rPr>
                <w:rFonts w:eastAsia="Times New Roman"/>
              </w:rPr>
              <w:t>pranë</w:t>
            </w:r>
            <w:r w:rsidR="001A062E">
              <w:rPr>
                <w:rFonts w:eastAsia="Times New Roman"/>
              </w:rPr>
              <w:t xml:space="preserve"> </w:t>
            </w:r>
            <w:r>
              <w:rPr>
                <w:rFonts w:eastAsia="Times New Roman"/>
              </w:rPr>
              <w:t>bashkisë.</w:t>
            </w:r>
          </w:p>
          <w:p w:rsidR="002D66C5" w:rsidRDefault="00EF531D" w:rsidP="003865ED">
            <w:pPr>
              <w:numPr>
                <w:ilvl w:val="0"/>
                <w:numId w:val="21"/>
              </w:numPr>
              <w:spacing w:after="0"/>
              <w:divId w:val="714889697"/>
              <w:rPr>
                <w:rFonts w:eastAsia="Times New Roman"/>
                <w:szCs w:val="24"/>
              </w:rPr>
            </w:pPr>
            <w:r w:rsidRPr="002D66C5">
              <w:rPr>
                <w:rFonts w:eastAsia="Times New Roman"/>
              </w:rPr>
              <w:t>Sektori</w:t>
            </w:r>
            <w:r w:rsidR="00AA7C12">
              <w:rPr>
                <w:rFonts w:eastAsia="Times New Roman"/>
              </w:rPr>
              <w:t xml:space="preserve"> i </w:t>
            </w:r>
            <w:r w:rsidRPr="002D66C5">
              <w:rPr>
                <w:rFonts w:eastAsia="Times New Roman"/>
              </w:rPr>
              <w:t>Arsimit</w:t>
            </w:r>
            <w:r w:rsidR="001A062E">
              <w:rPr>
                <w:rFonts w:eastAsia="Times New Roman"/>
              </w:rPr>
              <w:t xml:space="preserve"> </w:t>
            </w:r>
            <w:r w:rsidRPr="002D66C5">
              <w:rPr>
                <w:rFonts w:eastAsia="Times New Roman"/>
              </w:rPr>
              <w:t>organizon</w:t>
            </w:r>
            <w:r w:rsidR="001A062E">
              <w:rPr>
                <w:rFonts w:eastAsia="Times New Roman"/>
              </w:rPr>
              <w:t xml:space="preserve"> </w:t>
            </w:r>
            <w:r w:rsidRPr="002D66C5">
              <w:rPr>
                <w:rFonts w:eastAsia="Times New Roman"/>
              </w:rPr>
              <w:t>një</w:t>
            </w:r>
            <w:r w:rsidR="001A062E">
              <w:rPr>
                <w:rFonts w:eastAsia="Times New Roman"/>
              </w:rPr>
              <w:t xml:space="preserve"> </w:t>
            </w:r>
            <w:r w:rsidR="00E75A7B">
              <w:rPr>
                <w:rFonts w:eastAsia="Times New Roman"/>
              </w:rPr>
              <w:t>takim</w:t>
            </w:r>
            <w:r w:rsidR="001A062E">
              <w:rPr>
                <w:rFonts w:eastAsia="Times New Roman"/>
              </w:rPr>
              <w:t xml:space="preserve"> </w:t>
            </w:r>
            <w:r w:rsidRPr="002D66C5">
              <w:rPr>
                <w:rFonts w:eastAsia="Times New Roman"/>
              </w:rPr>
              <w:t>në</w:t>
            </w:r>
            <w:r w:rsidR="001A062E">
              <w:rPr>
                <w:rFonts w:eastAsia="Times New Roman"/>
              </w:rPr>
              <w:t xml:space="preserve"> </w:t>
            </w:r>
            <w:r w:rsidRPr="002D66C5">
              <w:rPr>
                <w:rFonts w:eastAsia="Times New Roman"/>
              </w:rPr>
              <w:t>fillim</w:t>
            </w:r>
            <w:r w:rsidR="001A062E">
              <w:rPr>
                <w:rFonts w:eastAsia="Times New Roman"/>
              </w:rPr>
              <w:t xml:space="preserve"> </w:t>
            </w:r>
            <w:r w:rsidRPr="002D66C5">
              <w:rPr>
                <w:rFonts w:eastAsia="Times New Roman"/>
              </w:rPr>
              <w:t>të</w:t>
            </w:r>
            <w:r w:rsidR="001A062E">
              <w:rPr>
                <w:rFonts w:eastAsia="Times New Roman"/>
              </w:rPr>
              <w:t xml:space="preserve"> </w:t>
            </w:r>
            <w:r w:rsidRPr="002D66C5">
              <w:rPr>
                <w:rFonts w:eastAsia="Times New Roman"/>
              </w:rPr>
              <w:t>vitit</w:t>
            </w:r>
            <w:r w:rsidR="001A062E">
              <w:rPr>
                <w:rFonts w:eastAsia="Times New Roman"/>
              </w:rPr>
              <w:t xml:space="preserve"> </w:t>
            </w:r>
            <w:r w:rsidRPr="002D66C5">
              <w:rPr>
                <w:rFonts w:eastAsia="Times New Roman"/>
              </w:rPr>
              <w:t>për</w:t>
            </w:r>
            <w:r w:rsidR="001A062E">
              <w:rPr>
                <w:rFonts w:eastAsia="Times New Roman"/>
              </w:rPr>
              <w:t xml:space="preserve"> </w:t>
            </w:r>
            <w:r w:rsidRPr="002D66C5">
              <w:rPr>
                <w:rFonts w:eastAsia="Times New Roman"/>
              </w:rPr>
              <w:t>drejtuesit</w:t>
            </w:r>
            <w:r w:rsidR="001A062E">
              <w:rPr>
                <w:rFonts w:eastAsia="Times New Roman"/>
              </w:rPr>
              <w:t xml:space="preserve"> </w:t>
            </w:r>
            <w:r w:rsidRPr="002D66C5">
              <w:rPr>
                <w:rFonts w:eastAsia="Times New Roman"/>
              </w:rPr>
              <w:t>e</w:t>
            </w:r>
            <w:r w:rsidR="001A062E">
              <w:rPr>
                <w:rFonts w:eastAsia="Times New Roman"/>
              </w:rPr>
              <w:t xml:space="preserve"> </w:t>
            </w:r>
            <w:r w:rsidRPr="002D66C5">
              <w:rPr>
                <w:rFonts w:eastAsia="Times New Roman"/>
              </w:rPr>
              <w:t>kopshteve/mësuesit</w:t>
            </w:r>
            <w:r w:rsidR="001A062E">
              <w:rPr>
                <w:rFonts w:eastAsia="Times New Roman"/>
              </w:rPr>
              <w:t xml:space="preserve"> </w:t>
            </w:r>
            <w:r w:rsidRPr="002D66C5">
              <w:rPr>
                <w:rFonts w:eastAsia="Times New Roman"/>
              </w:rPr>
              <w:t>përgjegjës</w:t>
            </w:r>
            <w:r w:rsidR="001A062E">
              <w:rPr>
                <w:rFonts w:eastAsia="Times New Roman"/>
              </w:rPr>
              <w:t xml:space="preserve"> </w:t>
            </w:r>
            <w:r w:rsidRPr="002D66C5">
              <w:rPr>
                <w:rFonts w:eastAsia="Times New Roman"/>
              </w:rPr>
              <w:t>mbi</w:t>
            </w:r>
            <w:r w:rsidR="001A062E">
              <w:rPr>
                <w:rFonts w:eastAsia="Times New Roman"/>
              </w:rPr>
              <w:t xml:space="preserve"> </w:t>
            </w:r>
            <w:r w:rsidRPr="002D66C5">
              <w:rPr>
                <w:rFonts w:eastAsia="Times New Roman"/>
              </w:rPr>
              <w:t>të</w:t>
            </w:r>
            <w:r w:rsidR="001A062E">
              <w:rPr>
                <w:rFonts w:eastAsia="Times New Roman"/>
              </w:rPr>
              <w:t xml:space="preserve"> </w:t>
            </w:r>
            <w:r w:rsidRPr="002D66C5">
              <w:rPr>
                <w:rFonts w:eastAsia="Times New Roman"/>
              </w:rPr>
              <w:t>drejtat</w:t>
            </w:r>
            <w:r w:rsidR="001A062E">
              <w:rPr>
                <w:rFonts w:eastAsia="Times New Roman"/>
              </w:rPr>
              <w:t xml:space="preserve"> </w:t>
            </w:r>
            <w:r w:rsidRPr="002D66C5">
              <w:rPr>
                <w:rFonts w:eastAsia="Times New Roman"/>
              </w:rPr>
              <w:t>dhe</w:t>
            </w:r>
            <w:r w:rsidR="001A062E">
              <w:rPr>
                <w:rFonts w:eastAsia="Times New Roman"/>
              </w:rPr>
              <w:t xml:space="preserve"> </w:t>
            </w:r>
            <w:r w:rsidRPr="002D66C5">
              <w:rPr>
                <w:rFonts w:eastAsia="Times New Roman"/>
              </w:rPr>
              <w:t>detyrat</w:t>
            </w:r>
            <w:r w:rsidR="001A062E">
              <w:rPr>
                <w:rFonts w:eastAsia="Times New Roman"/>
              </w:rPr>
              <w:t xml:space="preserve"> </w:t>
            </w:r>
            <w:r w:rsidRPr="002D66C5">
              <w:rPr>
                <w:rFonts w:eastAsia="Times New Roman"/>
              </w:rPr>
              <w:t>e</w:t>
            </w:r>
            <w:r w:rsidR="001A062E">
              <w:rPr>
                <w:rFonts w:eastAsia="Times New Roman"/>
              </w:rPr>
              <w:t xml:space="preserve"> </w:t>
            </w:r>
            <w:r w:rsidRPr="002D66C5">
              <w:rPr>
                <w:rFonts w:eastAsia="Times New Roman"/>
              </w:rPr>
              <w:t>Këshillit</w:t>
            </w:r>
            <w:r w:rsidR="001A062E">
              <w:rPr>
                <w:rFonts w:eastAsia="Times New Roman"/>
              </w:rPr>
              <w:t xml:space="preserve"> </w:t>
            </w:r>
            <w:r w:rsidRPr="002D66C5">
              <w:rPr>
                <w:rFonts w:eastAsia="Times New Roman"/>
              </w:rPr>
              <w:t>të</w:t>
            </w:r>
            <w:r w:rsidR="001A062E">
              <w:rPr>
                <w:rFonts w:eastAsia="Times New Roman"/>
              </w:rPr>
              <w:t xml:space="preserve"> </w:t>
            </w:r>
            <w:r w:rsidRPr="002D66C5">
              <w:rPr>
                <w:rFonts w:eastAsia="Times New Roman"/>
              </w:rPr>
              <w:t>Prindërve.</w:t>
            </w:r>
            <w:r w:rsidR="001A062E">
              <w:rPr>
                <w:rFonts w:eastAsia="Times New Roman"/>
              </w:rPr>
              <w:t xml:space="preserve"> </w:t>
            </w:r>
          </w:p>
          <w:p w:rsidR="00A149DA" w:rsidRPr="00E75A7B" w:rsidRDefault="00EF531D" w:rsidP="003865ED">
            <w:pPr>
              <w:numPr>
                <w:ilvl w:val="0"/>
                <w:numId w:val="21"/>
              </w:numPr>
              <w:spacing w:after="0"/>
              <w:divId w:val="714889697"/>
              <w:rPr>
                <w:rFonts w:eastAsia="Times New Roman"/>
                <w:szCs w:val="24"/>
              </w:rPr>
            </w:pPr>
            <w:r w:rsidRPr="002D66C5">
              <w:rPr>
                <w:rFonts w:eastAsia="Times New Roman"/>
              </w:rPr>
              <w:t>Drejtuesit</w:t>
            </w:r>
            <w:r w:rsidR="001A062E">
              <w:rPr>
                <w:rFonts w:eastAsia="Times New Roman"/>
              </w:rPr>
              <w:t xml:space="preserve"> </w:t>
            </w:r>
            <w:r w:rsidRPr="002D66C5">
              <w:rPr>
                <w:rFonts w:eastAsia="Times New Roman"/>
              </w:rPr>
              <w:t>e</w:t>
            </w:r>
            <w:r w:rsidR="001A062E">
              <w:rPr>
                <w:rFonts w:eastAsia="Times New Roman"/>
              </w:rPr>
              <w:t xml:space="preserve"> </w:t>
            </w:r>
            <w:r w:rsidRPr="002D66C5">
              <w:rPr>
                <w:rFonts w:eastAsia="Times New Roman"/>
              </w:rPr>
              <w:t>kopshteve</w:t>
            </w:r>
            <w:r w:rsidR="001A062E">
              <w:rPr>
                <w:rFonts w:eastAsia="Times New Roman"/>
              </w:rPr>
              <w:t xml:space="preserve"> </w:t>
            </w:r>
            <w:r w:rsidRPr="002D66C5">
              <w:rPr>
                <w:rFonts w:eastAsia="Times New Roman"/>
              </w:rPr>
              <w:t>organizojnë</w:t>
            </w:r>
            <w:r w:rsidR="001A062E">
              <w:rPr>
                <w:rFonts w:eastAsia="Times New Roman"/>
              </w:rPr>
              <w:t xml:space="preserve"> </w:t>
            </w:r>
            <w:r w:rsidRPr="002D66C5">
              <w:rPr>
                <w:rFonts w:eastAsia="Times New Roman"/>
              </w:rPr>
              <w:t>një</w:t>
            </w:r>
            <w:r w:rsidR="001A062E">
              <w:rPr>
                <w:rFonts w:eastAsia="Times New Roman"/>
              </w:rPr>
              <w:t xml:space="preserve"> </w:t>
            </w:r>
            <w:r w:rsidRPr="002D66C5">
              <w:rPr>
                <w:rFonts w:eastAsia="Times New Roman"/>
              </w:rPr>
              <w:t>takim</w:t>
            </w:r>
            <w:r w:rsidR="001A062E">
              <w:rPr>
                <w:rFonts w:eastAsia="Times New Roman"/>
              </w:rPr>
              <w:t xml:space="preserve"> </w:t>
            </w:r>
            <w:r w:rsidRPr="002D66C5">
              <w:rPr>
                <w:rFonts w:eastAsia="Times New Roman"/>
              </w:rPr>
              <w:t>me</w:t>
            </w:r>
            <w:r w:rsidR="001A062E">
              <w:rPr>
                <w:rFonts w:eastAsia="Times New Roman"/>
              </w:rPr>
              <w:t xml:space="preserve"> </w:t>
            </w:r>
            <w:r w:rsidRPr="002D66C5">
              <w:rPr>
                <w:rFonts w:eastAsia="Times New Roman"/>
              </w:rPr>
              <w:t>anëtarët</w:t>
            </w:r>
            <w:r w:rsidR="001A062E">
              <w:rPr>
                <w:rFonts w:eastAsia="Times New Roman"/>
              </w:rPr>
              <w:t xml:space="preserve"> </w:t>
            </w:r>
            <w:r w:rsidRPr="002D66C5">
              <w:rPr>
                <w:rFonts w:eastAsia="Times New Roman"/>
              </w:rPr>
              <w:t>e</w:t>
            </w:r>
            <w:r w:rsidR="001A062E">
              <w:rPr>
                <w:rFonts w:eastAsia="Times New Roman"/>
              </w:rPr>
              <w:t xml:space="preserve"> </w:t>
            </w:r>
            <w:r w:rsidRPr="002D66C5">
              <w:rPr>
                <w:rFonts w:eastAsia="Times New Roman"/>
              </w:rPr>
              <w:t>Këshillit</w:t>
            </w:r>
            <w:r w:rsidR="001A062E">
              <w:rPr>
                <w:rFonts w:eastAsia="Times New Roman"/>
              </w:rPr>
              <w:t xml:space="preserve"> </w:t>
            </w:r>
            <w:r w:rsidRPr="002D66C5">
              <w:rPr>
                <w:rFonts w:eastAsia="Times New Roman"/>
              </w:rPr>
              <w:t>të</w:t>
            </w:r>
            <w:r w:rsidR="001A062E">
              <w:rPr>
                <w:rFonts w:eastAsia="Times New Roman"/>
              </w:rPr>
              <w:t xml:space="preserve"> </w:t>
            </w:r>
            <w:r w:rsidRPr="002D66C5">
              <w:rPr>
                <w:rFonts w:eastAsia="Times New Roman"/>
              </w:rPr>
              <w:t>Prindërve</w:t>
            </w:r>
            <w:r w:rsidR="001A062E">
              <w:rPr>
                <w:rFonts w:eastAsia="Times New Roman"/>
              </w:rPr>
              <w:t xml:space="preserve"> </w:t>
            </w:r>
            <w:r w:rsidR="00E75A7B">
              <w:rPr>
                <w:rFonts w:eastAsia="Times New Roman"/>
              </w:rPr>
              <w:t xml:space="preserve">mbi të </w:t>
            </w:r>
            <w:r w:rsidRPr="002D66C5">
              <w:rPr>
                <w:rFonts w:eastAsia="Times New Roman"/>
              </w:rPr>
              <w:t>drejtat</w:t>
            </w:r>
            <w:r w:rsidR="001A062E">
              <w:rPr>
                <w:rFonts w:eastAsia="Times New Roman"/>
              </w:rPr>
              <w:t xml:space="preserve"> </w:t>
            </w:r>
            <w:r w:rsidRPr="002D66C5">
              <w:rPr>
                <w:rFonts w:eastAsia="Times New Roman"/>
              </w:rPr>
              <w:t>dhe</w:t>
            </w:r>
            <w:r w:rsidR="001A062E">
              <w:rPr>
                <w:rFonts w:eastAsia="Times New Roman"/>
              </w:rPr>
              <w:t xml:space="preserve"> </w:t>
            </w:r>
            <w:r w:rsidRPr="002D66C5">
              <w:rPr>
                <w:rFonts w:eastAsia="Times New Roman"/>
              </w:rPr>
              <w:t>detyrat</w:t>
            </w:r>
            <w:r w:rsidR="001A062E">
              <w:rPr>
                <w:rFonts w:eastAsia="Times New Roman"/>
              </w:rPr>
              <w:t xml:space="preserve"> </w:t>
            </w:r>
            <w:r w:rsidRPr="002D66C5">
              <w:rPr>
                <w:rFonts w:eastAsia="Times New Roman"/>
              </w:rPr>
              <w:t>e</w:t>
            </w:r>
            <w:r w:rsidR="001A062E">
              <w:rPr>
                <w:rFonts w:eastAsia="Times New Roman"/>
              </w:rPr>
              <w:t xml:space="preserve"> </w:t>
            </w:r>
            <w:r w:rsidRPr="002D66C5">
              <w:rPr>
                <w:rFonts w:eastAsia="Times New Roman"/>
              </w:rPr>
              <w:t>tyre;</w:t>
            </w:r>
          </w:p>
        </w:tc>
      </w:tr>
      <w:tr w:rsidR="00E37144" w:rsidTr="00FB30E8">
        <w:tc>
          <w:tcPr>
            <w:tcW w:w="9350" w:type="dxa"/>
            <w:gridSpan w:val="4"/>
          </w:tcPr>
          <w:p w:rsidR="00E37144" w:rsidRPr="007C5AE2" w:rsidRDefault="00EF531D" w:rsidP="003865ED">
            <w:pPr>
              <w:spacing w:after="0"/>
              <w:rPr>
                <w:b/>
              </w:rPr>
            </w:pPr>
            <w:r w:rsidRPr="007C5AE2">
              <w:rPr>
                <w:b/>
              </w:rPr>
              <w:t>iv</w:t>
            </w:r>
            <w:r w:rsidR="001A062E">
              <w:rPr>
                <w:b/>
              </w:rPr>
              <w:t xml:space="preserve"> </w:t>
            </w:r>
            <w:r w:rsidRPr="007C5AE2">
              <w:rPr>
                <w:b/>
              </w:rPr>
              <w:t>Aktivitetet</w:t>
            </w:r>
            <w:r w:rsidR="001A062E">
              <w:rPr>
                <w:b/>
              </w:rPr>
              <w:t xml:space="preserve"> </w:t>
            </w:r>
            <w:r w:rsidRPr="007C5AE2">
              <w:rPr>
                <w:b/>
              </w:rPr>
              <w:t>kryesore</w:t>
            </w:r>
            <w:r w:rsidR="001A062E">
              <w:rPr>
                <w:b/>
              </w:rPr>
              <w:t xml:space="preserve"> </w:t>
            </w:r>
            <w:r w:rsidRPr="007C5AE2">
              <w:rPr>
                <w:b/>
              </w:rPr>
              <w:t>të</w:t>
            </w:r>
            <w:r w:rsidR="001A062E">
              <w:rPr>
                <w:b/>
              </w:rPr>
              <w:t xml:space="preserve"> </w:t>
            </w:r>
            <w:r w:rsidRPr="007C5AE2">
              <w:rPr>
                <w:b/>
              </w:rPr>
              <w:t>projektit</w:t>
            </w:r>
          </w:p>
          <w:p w:rsidR="00E22D21" w:rsidRDefault="00EF531D" w:rsidP="003865ED">
            <w:pPr>
              <w:numPr>
                <w:ilvl w:val="0"/>
                <w:numId w:val="22"/>
              </w:numPr>
              <w:spacing w:after="0"/>
              <w:divId w:val="340469862"/>
              <w:rPr>
                <w:rFonts w:eastAsia="Times New Roman"/>
                <w:szCs w:val="24"/>
              </w:rPr>
            </w:pPr>
            <w:r>
              <w:rPr>
                <w:rFonts w:eastAsia="Times New Roman"/>
              </w:rPr>
              <w:t>Hartimi</w:t>
            </w:r>
            <w:r w:rsidR="00AA7C12">
              <w:rPr>
                <w:rFonts w:eastAsia="Times New Roman"/>
              </w:rPr>
              <w:t xml:space="preserve"> i </w:t>
            </w:r>
            <w:r>
              <w:rPr>
                <w:rFonts w:eastAsia="Times New Roman"/>
              </w:rPr>
              <w:t>protokollit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unifikuar</w:t>
            </w:r>
            <w:r w:rsidR="001A062E">
              <w:rPr>
                <w:rFonts w:eastAsia="Times New Roman"/>
              </w:rPr>
              <w:t xml:space="preserve"> </w:t>
            </w:r>
            <w:r>
              <w:rPr>
                <w:rFonts w:eastAsia="Times New Roman"/>
              </w:rPr>
              <w:t>ndërmjet</w:t>
            </w:r>
            <w:r w:rsidR="001A062E">
              <w:rPr>
                <w:rFonts w:eastAsia="Times New Roman"/>
              </w:rPr>
              <w:t xml:space="preserve"> </w:t>
            </w:r>
            <w:r>
              <w:rPr>
                <w:rFonts w:eastAsia="Times New Roman"/>
              </w:rPr>
              <w:t>institucioneve</w:t>
            </w:r>
            <w:r w:rsidR="001A062E">
              <w:rPr>
                <w:rFonts w:eastAsia="Times New Roman"/>
              </w:rPr>
              <w:t xml:space="preserve"> </w:t>
            </w:r>
            <w:r>
              <w:rPr>
                <w:rFonts w:eastAsia="Times New Roman"/>
              </w:rPr>
              <w:t>(Bashki,</w:t>
            </w:r>
            <w:r w:rsidR="001A062E">
              <w:rPr>
                <w:rFonts w:eastAsia="Times New Roman"/>
              </w:rPr>
              <w:t xml:space="preserve"> </w:t>
            </w:r>
            <w:r>
              <w:rPr>
                <w:rFonts w:eastAsia="Times New Roman"/>
              </w:rPr>
              <w:t>NJA,</w:t>
            </w:r>
            <w:r w:rsidR="001A062E">
              <w:rPr>
                <w:rFonts w:eastAsia="Times New Roman"/>
              </w:rPr>
              <w:t xml:space="preserve"> </w:t>
            </w:r>
            <w:r>
              <w:rPr>
                <w:rFonts w:eastAsia="Times New Roman"/>
              </w:rPr>
              <w:t>ZVAP),</w:t>
            </w:r>
            <w:r w:rsidR="001A062E">
              <w:rPr>
                <w:rFonts w:eastAsia="Times New Roman"/>
              </w:rPr>
              <w:t xml:space="preserve"> </w:t>
            </w:r>
            <w:r>
              <w:rPr>
                <w:rFonts w:eastAsia="Times New Roman"/>
              </w:rPr>
              <w:t>rreth</w:t>
            </w:r>
            <w:r w:rsidR="001A062E">
              <w:rPr>
                <w:rFonts w:eastAsia="Times New Roman"/>
              </w:rPr>
              <w:t xml:space="preserve"> </w:t>
            </w:r>
            <w:r>
              <w:rPr>
                <w:rFonts w:eastAsia="Times New Roman"/>
              </w:rPr>
              <w:t>mënyrës</w:t>
            </w:r>
            <w:r w:rsidR="001A062E">
              <w:rPr>
                <w:rFonts w:eastAsia="Times New Roman"/>
              </w:rPr>
              <w:t xml:space="preserve"> </w:t>
            </w:r>
            <w:r>
              <w:rPr>
                <w:rFonts w:eastAsia="Times New Roman"/>
              </w:rPr>
              <w:t>së</w:t>
            </w:r>
            <w:r w:rsidR="001A062E">
              <w:rPr>
                <w:rFonts w:eastAsia="Times New Roman"/>
              </w:rPr>
              <w:t xml:space="preserve"> </w:t>
            </w:r>
            <w:r>
              <w:rPr>
                <w:rFonts w:eastAsia="Times New Roman"/>
              </w:rPr>
              <w:t>raportimit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Këshillit</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rrugës</w:t>
            </w:r>
            <w:r w:rsidR="001A062E">
              <w:rPr>
                <w:rFonts w:eastAsia="Times New Roman"/>
              </w:rPr>
              <w:t xml:space="preserve"> </w:t>
            </w:r>
            <w:r>
              <w:rPr>
                <w:rFonts w:eastAsia="Times New Roman"/>
              </w:rPr>
              <w:t>që</w:t>
            </w:r>
            <w:r w:rsidR="001A062E">
              <w:rPr>
                <w:rFonts w:eastAsia="Times New Roman"/>
              </w:rPr>
              <w:t xml:space="preserve"> </w:t>
            </w:r>
            <w:r>
              <w:rPr>
                <w:rFonts w:eastAsia="Times New Roman"/>
              </w:rPr>
              <w:t>Këshilli</w:t>
            </w:r>
            <w:r w:rsidR="00AA7C12">
              <w:rPr>
                <w:rFonts w:eastAsia="Times New Roman"/>
              </w:rPr>
              <w:t xml:space="preserve"> i </w:t>
            </w:r>
            <w:r>
              <w:rPr>
                <w:rFonts w:eastAsia="Times New Roman"/>
              </w:rPr>
              <w:t>Prindërve</w:t>
            </w:r>
            <w:r w:rsidR="001A062E">
              <w:rPr>
                <w:rFonts w:eastAsia="Times New Roman"/>
              </w:rPr>
              <w:t xml:space="preserve"> </w:t>
            </w:r>
            <w:r>
              <w:rPr>
                <w:rFonts w:eastAsia="Times New Roman"/>
              </w:rPr>
              <w:t>ndjek</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t’i</w:t>
            </w:r>
            <w:r w:rsidR="001A062E">
              <w:rPr>
                <w:rFonts w:eastAsia="Times New Roman"/>
              </w:rPr>
              <w:t xml:space="preserve"> </w:t>
            </w:r>
            <w:r>
              <w:rPr>
                <w:rFonts w:eastAsia="Times New Roman"/>
              </w:rPr>
              <w:t>dhënë</w:t>
            </w:r>
            <w:r w:rsidR="001A062E">
              <w:rPr>
                <w:rFonts w:eastAsia="Times New Roman"/>
              </w:rPr>
              <w:t xml:space="preserve"> </w:t>
            </w:r>
            <w:r>
              <w:rPr>
                <w:rFonts w:eastAsia="Times New Roman"/>
              </w:rPr>
              <w:t>zgjidhje</w:t>
            </w:r>
            <w:r w:rsidR="001A062E">
              <w:rPr>
                <w:rFonts w:eastAsia="Times New Roman"/>
              </w:rPr>
              <w:t xml:space="preserve"> </w:t>
            </w:r>
            <w:r>
              <w:rPr>
                <w:rFonts w:eastAsia="Times New Roman"/>
              </w:rPr>
              <w:t>problemeve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ngritura</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mbledhje;</w:t>
            </w:r>
          </w:p>
          <w:p w:rsidR="00E22D21" w:rsidRDefault="00E75A7B" w:rsidP="003865ED">
            <w:pPr>
              <w:numPr>
                <w:ilvl w:val="0"/>
                <w:numId w:val="22"/>
              </w:numPr>
              <w:spacing w:after="0"/>
              <w:divId w:val="340469862"/>
              <w:rPr>
                <w:rFonts w:eastAsia="Times New Roman"/>
              </w:rPr>
            </w:pPr>
            <w:r>
              <w:rPr>
                <w:rFonts w:eastAsia="Times New Roman"/>
              </w:rPr>
              <w:t>Takim me</w:t>
            </w:r>
            <w:r w:rsidR="00AA7C12">
              <w:rPr>
                <w:rFonts w:eastAsia="Times New Roman"/>
              </w:rPr>
              <w:t xml:space="preserve"> </w:t>
            </w:r>
            <w:r>
              <w:rPr>
                <w:rFonts w:eastAsia="Times New Roman"/>
              </w:rPr>
              <w:t>drejtuesit</w:t>
            </w:r>
            <w:r w:rsidR="001A062E">
              <w:rPr>
                <w:rFonts w:eastAsia="Times New Roman"/>
              </w:rPr>
              <w:t xml:space="preserve"> </w:t>
            </w:r>
            <w:r>
              <w:rPr>
                <w:rFonts w:eastAsia="Times New Roman"/>
              </w:rPr>
              <w:t>e</w:t>
            </w:r>
            <w:r w:rsidR="001A062E">
              <w:rPr>
                <w:rFonts w:eastAsia="Times New Roman"/>
              </w:rPr>
              <w:t xml:space="preserve"> </w:t>
            </w:r>
            <w:r w:rsidR="00EF531D">
              <w:rPr>
                <w:rFonts w:eastAsia="Times New Roman"/>
              </w:rPr>
              <w:t>kopshteve</w:t>
            </w:r>
            <w:r w:rsidR="001A062E">
              <w:rPr>
                <w:rFonts w:eastAsia="Times New Roman"/>
              </w:rPr>
              <w:t xml:space="preserve"> </w:t>
            </w:r>
            <w:r w:rsidR="00EF531D">
              <w:rPr>
                <w:rFonts w:eastAsia="Times New Roman"/>
              </w:rPr>
              <w:t>nga</w:t>
            </w:r>
            <w:r w:rsidR="001A062E">
              <w:rPr>
                <w:rFonts w:eastAsia="Times New Roman"/>
              </w:rPr>
              <w:t xml:space="preserve"> </w:t>
            </w:r>
            <w:r w:rsidR="00EF531D">
              <w:rPr>
                <w:rFonts w:eastAsia="Times New Roman"/>
              </w:rPr>
              <w:t>Sektori</w:t>
            </w:r>
            <w:r w:rsidR="00AA7C12">
              <w:rPr>
                <w:rFonts w:eastAsia="Times New Roman"/>
              </w:rPr>
              <w:t xml:space="preserve"> i </w:t>
            </w:r>
            <w:r w:rsidR="00EF531D">
              <w:rPr>
                <w:rFonts w:eastAsia="Times New Roman"/>
              </w:rPr>
              <w:t>Arsimit;</w:t>
            </w:r>
          </w:p>
          <w:p w:rsidR="00E22D21" w:rsidRDefault="00EF531D" w:rsidP="003865ED">
            <w:pPr>
              <w:numPr>
                <w:ilvl w:val="0"/>
                <w:numId w:val="22"/>
              </w:numPr>
              <w:spacing w:after="0"/>
              <w:divId w:val="340469862"/>
              <w:rPr>
                <w:rFonts w:eastAsia="Times New Roman"/>
              </w:rPr>
            </w:pPr>
            <w:r>
              <w:rPr>
                <w:rFonts w:eastAsia="Times New Roman"/>
              </w:rPr>
              <w:t>Trajnimi</w:t>
            </w:r>
            <w:r w:rsidR="00AA7C12">
              <w:rPr>
                <w:rFonts w:eastAsia="Times New Roman"/>
              </w:rPr>
              <w:t xml:space="preserve"> i </w:t>
            </w:r>
            <w:r>
              <w:rPr>
                <w:rFonts w:eastAsia="Times New Roman"/>
              </w:rPr>
              <w:t>anëtarëve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Këshillit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Prindërve</w:t>
            </w:r>
            <w:r w:rsidR="001A062E">
              <w:rPr>
                <w:rFonts w:eastAsia="Times New Roman"/>
              </w:rPr>
              <w:t xml:space="preserve"> </w:t>
            </w:r>
            <w:r>
              <w:rPr>
                <w:rFonts w:eastAsia="Times New Roman"/>
              </w:rPr>
              <w:t>nga</w:t>
            </w:r>
            <w:r w:rsidR="001A062E">
              <w:rPr>
                <w:rFonts w:eastAsia="Times New Roman"/>
              </w:rPr>
              <w:t xml:space="preserve"> </w:t>
            </w:r>
            <w:r>
              <w:rPr>
                <w:rFonts w:eastAsia="Times New Roman"/>
              </w:rPr>
              <w:t>drejtuesit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kopshteve.</w:t>
            </w:r>
          </w:p>
          <w:p w:rsidR="00E37144" w:rsidRPr="00FB30E8" w:rsidRDefault="004B52DA" w:rsidP="003865ED">
            <w:pPr>
              <w:numPr>
                <w:ilvl w:val="0"/>
                <w:numId w:val="22"/>
              </w:numPr>
              <w:spacing w:after="0"/>
              <w:divId w:val="340469862"/>
              <w:rPr>
                <w:rFonts w:eastAsia="Times New Roman"/>
              </w:rPr>
            </w:pPr>
            <w:r>
              <w:rPr>
                <w:rFonts w:eastAsia="Times New Roman"/>
              </w:rPr>
              <w:t>Të</w:t>
            </w:r>
            <w:r w:rsidR="001A062E">
              <w:rPr>
                <w:rFonts w:eastAsia="Times New Roman"/>
              </w:rPr>
              <w:t xml:space="preserve"> </w:t>
            </w:r>
            <w:r>
              <w:rPr>
                <w:rFonts w:eastAsia="Times New Roman"/>
              </w:rPr>
              <w:t>ftohen</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gjithë</w:t>
            </w:r>
            <w:r w:rsidR="001A062E">
              <w:rPr>
                <w:rFonts w:eastAsia="Times New Roman"/>
              </w:rPr>
              <w:t xml:space="preserve"> </w:t>
            </w:r>
            <w:r>
              <w:rPr>
                <w:rFonts w:eastAsia="Times New Roman"/>
              </w:rPr>
              <w:t>prindërit,</w:t>
            </w:r>
            <w:r w:rsidR="001A062E">
              <w:rPr>
                <w:rFonts w:eastAsia="Times New Roman"/>
              </w:rPr>
              <w:t xml:space="preserve"> </w:t>
            </w:r>
            <w:r>
              <w:rPr>
                <w:rFonts w:eastAsia="Times New Roman"/>
              </w:rPr>
              <w:t>gjatë</w:t>
            </w:r>
            <w:r w:rsidR="001A062E">
              <w:rPr>
                <w:rFonts w:eastAsia="Times New Roman"/>
              </w:rPr>
              <w:t xml:space="preserve"> </w:t>
            </w:r>
            <w:r>
              <w:rPr>
                <w:rFonts w:eastAsia="Times New Roman"/>
              </w:rPr>
              <w:t>periudhës</w:t>
            </w:r>
            <w:r w:rsidR="001A062E">
              <w:rPr>
                <w:rFonts w:eastAsia="Times New Roman"/>
              </w:rPr>
              <w:t xml:space="preserve"> </w:t>
            </w:r>
            <w:r>
              <w:rPr>
                <w:rFonts w:eastAsia="Times New Roman"/>
              </w:rPr>
              <w:t>që</w:t>
            </w:r>
            <w:r w:rsidR="001A062E">
              <w:rPr>
                <w:rFonts w:eastAsia="Times New Roman"/>
              </w:rPr>
              <w:t xml:space="preserve"> </w:t>
            </w:r>
            <w:r>
              <w:rPr>
                <w:rFonts w:eastAsia="Times New Roman"/>
              </w:rPr>
              <w:t>zhvillohen</w:t>
            </w:r>
            <w:r w:rsidR="001A062E">
              <w:rPr>
                <w:rFonts w:eastAsia="Times New Roman"/>
              </w:rPr>
              <w:t xml:space="preserve"> </w:t>
            </w:r>
            <w:r>
              <w:rPr>
                <w:rFonts w:eastAsia="Times New Roman"/>
              </w:rPr>
              <w:t>degjesat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buxhetit,</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këtë</w:t>
            </w:r>
            <w:r w:rsidR="001A062E">
              <w:rPr>
                <w:rFonts w:eastAsia="Times New Roman"/>
              </w:rPr>
              <w:t xml:space="preserve"> </w:t>
            </w:r>
            <w:r>
              <w:rPr>
                <w:rFonts w:eastAsia="Times New Roman"/>
              </w:rPr>
              <w:t>mënyrë</w:t>
            </w:r>
            <w:r w:rsidR="001A062E">
              <w:rPr>
                <w:rFonts w:eastAsia="Times New Roman"/>
              </w:rPr>
              <w:t xml:space="preserve"> </w:t>
            </w:r>
            <w:r>
              <w:rPr>
                <w:rFonts w:eastAsia="Times New Roman"/>
              </w:rPr>
              <w:t>prindërit</w:t>
            </w:r>
            <w:r w:rsidR="001A062E">
              <w:rPr>
                <w:rFonts w:eastAsia="Times New Roman"/>
              </w:rPr>
              <w:t xml:space="preserve"> </w:t>
            </w:r>
            <w:r>
              <w:rPr>
                <w:rFonts w:eastAsia="Times New Roman"/>
              </w:rPr>
              <w:t>aktivizohen</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bëhen</w:t>
            </w:r>
            <w:r w:rsidR="001A062E">
              <w:rPr>
                <w:rFonts w:eastAsia="Times New Roman"/>
              </w:rPr>
              <w:t xml:space="preserve"> </w:t>
            </w:r>
            <w:r>
              <w:rPr>
                <w:rFonts w:eastAsia="Times New Roman"/>
              </w:rPr>
              <w:t>pjesë</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vendimmarrjes.</w:t>
            </w:r>
          </w:p>
        </w:tc>
      </w:tr>
      <w:tr w:rsidR="00E37144" w:rsidTr="00FB30E8">
        <w:tc>
          <w:tcPr>
            <w:tcW w:w="9350" w:type="dxa"/>
            <w:gridSpan w:val="4"/>
          </w:tcPr>
          <w:p w:rsidR="00E37144" w:rsidRDefault="00EF531D" w:rsidP="003865ED">
            <w:pPr>
              <w:spacing w:after="0"/>
            </w:pPr>
            <w:r w:rsidRPr="007C5AE2">
              <w:rPr>
                <w:b/>
              </w:rPr>
              <w:t>b)</w:t>
            </w:r>
            <w:r w:rsidR="001A062E">
              <w:rPr>
                <w:b/>
              </w:rPr>
              <w:t xml:space="preserve"> </w:t>
            </w:r>
            <w:r w:rsidRPr="007C5AE2">
              <w:rPr>
                <w:b/>
              </w:rPr>
              <w:t>Rezultatet</w:t>
            </w:r>
            <w:r w:rsidR="001A062E">
              <w:rPr>
                <w:b/>
              </w:rPr>
              <w:t xml:space="preserve"> </w:t>
            </w:r>
            <w:r w:rsidRPr="007C5AE2">
              <w:rPr>
                <w:b/>
              </w:rPr>
              <w:t>që</w:t>
            </w:r>
            <w:r w:rsidR="001A062E">
              <w:rPr>
                <w:b/>
              </w:rPr>
              <w:t xml:space="preserve"> </w:t>
            </w:r>
            <w:r w:rsidRPr="007C5AE2">
              <w:rPr>
                <w:b/>
              </w:rPr>
              <w:t>prisni</w:t>
            </w:r>
            <w:r w:rsidR="001A062E">
              <w:rPr>
                <w:b/>
              </w:rPr>
              <w:t xml:space="preserve"> </w:t>
            </w:r>
            <w:r w:rsidRPr="007C5AE2">
              <w:rPr>
                <w:b/>
              </w:rPr>
              <w:t>(shërbimet</w:t>
            </w:r>
            <w:r w:rsidR="001A062E">
              <w:rPr>
                <w:b/>
              </w:rPr>
              <w:t xml:space="preserve"> </w:t>
            </w:r>
            <w:r w:rsidRPr="007C5AE2">
              <w:rPr>
                <w:b/>
              </w:rPr>
              <w:t>apo</w:t>
            </w:r>
            <w:r w:rsidR="001A062E">
              <w:rPr>
                <w:b/>
              </w:rPr>
              <w:t xml:space="preserve"> </w:t>
            </w:r>
            <w:r w:rsidRPr="007C5AE2">
              <w:rPr>
                <w:b/>
              </w:rPr>
              <w:t>produktet</w:t>
            </w:r>
            <w:r w:rsidR="001A062E">
              <w:rPr>
                <w:b/>
              </w:rPr>
              <w:t xml:space="preserve"> </w:t>
            </w:r>
            <w:r w:rsidRPr="007C5AE2">
              <w:rPr>
                <w:b/>
              </w:rPr>
              <w:t>e</w:t>
            </w:r>
            <w:r w:rsidR="001A062E">
              <w:rPr>
                <w:b/>
              </w:rPr>
              <w:t xml:space="preserve"> </w:t>
            </w:r>
            <w:r w:rsidRPr="007C5AE2">
              <w:rPr>
                <w:b/>
              </w:rPr>
              <w:t>pritshme)</w:t>
            </w:r>
          </w:p>
          <w:p w:rsidR="00E22D21" w:rsidRDefault="00EF531D" w:rsidP="003865ED">
            <w:pPr>
              <w:numPr>
                <w:ilvl w:val="0"/>
                <w:numId w:val="23"/>
              </w:numPr>
              <w:spacing w:after="0"/>
              <w:divId w:val="1787961796"/>
              <w:rPr>
                <w:rFonts w:eastAsia="Times New Roman"/>
                <w:szCs w:val="24"/>
              </w:rPr>
            </w:pPr>
            <w:r>
              <w:rPr>
                <w:rFonts w:eastAsia="Times New Roman"/>
              </w:rPr>
              <w:t>Ngritja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kapaciteteve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anëtarëve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Këshillit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Prindërve</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drejtuesve;</w:t>
            </w:r>
          </w:p>
          <w:p w:rsidR="00E37144" w:rsidRPr="00FB30E8" w:rsidRDefault="00EF531D" w:rsidP="003865ED">
            <w:pPr>
              <w:numPr>
                <w:ilvl w:val="0"/>
                <w:numId w:val="23"/>
              </w:numPr>
              <w:spacing w:after="0"/>
              <w:divId w:val="1787961796"/>
              <w:rPr>
                <w:rFonts w:eastAsia="Times New Roman"/>
              </w:rPr>
            </w:pPr>
            <w:r>
              <w:rPr>
                <w:rFonts w:eastAsia="Times New Roman"/>
              </w:rPr>
              <w:t>Protokoll</w:t>
            </w:r>
            <w:r w:rsidR="00AA7C12">
              <w:rPr>
                <w:rFonts w:eastAsia="Times New Roman"/>
              </w:rPr>
              <w:t xml:space="preserve"> i </w:t>
            </w:r>
            <w:r>
              <w:rPr>
                <w:rFonts w:eastAsia="Times New Roman"/>
              </w:rPr>
              <w:t>unifikuar</w:t>
            </w:r>
            <w:r w:rsidR="001A062E">
              <w:rPr>
                <w:rFonts w:eastAsia="Times New Roman"/>
              </w:rPr>
              <w:t xml:space="preserve"> </w:t>
            </w:r>
            <w:r>
              <w:rPr>
                <w:rFonts w:eastAsia="Times New Roman"/>
              </w:rPr>
              <w:t>mbi</w:t>
            </w:r>
            <w:r w:rsidR="001A062E">
              <w:rPr>
                <w:rFonts w:eastAsia="Times New Roman"/>
              </w:rPr>
              <w:t xml:space="preserve"> </w:t>
            </w:r>
            <w:r>
              <w:rPr>
                <w:rFonts w:eastAsia="Times New Roman"/>
              </w:rPr>
              <w:t>mënyrën</w:t>
            </w:r>
            <w:r w:rsidR="001A062E">
              <w:rPr>
                <w:rFonts w:eastAsia="Times New Roman"/>
              </w:rPr>
              <w:t xml:space="preserve"> </w:t>
            </w:r>
            <w:r>
              <w:rPr>
                <w:rFonts w:eastAsia="Times New Roman"/>
              </w:rPr>
              <w:t>se</w:t>
            </w:r>
            <w:r w:rsidR="001A062E">
              <w:rPr>
                <w:rFonts w:eastAsia="Times New Roman"/>
              </w:rPr>
              <w:t xml:space="preserve"> </w:t>
            </w:r>
            <w:r>
              <w:rPr>
                <w:rFonts w:eastAsia="Times New Roman"/>
              </w:rPr>
              <w:t>si</w:t>
            </w:r>
            <w:r w:rsidR="001A062E">
              <w:rPr>
                <w:rFonts w:eastAsia="Times New Roman"/>
              </w:rPr>
              <w:t xml:space="preserve"> </w:t>
            </w:r>
            <w:r>
              <w:rPr>
                <w:rFonts w:eastAsia="Times New Roman"/>
              </w:rPr>
              <w:t>themelohet</w:t>
            </w:r>
            <w:r w:rsidR="001A062E">
              <w:rPr>
                <w:rFonts w:eastAsia="Times New Roman"/>
              </w:rPr>
              <w:t xml:space="preserve"> </w:t>
            </w:r>
            <w:r>
              <w:rPr>
                <w:rFonts w:eastAsia="Times New Roman"/>
              </w:rPr>
              <w:t>Këshilli</w:t>
            </w:r>
            <w:r w:rsidR="00AA7C12">
              <w:rPr>
                <w:rFonts w:eastAsia="Times New Roman"/>
              </w:rPr>
              <w:t xml:space="preserve"> i </w:t>
            </w:r>
            <w:r>
              <w:rPr>
                <w:rFonts w:eastAsia="Times New Roman"/>
              </w:rPr>
              <w:t>Prindërve,</w:t>
            </w:r>
            <w:r w:rsidR="001A062E">
              <w:rPr>
                <w:rFonts w:eastAsia="Times New Roman"/>
              </w:rPr>
              <w:t xml:space="preserve"> </w:t>
            </w:r>
            <w:r>
              <w:rPr>
                <w:rFonts w:eastAsia="Times New Roman"/>
              </w:rPr>
              <w:t>si</w:t>
            </w:r>
            <w:r w:rsidR="001A062E">
              <w:rPr>
                <w:rFonts w:eastAsia="Times New Roman"/>
              </w:rPr>
              <w:t xml:space="preserve"> </w:t>
            </w:r>
            <w:r>
              <w:rPr>
                <w:rFonts w:eastAsia="Times New Roman"/>
              </w:rPr>
              <w:t>raportohen</w:t>
            </w:r>
            <w:r w:rsidR="001A062E">
              <w:rPr>
                <w:rFonts w:eastAsia="Times New Roman"/>
              </w:rPr>
              <w:t xml:space="preserve"> </w:t>
            </w:r>
            <w:r>
              <w:rPr>
                <w:rFonts w:eastAsia="Times New Roman"/>
              </w:rPr>
              <w:t>çështjet</w:t>
            </w:r>
            <w:r w:rsidR="001A062E">
              <w:rPr>
                <w:rFonts w:eastAsia="Times New Roman"/>
              </w:rPr>
              <w:t xml:space="preserve"> </w:t>
            </w:r>
            <w:r>
              <w:rPr>
                <w:rFonts w:eastAsia="Times New Roman"/>
              </w:rPr>
              <w:t>që</w:t>
            </w:r>
            <w:r w:rsidR="001A062E">
              <w:rPr>
                <w:rFonts w:eastAsia="Times New Roman"/>
              </w:rPr>
              <w:t xml:space="preserve"> </w:t>
            </w:r>
            <w:r>
              <w:rPr>
                <w:rFonts w:eastAsia="Times New Roman"/>
              </w:rPr>
              <w:t>diskutohen</w:t>
            </w:r>
            <w:r w:rsidR="001A062E">
              <w:rPr>
                <w:rFonts w:eastAsia="Times New Roman"/>
              </w:rPr>
              <w:t xml:space="preserve"> </w:t>
            </w:r>
            <w:r>
              <w:rPr>
                <w:rFonts w:eastAsia="Times New Roman"/>
              </w:rPr>
              <w:t>gjatë</w:t>
            </w:r>
            <w:r w:rsidR="001A062E">
              <w:rPr>
                <w:rFonts w:eastAsia="Times New Roman"/>
              </w:rPr>
              <w:t xml:space="preserve"> </w:t>
            </w:r>
            <w:r>
              <w:rPr>
                <w:rFonts w:eastAsia="Times New Roman"/>
              </w:rPr>
              <w:t>mbledhjeve</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si</w:t>
            </w:r>
            <w:r w:rsidR="001A062E">
              <w:rPr>
                <w:rFonts w:eastAsia="Times New Roman"/>
              </w:rPr>
              <w:t xml:space="preserve"> </w:t>
            </w:r>
            <w:r>
              <w:rPr>
                <w:rFonts w:eastAsia="Times New Roman"/>
              </w:rPr>
              <w:t>marrin</w:t>
            </w:r>
            <w:r w:rsidR="001A062E">
              <w:rPr>
                <w:rFonts w:eastAsia="Times New Roman"/>
              </w:rPr>
              <w:t xml:space="preserve"> </w:t>
            </w:r>
            <w:r>
              <w:rPr>
                <w:rFonts w:eastAsia="Times New Roman"/>
              </w:rPr>
              <w:t>zgjidhje.</w:t>
            </w:r>
          </w:p>
        </w:tc>
      </w:tr>
      <w:tr w:rsidR="00E37144" w:rsidTr="00FB30E8">
        <w:trPr>
          <w:trHeight w:val="1178"/>
        </w:trPr>
        <w:tc>
          <w:tcPr>
            <w:tcW w:w="4675" w:type="dxa"/>
            <w:gridSpan w:val="2"/>
          </w:tcPr>
          <w:p w:rsidR="00E37144" w:rsidRDefault="00EF531D" w:rsidP="003865ED">
            <w:pPr>
              <w:spacing w:after="0"/>
            </w:pPr>
            <w:r w:rsidRPr="007C5AE2">
              <w:t>Aktorët</w:t>
            </w:r>
            <w:r w:rsidR="001A062E">
              <w:t xml:space="preserve"> </w:t>
            </w:r>
            <w:r w:rsidRPr="007C5AE2">
              <w:t>e</w:t>
            </w:r>
            <w:r w:rsidR="001A062E">
              <w:t xml:space="preserve"> </w:t>
            </w:r>
            <w:r w:rsidRPr="007C5AE2">
              <w:t>mundshëm:</w:t>
            </w:r>
            <w:r w:rsidR="001A062E">
              <w:t xml:space="preserve"> </w:t>
            </w:r>
            <w:r>
              <w:t>(njësitë</w:t>
            </w:r>
            <w:r w:rsidR="001A062E">
              <w:t xml:space="preserve"> </w:t>
            </w:r>
            <w:r>
              <w:t>e</w:t>
            </w:r>
            <w:r w:rsidR="001A062E">
              <w:t xml:space="preserve"> </w:t>
            </w:r>
            <w:r>
              <w:t>përfshira</w:t>
            </w:r>
            <w:r w:rsidR="001A062E">
              <w:t xml:space="preserve"> </w:t>
            </w:r>
            <w:r>
              <w:t>brenda</w:t>
            </w:r>
            <w:r w:rsidR="001A062E">
              <w:t xml:space="preserve"> </w:t>
            </w:r>
            <w:r>
              <w:t>bashkisë)</w:t>
            </w:r>
          </w:p>
          <w:p w:rsidR="00E37144" w:rsidRPr="00A149DA" w:rsidRDefault="00EF531D" w:rsidP="003865ED">
            <w:pPr>
              <w:numPr>
                <w:ilvl w:val="0"/>
                <w:numId w:val="24"/>
              </w:numPr>
              <w:spacing w:after="0"/>
              <w:divId w:val="727191657"/>
              <w:rPr>
                <w:rFonts w:eastAsia="Times New Roman"/>
                <w:szCs w:val="24"/>
              </w:rPr>
            </w:pPr>
            <w:r>
              <w:rPr>
                <w:rFonts w:eastAsia="Times New Roman"/>
              </w:rPr>
              <w:t>Sektori</w:t>
            </w:r>
            <w:r w:rsidR="00AA7C12">
              <w:rPr>
                <w:rFonts w:eastAsia="Times New Roman"/>
              </w:rPr>
              <w:t xml:space="preserve"> i </w:t>
            </w:r>
            <w:r>
              <w:rPr>
                <w:rFonts w:eastAsia="Times New Roman"/>
              </w:rPr>
              <w:t>Arsimit</w:t>
            </w:r>
          </w:p>
        </w:tc>
        <w:tc>
          <w:tcPr>
            <w:tcW w:w="4675" w:type="dxa"/>
            <w:gridSpan w:val="2"/>
          </w:tcPr>
          <w:p w:rsidR="00E37144" w:rsidRDefault="00EF531D" w:rsidP="003865ED">
            <w:pPr>
              <w:spacing w:after="0"/>
            </w:pPr>
            <w:r w:rsidRPr="007C5AE2">
              <w:t>Kontributet</w:t>
            </w:r>
            <w:r w:rsidR="001A062E">
              <w:t xml:space="preserve"> </w:t>
            </w:r>
            <w:r w:rsidRPr="007C5AE2">
              <w:t>e</w:t>
            </w:r>
            <w:r w:rsidR="001A062E">
              <w:t xml:space="preserve"> </w:t>
            </w:r>
            <w:r w:rsidRPr="007C5AE2">
              <w:t>mundshme</w:t>
            </w:r>
            <w:r w:rsidR="001A062E">
              <w:t xml:space="preserve"> </w:t>
            </w:r>
            <w:r w:rsidRPr="007C5AE2">
              <w:t>në</w:t>
            </w:r>
            <w:r w:rsidR="001A062E">
              <w:t xml:space="preserve"> </w:t>
            </w:r>
            <w:r w:rsidRPr="007C5AE2">
              <w:t>projekt</w:t>
            </w:r>
            <w:r w:rsidR="001A062E">
              <w:t xml:space="preserve"> </w:t>
            </w:r>
            <w:r>
              <w:t>(institucione</w:t>
            </w:r>
            <w:r w:rsidR="001A062E">
              <w:t xml:space="preserve"> </w:t>
            </w:r>
            <w:r>
              <w:t>qendrore,</w:t>
            </w:r>
            <w:r w:rsidR="001A062E">
              <w:t xml:space="preserve"> </w:t>
            </w:r>
            <w:r>
              <w:t>OJF,</w:t>
            </w:r>
            <w:r w:rsidR="001A062E">
              <w:t xml:space="preserve"> </w:t>
            </w:r>
            <w:r>
              <w:t>donator,</w:t>
            </w:r>
            <w:r w:rsidR="001A062E">
              <w:t xml:space="preserve"> </w:t>
            </w:r>
            <w:r>
              <w:t>etj.)</w:t>
            </w:r>
          </w:p>
          <w:p w:rsidR="00E22D21" w:rsidRDefault="00EF531D" w:rsidP="003865ED">
            <w:pPr>
              <w:numPr>
                <w:ilvl w:val="0"/>
                <w:numId w:val="25"/>
              </w:numPr>
              <w:spacing w:after="0"/>
              <w:divId w:val="894589591"/>
              <w:rPr>
                <w:rFonts w:eastAsia="Times New Roman"/>
                <w:szCs w:val="24"/>
              </w:rPr>
            </w:pPr>
            <w:r>
              <w:rPr>
                <w:rFonts w:eastAsia="Times New Roman"/>
              </w:rPr>
              <w:t>ZVAP</w:t>
            </w:r>
          </w:p>
          <w:p w:rsidR="00E37144" w:rsidRPr="00A149DA" w:rsidRDefault="00EF531D" w:rsidP="003865ED">
            <w:pPr>
              <w:numPr>
                <w:ilvl w:val="0"/>
                <w:numId w:val="25"/>
              </w:numPr>
              <w:spacing w:after="0"/>
              <w:divId w:val="894589591"/>
              <w:rPr>
                <w:rFonts w:eastAsia="Times New Roman"/>
              </w:rPr>
            </w:pPr>
            <w:r>
              <w:rPr>
                <w:rFonts w:eastAsia="Times New Roman"/>
              </w:rPr>
              <w:t>OJF</w:t>
            </w:r>
          </w:p>
        </w:tc>
      </w:tr>
      <w:tr w:rsidR="00E37144" w:rsidTr="00FB30E8">
        <w:tc>
          <w:tcPr>
            <w:tcW w:w="9350" w:type="dxa"/>
            <w:gridSpan w:val="4"/>
          </w:tcPr>
          <w:p w:rsidR="00E37144" w:rsidRDefault="00EF531D" w:rsidP="003865ED">
            <w:pPr>
              <w:spacing w:after="0"/>
            </w:pPr>
            <w:r>
              <w:t>e)</w:t>
            </w:r>
            <w:r w:rsidR="001A062E">
              <w:t xml:space="preserve"> </w:t>
            </w:r>
            <w:r w:rsidRPr="007C5AE2">
              <w:rPr>
                <w:b/>
              </w:rPr>
              <w:t>Shpenzimet</w:t>
            </w:r>
            <w:r w:rsidR="001A062E">
              <w:rPr>
                <w:b/>
              </w:rPr>
              <w:t xml:space="preserve"> </w:t>
            </w:r>
            <w:r w:rsidRPr="007C5AE2">
              <w:rPr>
                <w:b/>
              </w:rPr>
              <w:t>e</w:t>
            </w:r>
            <w:r w:rsidR="001A062E">
              <w:rPr>
                <w:b/>
              </w:rPr>
              <w:t xml:space="preserve"> </w:t>
            </w:r>
            <w:r w:rsidRPr="007C5AE2">
              <w:rPr>
                <w:b/>
              </w:rPr>
              <w:t>llogaritura</w:t>
            </w:r>
            <w:r w:rsidR="001A062E">
              <w:t xml:space="preserve"> </w:t>
            </w:r>
            <w:r>
              <w:t>(për</w:t>
            </w:r>
            <w:r w:rsidR="001A062E">
              <w:t xml:space="preserve"> </w:t>
            </w:r>
            <w:r>
              <w:t>çdo</w:t>
            </w:r>
            <w:r w:rsidR="001A062E">
              <w:t xml:space="preserve"> </w:t>
            </w:r>
            <w:r>
              <w:t>aktivitet</w:t>
            </w:r>
            <w:r w:rsidR="001A062E">
              <w:t xml:space="preserve"> </w:t>
            </w:r>
            <w:r>
              <w:t>të</w:t>
            </w:r>
            <w:r w:rsidR="001A062E">
              <w:t xml:space="preserve"> </w:t>
            </w:r>
            <w:r>
              <w:t>mësipërm</w:t>
            </w:r>
            <w:r w:rsidR="001A062E">
              <w:t xml:space="preserve"> </w:t>
            </w:r>
            <w:r>
              <w:t>pika</w:t>
            </w:r>
            <w:r w:rsidR="001A062E">
              <w:t xml:space="preserve"> </w:t>
            </w:r>
            <w: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168"/>
              <w:gridCol w:w="1386"/>
              <w:gridCol w:w="975"/>
              <w:gridCol w:w="1112"/>
              <w:gridCol w:w="1112"/>
              <w:gridCol w:w="1112"/>
              <w:gridCol w:w="763"/>
            </w:tblGrid>
            <w:tr w:rsidR="00AD6D90" w:rsidTr="00B71093">
              <w:trPr>
                <w:tblHeader/>
              </w:trPr>
              <w:tc>
                <w:tcPr>
                  <w:tcW w:w="0" w:type="auto"/>
                  <w:shd w:val="clear" w:color="669669" w:fill="FFFFFF"/>
                </w:tcPr>
                <w:p w:rsidR="00E37144" w:rsidRDefault="00EF531D" w:rsidP="003865ED">
                  <w:pPr>
                    <w:spacing w:after="0" w:line="240" w:lineRule="auto"/>
                  </w:pPr>
                  <w:r>
                    <w:rPr>
                      <w:b/>
                      <w:color w:val="666699"/>
                    </w:rPr>
                    <w:t>Nr</w:t>
                  </w:r>
                </w:p>
              </w:tc>
              <w:tc>
                <w:tcPr>
                  <w:tcW w:w="0" w:type="auto"/>
                  <w:shd w:val="clear" w:color="669669" w:fill="FFFFFF"/>
                </w:tcPr>
                <w:p w:rsidR="008848EB" w:rsidRDefault="00EF531D" w:rsidP="003865ED">
                  <w:pPr>
                    <w:spacing w:after="0" w:line="240" w:lineRule="auto"/>
                  </w:pPr>
                  <w:r>
                    <w:rPr>
                      <w:b/>
                      <w:color w:val="666699"/>
                    </w:rPr>
                    <w:t>Emertimi</w:t>
                  </w:r>
                </w:p>
              </w:tc>
              <w:tc>
                <w:tcPr>
                  <w:tcW w:w="0" w:type="auto"/>
                  <w:shd w:val="clear" w:color="669669" w:fill="FFFFFF"/>
                </w:tcPr>
                <w:p w:rsidR="008848EB" w:rsidRDefault="00EF531D" w:rsidP="003865ED">
                  <w:pPr>
                    <w:spacing w:after="0" w:line="240" w:lineRule="auto"/>
                  </w:pPr>
                  <w:r>
                    <w:rPr>
                      <w:b/>
                      <w:color w:val="666699"/>
                    </w:rPr>
                    <w:t>Pergjegjes</w:t>
                  </w:r>
                </w:p>
              </w:tc>
              <w:tc>
                <w:tcPr>
                  <w:tcW w:w="0" w:type="auto"/>
                  <w:shd w:val="clear" w:color="669669" w:fill="FFFFFF"/>
                </w:tcPr>
                <w:p w:rsidR="008848EB" w:rsidRDefault="00EF531D" w:rsidP="003865ED">
                  <w:pPr>
                    <w:spacing w:after="0" w:line="240" w:lineRule="auto"/>
                  </w:pPr>
                  <w:r>
                    <w:rPr>
                      <w:b/>
                      <w:color w:val="666699"/>
                    </w:rPr>
                    <w:t>Fakt</w:t>
                  </w:r>
                  <w:r w:rsidR="001A062E">
                    <w:rPr>
                      <w:b/>
                      <w:color w:val="666699"/>
                    </w:rPr>
                    <w:t xml:space="preserve"> </w:t>
                  </w:r>
                  <w:r>
                    <w:rPr>
                      <w:b/>
                      <w:color w:val="666699"/>
                    </w:rPr>
                    <w:t>Aktual</w:t>
                  </w:r>
                </w:p>
              </w:tc>
              <w:tc>
                <w:tcPr>
                  <w:tcW w:w="0" w:type="auto"/>
                  <w:shd w:val="clear" w:color="669669" w:fill="FFFFFF"/>
                </w:tcPr>
                <w:p w:rsidR="008848EB" w:rsidRDefault="008A1B0A"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2025</w:t>
                  </w:r>
                </w:p>
              </w:tc>
              <w:tc>
                <w:tcPr>
                  <w:tcW w:w="0" w:type="auto"/>
                  <w:shd w:val="clear" w:color="669669" w:fill="FFFFFF"/>
                </w:tcPr>
                <w:p w:rsidR="008848EB" w:rsidRDefault="008A1B0A"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2026</w:t>
                  </w:r>
                </w:p>
              </w:tc>
              <w:tc>
                <w:tcPr>
                  <w:tcW w:w="0" w:type="auto"/>
                  <w:shd w:val="clear" w:color="669669" w:fill="FFFFFF"/>
                </w:tcPr>
                <w:p w:rsidR="008848EB" w:rsidRDefault="004B52DA"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sidR="008A1B0A">
                    <w:rPr>
                      <w:b/>
                      <w:color w:val="666699"/>
                    </w:rPr>
                    <w:t>2027</w:t>
                  </w:r>
                </w:p>
              </w:tc>
              <w:tc>
                <w:tcPr>
                  <w:tcW w:w="0" w:type="auto"/>
                  <w:shd w:val="clear" w:color="669669" w:fill="FFFFFF"/>
                </w:tcPr>
                <w:p w:rsidR="008848EB" w:rsidRDefault="00EF531D" w:rsidP="003865ED">
                  <w:pPr>
                    <w:spacing w:after="0" w:line="240" w:lineRule="auto"/>
                  </w:pPr>
                  <w:r>
                    <w:rPr>
                      <w:b/>
                      <w:color w:val="666699"/>
                    </w:rPr>
                    <w:t>Total</w:t>
                  </w:r>
                </w:p>
              </w:tc>
            </w:tr>
            <w:tr w:rsidR="0059684A" w:rsidTr="00B71093">
              <w:tc>
                <w:tcPr>
                  <w:tcW w:w="0" w:type="auto"/>
                  <w:shd w:val="clear" w:color="669669" w:fill="FFFFFF"/>
                </w:tcPr>
                <w:p w:rsidR="0059684A" w:rsidRDefault="0059684A" w:rsidP="003865ED">
                  <w:pPr>
                    <w:spacing w:after="0" w:line="240" w:lineRule="auto"/>
                  </w:pPr>
                  <w:r>
                    <w:t>1</w:t>
                  </w:r>
                  <w:r>
                    <w:br/>
                  </w:r>
                </w:p>
              </w:tc>
              <w:tc>
                <w:tcPr>
                  <w:tcW w:w="0" w:type="auto"/>
                  <w:shd w:val="clear" w:color="669669" w:fill="FFFFFF"/>
                </w:tcPr>
                <w:p w:rsidR="0059684A" w:rsidRDefault="0059684A" w:rsidP="003865ED">
                  <w:pPr>
                    <w:spacing w:after="0" w:line="240" w:lineRule="auto"/>
                    <w:jc w:val="left"/>
                  </w:pPr>
                  <w:r>
                    <w:t>Hartimi i protokollit të unifikuar ndërmjet institucioneve (Bashki, NJA, ZVAP)</w:t>
                  </w:r>
                </w:p>
              </w:tc>
              <w:tc>
                <w:tcPr>
                  <w:tcW w:w="0" w:type="auto"/>
                  <w:shd w:val="clear" w:color="669669" w:fill="FFFFFF"/>
                </w:tcPr>
                <w:p w:rsidR="0059684A" w:rsidRDefault="0059684A" w:rsidP="003865ED">
                  <w:pPr>
                    <w:spacing w:after="0" w:line="240" w:lineRule="auto"/>
                    <w:jc w:val="left"/>
                  </w:pPr>
                  <w:r>
                    <w:t>Qendra Arsimore</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r>
            <w:tr w:rsidR="0059684A" w:rsidTr="00B71093">
              <w:tc>
                <w:tcPr>
                  <w:tcW w:w="0" w:type="auto"/>
                  <w:shd w:val="clear" w:color="669669" w:fill="FFFFFF"/>
                </w:tcPr>
                <w:p w:rsidR="0059684A" w:rsidRDefault="0059684A" w:rsidP="003865ED">
                  <w:pPr>
                    <w:spacing w:after="0" w:line="240" w:lineRule="auto"/>
                  </w:pPr>
                  <w:r>
                    <w:t>2</w:t>
                  </w:r>
                  <w:r>
                    <w:br/>
                  </w:r>
                </w:p>
              </w:tc>
              <w:tc>
                <w:tcPr>
                  <w:tcW w:w="0" w:type="auto"/>
                  <w:shd w:val="clear" w:color="669669" w:fill="FFFFFF"/>
                </w:tcPr>
                <w:p w:rsidR="0059684A" w:rsidRDefault="0059684A" w:rsidP="003865ED">
                  <w:pPr>
                    <w:spacing w:after="0" w:line="240" w:lineRule="auto"/>
                    <w:jc w:val="left"/>
                  </w:pPr>
                  <w:r>
                    <w:t>Takim me drejtuesit e kopshteve</w:t>
                  </w:r>
                </w:p>
              </w:tc>
              <w:tc>
                <w:tcPr>
                  <w:tcW w:w="0" w:type="auto"/>
                  <w:shd w:val="clear" w:color="669669" w:fill="FFFFFF"/>
                </w:tcPr>
                <w:p w:rsidR="0059684A" w:rsidRDefault="0059684A" w:rsidP="003865ED">
                  <w:pPr>
                    <w:spacing w:after="0" w:line="240" w:lineRule="auto"/>
                    <w:jc w:val="left"/>
                  </w:pPr>
                  <w:r>
                    <w:t>Qendra Arsimore</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r>
            <w:tr w:rsidR="0059684A" w:rsidTr="00B71093">
              <w:tc>
                <w:tcPr>
                  <w:tcW w:w="0" w:type="auto"/>
                  <w:shd w:val="clear" w:color="669669" w:fill="FFFFFF"/>
                </w:tcPr>
                <w:p w:rsidR="0059684A" w:rsidRDefault="0059684A" w:rsidP="003865ED">
                  <w:pPr>
                    <w:spacing w:after="0" w:line="240" w:lineRule="auto"/>
                  </w:pPr>
                  <w:r>
                    <w:t>3</w:t>
                  </w:r>
                  <w:r>
                    <w:br/>
                  </w:r>
                </w:p>
              </w:tc>
              <w:tc>
                <w:tcPr>
                  <w:tcW w:w="0" w:type="auto"/>
                  <w:shd w:val="clear" w:color="669669" w:fill="FFFFFF"/>
                </w:tcPr>
                <w:p w:rsidR="0059684A" w:rsidRDefault="0059684A" w:rsidP="003865ED">
                  <w:pPr>
                    <w:spacing w:after="0" w:line="240" w:lineRule="auto"/>
                    <w:jc w:val="left"/>
                  </w:pPr>
                  <w:r>
                    <w:t>Trajnimi i anëtarëve të Këshillit të Prindërve</w:t>
                  </w:r>
                </w:p>
              </w:tc>
              <w:tc>
                <w:tcPr>
                  <w:tcW w:w="0" w:type="auto"/>
                  <w:shd w:val="clear" w:color="669669" w:fill="FFFFFF"/>
                </w:tcPr>
                <w:p w:rsidR="0059684A" w:rsidRDefault="0059684A" w:rsidP="003865ED">
                  <w:pPr>
                    <w:spacing w:after="0" w:line="240" w:lineRule="auto"/>
                    <w:jc w:val="left"/>
                  </w:pPr>
                  <w:r>
                    <w:t>Drejtuesit e kopshteve</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59684A" w:rsidRPr="00064B45" w:rsidRDefault="0059684A" w:rsidP="0059684A">
                  <w:pPr>
                    <w:spacing w:after="0" w:line="240" w:lineRule="auto"/>
                    <w:jc w:val="center"/>
                    <w:rPr>
                      <w:sz w:val="18"/>
                      <w:szCs w:val="18"/>
                    </w:rPr>
                  </w:pPr>
                  <w:r w:rsidRPr="00064B45">
                    <w:rPr>
                      <w:sz w:val="18"/>
                      <w:szCs w:val="18"/>
                    </w:rPr>
                    <w:t>0</w:t>
                  </w:r>
                </w:p>
              </w:tc>
            </w:tr>
            <w:tr w:rsidR="0059684A" w:rsidTr="00B71093">
              <w:tc>
                <w:tcPr>
                  <w:tcW w:w="0" w:type="auto"/>
                  <w:shd w:val="clear" w:color="050000" w:fill="D4CFCF"/>
                </w:tcPr>
                <w:p w:rsidR="0059684A" w:rsidRDefault="0059684A" w:rsidP="003865ED">
                  <w:pPr>
                    <w:spacing w:after="0" w:line="240" w:lineRule="auto"/>
                  </w:pPr>
                </w:p>
              </w:tc>
              <w:tc>
                <w:tcPr>
                  <w:tcW w:w="0" w:type="auto"/>
                  <w:shd w:val="clear" w:color="050000" w:fill="D4CFCF"/>
                </w:tcPr>
                <w:p w:rsidR="0059684A" w:rsidRDefault="0059684A" w:rsidP="003865ED">
                  <w:pPr>
                    <w:spacing w:after="0" w:line="240" w:lineRule="auto"/>
                  </w:pPr>
                </w:p>
              </w:tc>
              <w:tc>
                <w:tcPr>
                  <w:tcW w:w="0" w:type="auto"/>
                  <w:shd w:val="clear" w:color="050000" w:fill="D4CFCF"/>
                </w:tcPr>
                <w:p w:rsidR="0059684A" w:rsidRDefault="0059684A" w:rsidP="003865ED">
                  <w:pPr>
                    <w:spacing w:after="0" w:line="240" w:lineRule="auto"/>
                  </w:pPr>
                </w:p>
              </w:tc>
              <w:tc>
                <w:tcPr>
                  <w:tcW w:w="0" w:type="auto"/>
                  <w:shd w:val="clear" w:color="050000" w:fill="D4CFCF"/>
                </w:tcPr>
                <w:p w:rsidR="0059684A" w:rsidRDefault="0059684A" w:rsidP="003865ED">
                  <w:pPr>
                    <w:spacing w:after="0" w:line="240" w:lineRule="auto"/>
                  </w:pPr>
                </w:p>
              </w:tc>
              <w:tc>
                <w:tcPr>
                  <w:tcW w:w="0" w:type="auto"/>
                  <w:shd w:val="clear" w:color="050000" w:fill="D4CFCF"/>
                </w:tcPr>
                <w:p w:rsidR="0059684A" w:rsidRDefault="0059684A" w:rsidP="003865ED">
                  <w:pPr>
                    <w:spacing w:after="0" w:line="240" w:lineRule="auto"/>
                  </w:pPr>
                </w:p>
              </w:tc>
              <w:tc>
                <w:tcPr>
                  <w:tcW w:w="0" w:type="auto"/>
                  <w:shd w:val="clear" w:color="050000" w:fill="D4CFCF"/>
                </w:tcPr>
                <w:p w:rsidR="0059684A" w:rsidRDefault="0059684A" w:rsidP="003865ED">
                  <w:pPr>
                    <w:spacing w:after="0" w:line="240" w:lineRule="auto"/>
                  </w:pPr>
                </w:p>
              </w:tc>
              <w:tc>
                <w:tcPr>
                  <w:tcW w:w="0" w:type="auto"/>
                  <w:shd w:val="clear" w:color="050000" w:fill="D4CFCF"/>
                </w:tcPr>
                <w:p w:rsidR="0059684A" w:rsidRDefault="0059684A" w:rsidP="003865ED">
                  <w:pPr>
                    <w:spacing w:after="0" w:line="240" w:lineRule="auto"/>
                  </w:pPr>
                </w:p>
              </w:tc>
              <w:tc>
                <w:tcPr>
                  <w:tcW w:w="0" w:type="auto"/>
                  <w:shd w:val="clear" w:color="050000" w:fill="D4CFCF"/>
                </w:tcPr>
                <w:p w:rsidR="0059684A" w:rsidRDefault="0059684A" w:rsidP="003865ED">
                  <w:pPr>
                    <w:spacing w:after="0" w:line="240" w:lineRule="auto"/>
                  </w:pPr>
                </w:p>
              </w:tc>
            </w:tr>
          </w:tbl>
          <w:p w:rsidR="00E37144" w:rsidRDefault="00E37144" w:rsidP="003865ED">
            <w:pPr>
              <w:spacing w:after="0"/>
            </w:pPr>
          </w:p>
        </w:tc>
      </w:tr>
      <w:tr w:rsidR="00E37144" w:rsidTr="00FB30E8">
        <w:tc>
          <w:tcPr>
            <w:tcW w:w="4675" w:type="dxa"/>
            <w:gridSpan w:val="2"/>
          </w:tcPr>
          <w:p w:rsidR="00E37144" w:rsidRPr="007C5AE2" w:rsidRDefault="00EF531D" w:rsidP="003865ED">
            <w:pPr>
              <w:spacing w:after="0"/>
              <w:rPr>
                <w:b/>
              </w:rPr>
            </w:pPr>
            <w:r w:rsidRPr="007C5AE2">
              <w:rPr>
                <w:b/>
              </w:rPr>
              <w:t>f)</w:t>
            </w:r>
            <w:r w:rsidR="001A062E">
              <w:rPr>
                <w:b/>
              </w:rPr>
              <w:t xml:space="preserve"> </w:t>
            </w:r>
            <w:r w:rsidRPr="007C5AE2">
              <w:rPr>
                <w:b/>
              </w:rPr>
              <w:t>Periudha</w:t>
            </w:r>
            <w:r w:rsidR="001A062E">
              <w:rPr>
                <w:b/>
              </w:rPr>
              <w:t xml:space="preserve"> </w:t>
            </w:r>
            <w:r w:rsidRPr="007C5AE2">
              <w:rPr>
                <w:b/>
              </w:rPr>
              <w:t>e</w:t>
            </w:r>
            <w:r w:rsidR="001A062E">
              <w:rPr>
                <w:b/>
              </w:rPr>
              <w:t xml:space="preserve"> </w:t>
            </w:r>
            <w:r w:rsidRPr="007C5AE2">
              <w:rPr>
                <w:b/>
              </w:rPr>
              <w:t>zbatimit:</w:t>
            </w:r>
          </w:p>
          <w:p w:rsidR="00E37144" w:rsidRDefault="001A062E" w:rsidP="003865ED">
            <w:pPr>
              <w:spacing w:after="0"/>
            </w:pPr>
            <w:r>
              <w:t xml:space="preserve"> </w:t>
            </w:r>
          </w:p>
        </w:tc>
        <w:tc>
          <w:tcPr>
            <w:tcW w:w="4675" w:type="dxa"/>
            <w:gridSpan w:val="2"/>
          </w:tcPr>
          <w:p w:rsidR="00E37144" w:rsidRPr="007C5AE2" w:rsidRDefault="00EF531D" w:rsidP="003865ED">
            <w:pPr>
              <w:spacing w:after="0"/>
              <w:rPr>
                <w:b/>
              </w:rPr>
            </w:pPr>
            <w:r w:rsidRPr="007C5AE2">
              <w:rPr>
                <w:b/>
              </w:rPr>
              <w:t>g)</w:t>
            </w:r>
            <w:r w:rsidR="001A062E">
              <w:rPr>
                <w:b/>
              </w:rPr>
              <w:t xml:space="preserve"> </w:t>
            </w:r>
            <w:r w:rsidRPr="007C5AE2">
              <w:rPr>
                <w:b/>
              </w:rPr>
              <w:t>Ndjek</w:t>
            </w:r>
            <w:r w:rsidR="001A062E">
              <w:rPr>
                <w:b/>
              </w:rPr>
              <w:t xml:space="preserve"> </w:t>
            </w:r>
            <w:r w:rsidRPr="007C5AE2">
              <w:rPr>
                <w:b/>
              </w:rPr>
              <w:t>zbatimin</w:t>
            </w:r>
            <w:r w:rsidR="001A062E">
              <w:rPr>
                <w:b/>
              </w:rPr>
              <w:t xml:space="preserve"> </w:t>
            </w:r>
            <w:r w:rsidRPr="007C5AE2">
              <w:rPr>
                <w:b/>
              </w:rPr>
              <w:t>e</w:t>
            </w:r>
            <w:r w:rsidR="001A062E">
              <w:rPr>
                <w:b/>
              </w:rPr>
              <w:t xml:space="preserve"> </w:t>
            </w:r>
            <w:r w:rsidRPr="007C5AE2">
              <w:rPr>
                <w:b/>
              </w:rPr>
              <w:t>projektit:</w:t>
            </w:r>
          </w:p>
          <w:p w:rsidR="00E37144" w:rsidRDefault="001A062E" w:rsidP="003865ED">
            <w:pPr>
              <w:spacing w:after="0"/>
            </w:pPr>
            <w:r>
              <w:t xml:space="preserve"> </w:t>
            </w:r>
            <w:r w:rsidR="0059684A">
              <w:t>Qendra Arsimore</w:t>
            </w:r>
          </w:p>
        </w:tc>
      </w:tr>
    </w:tbl>
    <w:p w:rsidR="00987427" w:rsidRDefault="00987427" w:rsidP="001803B6">
      <w:pPr>
        <w:spacing w:line="240" w:lineRule="auto"/>
        <w:rPr>
          <w:lang w:val="sq-AL"/>
        </w:rPr>
      </w:pPr>
    </w:p>
    <w:p w:rsidR="003C20B6" w:rsidRDefault="003C20B6" w:rsidP="001803B6">
      <w:pPr>
        <w:spacing w:line="240" w:lineRule="auto"/>
        <w:rPr>
          <w:lang w:val="sq-AL"/>
        </w:rPr>
      </w:pPr>
    </w:p>
    <w:p w:rsidR="00E75A7B" w:rsidRPr="004F40B5" w:rsidRDefault="00E75A7B" w:rsidP="001803B6">
      <w:pPr>
        <w:spacing w:line="240" w:lineRule="auto"/>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1559"/>
        <w:gridCol w:w="1558"/>
        <w:gridCol w:w="3117"/>
      </w:tblGrid>
      <w:tr w:rsidR="00E37144" w:rsidTr="00FB30E8">
        <w:tc>
          <w:tcPr>
            <w:tcW w:w="3116" w:type="dxa"/>
          </w:tcPr>
          <w:p w:rsidR="00E37144" w:rsidRDefault="00EF531D" w:rsidP="003865ED">
            <w:pPr>
              <w:spacing w:after="0"/>
            </w:pPr>
            <w:r w:rsidRPr="007C5AE2">
              <w:rPr>
                <w:b/>
              </w:rPr>
              <w:t>Nr</w:t>
            </w:r>
            <w:r>
              <w:t>.</w:t>
            </w:r>
            <w:r w:rsidR="001A062E">
              <w:t xml:space="preserve"> </w:t>
            </w:r>
            <w:r>
              <w:t>00</w:t>
            </w:r>
            <w:r w:rsidR="00EE223D">
              <w:t>6</w:t>
            </w:r>
          </w:p>
        </w:tc>
        <w:tc>
          <w:tcPr>
            <w:tcW w:w="3117" w:type="dxa"/>
            <w:gridSpan w:val="2"/>
          </w:tcPr>
          <w:p w:rsidR="00E37144" w:rsidRDefault="00EF531D" w:rsidP="003865ED">
            <w:pPr>
              <w:spacing w:after="0"/>
            </w:pPr>
            <w:r w:rsidRPr="007C5AE2">
              <w:rPr>
                <w:b/>
              </w:rPr>
              <w:t>Projekti</w:t>
            </w:r>
            <w:r w:rsidR="00300DCD">
              <w:t>:</w:t>
            </w:r>
            <w:r w:rsidR="001A062E">
              <w:t xml:space="preserve"> </w:t>
            </w:r>
            <w:r w:rsidR="00300DCD">
              <w:t>Ngritja</w:t>
            </w:r>
            <w:r w:rsidR="001A062E">
              <w:t xml:space="preserve"> </w:t>
            </w:r>
            <w:r w:rsidR="00300DCD">
              <w:t>e</w:t>
            </w:r>
            <w:r w:rsidR="001A062E">
              <w:t xml:space="preserve"> </w:t>
            </w:r>
            <w:r>
              <w:t>Bordit</w:t>
            </w:r>
            <w:r w:rsidR="001A062E">
              <w:t xml:space="preserve"> </w:t>
            </w:r>
            <w:r>
              <w:t>të</w:t>
            </w:r>
            <w:r w:rsidR="001A062E">
              <w:t xml:space="preserve"> </w:t>
            </w:r>
            <w:r>
              <w:t>Kopshtit</w:t>
            </w:r>
            <w:r w:rsidR="001A062E">
              <w:t xml:space="preserve"> </w:t>
            </w:r>
            <w:r>
              <w:t>sipas</w:t>
            </w:r>
            <w:r w:rsidR="001A062E">
              <w:t xml:space="preserve"> </w:t>
            </w:r>
            <w:r>
              <w:t>Udhëzimit</w:t>
            </w:r>
            <w:r w:rsidR="001A062E">
              <w:t xml:space="preserve"> </w:t>
            </w:r>
            <w:r>
              <w:t>nr.</w:t>
            </w:r>
            <w:r w:rsidR="001A062E">
              <w:t xml:space="preserve"> </w:t>
            </w:r>
            <w:r>
              <w:t>25</w:t>
            </w:r>
            <w:r w:rsidR="001A062E">
              <w:t xml:space="preserve"> </w:t>
            </w:r>
          </w:p>
        </w:tc>
        <w:tc>
          <w:tcPr>
            <w:tcW w:w="3117" w:type="dxa"/>
          </w:tcPr>
          <w:p w:rsidR="00E37144" w:rsidRDefault="00EF531D" w:rsidP="003865ED">
            <w:pPr>
              <w:spacing w:after="0"/>
            </w:pPr>
            <w:r w:rsidRPr="007C5AE2">
              <w:rPr>
                <w:b/>
              </w:rPr>
              <w:t>Programi</w:t>
            </w:r>
            <w:r w:rsidR="001A062E">
              <w:rPr>
                <w:b/>
              </w:rPr>
              <w:t xml:space="preserve"> </w:t>
            </w:r>
            <w:r w:rsidRPr="007C5AE2">
              <w:rPr>
                <w:b/>
              </w:rPr>
              <w:t>Buxhetor:</w:t>
            </w:r>
            <w:r w:rsidR="001A062E">
              <w:t xml:space="preserve"> </w:t>
            </w:r>
            <w:r w:rsidR="00B71093">
              <w:t>09120</w:t>
            </w:r>
            <w:r w:rsidR="001A062E">
              <w:t xml:space="preserve"> </w:t>
            </w:r>
            <w:r w:rsidR="00B71093">
              <w:t>-</w:t>
            </w:r>
            <w:r>
              <w:t>Arsimi</w:t>
            </w:r>
            <w:r w:rsidR="001A062E">
              <w:t xml:space="preserve"> </w:t>
            </w:r>
            <w:r>
              <w:t>bazë</w:t>
            </w:r>
            <w:r w:rsidR="001A062E">
              <w:t xml:space="preserve"> </w:t>
            </w:r>
            <w:r>
              <w:t>përfshirë</w:t>
            </w:r>
            <w:r w:rsidR="001A062E">
              <w:t xml:space="preserve"> </w:t>
            </w:r>
            <w:r>
              <w:t>arsimin</w:t>
            </w:r>
            <w:r w:rsidR="001A062E">
              <w:t xml:space="preserve"> </w:t>
            </w:r>
            <w:r>
              <w:t>parashkollor</w:t>
            </w:r>
            <w:r w:rsidR="001A062E">
              <w:t xml:space="preserve"> </w:t>
            </w:r>
          </w:p>
          <w:p w:rsidR="00E37144" w:rsidRPr="007C5AE2" w:rsidRDefault="00EF531D" w:rsidP="003865ED">
            <w:pPr>
              <w:spacing w:after="0"/>
              <w:rPr>
                <w:b/>
              </w:rPr>
            </w:pPr>
            <w:r w:rsidRPr="007C5AE2">
              <w:rPr>
                <w:b/>
              </w:rPr>
              <w:t>Funksioni:</w:t>
            </w:r>
            <w:r w:rsidR="001A062E">
              <w:rPr>
                <w:b/>
              </w:rPr>
              <w:t xml:space="preserve"> </w:t>
            </w:r>
            <w:r>
              <w:t>09</w:t>
            </w:r>
            <w:r w:rsidR="001A062E">
              <w:rPr>
                <w:b/>
              </w:rPr>
              <w:t xml:space="preserve"> </w:t>
            </w:r>
          </w:p>
        </w:tc>
      </w:tr>
      <w:tr w:rsidR="00E37144" w:rsidTr="00FB30E8">
        <w:tc>
          <w:tcPr>
            <w:tcW w:w="9350" w:type="dxa"/>
            <w:gridSpan w:val="4"/>
          </w:tcPr>
          <w:p w:rsidR="00E37144" w:rsidRPr="007C5AE2" w:rsidRDefault="00EF531D" w:rsidP="003865ED">
            <w:pPr>
              <w:spacing w:after="0"/>
              <w:rPr>
                <w:b/>
                <w:lang w:val="sq-AL"/>
              </w:rPr>
            </w:pPr>
            <w:r w:rsidRPr="007C5AE2">
              <w:rPr>
                <w:b/>
              </w:rPr>
              <w:t>a)Përshkrim</w:t>
            </w:r>
            <w:r w:rsidR="00AA7C12">
              <w:rPr>
                <w:b/>
              </w:rPr>
              <w:t xml:space="preserve"> i </w:t>
            </w:r>
            <w:r w:rsidRPr="007C5AE2">
              <w:rPr>
                <w:b/>
              </w:rPr>
              <w:t>shkurtër</w:t>
            </w:r>
            <w:r w:rsidR="00AA7C12">
              <w:rPr>
                <w:b/>
              </w:rPr>
              <w:t xml:space="preserve"> i </w:t>
            </w:r>
            <w:r w:rsidRPr="007C5AE2">
              <w:rPr>
                <w:b/>
              </w:rPr>
              <w:t>projektit</w:t>
            </w:r>
          </w:p>
        </w:tc>
      </w:tr>
      <w:tr w:rsidR="00E37144" w:rsidTr="00FB30E8">
        <w:tc>
          <w:tcPr>
            <w:tcW w:w="9350" w:type="dxa"/>
            <w:gridSpan w:val="4"/>
          </w:tcPr>
          <w:p w:rsidR="00E37144" w:rsidRPr="007C5AE2" w:rsidRDefault="00EF531D" w:rsidP="003865ED">
            <w:pPr>
              <w:spacing w:after="0"/>
              <w:rPr>
                <w:b/>
              </w:rPr>
            </w:pPr>
            <w:r w:rsidRPr="007C5AE2">
              <w:rPr>
                <w:b/>
              </w:rPr>
              <w:t>i</w:t>
            </w:r>
            <w:r w:rsidR="001A062E">
              <w:rPr>
                <w:b/>
              </w:rPr>
              <w:t xml:space="preserve"> </w:t>
            </w:r>
            <w:r w:rsidRPr="007C5AE2">
              <w:rPr>
                <w:b/>
              </w:rPr>
              <w:t>Situata</w:t>
            </w:r>
          </w:p>
          <w:p w:rsidR="00E22D21" w:rsidRDefault="00EF531D" w:rsidP="003865ED">
            <w:pPr>
              <w:pStyle w:val="instruction"/>
              <w:spacing w:before="0" w:beforeAutospacing="0" w:after="0" w:afterAutospacing="0"/>
              <w:jc w:val="both"/>
              <w:divId w:val="821001381"/>
            </w:pPr>
            <w:r>
              <w:t>Jo</w:t>
            </w:r>
            <w:r w:rsidR="001A062E">
              <w:t xml:space="preserve"> </w:t>
            </w:r>
            <w:r>
              <w:t>të</w:t>
            </w:r>
            <w:r w:rsidR="001A062E">
              <w:t xml:space="preserve"> </w:t>
            </w:r>
            <w:r>
              <w:t>gj</w:t>
            </w:r>
            <w:r w:rsidR="00BE02E4">
              <w:t>ithë</w:t>
            </w:r>
            <w:r w:rsidR="001A062E">
              <w:t xml:space="preserve"> </w:t>
            </w:r>
            <w:r w:rsidR="00BE02E4">
              <w:t>kopshtet</w:t>
            </w:r>
            <w:r w:rsidR="001A062E">
              <w:t xml:space="preserve"> </w:t>
            </w:r>
            <w:r w:rsidR="00BE02E4">
              <w:t>në</w:t>
            </w:r>
            <w:r w:rsidR="001A062E">
              <w:t xml:space="preserve"> </w:t>
            </w:r>
            <w:r w:rsidR="00BE02E4">
              <w:t>Bashkinë</w:t>
            </w:r>
            <w:r w:rsidR="001A062E">
              <w:t xml:space="preserve"> </w:t>
            </w:r>
            <w:r w:rsidR="00BE02E4">
              <w:t>Pogradec</w:t>
            </w:r>
            <w:r w:rsidR="001A062E">
              <w:t xml:space="preserve"> </w:t>
            </w:r>
            <w:r>
              <w:t>kanë</w:t>
            </w:r>
            <w:r w:rsidR="001A062E">
              <w:t xml:space="preserve"> </w:t>
            </w:r>
            <w:r>
              <w:t>themeluar</w:t>
            </w:r>
            <w:r w:rsidR="001A062E">
              <w:t xml:space="preserve"> </w:t>
            </w:r>
            <w:r>
              <w:t>Bordin</w:t>
            </w:r>
            <w:r w:rsidR="001A062E">
              <w:t xml:space="preserve"> </w:t>
            </w:r>
            <w:r>
              <w:t>e</w:t>
            </w:r>
            <w:r w:rsidR="001A062E">
              <w:t xml:space="preserve"> </w:t>
            </w:r>
            <w:r>
              <w:t>Kopshtit.</w:t>
            </w:r>
          </w:p>
          <w:p w:rsidR="00E22D21" w:rsidRDefault="00EF531D" w:rsidP="003865ED">
            <w:pPr>
              <w:pStyle w:val="instruction"/>
              <w:spacing w:before="0" w:beforeAutospacing="0" w:after="0" w:afterAutospacing="0"/>
              <w:jc w:val="both"/>
              <w:divId w:val="821001381"/>
            </w:pPr>
            <w:r>
              <w:t>Referuar</w:t>
            </w:r>
            <w:r w:rsidR="001A062E">
              <w:t xml:space="preserve"> </w:t>
            </w:r>
            <w:r>
              <w:t>Udhëzimit</w:t>
            </w:r>
            <w:r w:rsidR="001A062E">
              <w:t xml:space="preserve"> </w:t>
            </w:r>
            <w:r>
              <w:t>Nr.</w:t>
            </w:r>
            <w:r w:rsidR="001A062E">
              <w:t xml:space="preserve"> </w:t>
            </w:r>
            <w:r>
              <w:t>25,</w:t>
            </w:r>
            <w:r w:rsidR="001A062E">
              <w:t xml:space="preserve"> </w:t>
            </w:r>
            <w:r>
              <w:t>bordi</w:t>
            </w:r>
            <w:r w:rsidR="001A062E">
              <w:t xml:space="preserve"> </w:t>
            </w:r>
            <w:r>
              <w:t>përbëhet</w:t>
            </w:r>
            <w:r w:rsidR="001A062E">
              <w:t xml:space="preserve"> </w:t>
            </w:r>
            <w:r>
              <w:t>nga</w:t>
            </w:r>
            <w:r w:rsidR="001A062E">
              <w:t xml:space="preserve"> </w:t>
            </w:r>
            <w:r>
              <w:t>7</w:t>
            </w:r>
            <w:r w:rsidR="001A062E">
              <w:t xml:space="preserve"> </w:t>
            </w:r>
            <w:r>
              <w:t>anëtarë,</w:t>
            </w:r>
            <w:r w:rsidR="001A062E">
              <w:t xml:space="preserve"> </w:t>
            </w:r>
            <w:r>
              <w:t>ndërkohë</w:t>
            </w:r>
            <w:r w:rsidR="001A062E">
              <w:t xml:space="preserve"> </w:t>
            </w:r>
            <w:r>
              <w:t>në</w:t>
            </w:r>
            <w:r w:rsidR="001A062E">
              <w:t xml:space="preserve"> </w:t>
            </w:r>
            <w:r>
              <w:t>ko</w:t>
            </w:r>
            <w:r w:rsidR="00BE02E4">
              <w:t>pshtet</w:t>
            </w:r>
            <w:r w:rsidR="001A062E">
              <w:t xml:space="preserve"> </w:t>
            </w:r>
            <w:r w:rsidR="00BE02E4">
              <w:t>publike</w:t>
            </w:r>
            <w:r w:rsidR="001A062E">
              <w:t xml:space="preserve"> </w:t>
            </w:r>
            <w:r w:rsidR="00BE02E4">
              <w:t>të</w:t>
            </w:r>
            <w:r w:rsidR="001A062E">
              <w:t xml:space="preserve"> </w:t>
            </w:r>
            <w:r w:rsidR="00BE02E4">
              <w:t>Qytetit</w:t>
            </w:r>
            <w:r w:rsidR="001A062E">
              <w:t xml:space="preserve"> </w:t>
            </w:r>
            <w:r w:rsidR="00BE02E4">
              <w:t>Pogradecit</w:t>
            </w:r>
            <w:r>
              <w:t>,</w:t>
            </w:r>
            <w:r w:rsidR="001A062E">
              <w:t xml:space="preserve"> </w:t>
            </w:r>
            <w:r>
              <w:t>numri</w:t>
            </w:r>
            <w:r w:rsidR="001A062E">
              <w:t xml:space="preserve"> </w:t>
            </w:r>
            <w:r>
              <w:t>minimal</w:t>
            </w:r>
            <w:r w:rsidR="00AA7C12">
              <w:t xml:space="preserve"> i </w:t>
            </w:r>
            <w:r>
              <w:t>anëtarë</w:t>
            </w:r>
            <w:r w:rsidR="005D19F1">
              <w:t>ve</w:t>
            </w:r>
            <w:r w:rsidR="001A062E">
              <w:t xml:space="preserve"> </w:t>
            </w:r>
            <w:r w:rsidR="005D19F1">
              <w:t>të</w:t>
            </w:r>
            <w:r w:rsidR="001A062E">
              <w:t xml:space="preserve"> </w:t>
            </w:r>
            <w:r w:rsidR="005D19F1">
              <w:t>bordit</w:t>
            </w:r>
            <w:r w:rsidR="001A062E">
              <w:t xml:space="preserve"> </w:t>
            </w:r>
            <w:r w:rsidR="005D19F1">
              <w:t>të</w:t>
            </w:r>
            <w:r w:rsidR="001A062E">
              <w:t xml:space="preserve"> </w:t>
            </w:r>
            <w:r w:rsidR="005D19F1">
              <w:t>kopshtit</w:t>
            </w:r>
            <w:r w:rsidR="001A062E">
              <w:t xml:space="preserve"> </w:t>
            </w:r>
            <w:r w:rsidR="005D19F1">
              <w:t>është</w:t>
            </w:r>
            <w:r w:rsidR="001A062E">
              <w:t xml:space="preserve"> </w:t>
            </w:r>
            <w:r w:rsidR="005D19F1">
              <w:t>3,</w:t>
            </w:r>
            <w:r w:rsidR="001A062E">
              <w:t xml:space="preserve"> </w:t>
            </w:r>
            <w:r w:rsidR="005D19F1">
              <w:t>numri</w:t>
            </w:r>
            <w:r w:rsidR="001A062E">
              <w:t xml:space="preserve"> </w:t>
            </w:r>
            <w:r w:rsidR="005D19F1">
              <w:t>mesatar</w:t>
            </w:r>
            <w:r w:rsidR="001A062E">
              <w:t xml:space="preserve"> </w:t>
            </w:r>
            <w:r w:rsidR="005D19F1">
              <w:t>është</w:t>
            </w:r>
            <w:r w:rsidR="001A062E">
              <w:t xml:space="preserve"> </w:t>
            </w:r>
            <w:r w:rsidR="005D19F1">
              <w:t>5</w:t>
            </w:r>
            <w:r>
              <w:t>,</w:t>
            </w:r>
            <w:r w:rsidR="001A062E">
              <w:t xml:space="preserve"> </w:t>
            </w:r>
            <w:r>
              <w:t>ndërsa</w:t>
            </w:r>
            <w:r w:rsidR="001A062E">
              <w:t xml:space="preserve"> </w:t>
            </w:r>
            <w:r>
              <w:t>nu</w:t>
            </w:r>
            <w:r w:rsidR="00BE02E4">
              <w:t>mri</w:t>
            </w:r>
            <w:r w:rsidR="001A062E">
              <w:t xml:space="preserve"> </w:t>
            </w:r>
            <w:r w:rsidR="00BE02E4">
              <w:t>maksimal</w:t>
            </w:r>
            <w:r w:rsidR="00AA7C12">
              <w:t xml:space="preserve"> i </w:t>
            </w:r>
            <w:r w:rsidR="00BE02E4">
              <w:t>anëtarëve</w:t>
            </w:r>
            <w:r w:rsidR="001A062E">
              <w:t xml:space="preserve"> </w:t>
            </w:r>
            <w:r w:rsidR="00BE02E4">
              <w:t>është</w:t>
            </w:r>
            <w:r w:rsidR="001A062E">
              <w:t xml:space="preserve"> </w:t>
            </w:r>
            <w:r w:rsidR="00BE02E4">
              <w:t>7</w:t>
            </w:r>
            <w:r>
              <w:t>.</w:t>
            </w:r>
          </w:p>
          <w:p w:rsidR="00BE02E4" w:rsidRPr="00BE02E4" w:rsidRDefault="00BE02E4" w:rsidP="003865ED">
            <w:pPr>
              <w:pStyle w:val="instruction"/>
              <w:spacing w:before="0" w:beforeAutospacing="0" w:after="0" w:afterAutospacing="0"/>
              <w:jc w:val="both"/>
              <w:divId w:val="821001381"/>
              <w:rPr>
                <w:sz w:val="10"/>
                <w:szCs w:val="10"/>
              </w:rPr>
            </w:pPr>
            <w:r>
              <w:t>Në</w:t>
            </w:r>
            <w:r w:rsidR="001A062E">
              <w:t xml:space="preserve"> </w:t>
            </w:r>
            <w:r>
              <w:t>kopshtet</w:t>
            </w:r>
            <w:r w:rsidR="001A062E">
              <w:t xml:space="preserve"> </w:t>
            </w:r>
            <w:r>
              <w:t>e</w:t>
            </w:r>
            <w:r w:rsidR="001A062E">
              <w:t xml:space="preserve"> </w:t>
            </w:r>
            <w:r>
              <w:t>qytetit</w:t>
            </w:r>
            <w:r w:rsidR="001A062E">
              <w:t xml:space="preserve"> </w:t>
            </w:r>
            <w:r>
              <w:t>të</w:t>
            </w:r>
            <w:r w:rsidR="001A062E">
              <w:t xml:space="preserve"> </w:t>
            </w:r>
            <w:r>
              <w:t>Pogradecit,</w:t>
            </w:r>
            <w:r w:rsidR="001A062E">
              <w:t xml:space="preserve"> </w:t>
            </w:r>
            <w:r>
              <w:t>të</w:t>
            </w:r>
            <w:r w:rsidR="001A062E">
              <w:t xml:space="preserve"> </w:t>
            </w:r>
            <w:r>
              <w:t>gjithë</w:t>
            </w:r>
            <w:r w:rsidR="001A062E">
              <w:t xml:space="preserve"> </w:t>
            </w:r>
            <w:r>
              <w:t>anëtarët</w:t>
            </w:r>
            <w:r w:rsidR="00AA7C12">
              <w:t xml:space="preserve"> i </w:t>
            </w:r>
            <w:r w:rsidR="00EF531D">
              <w:t>përkasin</w:t>
            </w:r>
            <w:r w:rsidR="001A062E">
              <w:t xml:space="preserve"> </w:t>
            </w:r>
            <w:r w:rsidR="00EF531D">
              <w:t>gjinisë</w:t>
            </w:r>
            <w:r w:rsidR="001A062E">
              <w:t xml:space="preserve"> </w:t>
            </w:r>
            <w:r w:rsidR="00EF531D">
              <w:t>“femër”,</w:t>
            </w:r>
            <w:r w:rsidR="001A062E">
              <w:t xml:space="preserve"> </w:t>
            </w:r>
            <w:r w:rsidR="00EF531D">
              <w:t>konkretisht</w:t>
            </w:r>
            <w:r w:rsidR="001A062E">
              <w:t xml:space="preserve"> </w:t>
            </w:r>
            <w:r w:rsidR="00EF531D">
              <w:t>numri</w:t>
            </w:r>
            <w:r w:rsidR="001A062E">
              <w:t xml:space="preserve"> </w:t>
            </w:r>
            <w:r w:rsidR="00EF531D">
              <w:t>mesatar</w:t>
            </w:r>
            <w:r w:rsidR="00AA7C12">
              <w:t xml:space="preserve"> i </w:t>
            </w:r>
            <w:r w:rsidR="00EF531D">
              <w:t>anët</w:t>
            </w:r>
            <w:r w:rsidR="005D19F1">
              <w:t>arëve</w:t>
            </w:r>
            <w:r w:rsidR="001A062E">
              <w:t xml:space="preserve"> </w:t>
            </w:r>
            <w:r w:rsidR="005D19F1">
              <w:t>të</w:t>
            </w:r>
            <w:r w:rsidR="001A062E">
              <w:t xml:space="preserve"> </w:t>
            </w:r>
            <w:r w:rsidR="005D19F1">
              <w:t>gjinisë</w:t>
            </w:r>
            <w:r w:rsidR="001A062E">
              <w:t xml:space="preserve"> </w:t>
            </w:r>
            <w:r w:rsidR="005D19F1">
              <w:t>“femër”</w:t>
            </w:r>
            <w:r w:rsidR="001A062E">
              <w:t xml:space="preserve"> </w:t>
            </w:r>
            <w:r w:rsidR="005D19F1">
              <w:t>eshtë</w:t>
            </w:r>
            <w:r w:rsidR="001A062E">
              <w:t xml:space="preserve"> </w:t>
            </w:r>
            <w:r w:rsidR="005D19F1">
              <w:t>3</w:t>
            </w:r>
            <w:r>
              <w:t>.</w:t>
            </w:r>
          </w:p>
        </w:tc>
      </w:tr>
      <w:tr w:rsidR="00E37144" w:rsidTr="00FB30E8">
        <w:tc>
          <w:tcPr>
            <w:tcW w:w="9350" w:type="dxa"/>
            <w:gridSpan w:val="4"/>
          </w:tcPr>
          <w:p w:rsidR="00E37144" w:rsidRDefault="00EF531D" w:rsidP="003865ED">
            <w:pPr>
              <w:spacing w:after="0"/>
            </w:pPr>
            <w:r>
              <w:t>Përmbledhje</w:t>
            </w:r>
            <w:r w:rsidR="001A062E">
              <w:t xml:space="preserve"> </w:t>
            </w:r>
            <w:r>
              <w:t>e</w:t>
            </w:r>
            <w:r w:rsidR="001A062E">
              <w:t xml:space="preserve"> </w:t>
            </w:r>
            <w:r>
              <w:t>problematikës</w:t>
            </w:r>
            <w:r w:rsidR="001A062E">
              <w:t xml:space="preserve"> </w:t>
            </w:r>
            <w:r>
              <w:t>dhe</w:t>
            </w:r>
            <w:r w:rsidR="001A062E">
              <w:t xml:space="preserve"> </w:t>
            </w:r>
            <w:r>
              <w:t>nevoja</w:t>
            </w:r>
            <w:r w:rsidR="001A062E">
              <w:t xml:space="preserve"> </w:t>
            </w:r>
            <w:r>
              <w:t>për</w:t>
            </w:r>
            <w:r w:rsidR="001A062E">
              <w:t xml:space="preserve"> </w:t>
            </w:r>
            <w:r>
              <w:t>ndërhyrje</w:t>
            </w:r>
          </w:p>
        </w:tc>
      </w:tr>
      <w:tr w:rsidR="00E37144" w:rsidTr="00FB30E8">
        <w:tc>
          <w:tcPr>
            <w:tcW w:w="9350" w:type="dxa"/>
            <w:gridSpan w:val="4"/>
          </w:tcPr>
          <w:p w:rsidR="00BE02E4" w:rsidRDefault="008A1B0A" w:rsidP="003865ED">
            <w:pPr>
              <w:pStyle w:val="instruction"/>
              <w:spacing w:before="0" w:beforeAutospacing="0" w:after="0" w:afterAutospacing="0"/>
              <w:jc w:val="both"/>
              <w:divId w:val="1965034598"/>
            </w:pPr>
            <w:r>
              <w:t>Kopshtet</w:t>
            </w:r>
            <w:r w:rsidR="001A062E">
              <w:t xml:space="preserve"> </w:t>
            </w:r>
            <w:r>
              <w:t>brenda</w:t>
            </w:r>
            <w:r w:rsidR="001A062E">
              <w:t xml:space="preserve"> </w:t>
            </w:r>
            <w:r>
              <w:t>shkollave</w:t>
            </w:r>
            <w:r w:rsidR="001A062E">
              <w:t xml:space="preserve"> </w:t>
            </w:r>
            <w:r>
              <w:t>funksionojnë</w:t>
            </w:r>
            <w:r w:rsidR="001A062E">
              <w:t xml:space="preserve"> </w:t>
            </w:r>
            <w:r>
              <w:t>me</w:t>
            </w:r>
            <w:r w:rsidR="001A062E">
              <w:t xml:space="preserve"> </w:t>
            </w:r>
            <w:r>
              <w:t>Bordin</w:t>
            </w:r>
            <w:r w:rsidR="001A062E">
              <w:t xml:space="preserve"> </w:t>
            </w:r>
            <w:r>
              <w:t>e</w:t>
            </w:r>
            <w:r w:rsidR="001A062E">
              <w:t xml:space="preserve"> </w:t>
            </w:r>
            <w:r>
              <w:t>shkollës</w:t>
            </w:r>
            <w:r w:rsidR="001A062E">
              <w:t xml:space="preserve"> </w:t>
            </w:r>
            <w:r>
              <w:t>dhe</w:t>
            </w:r>
            <w:r w:rsidR="001A062E">
              <w:t xml:space="preserve"> </w:t>
            </w:r>
            <w:r>
              <w:t>nuk</w:t>
            </w:r>
            <w:r w:rsidR="001A062E">
              <w:t xml:space="preserve"> </w:t>
            </w:r>
            <w:r>
              <w:t>e</w:t>
            </w:r>
            <w:r w:rsidR="001A062E">
              <w:t xml:space="preserve"> </w:t>
            </w:r>
            <w:r>
              <w:t>kanë</w:t>
            </w:r>
            <w:r w:rsidR="001A062E">
              <w:t xml:space="preserve"> </w:t>
            </w:r>
            <w:r>
              <w:t>themeluar</w:t>
            </w:r>
            <w:r w:rsidR="001A062E">
              <w:t xml:space="preserve"> </w:t>
            </w:r>
            <w:r>
              <w:t>më</w:t>
            </w:r>
            <w:r w:rsidR="001A062E">
              <w:t xml:space="preserve"> </w:t>
            </w:r>
            <w:r>
              <w:t>vete</w:t>
            </w:r>
            <w:r w:rsidR="001A062E">
              <w:t xml:space="preserve"> </w:t>
            </w:r>
            <w:r>
              <w:t>këtë</w:t>
            </w:r>
            <w:r w:rsidR="001A062E">
              <w:t xml:space="preserve"> </w:t>
            </w:r>
            <w:r>
              <w:t>organizëm.</w:t>
            </w:r>
          </w:p>
          <w:p w:rsidR="008A1B0A" w:rsidRPr="00BE02E4" w:rsidRDefault="008A1B0A" w:rsidP="003865ED">
            <w:pPr>
              <w:pStyle w:val="instruction"/>
              <w:spacing w:before="0" w:beforeAutospacing="0" w:after="0" w:afterAutospacing="0"/>
              <w:jc w:val="both"/>
              <w:divId w:val="1965034598"/>
              <w:rPr>
                <w:sz w:val="10"/>
                <w:szCs w:val="10"/>
              </w:rPr>
            </w:pPr>
          </w:p>
        </w:tc>
      </w:tr>
      <w:tr w:rsidR="00E37144" w:rsidTr="00FB30E8">
        <w:tc>
          <w:tcPr>
            <w:tcW w:w="9350" w:type="dxa"/>
            <w:gridSpan w:val="4"/>
          </w:tcPr>
          <w:p w:rsidR="00E37144" w:rsidRPr="007C5AE2" w:rsidRDefault="00EF531D" w:rsidP="003865ED">
            <w:pPr>
              <w:spacing w:after="0"/>
              <w:rPr>
                <w:b/>
              </w:rPr>
            </w:pPr>
            <w:r w:rsidRPr="007C5AE2">
              <w:rPr>
                <w:b/>
              </w:rPr>
              <w:t>ii</w:t>
            </w:r>
            <w:r w:rsidR="001A062E">
              <w:rPr>
                <w:b/>
              </w:rPr>
              <w:t xml:space="preserve"> </w:t>
            </w:r>
            <w:r w:rsidRPr="007C5AE2">
              <w:rPr>
                <w:b/>
              </w:rPr>
              <w:t>Synimi</w:t>
            </w:r>
            <w:r w:rsidR="00AA7C12">
              <w:rPr>
                <w:b/>
              </w:rPr>
              <w:t xml:space="preserve"> i </w:t>
            </w:r>
            <w:r w:rsidRPr="007C5AE2">
              <w:rPr>
                <w:b/>
              </w:rPr>
              <w:t>projektit</w:t>
            </w:r>
          </w:p>
          <w:p w:rsidR="00E22D21" w:rsidRDefault="00B71093" w:rsidP="003865ED">
            <w:pPr>
              <w:pStyle w:val="instruction"/>
              <w:spacing w:before="0" w:beforeAutospacing="0" w:after="0" w:afterAutospacing="0"/>
              <w:jc w:val="both"/>
              <w:divId w:val="1208418945"/>
            </w:pPr>
            <w:r>
              <w:t>Ë</w:t>
            </w:r>
            <w:r w:rsidR="00EF531D">
              <w:t>sht</w:t>
            </w:r>
            <w:r>
              <w:t>ë</w:t>
            </w:r>
            <w:r w:rsidR="001A062E">
              <w:t xml:space="preserve"> </w:t>
            </w:r>
            <w:r w:rsidR="00EF531D">
              <w:t>e</w:t>
            </w:r>
            <w:r w:rsidR="001A062E">
              <w:t xml:space="preserve"> </w:t>
            </w:r>
            <w:r w:rsidR="00EF531D">
              <w:t>nevojshme</w:t>
            </w:r>
            <w:r w:rsidR="001A062E">
              <w:t xml:space="preserve"> </w:t>
            </w:r>
            <w:r w:rsidR="00EF531D">
              <w:t>t</w:t>
            </w:r>
            <w:r>
              <w:t>ë</w:t>
            </w:r>
            <w:r w:rsidR="001A062E">
              <w:t xml:space="preserve"> </w:t>
            </w:r>
            <w:r w:rsidR="00EF531D">
              <w:t>nd</w:t>
            </w:r>
            <w:r>
              <w:t>ë</w:t>
            </w:r>
            <w:r w:rsidR="00EF531D">
              <w:t>rhyet</w:t>
            </w:r>
            <w:r w:rsidR="001A062E">
              <w:t xml:space="preserve"> </w:t>
            </w:r>
            <w:r w:rsidR="00EF531D">
              <w:t>p</w:t>
            </w:r>
            <w:r>
              <w:t>ë</w:t>
            </w:r>
            <w:r w:rsidR="00EF531D">
              <w:t>r</w:t>
            </w:r>
            <w:r w:rsidR="001A062E">
              <w:t xml:space="preserve"> </w:t>
            </w:r>
            <w:r w:rsidR="00EF531D">
              <w:t>t</w:t>
            </w:r>
            <w:r>
              <w:t>ë</w:t>
            </w:r>
            <w:r w:rsidR="001A062E">
              <w:t xml:space="preserve"> </w:t>
            </w:r>
            <w:r w:rsidR="00BE02E4">
              <w:t>ndarë</w:t>
            </w:r>
            <w:r w:rsidR="001A062E">
              <w:t xml:space="preserve"> </w:t>
            </w:r>
            <w:r w:rsidR="00EF531D">
              <w:t>Bordi</w:t>
            </w:r>
            <w:r w:rsidR="00BE02E4">
              <w:t>n</w:t>
            </w:r>
            <w:r w:rsidR="001A062E">
              <w:t xml:space="preserve"> </w:t>
            </w:r>
            <w:r w:rsidR="00BE02E4">
              <w:t>e</w:t>
            </w:r>
            <w:r w:rsidR="001A062E">
              <w:t xml:space="preserve"> </w:t>
            </w:r>
            <w:r w:rsidR="00EF531D">
              <w:t>Kopshtit</w:t>
            </w:r>
            <w:r w:rsidR="001A062E">
              <w:t xml:space="preserve"> </w:t>
            </w:r>
            <w:r w:rsidR="00EF531D">
              <w:t>nga</w:t>
            </w:r>
            <w:r w:rsidR="001A062E">
              <w:t xml:space="preserve"> </w:t>
            </w:r>
            <w:r w:rsidR="00EF531D">
              <w:t>ai</w:t>
            </w:r>
            <w:r w:rsidR="00AA7C12">
              <w:t xml:space="preserve"> i </w:t>
            </w:r>
            <w:r w:rsidR="00EF531D">
              <w:t>shkollave.</w:t>
            </w:r>
          </w:p>
          <w:p w:rsidR="00E22D21" w:rsidRDefault="00EF531D" w:rsidP="003865ED">
            <w:pPr>
              <w:pStyle w:val="instruction"/>
              <w:spacing w:before="0" w:beforeAutospacing="0" w:after="0" w:afterAutospacing="0"/>
              <w:jc w:val="both"/>
              <w:divId w:val="1208418945"/>
            </w:pPr>
            <w:r>
              <w:t>N</w:t>
            </w:r>
            <w:r w:rsidR="00B71093">
              <w:t>ë</w:t>
            </w:r>
            <w:r>
              <w:t>p</w:t>
            </w:r>
            <w:r w:rsidR="00B71093">
              <w:t>ë</w:t>
            </w:r>
            <w:r>
              <w:t>rmjet</w:t>
            </w:r>
            <w:r w:rsidR="001A062E">
              <w:t xml:space="preserve"> </w:t>
            </w:r>
            <w:r>
              <w:t>k</w:t>
            </w:r>
            <w:r w:rsidR="00B71093">
              <w:t>ë</w:t>
            </w:r>
            <w:r>
              <w:t>tij</w:t>
            </w:r>
            <w:r w:rsidR="001A062E">
              <w:t xml:space="preserve"> </w:t>
            </w:r>
            <w:r>
              <w:t>projekti</w:t>
            </w:r>
            <w:r w:rsidR="001A062E">
              <w:t xml:space="preserve"> </w:t>
            </w:r>
            <w:r>
              <w:t>synohet:</w:t>
            </w:r>
          </w:p>
          <w:p w:rsidR="00E22D21" w:rsidRDefault="00EF531D" w:rsidP="003865ED">
            <w:pPr>
              <w:numPr>
                <w:ilvl w:val="0"/>
                <w:numId w:val="26"/>
              </w:numPr>
              <w:spacing w:after="0"/>
              <w:divId w:val="1208418945"/>
              <w:rPr>
                <w:rFonts w:eastAsia="Times New Roman"/>
              </w:rPr>
            </w:pPr>
            <w:r>
              <w:rPr>
                <w:rFonts w:eastAsia="Times New Roman"/>
              </w:rPr>
              <w:t>Ndarja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Bordit</w:t>
            </w:r>
            <w:r w:rsidR="001A062E">
              <w:rPr>
                <w:rFonts w:eastAsia="Times New Roman"/>
              </w:rPr>
              <w:t xml:space="preserve"> </w:t>
            </w:r>
            <w:r>
              <w:rPr>
                <w:rFonts w:eastAsia="Times New Roman"/>
              </w:rPr>
              <w:t>t</w:t>
            </w:r>
            <w:r w:rsidR="00B71093">
              <w:rPr>
                <w:rFonts w:eastAsia="Times New Roman"/>
              </w:rPr>
              <w:t>ë</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nga</w:t>
            </w:r>
            <w:r w:rsidR="001A062E">
              <w:rPr>
                <w:rFonts w:eastAsia="Times New Roman"/>
              </w:rPr>
              <w:t xml:space="preserve"> </w:t>
            </w:r>
            <w:r>
              <w:rPr>
                <w:rFonts w:eastAsia="Times New Roman"/>
              </w:rPr>
              <w:t>ai</w:t>
            </w:r>
            <w:r w:rsidR="00AA7C12">
              <w:rPr>
                <w:rFonts w:eastAsia="Times New Roman"/>
              </w:rPr>
              <w:t xml:space="preserve"> i </w:t>
            </w:r>
            <w:r>
              <w:rPr>
                <w:rFonts w:eastAsia="Times New Roman"/>
              </w:rPr>
              <w:t>Shkollave</w:t>
            </w:r>
            <w:r w:rsidR="00E75A7B">
              <w:rPr>
                <w:rFonts w:eastAsia="Times New Roman"/>
              </w:rPr>
              <w:t xml:space="preserve"> ku është e mundur</w:t>
            </w:r>
            <w:r>
              <w:rPr>
                <w:rFonts w:eastAsia="Times New Roman"/>
              </w:rPr>
              <w:t>.</w:t>
            </w:r>
          </w:p>
          <w:p w:rsidR="00E37144" w:rsidRDefault="005D19F1" w:rsidP="003865ED">
            <w:pPr>
              <w:numPr>
                <w:ilvl w:val="0"/>
                <w:numId w:val="26"/>
              </w:numPr>
              <w:spacing w:after="0"/>
              <w:divId w:val="1208418945"/>
              <w:rPr>
                <w:rFonts w:eastAsia="Times New Roman"/>
              </w:rPr>
            </w:pPr>
            <w:r>
              <w:rPr>
                <w:rFonts w:eastAsia="Times New Roman"/>
              </w:rPr>
              <w:t>Ngritja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Bordit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nivel</w:t>
            </w:r>
            <w:r w:rsidR="001A062E">
              <w:rPr>
                <w:rFonts w:eastAsia="Times New Roman"/>
              </w:rPr>
              <w:t xml:space="preserve"> </w:t>
            </w:r>
            <w:r>
              <w:rPr>
                <w:rFonts w:eastAsia="Times New Roman"/>
              </w:rPr>
              <w:t>NjA,</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kopshtet</w:t>
            </w:r>
            <w:r w:rsidR="001A062E">
              <w:rPr>
                <w:rFonts w:eastAsia="Times New Roman"/>
              </w:rPr>
              <w:t xml:space="preserve"> </w:t>
            </w:r>
            <w:r>
              <w:rPr>
                <w:rFonts w:eastAsia="Times New Roman"/>
              </w:rPr>
              <w:t>që</w:t>
            </w:r>
            <w:r w:rsidR="001A062E">
              <w:rPr>
                <w:rFonts w:eastAsia="Times New Roman"/>
              </w:rPr>
              <w:t xml:space="preserve"> </w:t>
            </w:r>
            <w:r>
              <w:rPr>
                <w:rFonts w:eastAsia="Times New Roman"/>
              </w:rPr>
              <w:t>kanë</w:t>
            </w:r>
            <w:r w:rsidR="001A062E">
              <w:rPr>
                <w:rFonts w:eastAsia="Times New Roman"/>
              </w:rPr>
              <w:t xml:space="preserve"> </w:t>
            </w:r>
            <w:r>
              <w:rPr>
                <w:rFonts w:eastAsia="Times New Roman"/>
              </w:rPr>
              <w:t>pak</w:t>
            </w:r>
            <w:r w:rsidR="001A062E">
              <w:rPr>
                <w:rFonts w:eastAsia="Times New Roman"/>
              </w:rPr>
              <w:t xml:space="preserve"> </w:t>
            </w:r>
            <w:r>
              <w:rPr>
                <w:rFonts w:eastAsia="Times New Roman"/>
              </w:rPr>
              <w:t>fëmijë</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ngrihet</w:t>
            </w:r>
            <w:r w:rsidR="001A062E">
              <w:rPr>
                <w:rFonts w:eastAsia="Times New Roman"/>
              </w:rPr>
              <w:t xml:space="preserve"> </w:t>
            </w:r>
            <w:r>
              <w:rPr>
                <w:rFonts w:eastAsia="Times New Roman"/>
              </w:rPr>
              <w:t>Bordi</w:t>
            </w:r>
            <w:r w:rsidR="001A062E">
              <w:rPr>
                <w:rFonts w:eastAsia="Times New Roman"/>
              </w:rPr>
              <w:t xml:space="preserve"> </w:t>
            </w:r>
            <w:r>
              <w:rPr>
                <w:rFonts w:eastAsia="Times New Roman"/>
              </w:rPr>
              <w:t>me</w:t>
            </w:r>
            <w:r w:rsidR="001A062E">
              <w:rPr>
                <w:rFonts w:eastAsia="Times New Roman"/>
              </w:rPr>
              <w:t xml:space="preserve"> </w:t>
            </w:r>
            <w:r w:rsidR="008A1B0A">
              <w:rPr>
                <w:rFonts w:eastAsia="Times New Roman"/>
              </w:rPr>
              <w:t>nga</w:t>
            </w:r>
            <w:r w:rsidR="001A062E">
              <w:rPr>
                <w:rFonts w:eastAsia="Times New Roman"/>
              </w:rPr>
              <w:t xml:space="preserve"> </w:t>
            </w:r>
            <w:r w:rsidR="008A1B0A">
              <w:rPr>
                <w:rFonts w:eastAsia="Times New Roman"/>
              </w:rPr>
              <w:t>një</w:t>
            </w:r>
            <w:r w:rsidR="001A062E">
              <w:rPr>
                <w:rFonts w:eastAsia="Times New Roman"/>
              </w:rPr>
              <w:t xml:space="preserve"> </w:t>
            </w:r>
            <w:r w:rsidR="008A1B0A">
              <w:rPr>
                <w:rFonts w:eastAsia="Times New Roman"/>
              </w:rPr>
              <w:t>përfaqsues</w:t>
            </w:r>
            <w:r w:rsidR="001A062E">
              <w:rPr>
                <w:rFonts w:eastAsia="Times New Roman"/>
              </w:rPr>
              <w:t xml:space="preserve"> </w:t>
            </w:r>
            <w:r w:rsidR="008A1B0A">
              <w:rPr>
                <w:rFonts w:eastAsia="Times New Roman"/>
              </w:rPr>
              <w:t>për</w:t>
            </w:r>
            <w:r w:rsidR="001A062E">
              <w:rPr>
                <w:rFonts w:eastAsia="Times New Roman"/>
              </w:rPr>
              <w:t xml:space="preserve"> </w:t>
            </w:r>
            <w:r w:rsidR="008A1B0A">
              <w:rPr>
                <w:rFonts w:eastAsia="Times New Roman"/>
              </w:rPr>
              <w:t>çdo</w:t>
            </w:r>
            <w:r w:rsidR="001A062E">
              <w:rPr>
                <w:rFonts w:eastAsia="Times New Roman"/>
              </w:rPr>
              <w:t xml:space="preserve"> </w:t>
            </w:r>
            <w:r w:rsidR="008A1B0A">
              <w:rPr>
                <w:rFonts w:eastAsia="Times New Roman"/>
              </w:rPr>
              <w:t>kop</w:t>
            </w:r>
            <w:r>
              <w:rPr>
                <w:rFonts w:eastAsia="Times New Roman"/>
              </w:rPr>
              <w:t>sht.</w:t>
            </w:r>
          </w:p>
          <w:p w:rsidR="00E75A7B" w:rsidRPr="009B4B0A" w:rsidRDefault="00E75A7B" w:rsidP="003865ED">
            <w:pPr>
              <w:numPr>
                <w:ilvl w:val="0"/>
                <w:numId w:val="26"/>
              </w:numPr>
              <w:spacing w:after="0"/>
              <w:divId w:val="1208418945"/>
              <w:rPr>
                <w:rFonts w:eastAsia="Times New Roman"/>
              </w:rPr>
            </w:pPr>
            <w:r>
              <w:rPr>
                <w:rFonts w:eastAsia="Times New Roman"/>
              </w:rPr>
              <w:t>Për kopshtet që funksionojnë me Bordin e shkollës të ketë përfaqsues dhe nga kopshti tek Bordi i shkollës, për të referuar problematikat e kopshtit.</w:t>
            </w:r>
          </w:p>
        </w:tc>
      </w:tr>
      <w:tr w:rsidR="00E37144" w:rsidTr="00FB30E8">
        <w:tc>
          <w:tcPr>
            <w:tcW w:w="9350" w:type="dxa"/>
            <w:gridSpan w:val="4"/>
          </w:tcPr>
          <w:p w:rsidR="00E37144" w:rsidRPr="007C5AE2" w:rsidRDefault="00B71093" w:rsidP="003865ED">
            <w:pPr>
              <w:spacing w:after="0"/>
              <w:rPr>
                <w:b/>
              </w:rPr>
            </w:pPr>
            <w:r>
              <w:rPr>
                <w:b/>
              </w:rPr>
              <w:t>iii</w:t>
            </w:r>
            <w:r w:rsidR="001A062E">
              <w:rPr>
                <w:b/>
              </w:rPr>
              <w:t xml:space="preserve"> </w:t>
            </w:r>
            <w:r>
              <w:rPr>
                <w:b/>
              </w:rPr>
              <w:t>Niveli</w:t>
            </w:r>
            <w:r w:rsidR="00AA7C12">
              <w:rPr>
                <w:b/>
              </w:rPr>
              <w:t xml:space="preserve"> i </w:t>
            </w:r>
            <w:r w:rsidR="00EF531D" w:rsidRPr="007C5AE2">
              <w:rPr>
                <w:b/>
              </w:rPr>
              <w:t>ndërhyrjes</w:t>
            </w:r>
          </w:p>
          <w:p w:rsidR="002D66C5" w:rsidRPr="002D66C5" w:rsidRDefault="00EF531D" w:rsidP="003865ED">
            <w:pPr>
              <w:numPr>
                <w:ilvl w:val="0"/>
                <w:numId w:val="27"/>
              </w:numPr>
              <w:spacing w:after="0"/>
              <w:divId w:val="78407166"/>
              <w:rPr>
                <w:rFonts w:eastAsia="Times New Roman"/>
                <w:szCs w:val="24"/>
              </w:rPr>
            </w:pPr>
            <w:r w:rsidRPr="002D66C5">
              <w:rPr>
                <w:rFonts w:eastAsia="Times New Roman"/>
              </w:rPr>
              <w:t>Themelimi</w:t>
            </w:r>
            <w:r w:rsidR="00AA7C12">
              <w:rPr>
                <w:rFonts w:eastAsia="Times New Roman"/>
              </w:rPr>
              <w:t xml:space="preserve"> i </w:t>
            </w:r>
            <w:r w:rsidRPr="002D66C5">
              <w:rPr>
                <w:rFonts w:eastAsia="Times New Roman"/>
              </w:rPr>
              <w:t>Bordit</w:t>
            </w:r>
            <w:r w:rsidR="001A062E">
              <w:rPr>
                <w:rFonts w:eastAsia="Times New Roman"/>
              </w:rPr>
              <w:t xml:space="preserve"> </w:t>
            </w:r>
            <w:r w:rsidRPr="002D66C5">
              <w:rPr>
                <w:rFonts w:eastAsia="Times New Roman"/>
              </w:rPr>
              <w:t>të</w:t>
            </w:r>
            <w:r w:rsidR="001A062E">
              <w:rPr>
                <w:rFonts w:eastAsia="Times New Roman"/>
              </w:rPr>
              <w:t xml:space="preserve"> </w:t>
            </w:r>
            <w:r w:rsidRPr="002D66C5">
              <w:rPr>
                <w:rFonts w:eastAsia="Times New Roman"/>
              </w:rPr>
              <w:t>Kopshtit</w:t>
            </w:r>
            <w:r w:rsidR="001A062E">
              <w:rPr>
                <w:rFonts w:eastAsia="Times New Roman"/>
              </w:rPr>
              <w:t xml:space="preserve"> </w:t>
            </w:r>
            <w:r w:rsidRPr="002D66C5">
              <w:rPr>
                <w:rFonts w:eastAsia="Times New Roman"/>
              </w:rPr>
              <w:t>në</w:t>
            </w:r>
            <w:r w:rsidR="001A062E">
              <w:rPr>
                <w:rFonts w:eastAsia="Times New Roman"/>
              </w:rPr>
              <w:t xml:space="preserve"> </w:t>
            </w:r>
            <w:r w:rsidRPr="002D66C5">
              <w:rPr>
                <w:rFonts w:eastAsia="Times New Roman"/>
              </w:rPr>
              <w:t>kopshte</w:t>
            </w:r>
            <w:r w:rsidR="001A062E">
              <w:rPr>
                <w:rFonts w:eastAsia="Times New Roman"/>
              </w:rPr>
              <w:t xml:space="preserve"> </w:t>
            </w:r>
            <w:r w:rsidRPr="002D66C5">
              <w:rPr>
                <w:rFonts w:eastAsia="Times New Roman"/>
              </w:rPr>
              <w:t>dhe</w:t>
            </w:r>
            <w:r w:rsidR="001A062E">
              <w:rPr>
                <w:rFonts w:eastAsia="Times New Roman"/>
              </w:rPr>
              <w:t xml:space="preserve"> </w:t>
            </w:r>
            <w:r w:rsidRPr="002D66C5">
              <w:rPr>
                <w:rFonts w:eastAsia="Times New Roman"/>
              </w:rPr>
              <w:t>dërgimi</w:t>
            </w:r>
            <w:r w:rsidR="00AA7C12">
              <w:rPr>
                <w:rFonts w:eastAsia="Times New Roman"/>
              </w:rPr>
              <w:t xml:space="preserve"> i </w:t>
            </w:r>
            <w:r w:rsidRPr="002D66C5">
              <w:rPr>
                <w:rFonts w:eastAsia="Times New Roman"/>
              </w:rPr>
              <w:t>o</w:t>
            </w:r>
            <w:r w:rsidR="002D66C5">
              <w:rPr>
                <w:rFonts w:eastAsia="Times New Roman"/>
              </w:rPr>
              <w:t>rganogramës</w:t>
            </w:r>
            <w:r w:rsidR="001A062E">
              <w:rPr>
                <w:rFonts w:eastAsia="Times New Roman"/>
              </w:rPr>
              <w:t xml:space="preserve"> </w:t>
            </w:r>
            <w:r w:rsidR="002D66C5">
              <w:rPr>
                <w:rFonts w:eastAsia="Times New Roman"/>
              </w:rPr>
              <w:t>së</w:t>
            </w:r>
            <w:r w:rsidR="001A062E">
              <w:rPr>
                <w:rFonts w:eastAsia="Times New Roman"/>
              </w:rPr>
              <w:t xml:space="preserve"> </w:t>
            </w:r>
            <w:r w:rsidR="002D66C5">
              <w:rPr>
                <w:rFonts w:eastAsia="Times New Roman"/>
              </w:rPr>
              <w:t>Bordit</w:t>
            </w:r>
            <w:r w:rsidR="001A062E">
              <w:rPr>
                <w:rFonts w:eastAsia="Times New Roman"/>
              </w:rPr>
              <w:t xml:space="preserve"> </w:t>
            </w:r>
            <w:r w:rsidR="002D66C5">
              <w:rPr>
                <w:rFonts w:eastAsia="Times New Roman"/>
              </w:rPr>
              <w:t>në</w:t>
            </w:r>
            <w:r w:rsidR="001A062E">
              <w:rPr>
                <w:rFonts w:eastAsia="Times New Roman"/>
              </w:rPr>
              <w:t xml:space="preserve"> </w:t>
            </w:r>
            <w:r w:rsidR="002D66C5">
              <w:rPr>
                <w:rFonts w:eastAsia="Times New Roman"/>
              </w:rPr>
              <w:t>Bashki.</w:t>
            </w:r>
          </w:p>
          <w:p w:rsidR="00E37144" w:rsidRPr="00FB30E8" w:rsidRDefault="00EF531D" w:rsidP="003865ED">
            <w:pPr>
              <w:numPr>
                <w:ilvl w:val="0"/>
                <w:numId w:val="27"/>
              </w:numPr>
              <w:spacing w:after="0"/>
              <w:divId w:val="78407166"/>
              <w:rPr>
                <w:rFonts w:eastAsia="Times New Roman"/>
                <w:szCs w:val="24"/>
              </w:rPr>
            </w:pPr>
            <w:r w:rsidRPr="002D66C5">
              <w:rPr>
                <w:rFonts w:eastAsia="Times New Roman"/>
              </w:rPr>
              <w:t>Drejtuesi</w:t>
            </w:r>
            <w:r w:rsidR="00AA7C12">
              <w:rPr>
                <w:rFonts w:eastAsia="Times New Roman"/>
              </w:rPr>
              <w:t xml:space="preserve"> i </w:t>
            </w:r>
            <w:r w:rsidRPr="002D66C5">
              <w:rPr>
                <w:rFonts w:eastAsia="Times New Roman"/>
              </w:rPr>
              <w:t>kopshtit</w:t>
            </w:r>
            <w:r w:rsidR="001A062E">
              <w:rPr>
                <w:rFonts w:eastAsia="Times New Roman"/>
              </w:rPr>
              <w:t xml:space="preserve"> </w:t>
            </w:r>
            <w:r w:rsidRPr="002D66C5">
              <w:rPr>
                <w:rFonts w:eastAsia="Times New Roman"/>
              </w:rPr>
              <w:t>njofton</w:t>
            </w:r>
            <w:r w:rsidR="001A062E">
              <w:rPr>
                <w:rFonts w:eastAsia="Times New Roman"/>
              </w:rPr>
              <w:t xml:space="preserve"> </w:t>
            </w:r>
            <w:r w:rsidRPr="002D66C5">
              <w:rPr>
                <w:rFonts w:eastAsia="Times New Roman"/>
              </w:rPr>
              <w:t>Sektori</w:t>
            </w:r>
            <w:r w:rsidR="00AA7C12">
              <w:rPr>
                <w:rFonts w:eastAsia="Times New Roman"/>
              </w:rPr>
              <w:t xml:space="preserve"> i </w:t>
            </w:r>
            <w:r w:rsidRPr="002D66C5">
              <w:rPr>
                <w:rFonts w:eastAsia="Times New Roman"/>
              </w:rPr>
              <w:t>Arsimit</w:t>
            </w:r>
            <w:r w:rsidR="001A062E">
              <w:rPr>
                <w:rFonts w:eastAsia="Times New Roman"/>
              </w:rPr>
              <w:t xml:space="preserve"> </w:t>
            </w:r>
            <w:proofErr w:type="gramStart"/>
            <w:r w:rsidRPr="002D66C5">
              <w:rPr>
                <w:rFonts w:eastAsia="Times New Roman"/>
              </w:rPr>
              <w:t>sa</w:t>
            </w:r>
            <w:proofErr w:type="gramEnd"/>
            <w:r w:rsidR="001A062E">
              <w:rPr>
                <w:rFonts w:eastAsia="Times New Roman"/>
              </w:rPr>
              <w:t xml:space="preserve"> </w:t>
            </w:r>
            <w:r w:rsidRPr="002D66C5">
              <w:rPr>
                <w:rFonts w:eastAsia="Times New Roman"/>
              </w:rPr>
              <w:t>herë</w:t>
            </w:r>
            <w:r w:rsidR="001A062E">
              <w:rPr>
                <w:rFonts w:eastAsia="Times New Roman"/>
              </w:rPr>
              <w:t xml:space="preserve"> </w:t>
            </w:r>
            <w:r w:rsidRPr="002D66C5">
              <w:rPr>
                <w:rFonts w:eastAsia="Times New Roman"/>
              </w:rPr>
              <w:t>që</w:t>
            </w:r>
            <w:r w:rsidR="001A062E">
              <w:rPr>
                <w:rFonts w:eastAsia="Times New Roman"/>
              </w:rPr>
              <w:t xml:space="preserve"> </w:t>
            </w:r>
            <w:r w:rsidRPr="002D66C5">
              <w:rPr>
                <w:rFonts w:eastAsia="Times New Roman"/>
              </w:rPr>
              <w:t>Bordi</w:t>
            </w:r>
            <w:r w:rsidR="00AA7C12">
              <w:rPr>
                <w:rFonts w:eastAsia="Times New Roman"/>
              </w:rPr>
              <w:t xml:space="preserve"> i </w:t>
            </w:r>
            <w:r w:rsidRPr="002D66C5">
              <w:rPr>
                <w:rFonts w:eastAsia="Times New Roman"/>
              </w:rPr>
              <w:t>Kopshtit</w:t>
            </w:r>
            <w:r w:rsidR="001A062E">
              <w:rPr>
                <w:rFonts w:eastAsia="Times New Roman"/>
              </w:rPr>
              <w:t xml:space="preserve"> </w:t>
            </w:r>
            <w:r w:rsidRPr="002D66C5">
              <w:rPr>
                <w:rFonts w:eastAsia="Times New Roman"/>
              </w:rPr>
              <w:t>mblidhet</w:t>
            </w:r>
            <w:r w:rsidR="001A062E">
              <w:rPr>
                <w:rFonts w:eastAsia="Times New Roman"/>
              </w:rPr>
              <w:t xml:space="preserve"> </w:t>
            </w:r>
            <w:r w:rsidRPr="002D66C5">
              <w:rPr>
                <w:rFonts w:eastAsia="Times New Roman"/>
              </w:rPr>
              <w:t>dhe</w:t>
            </w:r>
            <w:r w:rsidR="001A062E">
              <w:rPr>
                <w:rFonts w:eastAsia="Times New Roman"/>
              </w:rPr>
              <w:t xml:space="preserve"> </w:t>
            </w:r>
            <w:r w:rsidRPr="002D66C5">
              <w:rPr>
                <w:rFonts w:eastAsia="Times New Roman"/>
              </w:rPr>
              <w:t>çështjet</w:t>
            </w:r>
            <w:r w:rsidR="001A062E">
              <w:rPr>
                <w:rFonts w:eastAsia="Times New Roman"/>
              </w:rPr>
              <w:t xml:space="preserve"> </w:t>
            </w:r>
            <w:r w:rsidRPr="002D66C5">
              <w:rPr>
                <w:rFonts w:eastAsia="Times New Roman"/>
              </w:rPr>
              <w:t>që</w:t>
            </w:r>
            <w:r w:rsidR="001A062E">
              <w:rPr>
                <w:rFonts w:eastAsia="Times New Roman"/>
              </w:rPr>
              <w:t xml:space="preserve"> </w:t>
            </w:r>
            <w:r w:rsidRPr="002D66C5">
              <w:rPr>
                <w:rFonts w:eastAsia="Times New Roman"/>
              </w:rPr>
              <w:t>diskuton</w:t>
            </w:r>
            <w:r w:rsidR="001A062E">
              <w:rPr>
                <w:rFonts w:eastAsia="Times New Roman"/>
              </w:rPr>
              <w:t xml:space="preserve"> </w:t>
            </w:r>
            <w:r w:rsidRPr="002D66C5">
              <w:rPr>
                <w:rFonts w:eastAsia="Times New Roman"/>
              </w:rPr>
              <w:t>duke</w:t>
            </w:r>
            <w:r w:rsidR="00AA7C12">
              <w:rPr>
                <w:rFonts w:eastAsia="Times New Roman"/>
              </w:rPr>
              <w:t xml:space="preserve"> i </w:t>
            </w:r>
            <w:r w:rsidRPr="002D66C5">
              <w:rPr>
                <w:rFonts w:eastAsia="Times New Roman"/>
              </w:rPr>
              <w:t>dërguar</w:t>
            </w:r>
            <w:r w:rsidR="001A062E">
              <w:rPr>
                <w:rFonts w:eastAsia="Times New Roman"/>
              </w:rPr>
              <w:t xml:space="preserve"> </w:t>
            </w:r>
            <w:r w:rsidRPr="002D66C5">
              <w:rPr>
                <w:rFonts w:eastAsia="Times New Roman"/>
              </w:rPr>
              <w:t>procesverbalët</w:t>
            </w:r>
            <w:r w:rsidR="001A062E">
              <w:rPr>
                <w:rFonts w:eastAsia="Times New Roman"/>
              </w:rPr>
              <w:t xml:space="preserve"> </w:t>
            </w:r>
            <w:r w:rsidRPr="002D66C5">
              <w:rPr>
                <w:rFonts w:eastAsia="Times New Roman"/>
              </w:rPr>
              <w:t>ose</w:t>
            </w:r>
            <w:r w:rsidR="001A062E">
              <w:rPr>
                <w:rFonts w:eastAsia="Times New Roman"/>
              </w:rPr>
              <w:t xml:space="preserve"> </w:t>
            </w:r>
            <w:r w:rsidRPr="002D66C5">
              <w:rPr>
                <w:rFonts w:eastAsia="Times New Roman"/>
              </w:rPr>
              <w:t>dokumente</w:t>
            </w:r>
            <w:r w:rsidR="001A062E">
              <w:rPr>
                <w:rFonts w:eastAsia="Times New Roman"/>
              </w:rPr>
              <w:t xml:space="preserve"> </w:t>
            </w:r>
            <w:r w:rsidRPr="002D66C5">
              <w:rPr>
                <w:rFonts w:eastAsia="Times New Roman"/>
              </w:rPr>
              <w:t>të</w:t>
            </w:r>
            <w:r w:rsidR="001A062E">
              <w:rPr>
                <w:rFonts w:eastAsia="Times New Roman"/>
              </w:rPr>
              <w:t xml:space="preserve"> </w:t>
            </w:r>
            <w:r w:rsidRPr="002D66C5">
              <w:rPr>
                <w:rFonts w:eastAsia="Times New Roman"/>
              </w:rPr>
              <w:t>tjera</w:t>
            </w:r>
            <w:r w:rsidR="001A062E">
              <w:rPr>
                <w:rFonts w:eastAsia="Times New Roman"/>
              </w:rPr>
              <w:t xml:space="preserve"> </w:t>
            </w:r>
            <w:r w:rsidRPr="002D66C5">
              <w:rPr>
                <w:rFonts w:eastAsia="Times New Roman"/>
              </w:rPr>
              <w:t>shtesë</w:t>
            </w:r>
            <w:r w:rsidR="001A062E">
              <w:rPr>
                <w:rFonts w:eastAsia="Times New Roman"/>
              </w:rPr>
              <w:t xml:space="preserve"> </w:t>
            </w:r>
            <w:r w:rsidRPr="002D66C5">
              <w:rPr>
                <w:rFonts w:eastAsia="Times New Roman"/>
              </w:rPr>
              <w:t>të</w:t>
            </w:r>
            <w:r w:rsidR="001A062E">
              <w:rPr>
                <w:rFonts w:eastAsia="Times New Roman"/>
              </w:rPr>
              <w:t xml:space="preserve"> </w:t>
            </w:r>
            <w:r w:rsidRPr="002D66C5">
              <w:rPr>
                <w:rFonts w:eastAsia="Times New Roman"/>
              </w:rPr>
              <w:t>mbajtura</w:t>
            </w:r>
            <w:r w:rsidR="001A062E">
              <w:rPr>
                <w:rFonts w:eastAsia="Times New Roman"/>
              </w:rPr>
              <w:t xml:space="preserve"> </w:t>
            </w:r>
            <w:r w:rsidRPr="002D66C5">
              <w:rPr>
                <w:rFonts w:eastAsia="Times New Roman"/>
              </w:rPr>
              <w:t>nga</w:t>
            </w:r>
            <w:r w:rsidR="001A062E">
              <w:rPr>
                <w:rFonts w:eastAsia="Times New Roman"/>
              </w:rPr>
              <w:t xml:space="preserve"> </w:t>
            </w:r>
            <w:r w:rsidRPr="002D66C5">
              <w:rPr>
                <w:rFonts w:eastAsia="Times New Roman"/>
              </w:rPr>
              <w:t>Sekretari</w:t>
            </w:r>
            <w:r w:rsidR="00AA7C12">
              <w:rPr>
                <w:rFonts w:eastAsia="Times New Roman"/>
              </w:rPr>
              <w:t xml:space="preserve"> i </w:t>
            </w:r>
            <w:r w:rsidR="00FB30E8">
              <w:rPr>
                <w:rFonts w:eastAsia="Times New Roman"/>
              </w:rPr>
              <w:t>Bordit.</w:t>
            </w:r>
          </w:p>
        </w:tc>
      </w:tr>
      <w:tr w:rsidR="00E37144" w:rsidTr="00FB30E8">
        <w:tc>
          <w:tcPr>
            <w:tcW w:w="9350" w:type="dxa"/>
            <w:gridSpan w:val="4"/>
          </w:tcPr>
          <w:p w:rsidR="00E37144" w:rsidRPr="007C5AE2" w:rsidRDefault="00EF531D" w:rsidP="003865ED">
            <w:pPr>
              <w:spacing w:after="0"/>
              <w:rPr>
                <w:b/>
              </w:rPr>
            </w:pPr>
            <w:r w:rsidRPr="007C5AE2">
              <w:rPr>
                <w:b/>
              </w:rPr>
              <w:t>iv</w:t>
            </w:r>
            <w:r w:rsidR="001A062E">
              <w:rPr>
                <w:b/>
              </w:rPr>
              <w:t xml:space="preserve"> </w:t>
            </w:r>
            <w:r w:rsidRPr="007C5AE2">
              <w:rPr>
                <w:b/>
              </w:rPr>
              <w:t>Aktivitetet</w:t>
            </w:r>
            <w:r w:rsidR="001A062E">
              <w:rPr>
                <w:b/>
              </w:rPr>
              <w:t xml:space="preserve"> </w:t>
            </w:r>
            <w:r w:rsidRPr="007C5AE2">
              <w:rPr>
                <w:b/>
              </w:rPr>
              <w:t>kryesore</w:t>
            </w:r>
            <w:r w:rsidR="001A062E">
              <w:rPr>
                <w:b/>
              </w:rPr>
              <w:t xml:space="preserve"> </w:t>
            </w:r>
            <w:r w:rsidRPr="007C5AE2">
              <w:rPr>
                <w:b/>
              </w:rPr>
              <w:t>të</w:t>
            </w:r>
            <w:r w:rsidR="001A062E">
              <w:rPr>
                <w:b/>
              </w:rPr>
              <w:t xml:space="preserve"> </w:t>
            </w:r>
            <w:r w:rsidRPr="007C5AE2">
              <w:rPr>
                <w:b/>
              </w:rPr>
              <w:t>projektit</w:t>
            </w:r>
          </w:p>
          <w:p w:rsidR="00E22D21" w:rsidRPr="00300DCD" w:rsidRDefault="00EF531D" w:rsidP="003865ED">
            <w:pPr>
              <w:numPr>
                <w:ilvl w:val="0"/>
                <w:numId w:val="28"/>
              </w:numPr>
              <w:spacing w:after="0"/>
              <w:divId w:val="1118524393"/>
              <w:rPr>
                <w:rFonts w:eastAsia="Times New Roman"/>
                <w:szCs w:val="24"/>
              </w:rPr>
            </w:pPr>
            <w:r>
              <w:rPr>
                <w:rFonts w:eastAsia="Times New Roman"/>
              </w:rPr>
              <w:t>Themelimi</w:t>
            </w:r>
            <w:r w:rsidR="00AA7C12">
              <w:rPr>
                <w:rFonts w:eastAsia="Times New Roman"/>
              </w:rPr>
              <w:t xml:space="preserve"> i </w:t>
            </w:r>
            <w:r>
              <w:rPr>
                <w:rFonts w:eastAsia="Times New Roman"/>
              </w:rPr>
              <w:t>Bordit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çdo</w:t>
            </w:r>
            <w:r w:rsidR="001A062E">
              <w:rPr>
                <w:rFonts w:eastAsia="Times New Roman"/>
              </w:rPr>
              <w:t xml:space="preserve"> </w:t>
            </w:r>
            <w:r>
              <w:rPr>
                <w:rFonts w:eastAsia="Times New Roman"/>
              </w:rPr>
              <w:t>kopsht</w:t>
            </w:r>
            <w:r w:rsidR="001A062E">
              <w:rPr>
                <w:rFonts w:eastAsia="Times New Roman"/>
              </w:rPr>
              <w:t xml:space="preserve"> </w:t>
            </w:r>
            <w:r>
              <w:rPr>
                <w:rFonts w:eastAsia="Times New Roman"/>
              </w:rPr>
              <w:t>sipas</w:t>
            </w:r>
            <w:r w:rsidR="001A062E">
              <w:rPr>
                <w:rFonts w:eastAsia="Times New Roman"/>
              </w:rPr>
              <w:t xml:space="preserve"> </w:t>
            </w:r>
            <w:r>
              <w:rPr>
                <w:rFonts w:eastAsia="Times New Roman"/>
              </w:rPr>
              <w:t>Udhëzimit</w:t>
            </w:r>
            <w:r w:rsidR="001A062E">
              <w:rPr>
                <w:rFonts w:eastAsia="Times New Roman"/>
              </w:rPr>
              <w:t xml:space="preserve"> </w:t>
            </w:r>
            <w:r>
              <w:rPr>
                <w:rFonts w:eastAsia="Times New Roman"/>
              </w:rPr>
              <w:t>nr.</w:t>
            </w:r>
            <w:r w:rsidR="001A062E">
              <w:rPr>
                <w:rFonts w:eastAsia="Times New Roman"/>
              </w:rPr>
              <w:t xml:space="preserve"> </w:t>
            </w:r>
            <w:r>
              <w:rPr>
                <w:rFonts w:eastAsia="Times New Roman"/>
              </w:rPr>
              <w:t>25</w:t>
            </w:r>
          </w:p>
          <w:p w:rsidR="00BE02E4" w:rsidRPr="00FB30E8" w:rsidRDefault="00300DCD" w:rsidP="003865ED">
            <w:pPr>
              <w:numPr>
                <w:ilvl w:val="0"/>
                <w:numId w:val="28"/>
              </w:numPr>
              <w:spacing w:after="0"/>
              <w:divId w:val="1118524393"/>
              <w:rPr>
                <w:rFonts w:eastAsia="Times New Roman" w:cs="Times New Roman"/>
              </w:rPr>
            </w:pPr>
            <w:r w:rsidRPr="00362271">
              <w:rPr>
                <w:rFonts w:eastAsia="Times New Roman" w:cs="Times New Roman"/>
              </w:rPr>
              <w:t>Ndarja</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Bordit</w:t>
            </w:r>
            <w:r w:rsidR="001A062E">
              <w:rPr>
                <w:rFonts w:eastAsia="Times New Roman" w:cs="Times New Roman"/>
              </w:rPr>
              <w:t xml:space="preserve"> </w:t>
            </w:r>
            <w:r w:rsidRPr="00362271">
              <w:rPr>
                <w:rFonts w:eastAsia="Times New Roman" w:cs="Times New Roman"/>
              </w:rPr>
              <w:t>t</w:t>
            </w:r>
            <w:r>
              <w:rPr>
                <w:rFonts w:eastAsia="Times New Roman" w:cs="Times New Roman"/>
              </w:rPr>
              <w:t>ë</w:t>
            </w:r>
            <w:r w:rsidR="001A062E">
              <w:rPr>
                <w:rFonts w:eastAsia="Times New Roman" w:cs="Times New Roman"/>
              </w:rPr>
              <w:t xml:space="preserve"> </w:t>
            </w:r>
            <w:r w:rsidRPr="00362271">
              <w:rPr>
                <w:rFonts w:eastAsia="Times New Roman" w:cs="Times New Roman"/>
              </w:rPr>
              <w:t>Kopshtit</w:t>
            </w:r>
            <w:r w:rsidR="001A062E">
              <w:rPr>
                <w:rFonts w:eastAsia="Times New Roman" w:cs="Times New Roman"/>
              </w:rPr>
              <w:t xml:space="preserve"> </w:t>
            </w:r>
            <w:r w:rsidRPr="00362271">
              <w:rPr>
                <w:rFonts w:eastAsia="Times New Roman" w:cs="Times New Roman"/>
              </w:rPr>
              <w:t>nga</w:t>
            </w:r>
            <w:r w:rsidR="001A062E">
              <w:rPr>
                <w:rFonts w:eastAsia="Times New Roman" w:cs="Times New Roman"/>
              </w:rPr>
              <w:t xml:space="preserve"> </w:t>
            </w:r>
            <w:r w:rsidRPr="00362271">
              <w:rPr>
                <w:rFonts w:eastAsia="Times New Roman" w:cs="Times New Roman"/>
              </w:rPr>
              <w:t>ai</w:t>
            </w:r>
            <w:r w:rsidR="00AA7C12">
              <w:rPr>
                <w:rFonts w:eastAsia="Times New Roman" w:cs="Times New Roman"/>
              </w:rPr>
              <w:t xml:space="preserve"> i </w:t>
            </w:r>
            <w:r w:rsidRPr="00362271">
              <w:rPr>
                <w:rFonts w:eastAsia="Times New Roman" w:cs="Times New Roman"/>
              </w:rPr>
              <w:t>Shkollave.</w:t>
            </w:r>
          </w:p>
        </w:tc>
      </w:tr>
      <w:tr w:rsidR="00E37144" w:rsidTr="00FB30E8">
        <w:tc>
          <w:tcPr>
            <w:tcW w:w="9350" w:type="dxa"/>
            <w:gridSpan w:val="4"/>
          </w:tcPr>
          <w:p w:rsidR="00E37144" w:rsidRDefault="00EF531D" w:rsidP="003865ED">
            <w:pPr>
              <w:spacing w:after="0"/>
            </w:pPr>
            <w:r w:rsidRPr="007C5AE2">
              <w:rPr>
                <w:b/>
              </w:rPr>
              <w:t>b)</w:t>
            </w:r>
            <w:r w:rsidR="001A062E">
              <w:rPr>
                <w:b/>
              </w:rPr>
              <w:t xml:space="preserve"> </w:t>
            </w:r>
            <w:r w:rsidRPr="007C5AE2">
              <w:rPr>
                <w:b/>
              </w:rPr>
              <w:t>Rezultatet</w:t>
            </w:r>
            <w:r w:rsidR="001A062E">
              <w:rPr>
                <w:b/>
              </w:rPr>
              <w:t xml:space="preserve"> </w:t>
            </w:r>
            <w:r w:rsidRPr="007C5AE2">
              <w:rPr>
                <w:b/>
              </w:rPr>
              <w:t>që</w:t>
            </w:r>
            <w:r w:rsidR="001A062E">
              <w:rPr>
                <w:b/>
              </w:rPr>
              <w:t xml:space="preserve"> </w:t>
            </w:r>
            <w:r w:rsidRPr="007C5AE2">
              <w:rPr>
                <w:b/>
              </w:rPr>
              <w:t>prisni</w:t>
            </w:r>
            <w:r w:rsidR="001A062E">
              <w:rPr>
                <w:b/>
              </w:rPr>
              <w:t xml:space="preserve"> </w:t>
            </w:r>
            <w:r w:rsidRPr="007C5AE2">
              <w:rPr>
                <w:b/>
              </w:rPr>
              <w:t>(shërbimet</w:t>
            </w:r>
            <w:r w:rsidR="001A062E">
              <w:rPr>
                <w:b/>
              </w:rPr>
              <w:t xml:space="preserve"> </w:t>
            </w:r>
            <w:r w:rsidRPr="007C5AE2">
              <w:rPr>
                <w:b/>
              </w:rPr>
              <w:t>apo</w:t>
            </w:r>
            <w:r w:rsidR="001A062E">
              <w:rPr>
                <w:b/>
              </w:rPr>
              <w:t xml:space="preserve"> </w:t>
            </w:r>
            <w:r w:rsidRPr="007C5AE2">
              <w:rPr>
                <w:b/>
              </w:rPr>
              <w:t>produktet</w:t>
            </w:r>
            <w:r w:rsidR="001A062E">
              <w:rPr>
                <w:b/>
              </w:rPr>
              <w:t xml:space="preserve"> </w:t>
            </w:r>
            <w:r w:rsidRPr="007C5AE2">
              <w:rPr>
                <w:b/>
              </w:rPr>
              <w:t>e</w:t>
            </w:r>
            <w:r w:rsidR="001A062E">
              <w:rPr>
                <w:b/>
              </w:rPr>
              <w:t xml:space="preserve"> </w:t>
            </w:r>
            <w:r w:rsidRPr="007C5AE2">
              <w:rPr>
                <w:b/>
              </w:rPr>
              <w:t>pritshme)</w:t>
            </w:r>
          </w:p>
          <w:p w:rsidR="00E22D21" w:rsidRDefault="00EF531D" w:rsidP="003865ED">
            <w:pPr>
              <w:numPr>
                <w:ilvl w:val="0"/>
                <w:numId w:val="29"/>
              </w:numPr>
              <w:spacing w:after="0"/>
              <w:divId w:val="242449307"/>
              <w:rPr>
                <w:rFonts w:eastAsia="Times New Roman"/>
                <w:szCs w:val="24"/>
              </w:rPr>
            </w:pPr>
            <w:r>
              <w:rPr>
                <w:rFonts w:eastAsia="Times New Roman"/>
              </w:rPr>
              <w:t>Krijimi</w:t>
            </w:r>
            <w:r w:rsidR="00AA7C12">
              <w:rPr>
                <w:rFonts w:eastAsia="Times New Roman"/>
              </w:rPr>
              <w:t xml:space="preserve"> i </w:t>
            </w:r>
            <w:r>
              <w:rPr>
                <w:rFonts w:eastAsia="Times New Roman"/>
              </w:rPr>
              <w:t>Bordit</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funksioni</w:t>
            </w:r>
            <w:r w:rsidR="00AA7C12">
              <w:rPr>
                <w:rFonts w:eastAsia="Times New Roman"/>
              </w:rPr>
              <w:t xml:space="preserve"> i </w:t>
            </w:r>
            <w:r>
              <w:rPr>
                <w:rFonts w:eastAsia="Times New Roman"/>
              </w:rPr>
              <w:t>plotë</w:t>
            </w:r>
            <w:r w:rsidR="00AA7C12">
              <w:rPr>
                <w:rFonts w:eastAsia="Times New Roman"/>
              </w:rPr>
              <w:t xml:space="preserve"> i </w:t>
            </w:r>
            <w:r>
              <w:rPr>
                <w:rFonts w:eastAsia="Times New Roman"/>
              </w:rPr>
              <w:t>tij</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çdo</w:t>
            </w:r>
            <w:r w:rsidR="001A062E">
              <w:rPr>
                <w:rFonts w:eastAsia="Times New Roman"/>
              </w:rPr>
              <w:t xml:space="preserve"> </w:t>
            </w:r>
            <w:r>
              <w:rPr>
                <w:rFonts w:eastAsia="Times New Roman"/>
              </w:rPr>
              <w:t>kopsht;</w:t>
            </w:r>
          </w:p>
          <w:p w:rsidR="00E22D21" w:rsidRDefault="00EF531D" w:rsidP="003865ED">
            <w:pPr>
              <w:numPr>
                <w:ilvl w:val="0"/>
                <w:numId w:val="29"/>
              </w:numPr>
              <w:spacing w:after="0"/>
              <w:divId w:val="242449307"/>
              <w:rPr>
                <w:rFonts w:eastAsia="Times New Roman"/>
              </w:rPr>
            </w:pPr>
            <w:r>
              <w:rPr>
                <w:rFonts w:eastAsia="Times New Roman"/>
              </w:rPr>
              <w:t>Rritja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monitorimit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Bordit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nga</w:t>
            </w:r>
            <w:r w:rsidR="001A062E">
              <w:rPr>
                <w:rFonts w:eastAsia="Times New Roman"/>
              </w:rPr>
              <w:t xml:space="preserve"> </w:t>
            </w:r>
            <w:r>
              <w:rPr>
                <w:rFonts w:eastAsia="Times New Roman"/>
              </w:rPr>
              <w:t>ana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Bashkisë;</w:t>
            </w:r>
          </w:p>
          <w:p w:rsidR="001B6EB1" w:rsidRPr="00FB30E8" w:rsidRDefault="00EF531D" w:rsidP="003865ED">
            <w:pPr>
              <w:numPr>
                <w:ilvl w:val="0"/>
                <w:numId w:val="29"/>
              </w:numPr>
              <w:spacing w:after="0"/>
              <w:divId w:val="242449307"/>
              <w:rPr>
                <w:rFonts w:eastAsia="Times New Roman"/>
              </w:rPr>
            </w:pPr>
            <w:r>
              <w:rPr>
                <w:rFonts w:eastAsia="Times New Roman"/>
              </w:rPr>
              <w:t>Ndarja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Bordit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nga</w:t>
            </w:r>
            <w:r w:rsidR="001A062E">
              <w:rPr>
                <w:rFonts w:eastAsia="Times New Roman"/>
              </w:rPr>
              <w:t xml:space="preserve"> </w:t>
            </w:r>
            <w:r>
              <w:rPr>
                <w:rFonts w:eastAsia="Times New Roman"/>
              </w:rPr>
              <w:t>Bordi</w:t>
            </w:r>
            <w:r w:rsidR="00AA7C12">
              <w:rPr>
                <w:rFonts w:eastAsia="Times New Roman"/>
              </w:rPr>
              <w:t xml:space="preserve"> i </w:t>
            </w:r>
            <w:r>
              <w:rPr>
                <w:rFonts w:eastAsia="Times New Roman"/>
              </w:rPr>
              <w:t>Shkollës.</w:t>
            </w:r>
          </w:p>
        </w:tc>
      </w:tr>
      <w:tr w:rsidR="00E37144" w:rsidTr="00FB30E8">
        <w:tc>
          <w:tcPr>
            <w:tcW w:w="4675" w:type="dxa"/>
            <w:gridSpan w:val="2"/>
          </w:tcPr>
          <w:p w:rsidR="00E37144" w:rsidRDefault="00EF531D" w:rsidP="003865ED">
            <w:pPr>
              <w:spacing w:after="0"/>
            </w:pPr>
            <w:r w:rsidRPr="007C5AE2">
              <w:t>Aktorët</w:t>
            </w:r>
            <w:r w:rsidR="001A062E">
              <w:t xml:space="preserve"> </w:t>
            </w:r>
            <w:r w:rsidRPr="007C5AE2">
              <w:t>e</w:t>
            </w:r>
            <w:r w:rsidR="001A062E">
              <w:t xml:space="preserve"> </w:t>
            </w:r>
            <w:r w:rsidRPr="007C5AE2">
              <w:t>mundshëm:</w:t>
            </w:r>
            <w:r w:rsidR="001A062E">
              <w:t xml:space="preserve"> </w:t>
            </w:r>
            <w:r>
              <w:t>(njësitë</w:t>
            </w:r>
            <w:r w:rsidR="001A062E">
              <w:t xml:space="preserve"> </w:t>
            </w:r>
            <w:r>
              <w:t>e</w:t>
            </w:r>
            <w:r w:rsidR="001A062E">
              <w:t xml:space="preserve"> </w:t>
            </w:r>
            <w:r>
              <w:t>përfshira</w:t>
            </w:r>
            <w:r w:rsidR="001A062E">
              <w:t xml:space="preserve"> </w:t>
            </w:r>
            <w:r>
              <w:t>brenda</w:t>
            </w:r>
            <w:r w:rsidR="001A062E">
              <w:t xml:space="preserve"> </w:t>
            </w:r>
            <w:r>
              <w:t>bashkisë)</w:t>
            </w:r>
          </w:p>
          <w:p w:rsidR="00E22D21" w:rsidRDefault="00EF531D" w:rsidP="003865ED">
            <w:pPr>
              <w:numPr>
                <w:ilvl w:val="0"/>
                <w:numId w:val="30"/>
              </w:numPr>
              <w:spacing w:after="0"/>
              <w:divId w:val="252203996"/>
              <w:rPr>
                <w:rFonts w:eastAsia="Times New Roman"/>
                <w:szCs w:val="24"/>
              </w:rPr>
            </w:pPr>
            <w:r>
              <w:rPr>
                <w:rFonts w:eastAsia="Times New Roman"/>
              </w:rPr>
              <w:t>Sektori</w:t>
            </w:r>
            <w:r w:rsidR="00AA7C12">
              <w:rPr>
                <w:rFonts w:eastAsia="Times New Roman"/>
              </w:rPr>
              <w:t xml:space="preserve"> i </w:t>
            </w:r>
            <w:r>
              <w:rPr>
                <w:rFonts w:eastAsia="Times New Roman"/>
              </w:rPr>
              <w:t>Arsimit</w:t>
            </w:r>
          </w:p>
          <w:p w:rsidR="00E37144" w:rsidRPr="00BE02E4" w:rsidRDefault="00EF531D" w:rsidP="003865ED">
            <w:pPr>
              <w:numPr>
                <w:ilvl w:val="0"/>
                <w:numId w:val="30"/>
              </w:numPr>
              <w:spacing w:after="0"/>
              <w:divId w:val="252203996"/>
              <w:rPr>
                <w:rFonts w:eastAsia="Times New Roman"/>
              </w:rPr>
            </w:pPr>
            <w:r>
              <w:rPr>
                <w:rFonts w:eastAsia="Times New Roman"/>
              </w:rPr>
              <w:t>Kryetari</w:t>
            </w:r>
            <w:r w:rsidR="00AA7C12">
              <w:rPr>
                <w:rFonts w:eastAsia="Times New Roman"/>
              </w:rPr>
              <w:t xml:space="preserve"> i </w:t>
            </w:r>
            <w:r>
              <w:rPr>
                <w:rFonts w:eastAsia="Times New Roman"/>
              </w:rPr>
              <w:t>Bashkisë</w:t>
            </w:r>
          </w:p>
        </w:tc>
        <w:tc>
          <w:tcPr>
            <w:tcW w:w="4675" w:type="dxa"/>
            <w:gridSpan w:val="2"/>
          </w:tcPr>
          <w:p w:rsidR="00E37144" w:rsidRDefault="00EF531D" w:rsidP="003865ED">
            <w:pPr>
              <w:spacing w:after="0"/>
            </w:pPr>
            <w:r w:rsidRPr="007C5AE2">
              <w:t>Kontributet</w:t>
            </w:r>
            <w:r w:rsidR="001A062E">
              <w:t xml:space="preserve"> </w:t>
            </w:r>
            <w:r w:rsidRPr="007C5AE2">
              <w:t>e</w:t>
            </w:r>
            <w:r w:rsidR="001A062E">
              <w:t xml:space="preserve"> </w:t>
            </w:r>
            <w:r w:rsidRPr="007C5AE2">
              <w:t>mundshme</w:t>
            </w:r>
            <w:r w:rsidR="001A062E">
              <w:t xml:space="preserve"> </w:t>
            </w:r>
            <w:r w:rsidRPr="007C5AE2">
              <w:t>në</w:t>
            </w:r>
            <w:r w:rsidR="001A062E">
              <w:t xml:space="preserve"> </w:t>
            </w:r>
            <w:r w:rsidRPr="007C5AE2">
              <w:t>projekt</w:t>
            </w:r>
            <w:r w:rsidR="001A062E">
              <w:t xml:space="preserve"> </w:t>
            </w:r>
            <w:r>
              <w:t>(institucione</w:t>
            </w:r>
            <w:r w:rsidR="001A062E">
              <w:t xml:space="preserve"> </w:t>
            </w:r>
            <w:r>
              <w:t>qendrore,</w:t>
            </w:r>
            <w:r w:rsidR="001A062E">
              <w:t xml:space="preserve"> </w:t>
            </w:r>
            <w:r>
              <w:t>OJF,</w:t>
            </w:r>
            <w:r w:rsidR="001A062E">
              <w:t xml:space="preserve"> </w:t>
            </w:r>
            <w:r>
              <w:t>donator,</w:t>
            </w:r>
            <w:r w:rsidR="001A062E">
              <w:t xml:space="preserve"> </w:t>
            </w:r>
            <w:r>
              <w:t>etj.)</w:t>
            </w:r>
          </w:p>
          <w:p w:rsidR="00E22D21" w:rsidRDefault="00EF531D" w:rsidP="003865ED">
            <w:pPr>
              <w:numPr>
                <w:ilvl w:val="0"/>
                <w:numId w:val="31"/>
              </w:numPr>
              <w:spacing w:after="0"/>
              <w:divId w:val="122387784"/>
              <w:rPr>
                <w:rFonts w:eastAsia="Times New Roman"/>
                <w:szCs w:val="24"/>
              </w:rPr>
            </w:pPr>
            <w:r>
              <w:rPr>
                <w:rFonts w:eastAsia="Times New Roman"/>
              </w:rPr>
              <w:t>Bordi</w:t>
            </w:r>
            <w:r w:rsidR="00AA7C12">
              <w:rPr>
                <w:rFonts w:eastAsia="Times New Roman"/>
              </w:rPr>
              <w:t xml:space="preserve"> i </w:t>
            </w:r>
            <w:r>
              <w:rPr>
                <w:rFonts w:eastAsia="Times New Roman"/>
              </w:rPr>
              <w:t>Kopshteve</w:t>
            </w:r>
          </w:p>
          <w:p w:rsidR="00E37144" w:rsidRPr="00FB30E8" w:rsidRDefault="00EF531D" w:rsidP="003865ED">
            <w:pPr>
              <w:numPr>
                <w:ilvl w:val="0"/>
                <w:numId w:val="31"/>
              </w:numPr>
              <w:spacing w:after="0"/>
              <w:divId w:val="122387784"/>
              <w:rPr>
                <w:rFonts w:eastAsia="Times New Roman"/>
              </w:rPr>
            </w:pPr>
            <w:r>
              <w:rPr>
                <w:rFonts w:eastAsia="Times New Roman"/>
              </w:rPr>
              <w:t>Drejtuesit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Kopshteve</w:t>
            </w:r>
          </w:p>
        </w:tc>
      </w:tr>
      <w:tr w:rsidR="00E37144" w:rsidTr="00FB30E8">
        <w:tc>
          <w:tcPr>
            <w:tcW w:w="9350" w:type="dxa"/>
            <w:gridSpan w:val="4"/>
          </w:tcPr>
          <w:p w:rsidR="00E37144" w:rsidRDefault="00EF531D" w:rsidP="003865ED">
            <w:pPr>
              <w:spacing w:after="0"/>
            </w:pPr>
            <w:r>
              <w:t>e)</w:t>
            </w:r>
            <w:r w:rsidR="001A062E">
              <w:t xml:space="preserve"> </w:t>
            </w:r>
            <w:r w:rsidRPr="007C5AE2">
              <w:rPr>
                <w:b/>
              </w:rPr>
              <w:t>Shpenzimet</w:t>
            </w:r>
            <w:r w:rsidR="001A062E">
              <w:rPr>
                <w:b/>
              </w:rPr>
              <w:t xml:space="preserve"> </w:t>
            </w:r>
            <w:r w:rsidRPr="007C5AE2">
              <w:rPr>
                <w:b/>
              </w:rPr>
              <w:t>e</w:t>
            </w:r>
            <w:r w:rsidR="001A062E">
              <w:rPr>
                <w:b/>
              </w:rPr>
              <w:t xml:space="preserve"> </w:t>
            </w:r>
            <w:r w:rsidRPr="007C5AE2">
              <w:rPr>
                <w:b/>
              </w:rPr>
              <w:t>llogaritura</w:t>
            </w:r>
            <w:r w:rsidR="001A062E">
              <w:t xml:space="preserve"> </w:t>
            </w:r>
            <w:r>
              <w:t>(për</w:t>
            </w:r>
            <w:r w:rsidR="001A062E">
              <w:t xml:space="preserve"> </w:t>
            </w:r>
            <w:r>
              <w:t>çdo</w:t>
            </w:r>
            <w:r w:rsidR="001A062E">
              <w:t xml:space="preserve"> </w:t>
            </w:r>
            <w:r>
              <w:t>aktivitet</w:t>
            </w:r>
            <w:r w:rsidR="001A062E">
              <w:t xml:space="preserve"> </w:t>
            </w:r>
            <w:r>
              <w:t>të</w:t>
            </w:r>
            <w:r w:rsidR="001A062E">
              <w:t xml:space="preserve"> </w:t>
            </w:r>
            <w:r>
              <w:t>mësipërm</w:t>
            </w:r>
            <w:r w:rsidR="001A062E">
              <w:t xml:space="preserve"> </w:t>
            </w:r>
            <w:r>
              <w:t>pika</w:t>
            </w:r>
            <w:r w:rsidR="001A062E">
              <w:t xml:space="preserve"> </w:t>
            </w:r>
            <w: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079"/>
              <w:gridCol w:w="1372"/>
              <w:gridCol w:w="991"/>
              <w:gridCol w:w="1141"/>
              <w:gridCol w:w="1141"/>
              <w:gridCol w:w="1141"/>
              <w:gridCol w:w="763"/>
            </w:tblGrid>
            <w:tr w:rsidR="00AD6D90" w:rsidTr="001B6EB1">
              <w:trPr>
                <w:tblHeader/>
              </w:trPr>
              <w:tc>
                <w:tcPr>
                  <w:tcW w:w="0" w:type="auto"/>
                  <w:shd w:val="clear" w:color="669669" w:fill="FFFFFF"/>
                </w:tcPr>
                <w:p w:rsidR="00E37144" w:rsidRDefault="00EF531D" w:rsidP="003865ED">
                  <w:pPr>
                    <w:spacing w:after="0" w:line="240" w:lineRule="auto"/>
                  </w:pPr>
                  <w:r>
                    <w:rPr>
                      <w:b/>
                      <w:color w:val="666699"/>
                    </w:rPr>
                    <w:t>Nr</w:t>
                  </w:r>
                </w:p>
              </w:tc>
              <w:tc>
                <w:tcPr>
                  <w:tcW w:w="2079" w:type="dxa"/>
                  <w:shd w:val="clear" w:color="669669" w:fill="FFFFFF"/>
                </w:tcPr>
                <w:p w:rsidR="008848EB" w:rsidRDefault="00EF531D" w:rsidP="003865ED">
                  <w:pPr>
                    <w:spacing w:after="0" w:line="240" w:lineRule="auto"/>
                  </w:pPr>
                  <w:r>
                    <w:rPr>
                      <w:b/>
                      <w:color w:val="666699"/>
                    </w:rPr>
                    <w:t>Emertimi</w:t>
                  </w:r>
                </w:p>
              </w:tc>
              <w:tc>
                <w:tcPr>
                  <w:tcW w:w="1372" w:type="dxa"/>
                  <w:shd w:val="clear" w:color="669669" w:fill="FFFFFF"/>
                </w:tcPr>
                <w:p w:rsidR="008848EB" w:rsidRDefault="00EF531D" w:rsidP="003865ED">
                  <w:pPr>
                    <w:spacing w:after="0" w:line="240" w:lineRule="auto"/>
                  </w:pPr>
                  <w:r>
                    <w:rPr>
                      <w:b/>
                      <w:color w:val="666699"/>
                    </w:rPr>
                    <w:t>Pergjegjes</w:t>
                  </w:r>
                </w:p>
              </w:tc>
              <w:tc>
                <w:tcPr>
                  <w:tcW w:w="0" w:type="auto"/>
                  <w:shd w:val="clear" w:color="669669" w:fill="FFFFFF"/>
                </w:tcPr>
                <w:p w:rsidR="008848EB" w:rsidRDefault="00EF531D" w:rsidP="003865ED">
                  <w:pPr>
                    <w:spacing w:after="0" w:line="240" w:lineRule="auto"/>
                  </w:pPr>
                  <w:r>
                    <w:rPr>
                      <w:b/>
                      <w:color w:val="666699"/>
                    </w:rPr>
                    <w:t>Fakt</w:t>
                  </w:r>
                  <w:r w:rsidR="001A062E">
                    <w:rPr>
                      <w:b/>
                      <w:color w:val="666699"/>
                    </w:rPr>
                    <w:t xml:space="preserve"> </w:t>
                  </w:r>
                  <w:r>
                    <w:rPr>
                      <w:b/>
                      <w:color w:val="666699"/>
                    </w:rPr>
                    <w:t>Aktual</w:t>
                  </w:r>
                </w:p>
              </w:tc>
              <w:tc>
                <w:tcPr>
                  <w:tcW w:w="0" w:type="auto"/>
                  <w:shd w:val="clear" w:color="669669" w:fill="FFFFFF"/>
                </w:tcPr>
                <w:p w:rsidR="008848EB" w:rsidRDefault="009B4B0A"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2025</w:t>
                  </w:r>
                </w:p>
              </w:tc>
              <w:tc>
                <w:tcPr>
                  <w:tcW w:w="0" w:type="auto"/>
                  <w:shd w:val="clear" w:color="669669" w:fill="FFFFFF"/>
                </w:tcPr>
                <w:p w:rsidR="008848EB" w:rsidRDefault="009B4B0A"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2026</w:t>
                  </w:r>
                </w:p>
              </w:tc>
              <w:tc>
                <w:tcPr>
                  <w:tcW w:w="0" w:type="auto"/>
                  <w:shd w:val="clear" w:color="669669" w:fill="FFFFFF"/>
                </w:tcPr>
                <w:p w:rsidR="008848EB" w:rsidRDefault="009B4B0A"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2027</w:t>
                  </w:r>
                </w:p>
              </w:tc>
              <w:tc>
                <w:tcPr>
                  <w:tcW w:w="0" w:type="auto"/>
                  <w:shd w:val="clear" w:color="669669" w:fill="FFFFFF"/>
                </w:tcPr>
                <w:p w:rsidR="008848EB" w:rsidRDefault="00EF531D" w:rsidP="003865ED">
                  <w:pPr>
                    <w:spacing w:after="0" w:line="240" w:lineRule="auto"/>
                  </w:pPr>
                  <w:r>
                    <w:rPr>
                      <w:b/>
                      <w:color w:val="666699"/>
                    </w:rPr>
                    <w:t>Total</w:t>
                  </w:r>
                </w:p>
              </w:tc>
            </w:tr>
            <w:tr w:rsidR="00AD6D90" w:rsidTr="001B6EB1">
              <w:tc>
                <w:tcPr>
                  <w:tcW w:w="0" w:type="auto"/>
                  <w:shd w:val="clear" w:color="669669" w:fill="FFFFFF"/>
                </w:tcPr>
                <w:p w:rsidR="008848EB" w:rsidRDefault="00EF531D" w:rsidP="003865ED">
                  <w:pPr>
                    <w:spacing w:after="0" w:line="240" w:lineRule="auto"/>
                  </w:pPr>
                  <w:r>
                    <w:t>1</w:t>
                  </w:r>
                  <w:r>
                    <w:br/>
                  </w:r>
                </w:p>
              </w:tc>
              <w:tc>
                <w:tcPr>
                  <w:tcW w:w="2079" w:type="dxa"/>
                  <w:shd w:val="clear" w:color="669669" w:fill="FFFFFF"/>
                </w:tcPr>
                <w:p w:rsidR="008848EB" w:rsidRDefault="00EF531D" w:rsidP="003865ED">
                  <w:pPr>
                    <w:spacing w:after="0" w:line="240" w:lineRule="auto"/>
                    <w:jc w:val="left"/>
                  </w:pPr>
                  <w:r>
                    <w:t>Themelimi</w:t>
                  </w:r>
                  <w:r w:rsidR="00AA7C12">
                    <w:t xml:space="preserve"> i </w:t>
                  </w:r>
                  <w:r>
                    <w:t>B</w:t>
                  </w:r>
                  <w:r w:rsidR="00B71093">
                    <w:t>ordit</w:t>
                  </w:r>
                  <w:r w:rsidR="001A062E">
                    <w:t xml:space="preserve"> </w:t>
                  </w:r>
                  <w:r w:rsidR="00B71093">
                    <w:t>të</w:t>
                  </w:r>
                  <w:r w:rsidR="001A062E">
                    <w:t xml:space="preserve"> </w:t>
                  </w:r>
                  <w:r w:rsidR="00B71093">
                    <w:t>Kopshtit</w:t>
                  </w:r>
                  <w:r w:rsidR="001A062E">
                    <w:t xml:space="preserve"> </w:t>
                  </w:r>
                  <w:r w:rsidR="00B71093">
                    <w:t>në</w:t>
                  </w:r>
                  <w:r w:rsidR="001A062E">
                    <w:t xml:space="preserve"> </w:t>
                  </w:r>
                  <w:r w:rsidR="00B71093">
                    <w:t>çdo</w:t>
                  </w:r>
                  <w:r w:rsidR="001A062E">
                    <w:t xml:space="preserve"> </w:t>
                  </w:r>
                  <w:r w:rsidR="00B71093">
                    <w:t>kopsht</w:t>
                  </w:r>
                </w:p>
              </w:tc>
              <w:tc>
                <w:tcPr>
                  <w:tcW w:w="1372" w:type="dxa"/>
                  <w:shd w:val="clear" w:color="669669" w:fill="FFFFFF"/>
                </w:tcPr>
                <w:p w:rsidR="008848EB" w:rsidRDefault="009423C4" w:rsidP="003865ED">
                  <w:pPr>
                    <w:spacing w:after="0" w:line="240" w:lineRule="auto"/>
                    <w:jc w:val="left"/>
                  </w:pPr>
                  <w:r>
                    <w:t>Qendra Arsimore</w:t>
                  </w:r>
                </w:p>
              </w:tc>
              <w:tc>
                <w:tcPr>
                  <w:tcW w:w="0" w:type="auto"/>
                  <w:shd w:val="clear" w:color="669669" w:fill="FFFFFF"/>
                </w:tcPr>
                <w:p w:rsidR="008848EB" w:rsidRPr="00064B45" w:rsidRDefault="0059684A" w:rsidP="0059684A">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EF531D" w:rsidP="0059684A">
                  <w:pPr>
                    <w:spacing w:after="0" w:line="240" w:lineRule="auto"/>
                    <w:jc w:val="center"/>
                    <w:rPr>
                      <w:sz w:val="18"/>
                      <w:szCs w:val="18"/>
                    </w:rPr>
                  </w:pPr>
                  <w:r w:rsidRPr="00064B45">
                    <w:rPr>
                      <w:sz w:val="18"/>
                      <w:szCs w:val="18"/>
                    </w:rPr>
                    <w:t>0</w:t>
                  </w:r>
                  <w:r w:rsidRPr="00064B45">
                    <w:rPr>
                      <w:sz w:val="18"/>
                      <w:szCs w:val="18"/>
                    </w:rPr>
                    <w:br/>
                  </w:r>
                </w:p>
              </w:tc>
              <w:tc>
                <w:tcPr>
                  <w:tcW w:w="0" w:type="auto"/>
                  <w:shd w:val="clear" w:color="669669" w:fill="FFFFFF"/>
                </w:tcPr>
                <w:p w:rsidR="008848EB" w:rsidRPr="00064B45" w:rsidRDefault="00007119" w:rsidP="0059684A">
                  <w:pPr>
                    <w:spacing w:after="0" w:line="240" w:lineRule="auto"/>
                    <w:jc w:val="center"/>
                    <w:rPr>
                      <w:sz w:val="18"/>
                      <w:szCs w:val="18"/>
                    </w:rPr>
                  </w:pPr>
                  <w:r w:rsidRPr="00064B45">
                    <w:rPr>
                      <w:sz w:val="18"/>
                      <w:szCs w:val="18"/>
                    </w:rPr>
                    <w:t>0</w:t>
                  </w:r>
                  <w:r w:rsidR="00EF531D" w:rsidRPr="00064B45">
                    <w:rPr>
                      <w:sz w:val="18"/>
                      <w:szCs w:val="18"/>
                    </w:rPr>
                    <w:br/>
                  </w:r>
                </w:p>
              </w:tc>
              <w:tc>
                <w:tcPr>
                  <w:tcW w:w="0" w:type="auto"/>
                  <w:shd w:val="clear" w:color="669669" w:fill="FFFFFF"/>
                </w:tcPr>
                <w:p w:rsidR="008848EB" w:rsidRPr="00064B45" w:rsidRDefault="00007119" w:rsidP="0059684A">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EF531D" w:rsidP="0059684A">
                  <w:pPr>
                    <w:spacing w:after="0" w:line="240" w:lineRule="auto"/>
                    <w:jc w:val="center"/>
                    <w:rPr>
                      <w:sz w:val="18"/>
                      <w:szCs w:val="18"/>
                    </w:rPr>
                  </w:pPr>
                  <w:r w:rsidRPr="00064B45">
                    <w:rPr>
                      <w:sz w:val="18"/>
                      <w:szCs w:val="18"/>
                    </w:rPr>
                    <w:t>0</w:t>
                  </w:r>
                  <w:r w:rsidRPr="00064B45">
                    <w:rPr>
                      <w:sz w:val="18"/>
                      <w:szCs w:val="18"/>
                    </w:rPr>
                    <w:br/>
                  </w:r>
                </w:p>
              </w:tc>
            </w:tr>
            <w:tr w:rsidR="00AD6D90" w:rsidTr="001B6EB1">
              <w:tc>
                <w:tcPr>
                  <w:tcW w:w="0" w:type="auto"/>
                  <w:shd w:val="clear" w:color="050000" w:fill="D4CFCF"/>
                </w:tcPr>
                <w:p w:rsidR="008848EB" w:rsidRDefault="008848EB" w:rsidP="003865ED">
                  <w:pPr>
                    <w:spacing w:after="0" w:line="240" w:lineRule="auto"/>
                  </w:pPr>
                </w:p>
              </w:tc>
              <w:tc>
                <w:tcPr>
                  <w:tcW w:w="2079" w:type="dxa"/>
                  <w:shd w:val="clear" w:color="050000" w:fill="D4CFCF"/>
                </w:tcPr>
                <w:p w:rsidR="008848EB" w:rsidRDefault="008848EB" w:rsidP="003865ED">
                  <w:pPr>
                    <w:spacing w:after="0" w:line="240" w:lineRule="auto"/>
                  </w:pPr>
                </w:p>
              </w:tc>
              <w:tc>
                <w:tcPr>
                  <w:tcW w:w="1372" w:type="dxa"/>
                  <w:shd w:val="clear" w:color="050000" w:fill="D4CFCF"/>
                </w:tcPr>
                <w:p w:rsidR="008848EB" w:rsidRDefault="008848EB" w:rsidP="003865ED">
                  <w:pPr>
                    <w:spacing w:after="0" w:line="240" w:lineRule="auto"/>
                  </w:pPr>
                </w:p>
              </w:tc>
              <w:tc>
                <w:tcPr>
                  <w:tcW w:w="0" w:type="auto"/>
                  <w:shd w:val="clear" w:color="050000" w:fill="D4CFCF"/>
                </w:tcPr>
                <w:p w:rsidR="008848EB" w:rsidRPr="00064B45" w:rsidRDefault="0059684A" w:rsidP="0059684A">
                  <w:pPr>
                    <w:spacing w:after="0" w:line="240" w:lineRule="auto"/>
                    <w:jc w:val="center"/>
                    <w:rPr>
                      <w:sz w:val="18"/>
                      <w:szCs w:val="18"/>
                    </w:rPr>
                  </w:pPr>
                  <w:r w:rsidRPr="00064B45">
                    <w:rPr>
                      <w:sz w:val="18"/>
                      <w:szCs w:val="18"/>
                    </w:rPr>
                    <w:t>0</w:t>
                  </w:r>
                </w:p>
              </w:tc>
              <w:tc>
                <w:tcPr>
                  <w:tcW w:w="0" w:type="auto"/>
                  <w:shd w:val="clear" w:color="050000" w:fill="D4CFCF"/>
                </w:tcPr>
                <w:p w:rsidR="008848EB" w:rsidRPr="00064B45" w:rsidRDefault="00EF531D" w:rsidP="0059684A">
                  <w:pPr>
                    <w:spacing w:after="0" w:line="240" w:lineRule="auto"/>
                    <w:jc w:val="center"/>
                    <w:rPr>
                      <w:sz w:val="18"/>
                      <w:szCs w:val="18"/>
                    </w:rPr>
                  </w:pPr>
                  <w:r w:rsidRPr="00064B45">
                    <w:rPr>
                      <w:sz w:val="18"/>
                      <w:szCs w:val="18"/>
                    </w:rPr>
                    <w:t>0</w:t>
                  </w:r>
                </w:p>
              </w:tc>
              <w:tc>
                <w:tcPr>
                  <w:tcW w:w="0" w:type="auto"/>
                  <w:shd w:val="clear" w:color="050000" w:fill="D4CFCF"/>
                </w:tcPr>
                <w:p w:rsidR="008848EB" w:rsidRPr="00064B45" w:rsidRDefault="00007119" w:rsidP="0059684A">
                  <w:pPr>
                    <w:spacing w:after="0" w:line="240" w:lineRule="auto"/>
                    <w:jc w:val="center"/>
                    <w:rPr>
                      <w:sz w:val="18"/>
                      <w:szCs w:val="18"/>
                    </w:rPr>
                  </w:pPr>
                  <w:r w:rsidRPr="00064B45">
                    <w:rPr>
                      <w:sz w:val="18"/>
                      <w:szCs w:val="18"/>
                    </w:rPr>
                    <w:t>0</w:t>
                  </w:r>
                </w:p>
              </w:tc>
              <w:tc>
                <w:tcPr>
                  <w:tcW w:w="0" w:type="auto"/>
                  <w:shd w:val="clear" w:color="050000" w:fill="D4CFCF"/>
                </w:tcPr>
                <w:p w:rsidR="008848EB" w:rsidRPr="00064B45" w:rsidRDefault="00007119" w:rsidP="0059684A">
                  <w:pPr>
                    <w:spacing w:after="0" w:line="240" w:lineRule="auto"/>
                    <w:jc w:val="center"/>
                    <w:rPr>
                      <w:sz w:val="18"/>
                      <w:szCs w:val="18"/>
                    </w:rPr>
                  </w:pPr>
                  <w:r w:rsidRPr="00064B45">
                    <w:rPr>
                      <w:sz w:val="18"/>
                      <w:szCs w:val="18"/>
                    </w:rPr>
                    <w:t>0</w:t>
                  </w:r>
                </w:p>
              </w:tc>
              <w:tc>
                <w:tcPr>
                  <w:tcW w:w="0" w:type="auto"/>
                  <w:shd w:val="clear" w:color="050000" w:fill="D4CFCF"/>
                </w:tcPr>
                <w:p w:rsidR="008848EB" w:rsidRPr="00064B45" w:rsidRDefault="00EF531D" w:rsidP="0059684A">
                  <w:pPr>
                    <w:spacing w:after="0" w:line="240" w:lineRule="auto"/>
                    <w:jc w:val="center"/>
                    <w:rPr>
                      <w:sz w:val="18"/>
                      <w:szCs w:val="18"/>
                    </w:rPr>
                  </w:pPr>
                  <w:r w:rsidRPr="00064B45">
                    <w:rPr>
                      <w:sz w:val="18"/>
                      <w:szCs w:val="18"/>
                    </w:rPr>
                    <w:t>0</w:t>
                  </w:r>
                </w:p>
              </w:tc>
            </w:tr>
          </w:tbl>
          <w:p w:rsidR="00E37144" w:rsidRDefault="00E37144" w:rsidP="003865ED">
            <w:pPr>
              <w:spacing w:after="0"/>
            </w:pPr>
          </w:p>
        </w:tc>
      </w:tr>
      <w:tr w:rsidR="00E37144" w:rsidTr="00FB30E8">
        <w:tc>
          <w:tcPr>
            <w:tcW w:w="4675" w:type="dxa"/>
            <w:gridSpan w:val="2"/>
          </w:tcPr>
          <w:p w:rsidR="00E37144" w:rsidRPr="007C5AE2" w:rsidRDefault="00EF531D" w:rsidP="003865ED">
            <w:pPr>
              <w:spacing w:after="0"/>
              <w:rPr>
                <w:b/>
              </w:rPr>
            </w:pPr>
            <w:r w:rsidRPr="007C5AE2">
              <w:rPr>
                <w:b/>
              </w:rPr>
              <w:t>f)</w:t>
            </w:r>
            <w:r w:rsidR="001A062E">
              <w:rPr>
                <w:b/>
              </w:rPr>
              <w:t xml:space="preserve"> </w:t>
            </w:r>
            <w:r w:rsidRPr="007C5AE2">
              <w:rPr>
                <w:b/>
              </w:rPr>
              <w:t>Periudha</w:t>
            </w:r>
            <w:r w:rsidR="001A062E">
              <w:rPr>
                <w:b/>
              </w:rPr>
              <w:t xml:space="preserve"> </w:t>
            </w:r>
            <w:r w:rsidRPr="007C5AE2">
              <w:rPr>
                <w:b/>
              </w:rPr>
              <w:t>e</w:t>
            </w:r>
            <w:r w:rsidR="001A062E">
              <w:rPr>
                <w:b/>
              </w:rPr>
              <w:t xml:space="preserve"> </w:t>
            </w:r>
            <w:r w:rsidRPr="007C5AE2">
              <w:rPr>
                <w:b/>
              </w:rPr>
              <w:t>zbatimit:</w:t>
            </w:r>
          </w:p>
          <w:p w:rsidR="00E37144" w:rsidRDefault="001A062E" w:rsidP="003865ED">
            <w:pPr>
              <w:spacing w:after="0"/>
            </w:pPr>
            <w:r>
              <w:t xml:space="preserve"> </w:t>
            </w:r>
          </w:p>
        </w:tc>
        <w:tc>
          <w:tcPr>
            <w:tcW w:w="4675" w:type="dxa"/>
            <w:gridSpan w:val="2"/>
          </w:tcPr>
          <w:p w:rsidR="00E37144" w:rsidRPr="007C5AE2" w:rsidRDefault="00EF531D" w:rsidP="003865ED">
            <w:pPr>
              <w:spacing w:after="0"/>
              <w:rPr>
                <w:b/>
              </w:rPr>
            </w:pPr>
            <w:r w:rsidRPr="007C5AE2">
              <w:rPr>
                <w:b/>
              </w:rPr>
              <w:t>g)</w:t>
            </w:r>
            <w:r w:rsidR="001A062E">
              <w:rPr>
                <w:b/>
              </w:rPr>
              <w:t xml:space="preserve"> </w:t>
            </w:r>
            <w:r w:rsidRPr="007C5AE2">
              <w:rPr>
                <w:b/>
              </w:rPr>
              <w:t>Ndjek</w:t>
            </w:r>
            <w:r w:rsidR="001A062E">
              <w:rPr>
                <w:b/>
              </w:rPr>
              <w:t xml:space="preserve"> </w:t>
            </w:r>
            <w:r w:rsidRPr="007C5AE2">
              <w:rPr>
                <w:b/>
              </w:rPr>
              <w:t>zbatimin</w:t>
            </w:r>
            <w:r w:rsidR="001A062E">
              <w:rPr>
                <w:b/>
              </w:rPr>
              <w:t xml:space="preserve"> </w:t>
            </w:r>
            <w:r w:rsidRPr="007C5AE2">
              <w:rPr>
                <w:b/>
              </w:rPr>
              <w:t>e</w:t>
            </w:r>
            <w:r w:rsidR="001A062E">
              <w:rPr>
                <w:b/>
              </w:rPr>
              <w:t xml:space="preserve"> </w:t>
            </w:r>
            <w:r w:rsidRPr="007C5AE2">
              <w:rPr>
                <w:b/>
              </w:rPr>
              <w:t>projektit:</w:t>
            </w:r>
          </w:p>
          <w:p w:rsidR="00E37144" w:rsidRDefault="001A062E" w:rsidP="003865ED">
            <w:pPr>
              <w:spacing w:after="0"/>
            </w:pPr>
            <w:r>
              <w:t xml:space="preserve"> </w:t>
            </w:r>
            <w:r w:rsidR="009423C4">
              <w:t>Qendra Arsimore</w:t>
            </w:r>
          </w:p>
        </w:tc>
      </w:tr>
    </w:tbl>
    <w:p w:rsidR="00425E4C" w:rsidRDefault="00425E4C" w:rsidP="001803B6">
      <w:pPr>
        <w:spacing w:line="240" w:lineRule="auto"/>
      </w:pPr>
    </w:p>
    <w:p w:rsidR="003C20B6" w:rsidRDefault="003C20B6" w:rsidP="001803B6">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1559"/>
        <w:gridCol w:w="1558"/>
        <w:gridCol w:w="3117"/>
      </w:tblGrid>
      <w:tr w:rsidR="00E37144" w:rsidTr="00FB30E8">
        <w:tc>
          <w:tcPr>
            <w:tcW w:w="3116" w:type="dxa"/>
          </w:tcPr>
          <w:p w:rsidR="00E37144" w:rsidRDefault="00EF531D" w:rsidP="003865ED">
            <w:pPr>
              <w:spacing w:after="0"/>
            </w:pPr>
            <w:r w:rsidRPr="007C5AE2">
              <w:rPr>
                <w:b/>
              </w:rPr>
              <w:t>Nr</w:t>
            </w:r>
            <w:r>
              <w:t>.</w:t>
            </w:r>
            <w:r w:rsidR="001A062E">
              <w:t xml:space="preserve"> </w:t>
            </w:r>
            <w:r>
              <w:t>0</w:t>
            </w:r>
            <w:r w:rsidR="00EE223D">
              <w:t>07</w:t>
            </w:r>
          </w:p>
        </w:tc>
        <w:tc>
          <w:tcPr>
            <w:tcW w:w="3117" w:type="dxa"/>
            <w:gridSpan w:val="2"/>
          </w:tcPr>
          <w:p w:rsidR="00E37144" w:rsidRDefault="00EF531D" w:rsidP="003865ED">
            <w:pPr>
              <w:spacing w:after="0"/>
            </w:pPr>
            <w:r w:rsidRPr="007C5AE2">
              <w:rPr>
                <w:b/>
              </w:rPr>
              <w:t>Projekti</w:t>
            </w:r>
            <w:r>
              <w:t>:</w:t>
            </w:r>
            <w:r w:rsidR="001A062E">
              <w:t xml:space="preserve"> </w:t>
            </w:r>
            <w:r>
              <w:t>Fuqizimi</w:t>
            </w:r>
            <w:r w:rsidR="00AA7C12">
              <w:t xml:space="preserve"> i </w:t>
            </w:r>
            <w:r>
              <w:t>Bordit</w:t>
            </w:r>
            <w:r w:rsidR="001A062E">
              <w:t xml:space="preserve"> </w:t>
            </w:r>
            <w:r>
              <w:t>të</w:t>
            </w:r>
            <w:r w:rsidR="001A062E">
              <w:t xml:space="preserve"> </w:t>
            </w:r>
            <w:r>
              <w:t>Kopshtit</w:t>
            </w:r>
            <w:r w:rsidR="001A062E">
              <w:t xml:space="preserve"> </w:t>
            </w:r>
          </w:p>
        </w:tc>
        <w:tc>
          <w:tcPr>
            <w:tcW w:w="3117" w:type="dxa"/>
          </w:tcPr>
          <w:p w:rsidR="00E37144" w:rsidRDefault="00EF531D" w:rsidP="003865ED">
            <w:pPr>
              <w:spacing w:after="0"/>
            </w:pPr>
            <w:r w:rsidRPr="007C5AE2">
              <w:rPr>
                <w:b/>
              </w:rPr>
              <w:t>Programi</w:t>
            </w:r>
            <w:r w:rsidR="001A062E">
              <w:rPr>
                <w:b/>
              </w:rPr>
              <w:t xml:space="preserve"> </w:t>
            </w:r>
            <w:r w:rsidRPr="007C5AE2">
              <w:rPr>
                <w:b/>
              </w:rPr>
              <w:t>Buxhetor:</w:t>
            </w:r>
            <w:r w:rsidR="001A062E">
              <w:t xml:space="preserve"> </w:t>
            </w:r>
            <w:r w:rsidR="00B71093">
              <w:t>09120</w:t>
            </w:r>
            <w:r w:rsidR="001A062E">
              <w:t xml:space="preserve"> </w:t>
            </w:r>
            <w:r w:rsidR="00B71093">
              <w:t>-</w:t>
            </w:r>
            <w:r w:rsidR="001A062E">
              <w:t xml:space="preserve"> </w:t>
            </w:r>
            <w:r>
              <w:t>Arsimi</w:t>
            </w:r>
            <w:r w:rsidR="001A062E">
              <w:t xml:space="preserve"> </w:t>
            </w:r>
            <w:r>
              <w:t>bazë</w:t>
            </w:r>
            <w:r w:rsidR="001A062E">
              <w:t xml:space="preserve"> </w:t>
            </w:r>
            <w:r>
              <w:t>përfshirë</w:t>
            </w:r>
            <w:r w:rsidR="001A062E">
              <w:t xml:space="preserve"> </w:t>
            </w:r>
            <w:r>
              <w:t>arsimin</w:t>
            </w:r>
            <w:r w:rsidR="001A062E">
              <w:t xml:space="preserve"> </w:t>
            </w:r>
            <w:r>
              <w:t>parashkollor</w:t>
            </w:r>
            <w:r w:rsidR="001A062E">
              <w:t xml:space="preserve"> </w:t>
            </w:r>
          </w:p>
          <w:p w:rsidR="00E37144" w:rsidRPr="007C5AE2" w:rsidRDefault="00EF531D" w:rsidP="003865ED">
            <w:pPr>
              <w:spacing w:after="0"/>
              <w:rPr>
                <w:b/>
              </w:rPr>
            </w:pPr>
            <w:r w:rsidRPr="007C5AE2">
              <w:rPr>
                <w:b/>
              </w:rPr>
              <w:t>Funksioni:</w:t>
            </w:r>
            <w:r w:rsidR="001A062E">
              <w:rPr>
                <w:b/>
              </w:rPr>
              <w:t xml:space="preserve"> </w:t>
            </w:r>
            <w:r>
              <w:t>09</w:t>
            </w:r>
            <w:r w:rsidR="001A062E">
              <w:rPr>
                <w:b/>
              </w:rPr>
              <w:t xml:space="preserve"> </w:t>
            </w:r>
          </w:p>
        </w:tc>
      </w:tr>
      <w:tr w:rsidR="00E37144" w:rsidTr="00FB30E8">
        <w:tc>
          <w:tcPr>
            <w:tcW w:w="9350" w:type="dxa"/>
            <w:gridSpan w:val="4"/>
          </w:tcPr>
          <w:p w:rsidR="00E37144" w:rsidRPr="007C5AE2" w:rsidRDefault="00EF531D" w:rsidP="003865ED">
            <w:pPr>
              <w:spacing w:after="0"/>
              <w:rPr>
                <w:b/>
                <w:lang w:val="sq-AL"/>
              </w:rPr>
            </w:pPr>
            <w:r w:rsidRPr="007C5AE2">
              <w:rPr>
                <w:b/>
              </w:rPr>
              <w:t>a)Përshkrim</w:t>
            </w:r>
            <w:r w:rsidR="00AA7C12">
              <w:rPr>
                <w:b/>
              </w:rPr>
              <w:t xml:space="preserve"> i </w:t>
            </w:r>
            <w:r w:rsidRPr="007C5AE2">
              <w:rPr>
                <w:b/>
              </w:rPr>
              <w:t>shkurtër</w:t>
            </w:r>
            <w:r w:rsidR="00AA7C12">
              <w:rPr>
                <w:b/>
              </w:rPr>
              <w:t xml:space="preserve"> i </w:t>
            </w:r>
            <w:r w:rsidRPr="007C5AE2">
              <w:rPr>
                <w:b/>
              </w:rPr>
              <w:t>projektit</w:t>
            </w:r>
          </w:p>
        </w:tc>
      </w:tr>
      <w:tr w:rsidR="00E37144" w:rsidTr="00FB30E8">
        <w:trPr>
          <w:trHeight w:val="4967"/>
        </w:trPr>
        <w:tc>
          <w:tcPr>
            <w:tcW w:w="9350" w:type="dxa"/>
            <w:gridSpan w:val="4"/>
          </w:tcPr>
          <w:p w:rsidR="00E37144" w:rsidRPr="007C5AE2" w:rsidRDefault="00EF531D" w:rsidP="003865ED">
            <w:pPr>
              <w:spacing w:after="0"/>
              <w:rPr>
                <w:b/>
              </w:rPr>
            </w:pPr>
            <w:r w:rsidRPr="007C5AE2">
              <w:rPr>
                <w:b/>
              </w:rPr>
              <w:t>i</w:t>
            </w:r>
            <w:r w:rsidR="001A062E">
              <w:rPr>
                <w:b/>
              </w:rPr>
              <w:t xml:space="preserve"> </w:t>
            </w:r>
            <w:r w:rsidRPr="007C5AE2">
              <w:rPr>
                <w:b/>
              </w:rPr>
              <w:t>Situata</w:t>
            </w:r>
          </w:p>
          <w:p w:rsidR="00E22D21" w:rsidRDefault="00EF531D" w:rsidP="003865ED">
            <w:pPr>
              <w:pStyle w:val="instruction"/>
              <w:spacing w:before="0" w:beforeAutospacing="0" w:after="0" w:afterAutospacing="0"/>
              <w:jc w:val="both"/>
              <w:divId w:val="549152416"/>
            </w:pPr>
            <w:r>
              <w:t>Bordi</w:t>
            </w:r>
            <w:r w:rsidR="001A062E">
              <w:t xml:space="preserve"> </w:t>
            </w:r>
            <w:r>
              <w:t>duhet</w:t>
            </w:r>
            <w:r w:rsidR="001A062E">
              <w:t xml:space="preserve"> </w:t>
            </w:r>
            <w:r>
              <w:t>të</w:t>
            </w:r>
            <w:r w:rsidR="001A062E">
              <w:t xml:space="preserve"> </w:t>
            </w:r>
            <w:r>
              <w:t>mblidhet</w:t>
            </w:r>
            <w:r w:rsidR="001A062E">
              <w:t xml:space="preserve"> </w:t>
            </w:r>
            <w:r>
              <w:t>jo</w:t>
            </w:r>
            <w:r w:rsidR="001A062E">
              <w:t xml:space="preserve"> </w:t>
            </w:r>
            <w:r>
              <w:t>me</w:t>
            </w:r>
            <w:r w:rsidR="001A062E">
              <w:t xml:space="preserve"> </w:t>
            </w:r>
            <w:r>
              <w:t>pak</w:t>
            </w:r>
            <w:r w:rsidR="001A062E">
              <w:t xml:space="preserve"> </w:t>
            </w:r>
            <w:r>
              <w:t>se</w:t>
            </w:r>
            <w:r w:rsidR="001A062E">
              <w:t xml:space="preserve"> </w:t>
            </w:r>
            <w:r>
              <w:t>tri</w:t>
            </w:r>
            <w:r w:rsidR="001A062E">
              <w:t xml:space="preserve"> </w:t>
            </w:r>
            <w:r>
              <w:t>herë</w:t>
            </w:r>
            <w:r w:rsidR="001A062E">
              <w:t xml:space="preserve"> </w:t>
            </w:r>
            <w:r>
              <w:t>në</w:t>
            </w:r>
            <w:r w:rsidR="001A062E">
              <w:t xml:space="preserve"> </w:t>
            </w:r>
            <w:r>
              <w:t>vit.</w:t>
            </w:r>
            <w:r w:rsidR="001A062E">
              <w:t xml:space="preserve"> </w:t>
            </w:r>
            <w:r>
              <w:t>Mbledhjet</w:t>
            </w:r>
            <w:r w:rsidR="001A062E">
              <w:t xml:space="preserve"> </w:t>
            </w:r>
            <w:r>
              <w:t>e</w:t>
            </w:r>
            <w:r w:rsidR="001A062E">
              <w:t xml:space="preserve"> </w:t>
            </w:r>
            <w:r>
              <w:t>tjera</w:t>
            </w:r>
            <w:r w:rsidR="001A062E">
              <w:t xml:space="preserve"> </w:t>
            </w:r>
            <w:r>
              <w:t>zhvillohen</w:t>
            </w:r>
            <w:r w:rsidR="001A062E">
              <w:t xml:space="preserve"> </w:t>
            </w:r>
            <w:r>
              <w:t>me</w:t>
            </w:r>
            <w:r w:rsidR="001A062E">
              <w:t xml:space="preserve"> </w:t>
            </w:r>
            <w:r>
              <w:t>nismën</w:t>
            </w:r>
            <w:r w:rsidR="001A062E">
              <w:t xml:space="preserve"> </w:t>
            </w:r>
            <w:r>
              <w:t>e</w:t>
            </w:r>
            <w:r w:rsidR="001A062E">
              <w:t xml:space="preserve"> </w:t>
            </w:r>
            <w:r>
              <w:t>kryetarit</w:t>
            </w:r>
            <w:r w:rsidR="001A062E">
              <w:t xml:space="preserve"> </w:t>
            </w:r>
            <w:r>
              <w:t>të</w:t>
            </w:r>
            <w:r w:rsidR="001A062E">
              <w:t xml:space="preserve"> </w:t>
            </w:r>
            <w:r>
              <w:t>bordit</w:t>
            </w:r>
            <w:r w:rsidR="001A062E">
              <w:t xml:space="preserve"> </w:t>
            </w:r>
            <w:r>
              <w:t>ose</w:t>
            </w:r>
            <w:r w:rsidR="001A062E">
              <w:t xml:space="preserve"> </w:t>
            </w:r>
            <w:r>
              <w:t>të</w:t>
            </w:r>
            <w:r w:rsidR="001A062E">
              <w:t xml:space="preserve"> </w:t>
            </w:r>
            <w:r>
              <w:t>shumicës</w:t>
            </w:r>
            <w:r w:rsidR="001A062E">
              <w:t xml:space="preserve"> </w:t>
            </w:r>
            <w:r>
              <w:t>së</w:t>
            </w:r>
            <w:r w:rsidR="001A062E">
              <w:t xml:space="preserve"> </w:t>
            </w:r>
            <w:r>
              <w:t>thjeshtë</w:t>
            </w:r>
            <w:r w:rsidR="001A062E">
              <w:t xml:space="preserve"> </w:t>
            </w:r>
            <w:r>
              <w:t>të</w:t>
            </w:r>
            <w:r w:rsidR="001A062E">
              <w:t xml:space="preserve"> </w:t>
            </w:r>
            <w:r>
              <w:t>anëtarëve</w:t>
            </w:r>
            <w:r w:rsidR="001A062E">
              <w:t xml:space="preserve"> </w:t>
            </w:r>
            <w:r>
              <w:t>të</w:t>
            </w:r>
            <w:r w:rsidR="001A062E">
              <w:t xml:space="preserve"> </w:t>
            </w:r>
            <w:r>
              <w:t>tij</w:t>
            </w:r>
            <w:r w:rsidR="00DC61D8">
              <w:t>.</w:t>
            </w:r>
            <w:r w:rsidR="001A062E">
              <w:t xml:space="preserve"> </w:t>
            </w:r>
            <w:r w:rsidR="00DC61D8">
              <w:t>Ndërkohë,</w:t>
            </w:r>
            <w:r w:rsidR="001A062E">
              <w:t xml:space="preserve"> </w:t>
            </w:r>
            <w:r w:rsidR="00DC61D8">
              <w:t>në</w:t>
            </w:r>
            <w:r w:rsidR="001A062E">
              <w:t xml:space="preserve"> </w:t>
            </w:r>
            <w:r w:rsidR="00DC61D8">
              <w:t>bashkinë</w:t>
            </w:r>
            <w:r w:rsidR="001A062E">
              <w:t xml:space="preserve"> </w:t>
            </w:r>
            <w:r w:rsidR="00DC61D8">
              <w:t>Pogradec</w:t>
            </w:r>
            <w:r>
              <w:t>,</w:t>
            </w:r>
            <w:r w:rsidR="001A062E">
              <w:t xml:space="preserve"> </w:t>
            </w:r>
            <w:r>
              <w:t>numri</w:t>
            </w:r>
            <w:r w:rsidR="001A062E">
              <w:t xml:space="preserve"> </w:t>
            </w:r>
            <w:r>
              <w:t>minimal</w:t>
            </w:r>
            <w:r w:rsidR="00AA7C12">
              <w:t xml:space="preserve"> i </w:t>
            </w:r>
            <w:r>
              <w:t>mbledhjeve</w:t>
            </w:r>
            <w:r w:rsidR="001A062E">
              <w:t xml:space="preserve"> </w:t>
            </w:r>
            <w:r>
              <w:t>të</w:t>
            </w:r>
            <w:r w:rsidR="001A062E">
              <w:t xml:space="preserve"> </w:t>
            </w:r>
            <w:r>
              <w:t>bordit</w:t>
            </w:r>
            <w:r w:rsidR="001A062E">
              <w:t xml:space="preserve"> </w:t>
            </w:r>
            <w:r>
              <w:t>në</w:t>
            </w:r>
            <w:r w:rsidR="001A062E">
              <w:t xml:space="preserve"> </w:t>
            </w:r>
            <w:r>
              <w:t>kopsh</w:t>
            </w:r>
            <w:r w:rsidR="003031DC">
              <w:t>tet</w:t>
            </w:r>
            <w:r w:rsidR="001A062E">
              <w:t xml:space="preserve"> </w:t>
            </w:r>
            <w:r w:rsidR="003031DC">
              <w:t>publike</w:t>
            </w:r>
            <w:r w:rsidR="001A062E">
              <w:t xml:space="preserve"> </w:t>
            </w:r>
            <w:r w:rsidR="003031DC">
              <w:t>të</w:t>
            </w:r>
            <w:r w:rsidR="001A062E">
              <w:t xml:space="preserve"> </w:t>
            </w:r>
            <w:r w:rsidR="003031DC">
              <w:t>qytetit</w:t>
            </w:r>
            <w:r w:rsidR="001A062E">
              <w:t xml:space="preserve"> </w:t>
            </w:r>
            <w:r w:rsidR="003031DC">
              <w:t>është</w:t>
            </w:r>
            <w:r w:rsidR="001A062E">
              <w:t xml:space="preserve"> </w:t>
            </w:r>
            <w:r w:rsidR="003031DC">
              <w:t>2,</w:t>
            </w:r>
            <w:r w:rsidR="001A062E">
              <w:t xml:space="preserve"> </w:t>
            </w:r>
            <w:r w:rsidR="003031DC">
              <w:t>ndërsa</w:t>
            </w:r>
            <w:r w:rsidR="001A062E">
              <w:t xml:space="preserve"> </w:t>
            </w:r>
            <w:r w:rsidR="003031DC">
              <w:t>numri</w:t>
            </w:r>
            <w:r w:rsidR="001A062E">
              <w:t xml:space="preserve"> </w:t>
            </w:r>
            <w:r w:rsidR="003031DC">
              <w:t>maksimal</w:t>
            </w:r>
            <w:r w:rsidR="001A062E">
              <w:t xml:space="preserve"> </w:t>
            </w:r>
            <w:r w:rsidR="003031DC">
              <w:t>është</w:t>
            </w:r>
            <w:r w:rsidR="001A062E">
              <w:t xml:space="preserve"> </w:t>
            </w:r>
            <w:r w:rsidR="003031DC">
              <w:t>3</w:t>
            </w:r>
            <w:r>
              <w:t>.</w:t>
            </w:r>
          </w:p>
          <w:p w:rsidR="00E22D21" w:rsidRDefault="00EF531D" w:rsidP="003865ED">
            <w:pPr>
              <w:pStyle w:val="instruction"/>
              <w:spacing w:before="0" w:beforeAutospacing="0" w:after="0" w:afterAutospacing="0"/>
              <w:jc w:val="both"/>
              <w:divId w:val="549152416"/>
            </w:pPr>
            <w:r>
              <w:t>Bashkia</w:t>
            </w:r>
            <w:r w:rsidR="001A062E">
              <w:t xml:space="preserve"> </w:t>
            </w:r>
            <w:r>
              <w:t>nuk</w:t>
            </w:r>
            <w:r w:rsidR="001A062E">
              <w:t xml:space="preserve"> </w:t>
            </w:r>
            <w:r>
              <w:t>ka</w:t>
            </w:r>
            <w:r w:rsidR="001A062E">
              <w:t xml:space="preserve"> </w:t>
            </w:r>
            <w:r>
              <w:t>informacion</w:t>
            </w:r>
            <w:r w:rsidR="001A062E">
              <w:t xml:space="preserve"> </w:t>
            </w:r>
            <w:r>
              <w:t>në</w:t>
            </w:r>
            <w:r w:rsidR="001A062E">
              <w:t xml:space="preserve"> </w:t>
            </w:r>
            <w:r>
              <w:t>lidhje</w:t>
            </w:r>
            <w:r w:rsidR="001A062E">
              <w:t xml:space="preserve"> </w:t>
            </w:r>
            <w:r>
              <w:t>me</w:t>
            </w:r>
            <w:r w:rsidR="001A062E">
              <w:t xml:space="preserve"> </w:t>
            </w:r>
            <w:r>
              <w:t>mbarëvajtjen</w:t>
            </w:r>
            <w:r w:rsidR="001A062E">
              <w:t xml:space="preserve"> </w:t>
            </w:r>
            <w:r>
              <w:t>e</w:t>
            </w:r>
            <w:r w:rsidR="001A062E">
              <w:t xml:space="preserve"> </w:t>
            </w:r>
            <w:r>
              <w:t>Bordit</w:t>
            </w:r>
            <w:r w:rsidR="001A062E">
              <w:t xml:space="preserve"> </w:t>
            </w:r>
            <w:r>
              <w:t>të</w:t>
            </w:r>
            <w:r w:rsidR="001A062E">
              <w:t xml:space="preserve"> </w:t>
            </w:r>
            <w:r>
              <w:t>Kopshtit,</w:t>
            </w:r>
            <w:r w:rsidR="001A062E">
              <w:t xml:space="preserve"> </w:t>
            </w:r>
            <w:r>
              <w:t>sa</w:t>
            </w:r>
            <w:r w:rsidR="001A062E">
              <w:t xml:space="preserve"> </w:t>
            </w:r>
            <w:r>
              <w:t>herë</w:t>
            </w:r>
            <w:r w:rsidR="001A062E">
              <w:t xml:space="preserve"> </w:t>
            </w:r>
            <w:r>
              <w:t>mblidhet</w:t>
            </w:r>
            <w:r w:rsidR="001A062E">
              <w:t xml:space="preserve"> </w:t>
            </w:r>
            <w:r>
              <w:t>dhe</w:t>
            </w:r>
            <w:r w:rsidR="001A062E">
              <w:t xml:space="preserve"> </w:t>
            </w:r>
            <w:r>
              <w:t>çështjet</w:t>
            </w:r>
            <w:r w:rsidR="001A062E">
              <w:t xml:space="preserve"> </w:t>
            </w:r>
            <w:r>
              <w:t>që</w:t>
            </w:r>
            <w:r w:rsidR="001A062E">
              <w:t xml:space="preserve"> </w:t>
            </w:r>
            <w:r>
              <w:t>diskutojnë.</w:t>
            </w:r>
            <w:r w:rsidR="001A062E">
              <w:t xml:space="preserve"> </w:t>
            </w:r>
          </w:p>
          <w:p w:rsidR="00E22D21" w:rsidRDefault="00EF531D" w:rsidP="003865ED">
            <w:pPr>
              <w:pStyle w:val="instruction"/>
              <w:spacing w:before="0" w:beforeAutospacing="0" w:after="0" w:afterAutospacing="0"/>
              <w:jc w:val="both"/>
              <w:divId w:val="549152416"/>
            </w:pPr>
            <w:r>
              <w:rPr>
                <w:rStyle w:val="Strong"/>
                <w:rFonts w:eastAsiaTheme="majorEastAsia"/>
              </w:rPr>
              <w:t>Disa</w:t>
            </w:r>
            <w:r w:rsidR="001A062E">
              <w:rPr>
                <w:rStyle w:val="Strong"/>
                <w:rFonts w:eastAsiaTheme="majorEastAsia"/>
              </w:rPr>
              <w:t xml:space="preserve"> </w:t>
            </w:r>
            <w:r>
              <w:rPr>
                <w:rStyle w:val="Strong"/>
                <w:rFonts w:eastAsiaTheme="majorEastAsia"/>
              </w:rPr>
              <w:t>nga</w:t>
            </w:r>
            <w:r w:rsidR="001A062E">
              <w:rPr>
                <w:rStyle w:val="Strong"/>
                <w:rFonts w:eastAsiaTheme="majorEastAsia"/>
              </w:rPr>
              <w:t xml:space="preserve"> </w:t>
            </w:r>
            <w:r>
              <w:rPr>
                <w:rStyle w:val="Strong"/>
                <w:rFonts w:eastAsiaTheme="majorEastAsia"/>
              </w:rPr>
              <w:t>veprimtaritë</w:t>
            </w:r>
            <w:r w:rsidR="001A062E">
              <w:rPr>
                <w:rStyle w:val="Strong"/>
                <w:rFonts w:eastAsiaTheme="majorEastAsia"/>
              </w:rPr>
              <w:t xml:space="preserve"> </w:t>
            </w:r>
            <w:r>
              <w:rPr>
                <w:rStyle w:val="Strong"/>
                <w:rFonts w:eastAsiaTheme="majorEastAsia"/>
              </w:rPr>
              <w:t>që</w:t>
            </w:r>
            <w:r w:rsidR="001A062E">
              <w:rPr>
                <w:rStyle w:val="Strong"/>
                <w:rFonts w:eastAsiaTheme="majorEastAsia"/>
              </w:rPr>
              <w:t xml:space="preserve"> </w:t>
            </w:r>
            <w:r>
              <w:rPr>
                <w:rStyle w:val="Strong"/>
                <w:rFonts w:eastAsiaTheme="majorEastAsia"/>
              </w:rPr>
              <w:t>kryhen</w:t>
            </w:r>
            <w:r w:rsidR="001A062E">
              <w:t xml:space="preserve"> </w:t>
            </w:r>
            <w:r>
              <w:rPr>
                <w:rStyle w:val="Strong"/>
                <w:rFonts w:eastAsiaTheme="majorEastAsia"/>
              </w:rPr>
              <w:t>dhe</w:t>
            </w:r>
            <w:r w:rsidR="001A062E">
              <w:rPr>
                <w:rStyle w:val="Strong"/>
                <w:rFonts w:eastAsiaTheme="majorEastAsia"/>
              </w:rPr>
              <w:t xml:space="preserve"> </w:t>
            </w:r>
            <w:r>
              <w:rPr>
                <w:rStyle w:val="Strong"/>
                <w:rFonts w:eastAsiaTheme="majorEastAsia"/>
              </w:rPr>
              <w:t>tematikat</w:t>
            </w:r>
            <w:r w:rsidR="001A062E">
              <w:rPr>
                <w:rStyle w:val="Strong"/>
                <w:rFonts w:eastAsiaTheme="majorEastAsia"/>
              </w:rPr>
              <w:t xml:space="preserve"> </w:t>
            </w:r>
            <w:r>
              <w:rPr>
                <w:rStyle w:val="Strong"/>
                <w:rFonts w:eastAsiaTheme="majorEastAsia"/>
              </w:rPr>
              <w:t>që</w:t>
            </w:r>
            <w:r w:rsidR="001A062E">
              <w:rPr>
                <w:rStyle w:val="Strong"/>
                <w:rFonts w:eastAsiaTheme="majorEastAsia"/>
              </w:rPr>
              <w:t xml:space="preserve"> </w:t>
            </w:r>
            <w:r>
              <w:rPr>
                <w:rStyle w:val="Strong"/>
                <w:rFonts w:eastAsiaTheme="majorEastAsia"/>
              </w:rPr>
              <w:t>diskutohen</w:t>
            </w:r>
            <w:r w:rsidR="001A062E">
              <w:rPr>
                <w:rStyle w:val="Strong"/>
                <w:rFonts w:eastAsiaTheme="majorEastAsia"/>
              </w:rPr>
              <w:t xml:space="preserve"> </w:t>
            </w:r>
            <w:r>
              <w:rPr>
                <w:rStyle w:val="Strong"/>
                <w:rFonts w:eastAsiaTheme="majorEastAsia"/>
              </w:rPr>
              <w:t>në</w:t>
            </w:r>
            <w:r w:rsidR="001A062E">
              <w:rPr>
                <w:rStyle w:val="Strong"/>
                <w:rFonts w:eastAsiaTheme="majorEastAsia"/>
              </w:rPr>
              <w:t xml:space="preserve"> </w:t>
            </w:r>
            <w:r>
              <w:rPr>
                <w:rStyle w:val="Strong"/>
                <w:rFonts w:eastAsiaTheme="majorEastAsia"/>
              </w:rPr>
              <w:t>bord</w:t>
            </w:r>
            <w:r w:rsidR="001A062E">
              <w:rPr>
                <w:rStyle w:val="Strong"/>
                <w:rFonts w:eastAsiaTheme="majorEastAsia"/>
              </w:rPr>
              <w:t xml:space="preserve"> </w:t>
            </w:r>
            <w:r>
              <w:rPr>
                <w:rStyle w:val="Strong"/>
                <w:rFonts w:eastAsiaTheme="majorEastAsia"/>
              </w:rPr>
              <w:t>janë:</w:t>
            </w:r>
          </w:p>
          <w:tbl>
            <w:tblPr>
              <w:tblW w:w="0" w:type="auto"/>
              <w:tblCellSpacing w:w="0" w:type="dxa"/>
              <w:tblCellMar>
                <w:top w:w="15" w:type="dxa"/>
                <w:left w:w="15" w:type="dxa"/>
                <w:bottom w:w="15" w:type="dxa"/>
                <w:right w:w="15" w:type="dxa"/>
              </w:tblCellMar>
              <w:tblLook w:val="04A0"/>
            </w:tblPr>
            <w:tblGrid>
              <w:gridCol w:w="8074"/>
            </w:tblGrid>
            <w:tr w:rsidR="00E22D21">
              <w:trPr>
                <w:divId w:val="549152416"/>
                <w:tblCellSpacing w:w="0" w:type="dxa"/>
              </w:trPr>
              <w:tc>
                <w:tcPr>
                  <w:tcW w:w="0" w:type="auto"/>
                  <w:vAlign w:val="center"/>
                  <w:hideMark/>
                </w:tcPr>
                <w:p w:rsidR="00E22D21" w:rsidRDefault="00E22D21" w:rsidP="003865ED">
                  <w:pPr>
                    <w:pStyle w:val="instruction"/>
                    <w:spacing w:before="0" w:beforeAutospacing="0" w:after="0" w:afterAutospacing="0"/>
                    <w:jc w:val="both"/>
                  </w:pPr>
                </w:p>
              </w:tc>
            </w:tr>
            <w:tr w:rsidR="00E22D21">
              <w:trPr>
                <w:divId w:val="549152416"/>
                <w:tblCellSpacing w:w="0" w:type="dxa"/>
              </w:trPr>
              <w:tc>
                <w:tcPr>
                  <w:tcW w:w="0" w:type="auto"/>
                  <w:vAlign w:val="center"/>
                  <w:hideMark/>
                </w:tcPr>
                <w:p w:rsidR="00E22D21" w:rsidRDefault="00EF531D" w:rsidP="003865ED">
                  <w:pPr>
                    <w:numPr>
                      <w:ilvl w:val="0"/>
                      <w:numId w:val="32"/>
                    </w:numPr>
                    <w:spacing w:after="0" w:line="240" w:lineRule="auto"/>
                    <w:rPr>
                      <w:rFonts w:eastAsia="Times New Roman"/>
                    </w:rPr>
                  </w:pPr>
                  <w:r>
                    <w:rPr>
                      <w:rFonts w:eastAsia="Times New Roman"/>
                    </w:rPr>
                    <w:t>Merrë</w:t>
                  </w:r>
                  <w:r w:rsidR="001A062E">
                    <w:rPr>
                      <w:rFonts w:eastAsia="Times New Roman"/>
                    </w:rPr>
                    <w:t xml:space="preserve"> </w:t>
                  </w:r>
                  <w:r>
                    <w:rPr>
                      <w:rFonts w:eastAsia="Times New Roman"/>
                    </w:rPr>
                    <w:t>pjesë</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procedurat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emërimit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largimit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anëtarëve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bordit.</w:t>
                  </w:r>
                </w:p>
              </w:tc>
            </w:tr>
            <w:tr w:rsidR="00E22D21">
              <w:trPr>
                <w:divId w:val="549152416"/>
                <w:tblCellSpacing w:w="0" w:type="dxa"/>
              </w:trPr>
              <w:tc>
                <w:tcPr>
                  <w:tcW w:w="0" w:type="auto"/>
                  <w:vAlign w:val="center"/>
                  <w:hideMark/>
                </w:tcPr>
                <w:p w:rsidR="00E22D21" w:rsidRDefault="00EF531D" w:rsidP="003865ED">
                  <w:pPr>
                    <w:numPr>
                      <w:ilvl w:val="0"/>
                      <w:numId w:val="33"/>
                    </w:numPr>
                    <w:spacing w:after="0" w:line="240" w:lineRule="auto"/>
                    <w:rPr>
                      <w:rFonts w:eastAsia="Times New Roman"/>
                    </w:rPr>
                  </w:pPr>
                  <w:r>
                    <w:rPr>
                      <w:rFonts w:eastAsia="Times New Roman"/>
                    </w:rPr>
                    <w:t>Shqyrton</w:t>
                  </w:r>
                  <w:r w:rsidR="001A062E">
                    <w:rPr>
                      <w:rFonts w:eastAsia="Times New Roman"/>
                    </w:rPr>
                    <w:t xml:space="preserve"> </w:t>
                  </w:r>
                  <w:r>
                    <w:rPr>
                      <w:rFonts w:eastAsia="Times New Roman"/>
                    </w:rPr>
                    <w:t>rregulloren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brendshme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institucionit.</w:t>
                  </w:r>
                </w:p>
              </w:tc>
            </w:tr>
            <w:tr w:rsidR="00E22D21">
              <w:trPr>
                <w:divId w:val="549152416"/>
                <w:tblCellSpacing w:w="0" w:type="dxa"/>
              </w:trPr>
              <w:tc>
                <w:tcPr>
                  <w:tcW w:w="0" w:type="auto"/>
                  <w:vAlign w:val="center"/>
                  <w:hideMark/>
                </w:tcPr>
                <w:p w:rsidR="00E22D21" w:rsidRDefault="00EF531D" w:rsidP="003865ED">
                  <w:pPr>
                    <w:numPr>
                      <w:ilvl w:val="0"/>
                      <w:numId w:val="34"/>
                    </w:numPr>
                    <w:spacing w:after="0" w:line="240" w:lineRule="auto"/>
                    <w:rPr>
                      <w:rFonts w:eastAsia="Times New Roman"/>
                    </w:rPr>
                  </w:pPr>
                  <w:r>
                    <w:rPr>
                      <w:rFonts w:eastAsia="Times New Roman"/>
                    </w:rPr>
                    <w:t>Ndjekë</w:t>
                  </w:r>
                  <w:r w:rsidR="001A062E">
                    <w:rPr>
                      <w:rFonts w:eastAsia="Times New Roman"/>
                    </w:rPr>
                    <w:t xml:space="preserve"> </w:t>
                  </w:r>
                  <w:r>
                    <w:rPr>
                      <w:rFonts w:eastAsia="Times New Roman"/>
                    </w:rPr>
                    <w:t>përmbushjen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objektivave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planit</w:t>
                  </w:r>
                  <w:r w:rsidR="001A062E">
                    <w:rPr>
                      <w:rFonts w:eastAsia="Times New Roman"/>
                    </w:rPr>
                    <w:t xml:space="preserve"> </w:t>
                  </w:r>
                  <w:r>
                    <w:rPr>
                      <w:rFonts w:eastAsia="Times New Roman"/>
                    </w:rPr>
                    <w:t>vjetor</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institucionit.</w:t>
                  </w:r>
                </w:p>
              </w:tc>
            </w:tr>
            <w:tr w:rsidR="00E22D21">
              <w:trPr>
                <w:divId w:val="549152416"/>
                <w:tblCellSpacing w:w="0" w:type="dxa"/>
              </w:trPr>
              <w:tc>
                <w:tcPr>
                  <w:tcW w:w="0" w:type="auto"/>
                  <w:vAlign w:val="center"/>
                  <w:hideMark/>
                </w:tcPr>
                <w:p w:rsidR="00E22D21" w:rsidRDefault="00EF531D" w:rsidP="003865ED">
                  <w:pPr>
                    <w:numPr>
                      <w:ilvl w:val="0"/>
                      <w:numId w:val="35"/>
                    </w:numPr>
                    <w:spacing w:after="0" w:line="240" w:lineRule="auto"/>
                    <w:rPr>
                      <w:rFonts w:eastAsia="Times New Roman"/>
                    </w:rPr>
                  </w:pPr>
                  <w:r>
                    <w:rPr>
                      <w:rFonts w:eastAsia="Times New Roman"/>
                    </w:rPr>
                    <w:t>Kontributi</w:t>
                  </w:r>
                  <w:r w:rsidR="001A062E">
                    <w:rPr>
                      <w:rFonts w:eastAsia="Times New Roman"/>
                    </w:rPr>
                    <w:t xml:space="preserve"> </w:t>
                  </w:r>
                  <w:r>
                    <w:rPr>
                      <w:rFonts w:eastAsia="Times New Roman"/>
                    </w:rPr>
                    <w:t>vullnetar</w:t>
                  </w:r>
                  <w:r w:rsidR="00AA7C12">
                    <w:rPr>
                      <w:rFonts w:eastAsia="Times New Roman"/>
                    </w:rPr>
                    <w:t xml:space="preserve"> i </w:t>
                  </w:r>
                  <w:r>
                    <w:rPr>
                      <w:rFonts w:eastAsia="Times New Roman"/>
                    </w:rPr>
                    <w:t>prindërve.</w:t>
                  </w:r>
                </w:p>
              </w:tc>
            </w:tr>
            <w:tr w:rsidR="00E22D21">
              <w:trPr>
                <w:divId w:val="549152416"/>
                <w:tblCellSpacing w:w="0" w:type="dxa"/>
              </w:trPr>
              <w:tc>
                <w:tcPr>
                  <w:tcW w:w="0" w:type="auto"/>
                  <w:vAlign w:val="center"/>
                  <w:hideMark/>
                </w:tcPr>
                <w:p w:rsidR="00E22D21" w:rsidRDefault="00EF531D" w:rsidP="003865ED">
                  <w:pPr>
                    <w:numPr>
                      <w:ilvl w:val="0"/>
                      <w:numId w:val="36"/>
                    </w:numPr>
                    <w:spacing w:after="0" w:line="240" w:lineRule="auto"/>
                    <w:rPr>
                      <w:rFonts w:eastAsia="Times New Roman"/>
                    </w:rPr>
                  </w:pPr>
                  <w:r>
                    <w:rPr>
                      <w:rFonts w:eastAsia="Times New Roman"/>
                    </w:rPr>
                    <w:t>Nevojat</w:t>
                  </w:r>
                  <w:r w:rsidR="001A062E">
                    <w:rPr>
                      <w:rFonts w:eastAsia="Times New Roman"/>
                    </w:rPr>
                    <w:t xml:space="preserve"> </w:t>
                  </w:r>
                  <w:r>
                    <w:rPr>
                      <w:rFonts w:eastAsia="Times New Roman"/>
                    </w:rPr>
                    <w:t>imediate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fëmijëve.</w:t>
                  </w:r>
                </w:p>
              </w:tc>
            </w:tr>
            <w:tr w:rsidR="00E22D21">
              <w:trPr>
                <w:divId w:val="549152416"/>
                <w:tblCellSpacing w:w="0" w:type="dxa"/>
              </w:trPr>
              <w:tc>
                <w:tcPr>
                  <w:tcW w:w="0" w:type="auto"/>
                  <w:vAlign w:val="center"/>
                  <w:hideMark/>
                </w:tcPr>
                <w:p w:rsidR="00E22D21" w:rsidRDefault="00EF531D" w:rsidP="003865ED">
                  <w:pPr>
                    <w:numPr>
                      <w:ilvl w:val="0"/>
                      <w:numId w:val="37"/>
                    </w:numPr>
                    <w:spacing w:after="0" w:line="240" w:lineRule="auto"/>
                    <w:rPr>
                      <w:rFonts w:eastAsia="Times New Roman"/>
                    </w:rPr>
                  </w:pPr>
                  <w:r>
                    <w:rPr>
                      <w:rFonts w:eastAsia="Times New Roman"/>
                    </w:rPr>
                    <w:t>Siguria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fëmijëve.</w:t>
                  </w:r>
                </w:p>
              </w:tc>
            </w:tr>
            <w:tr w:rsidR="00E22D21">
              <w:trPr>
                <w:divId w:val="549152416"/>
                <w:tblCellSpacing w:w="0" w:type="dxa"/>
              </w:trPr>
              <w:tc>
                <w:tcPr>
                  <w:tcW w:w="0" w:type="auto"/>
                  <w:vAlign w:val="center"/>
                  <w:hideMark/>
                </w:tcPr>
                <w:p w:rsidR="00E22D21" w:rsidRDefault="00EF531D" w:rsidP="003865ED">
                  <w:pPr>
                    <w:numPr>
                      <w:ilvl w:val="0"/>
                      <w:numId w:val="38"/>
                    </w:numPr>
                    <w:spacing w:after="0" w:line="240" w:lineRule="auto"/>
                    <w:rPr>
                      <w:rFonts w:eastAsia="Times New Roman"/>
                    </w:rPr>
                  </w:pPr>
                  <w:r>
                    <w:rPr>
                      <w:rFonts w:eastAsia="Times New Roman"/>
                    </w:rPr>
                    <w:t>Transporti</w:t>
                  </w:r>
                  <w:r w:rsidR="00AA7C12">
                    <w:rPr>
                      <w:rFonts w:eastAsia="Times New Roman"/>
                    </w:rPr>
                    <w:t xml:space="preserve"> i </w:t>
                  </w:r>
                  <w:r>
                    <w:rPr>
                      <w:rFonts w:eastAsia="Times New Roman"/>
                    </w:rPr>
                    <w:t>fëmijëve.</w:t>
                  </w:r>
                </w:p>
              </w:tc>
            </w:tr>
            <w:tr w:rsidR="00E22D21">
              <w:trPr>
                <w:divId w:val="549152416"/>
                <w:tblCellSpacing w:w="0" w:type="dxa"/>
              </w:trPr>
              <w:tc>
                <w:tcPr>
                  <w:tcW w:w="0" w:type="auto"/>
                  <w:vAlign w:val="center"/>
                  <w:hideMark/>
                </w:tcPr>
                <w:p w:rsidR="00E22D21" w:rsidRDefault="00EF531D" w:rsidP="003865ED">
                  <w:pPr>
                    <w:numPr>
                      <w:ilvl w:val="0"/>
                      <w:numId w:val="39"/>
                    </w:numPr>
                    <w:spacing w:after="0" w:line="240" w:lineRule="auto"/>
                    <w:rPr>
                      <w:rFonts w:eastAsia="Times New Roman"/>
                    </w:rPr>
                  </w:pPr>
                  <w:r>
                    <w:rPr>
                      <w:rFonts w:eastAsia="Times New Roman"/>
                    </w:rPr>
                    <w:t>Siguria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fëmijëve.</w:t>
                  </w:r>
                </w:p>
              </w:tc>
            </w:tr>
            <w:tr w:rsidR="00E22D21">
              <w:trPr>
                <w:divId w:val="549152416"/>
                <w:tblCellSpacing w:w="0" w:type="dxa"/>
              </w:trPr>
              <w:tc>
                <w:tcPr>
                  <w:tcW w:w="0" w:type="auto"/>
                  <w:vAlign w:val="center"/>
                  <w:hideMark/>
                </w:tcPr>
                <w:p w:rsidR="00E22D21" w:rsidRDefault="00EF531D" w:rsidP="003865ED">
                  <w:pPr>
                    <w:numPr>
                      <w:ilvl w:val="0"/>
                      <w:numId w:val="40"/>
                    </w:numPr>
                    <w:spacing w:after="0" w:line="240" w:lineRule="auto"/>
                    <w:rPr>
                      <w:rFonts w:eastAsia="Times New Roman"/>
                    </w:rPr>
                  </w:pPr>
                  <w:r>
                    <w:rPr>
                      <w:rFonts w:eastAsia="Times New Roman"/>
                    </w:rPr>
                    <w:t>Infastruktura.</w:t>
                  </w:r>
                </w:p>
              </w:tc>
            </w:tr>
          </w:tbl>
          <w:p w:rsidR="00E37144" w:rsidRPr="00BE02E4" w:rsidRDefault="00E37144" w:rsidP="003865ED">
            <w:pPr>
              <w:spacing w:after="0"/>
              <w:rPr>
                <w:sz w:val="10"/>
                <w:szCs w:val="10"/>
              </w:rPr>
            </w:pPr>
          </w:p>
        </w:tc>
      </w:tr>
      <w:tr w:rsidR="00E37144" w:rsidTr="00FB30E8">
        <w:tc>
          <w:tcPr>
            <w:tcW w:w="9350" w:type="dxa"/>
            <w:gridSpan w:val="4"/>
          </w:tcPr>
          <w:p w:rsidR="00E37144" w:rsidRDefault="00EF531D" w:rsidP="003865ED">
            <w:pPr>
              <w:spacing w:after="0"/>
            </w:pPr>
            <w:r>
              <w:t>Përmbledhje</w:t>
            </w:r>
            <w:r w:rsidR="001A062E">
              <w:t xml:space="preserve"> </w:t>
            </w:r>
            <w:r>
              <w:t>e</w:t>
            </w:r>
            <w:r w:rsidR="001A062E">
              <w:t xml:space="preserve"> </w:t>
            </w:r>
            <w:r>
              <w:t>problematikës</w:t>
            </w:r>
            <w:r w:rsidR="001A062E">
              <w:t xml:space="preserve"> </w:t>
            </w:r>
            <w:r>
              <w:t>dhe</w:t>
            </w:r>
            <w:r w:rsidR="001A062E">
              <w:t xml:space="preserve"> </w:t>
            </w:r>
            <w:r>
              <w:t>nevoja</w:t>
            </w:r>
            <w:r w:rsidR="001A062E">
              <w:t xml:space="preserve"> </w:t>
            </w:r>
            <w:r>
              <w:t>për</w:t>
            </w:r>
            <w:r w:rsidR="001A062E">
              <w:t xml:space="preserve"> </w:t>
            </w:r>
            <w:r>
              <w:t>ndërhyrje</w:t>
            </w:r>
          </w:p>
        </w:tc>
      </w:tr>
      <w:tr w:rsidR="00E37144" w:rsidTr="00FB30E8">
        <w:tc>
          <w:tcPr>
            <w:tcW w:w="9350" w:type="dxa"/>
            <w:gridSpan w:val="4"/>
          </w:tcPr>
          <w:p w:rsidR="00E22D21" w:rsidRDefault="00EF531D" w:rsidP="003865ED">
            <w:pPr>
              <w:pStyle w:val="instruction"/>
              <w:spacing w:before="0" w:beforeAutospacing="0" w:after="0" w:afterAutospacing="0"/>
              <w:jc w:val="both"/>
              <w:divId w:val="536550023"/>
            </w:pPr>
            <w:r>
              <w:t>Bordi</w:t>
            </w:r>
            <w:r w:rsidR="001A062E">
              <w:t xml:space="preserve"> </w:t>
            </w:r>
            <w:r>
              <w:t>kontribuon</w:t>
            </w:r>
            <w:r w:rsidR="001A062E">
              <w:t xml:space="preserve"> </w:t>
            </w:r>
            <w:r>
              <w:t>për</w:t>
            </w:r>
            <w:r w:rsidR="001A062E">
              <w:t xml:space="preserve"> </w:t>
            </w:r>
            <w:r>
              <w:t>mbarëvajtjen</w:t>
            </w:r>
            <w:r w:rsidR="001A062E">
              <w:t xml:space="preserve"> </w:t>
            </w:r>
            <w:r>
              <w:t>e</w:t>
            </w:r>
            <w:r w:rsidR="001A062E">
              <w:t xml:space="preserve"> </w:t>
            </w:r>
            <w:r>
              <w:t>institucionit</w:t>
            </w:r>
            <w:r w:rsidR="001A062E">
              <w:t xml:space="preserve"> </w:t>
            </w:r>
            <w:r>
              <w:t>arsimor</w:t>
            </w:r>
            <w:r w:rsidR="001A062E">
              <w:t xml:space="preserve"> </w:t>
            </w:r>
            <w:r>
              <w:t>në</w:t>
            </w:r>
            <w:r w:rsidR="001A062E">
              <w:t xml:space="preserve"> </w:t>
            </w:r>
            <w:r>
              <w:t>përputhje</w:t>
            </w:r>
            <w:r w:rsidR="001A062E">
              <w:t xml:space="preserve"> </w:t>
            </w:r>
            <w:r>
              <w:t>me</w:t>
            </w:r>
            <w:r w:rsidR="001A062E">
              <w:t xml:space="preserve"> </w:t>
            </w:r>
            <w:r>
              <w:t>aktet</w:t>
            </w:r>
            <w:r w:rsidR="001A062E">
              <w:t xml:space="preserve"> </w:t>
            </w:r>
            <w:r>
              <w:t>ligjore</w:t>
            </w:r>
            <w:r w:rsidR="001A062E">
              <w:t xml:space="preserve"> </w:t>
            </w:r>
            <w:r>
              <w:t>në</w:t>
            </w:r>
            <w:r w:rsidR="001A062E">
              <w:t xml:space="preserve"> </w:t>
            </w:r>
            <w:r>
              <w:t>fuqi.</w:t>
            </w:r>
          </w:p>
          <w:p w:rsidR="00E37144" w:rsidRDefault="00EF531D" w:rsidP="003865ED">
            <w:pPr>
              <w:pStyle w:val="instruction"/>
              <w:spacing w:before="0" w:beforeAutospacing="0" w:after="0" w:afterAutospacing="0"/>
              <w:jc w:val="both"/>
              <w:divId w:val="536550023"/>
            </w:pPr>
            <w:r>
              <w:t>Për</w:t>
            </w:r>
            <w:r w:rsidR="001A062E">
              <w:t xml:space="preserve"> </w:t>
            </w:r>
            <w:r>
              <w:t>këtë</w:t>
            </w:r>
            <w:r w:rsidR="001A062E">
              <w:t xml:space="preserve"> </w:t>
            </w:r>
            <w:r>
              <w:t>arsye</w:t>
            </w:r>
            <w:r w:rsidR="001A062E">
              <w:t xml:space="preserve"> </w:t>
            </w:r>
            <w:r>
              <w:t>është</w:t>
            </w:r>
            <w:r w:rsidR="001A062E">
              <w:t xml:space="preserve"> </w:t>
            </w:r>
            <w:r>
              <w:t>e</w:t>
            </w:r>
            <w:r w:rsidR="001A062E">
              <w:t xml:space="preserve"> </w:t>
            </w:r>
            <w:r>
              <w:t>nevojshme</w:t>
            </w:r>
            <w:r w:rsidR="001A062E">
              <w:t xml:space="preserve"> </w:t>
            </w:r>
            <w:r>
              <w:t>që</w:t>
            </w:r>
            <w:r w:rsidR="001A062E">
              <w:t xml:space="preserve"> </w:t>
            </w:r>
            <w:r>
              <w:t>të</w:t>
            </w:r>
            <w:r w:rsidR="001A062E">
              <w:t xml:space="preserve"> </w:t>
            </w:r>
            <w:r>
              <w:t>ngrihen</w:t>
            </w:r>
            <w:r w:rsidR="001A062E">
              <w:t xml:space="preserve"> </w:t>
            </w:r>
            <w:r>
              <w:t>kapacitetet</w:t>
            </w:r>
            <w:r w:rsidR="001A062E">
              <w:t xml:space="preserve"> </w:t>
            </w:r>
            <w:r>
              <w:t>e</w:t>
            </w:r>
            <w:r w:rsidR="001A062E">
              <w:t xml:space="preserve"> </w:t>
            </w:r>
            <w:r>
              <w:t>Bordit</w:t>
            </w:r>
            <w:r w:rsidR="001A062E">
              <w:t xml:space="preserve"> </w:t>
            </w:r>
            <w:r>
              <w:t>të</w:t>
            </w:r>
            <w:r w:rsidR="001A062E">
              <w:t xml:space="preserve"> </w:t>
            </w:r>
            <w:r>
              <w:t>Kopshtit,</w:t>
            </w:r>
            <w:r w:rsidR="001A062E">
              <w:t xml:space="preserve"> </w:t>
            </w:r>
            <w:r>
              <w:t>sidomos</w:t>
            </w:r>
            <w:r w:rsidR="001A062E">
              <w:t xml:space="preserve"> </w:t>
            </w:r>
            <w:r>
              <w:t>në</w:t>
            </w:r>
            <w:r w:rsidR="001A062E">
              <w:t xml:space="preserve"> </w:t>
            </w:r>
            <w:r>
              <w:t>kopshtet</w:t>
            </w:r>
            <w:r w:rsidR="001A062E">
              <w:t xml:space="preserve"> </w:t>
            </w:r>
            <w:r>
              <w:t>e</w:t>
            </w:r>
            <w:r w:rsidR="001A062E">
              <w:t xml:space="preserve"> </w:t>
            </w:r>
            <w:r>
              <w:t>NJA.</w:t>
            </w:r>
          </w:p>
          <w:p w:rsidR="003171C1" w:rsidRPr="003171C1" w:rsidRDefault="003171C1" w:rsidP="003865ED">
            <w:pPr>
              <w:pStyle w:val="instruction"/>
              <w:spacing w:before="0" w:beforeAutospacing="0" w:after="0" w:afterAutospacing="0"/>
              <w:jc w:val="both"/>
              <w:divId w:val="536550023"/>
              <w:rPr>
                <w:sz w:val="10"/>
                <w:szCs w:val="10"/>
              </w:rPr>
            </w:pPr>
          </w:p>
        </w:tc>
      </w:tr>
      <w:tr w:rsidR="00E37144" w:rsidTr="00FB30E8">
        <w:tc>
          <w:tcPr>
            <w:tcW w:w="9350" w:type="dxa"/>
            <w:gridSpan w:val="4"/>
          </w:tcPr>
          <w:p w:rsidR="00E37144" w:rsidRPr="007C5AE2" w:rsidRDefault="00EF531D" w:rsidP="003865ED">
            <w:pPr>
              <w:spacing w:after="0"/>
              <w:rPr>
                <w:b/>
              </w:rPr>
            </w:pPr>
            <w:r w:rsidRPr="007C5AE2">
              <w:rPr>
                <w:b/>
              </w:rPr>
              <w:t>ii</w:t>
            </w:r>
            <w:r w:rsidR="001A062E">
              <w:rPr>
                <w:b/>
              </w:rPr>
              <w:t xml:space="preserve"> </w:t>
            </w:r>
            <w:r w:rsidRPr="007C5AE2">
              <w:rPr>
                <w:b/>
              </w:rPr>
              <w:t>Synimi</w:t>
            </w:r>
            <w:r w:rsidR="00AA7C12">
              <w:rPr>
                <w:b/>
              </w:rPr>
              <w:t xml:space="preserve"> i </w:t>
            </w:r>
            <w:r w:rsidRPr="007C5AE2">
              <w:rPr>
                <w:b/>
              </w:rPr>
              <w:t>projektit</w:t>
            </w:r>
          </w:p>
          <w:p w:rsidR="00E22D21" w:rsidRDefault="00EF531D" w:rsidP="003865ED">
            <w:pPr>
              <w:pStyle w:val="instruction"/>
              <w:spacing w:before="0" w:beforeAutospacing="0" w:after="0" w:afterAutospacing="0"/>
              <w:jc w:val="both"/>
              <w:divId w:val="1451783241"/>
            </w:pPr>
            <w:r>
              <w:t>Nëpërmjet</w:t>
            </w:r>
            <w:r w:rsidR="001A062E">
              <w:t xml:space="preserve"> </w:t>
            </w:r>
            <w:r>
              <w:t>këtij</w:t>
            </w:r>
            <w:r w:rsidR="001A062E">
              <w:t xml:space="preserve"> </w:t>
            </w:r>
            <w:r>
              <w:t>projekti</w:t>
            </w:r>
            <w:r w:rsidR="001A062E">
              <w:t xml:space="preserve"> </w:t>
            </w:r>
            <w:r>
              <w:t>synohet:</w:t>
            </w:r>
          </w:p>
          <w:p w:rsidR="003171C1" w:rsidRPr="00FB30E8" w:rsidRDefault="00EF531D" w:rsidP="003865ED">
            <w:pPr>
              <w:numPr>
                <w:ilvl w:val="0"/>
                <w:numId w:val="41"/>
              </w:numPr>
              <w:spacing w:after="0"/>
              <w:divId w:val="1451783241"/>
              <w:rPr>
                <w:rFonts w:eastAsia="Times New Roman"/>
              </w:rPr>
            </w:pPr>
            <w:r>
              <w:rPr>
                <w:rFonts w:eastAsia="Times New Roman"/>
              </w:rPr>
              <w:t>Fuqizimi</w:t>
            </w:r>
            <w:r w:rsidR="00AA7C12">
              <w:rPr>
                <w:rFonts w:eastAsia="Times New Roman"/>
              </w:rPr>
              <w:t xml:space="preserve"> i </w:t>
            </w:r>
            <w:r>
              <w:rPr>
                <w:rFonts w:eastAsia="Times New Roman"/>
              </w:rPr>
              <w:t>Bordit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si</w:t>
            </w:r>
            <w:r w:rsidR="001A062E">
              <w:rPr>
                <w:rFonts w:eastAsia="Times New Roman"/>
              </w:rPr>
              <w:t xml:space="preserve"> </w:t>
            </w:r>
            <w:r>
              <w:rPr>
                <w:rFonts w:eastAsia="Times New Roman"/>
              </w:rPr>
              <w:t>organizëm</w:t>
            </w:r>
            <w:r w:rsidR="001A062E">
              <w:rPr>
                <w:rFonts w:eastAsia="Times New Roman"/>
              </w:rPr>
              <w:t xml:space="preserve"> </w:t>
            </w:r>
            <w:r>
              <w:rPr>
                <w:rFonts w:eastAsia="Times New Roman"/>
              </w:rPr>
              <w:t>që</w:t>
            </w:r>
            <w:r w:rsidR="001A062E">
              <w:rPr>
                <w:rFonts w:eastAsia="Times New Roman"/>
              </w:rPr>
              <w:t xml:space="preserve"> </w:t>
            </w:r>
            <w:r>
              <w:rPr>
                <w:rFonts w:eastAsia="Times New Roman"/>
              </w:rPr>
              <w:t>siguron</w:t>
            </w:r>
            <w:r w:rsidR="001A062E">
              <w:rPr>
                <w:rFonts w:eastAsia="Times New Roman"/>
              </w:rPr>
              <w:t xml:space="preserve"> </w:t>
            </w:r>
            <w:r>
              <w:rPr>
                <w:rFonts w:eastAsia="Times New Roman"/>
              </w:rPr>
              <w:t>mbarëvajtjen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arsimit</w:t>
            </w:r>
            <w:r w:rsidR="001A062E">
              <w:rPr>
                <w:rFonts w:eastAsia="Times New Roman"/>
              </w:rPr>
              <w:t xml:space="preserve"> </w:t>
            </w:r>
            <w:r>
              <w:rPr>
                <w:rFonts w:eastAsia="Times New Roman"/>
              </w:rPr>
              <w:t>parashkollor</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adreson</w:t>
            </w:r>
            <w:r w:rsidR="001A062E">
              <w:rPr>
                <w:rFonts w:eastAsia="Times New Roman"/>
              </w:rPr>
              <w:t xml:space="preserve"> </w:t>
            </w:r>
            <w:r>
              <w:rPr>
                <w:rFonts w:eastAsia="Times New Roman"/>
              </w:rPr>
              <w:t>çështjet</w:t>
            </w:r>
            <w:r w:rsidR="001A062E">
              <w:rPr>
                <w:rFonts w:eastAsia="Times New Roman"/>
              </w:rPr>
              <w:t xml:space="preserve"> </w:t>
            </w:r>
            <w:r>
              <w:rPr>
                <w:rFonts w:eastAsia="Times New Roman"/>
              </w:rPr>
              <w:t>problematike</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zgjidhjen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tyre.</w:t>
            </w:r>
          </w:p>
        </w:tc>
      </w:tr>
      <w:tr w:rsidR="00E37144" w:rsidTr="00FB30E8">
        <w:tc>
          <w:tcPr>
            <w:tcW w:w="9350" w:type="dxa"/>
            <w:gridSpan w:val="4"/>
          </w:tcPr>
          <w:p w:rsidR="00E37144" w:rsidRPr="001B6EB1" w:rsidRDefault="00B71093" w:rsidP="003865ED">
            <w:pPr>
              <w:spacing w:after="0"/>
              <w:rPr>
                <w:b/>
              </w:rPr>
            </w:pPr>
            <w:r>
              <w:rPr>
                <w:b/>
              </w:rPr>
              <w:t>iii</w:t>
            </w:r>
            <w:r w:rsidR="001A062E">
              <w:rPr>
                <w:b/>
              </w:rPr>
              <w:t xml:space="preserve"> </w:t>
            </w:r>
            <w:r>
              <w:rPr>
                <w:b/>
              </w:rPr>
              <w:t>Niveli</w:t>
            </w:r>
            <w:r w:rsidR="00AA7C12">
              <w:rPr>
                <w:b/>
              </w:rPr>
              <w:t xml:space="preserve"> i </w:t>
            </w:r>
            <w:r w:rsidR="00EF531D" w:rsidRPr="007C5AE2">
              <w:rPr>
                <w:b/>
              </w:rPr>
              <w:t>ndërhyrjes</w:t>
            </w:r>
          </w:p>
          <w:p w:rsidR="00E22D21" w:rsidRDefault="00EF531D" w:rsidP="003865ED">
            <w:pPr>
              <w:numPr>
                <w:ilvl w:val="0"/>
                <w:numId w:val="42"/>
              </w:numPr>
              <w:spacing w:after="0"/>
              <w:divId w:val="676494644"/>
              <w:rPr>
                <w:rFonts w:eastAsia="Times New Roman"/>
                <w:szCs w:val="24"/>
              </w:rPr>
            </w:pPr>
            <w:r>
              <w:rPr>
                <w:rFonts w:eastAsia="Times New Roman"/>
              </w:rPr>
              <w:t>Sektori</w:t>
            </w:r>
            <w:r w:rsidR="00AA7C12">
              <w:rPr>
                <w:rFonts w:eastAsia="Times New Roman"/>
              </w:rPr>
              <w:t xml:space="preserve"> i </w:t>
            </w:r>
            <w:r>
              <w:rPr>
                <w:rFonts w:eastAsia="Times New Roman"/>
              </w:rPr>
              <w:t>Arsimit</w:t>
            </w:r>
            <w:r w:rsidR="001A062E">
              <w:rPr>
                <w:rFonts w:eastAsia="Times New Roman"/>
              </w:rPr>
              <w:t xml:space="preserve"> </w:t>
            </w:r>
            <w:r>
              <w:rPr>
                <w:rFonts w:eastAsia="Times New Roman"/>
              </w:rPr>
              <w:t>organizon</w:t>
            </w:r>
            <w:r w:rsidR="001A062E">
              <w:rPr>
                <w:rFonts w:eastAsia="Times New Roman"/>
              </w:rPr>
              <w:t xml:space="preserve"> </w:t>
            </w:r>
            <w:r>
              <w:rPr>
                <w:rFonts w:eastAsia="Times New Roman"/>
              </w:rPr>
              <w:t>një</w:t>
            </w:r>
            <w:r w:rsidR="001A062E">
              <w:rPr>
                <w:rFonts w:eastAsia="Times New Roman"/>
              </w:rPr>
              <w:t xml:space="preserve"> </w:t>
            </w:r>
            <w:r>
              <w:rPr>
                <w:rFonts w:eastAsia="Times New Roman"/>
              </w:rPr>
              <w:t>trajnim</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fillim</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vitit</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drejtuesit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kopshteve</w:t>
            </w:r>
            <w:r w:rsidR="001A062E">
              <w:rPr>
                <w:rFonts w:eastAsia="Times New Roman"/>
              </w:rPr>
              <w:t xml:space="preserve"> </w:t>
            </w:r>
            <w:r>
              <w:rPr>
                <w:rFonts w:eastAsia="Times New Roman"/>
              </w:rPr>
              <w:t>mbi</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drejtat</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detyrat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Bordit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Kopshtit;</w:t>
            </w:r>
          </w:p>
          <w:p w:rsidR="00E22D21" w:rsidRDefault="00EF531D" w:rsidP="003865ED">
            <w:pPr>
              <w:numPr>
                <w:ilvl w:val="0"/>
                <w:numId w:val="42"/>
              </w:numPr>
              <w:spacing w:after="0"/>
              <w:divId w:val="676494644"/>
              <w:rPr>
                <w:rFonts w:eastAsia="Times New Roman"/>
              </w:rPr>
            </w:pPr>
            <w:r>
              <w:rPr>
                <w:rFonts w:eastAsia="Times New Roman"/>
              </w:rPr>
              <w:t>Drejtuesit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kopshteve</w:t>
            </w:r>
            <w:r w:rsidR="001A062E">
              <w:rPr>
                <w:rFonts w:eastAsia="Times New Roman"/>
              </w:rPr>
              <w:t xml:space="preserve"> </w:t>
            </w:r>
            <w:r>
              <w:rPr>
                <w:rFonts w:eastAsia="Times New Roman"/>
              </w:rPr>
              <w:t>organizojnë</w:t>
            </w:r>
            <w:r w:rsidR="001A062E">
              <w:rPr>
                <w:rFonts w:eastAsia="Times New Roman"/>
              </w:rPr>
              <w:t xml:space="preserve"> </w:t>
            </w:r>
            <w:r>
              <w:rPr>
                <w:rFonts w:eastAsia="Times New Roman"/>
              </w:rPr>
              <w:t>një</w:t>
            </w:r>
            <w:r w:rsidR="001A062E">
              <w:rPr>
                <w:rFonts w:eastAsia="Times New Roman"/>
              </w:rPr>
              <w:t xml:space="preserve"> </w:t>
            </w:r>
            <w:r>
              <w:rPr>
                <w:rFonts w:eastAsia="Times New Roman"/>
              </w:rPr>
              <w:t>takim</w:t>
            </w:r>
            <w:r w:rsidR="001A062E">
              <w:rPr>
                <w:rFonts w:eastAsia="Times New Roman"/>
              </w:rPr>
              <w:t xml:space="preserve"> </w:t>
            </w:r>
            <w:r>
              <w:rPr>
                <w:rFonts w:eastAsia="Times New Roman"/>
              </w:rPr>
              <w:t>me</w:t>
            </w:r>
            <w:r w:rsidR="001A062E">
              <w:rPr>
                <w:rFonts w:eastAsia="Times New Roman"/>
              </w:rPr>
              <w:t xml:space="preserve"> </w:t>
            </w:r>
            <w:r>
              <w:rPr>
                <w:rFonts w:eastAsia="Times New Roman"/>
              </w:rPr>
              <w:t>anëtarët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Bordit</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t’i</w:t>
            </w:r>
            <w:r w:rsidR="001A062E">
              <w:rPr>
                <w:rFonts w:eastAsia="Times New Roman"/>
              </w:rPr>
              <w:t xml:space="preserve"> </w:t>
            </w:r>
            <w:r>
              <w:rPr>
                <w:rFonts w:eastAsia="Times New Roman"/>
              </w:rPr>
              <w:t>trajnuar</w:t>
            </w:r>
            <w:r w:rsidR="001A062E">
              <w:rPr>
                <w:rFonts w:eastAsia="Times New Roman"/>
              </w:rPr>
              <w:t xml:space="preserve"> </w:t>
            </w:r>
            <w:r>
              <w:rPr>
                <w:rFonts w:eastAsia="Times New Roman"/>
              </w:rPr>
              <w:t>mbi</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drejtat</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detyrat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tyre.</w:t>
            </w:r>
          </w:p>
          <w:p w:rsidR="001B6EB1" w:rsidRPr="00FB30E8" w:rsidRDefault="00EF531D" w:rsidP="003865ED">
            <w:pPr>
              <w:numPr>
                <w:ilvl w:val="0"/>
                <w:numId w:val="42"/>
              </w:numPr>
              <w:spacing w:after="0"/>
              <w:divId w:val="676494644"/>
              <w:rPr>
                <w:rFonts w:eastAsia="Times New Roman"/>
              </w:rPr>
            </w:pPr>
            <w:r>
              <w:rPr>
                <w:rFonts w:eastAsia="Times New Roman"/>
              </w:rPr>
              <w:t>Sektori</w:t>
            </w:r>
            <w:r w:rsidR="00AA7C12">
              <w:rPr>
                <w:rFonts w:eastAsia="Times New Roman"/>
              </w:rPr>
              <w:t xml:space="preserve"> i </w:t>
            </w:r>
            <w:r>
              <w:rPr>
                <w:rFonts w:eastAsia="Times New Roman"/>
              </w:rPr>
              <w:t>Arsimit</w:t>
            </w:r>
            <w:r w:rsidR="001A062E">
              <w:rPr>
                <w:rFonts w:eastAsia="Times New Roman"/>
              </w:rPr>
              <w:t xml:space="preserve"> </w:t>
            </w:r>
            <w:r>
              <w:rPr>
                <w:rFonts w:eastAsia="Times New Roman"/>
              </w:rPr>
              <w:t>ndjek</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asiston</w:t>
            </w:r>
            <w:r w:rsidR="001A062E">
              <w:rPr>
                <w:rFonts w:eastAsia="Times New Roman"/>
              </w:rPr>
              <w:t xml:space="preserve"> </w:t>
            </w:r>
            <w:r>
              <w:rPr>
                <w:rFonts w:eastAsia="Times New Roman"/>
              </w:rPr>
              <w:t>drejtuesit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kopshteve</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trajnimet</w:t>
            </w:r>
            <w:r w:rsidR="001A062E">
              <w:rPr>
                <w:rFonts w:eastAsia="Times New Roman"/>
              </w:rPr>
              <w:t xml:space="preserve"> </w:t>
            </w:r>
            <w:r>
              <w:rPr>
                <w:rFonts w:eastAsia="Times New Roman"/>
              </w:rPr>
              <w:t>që</w:t>
            </w:r>
            <w:r w:rsidR="001A062E">
              <w:rPr>
                <w:rFonts w:eastAsia="Times New Roman"/>
              </w:rPr>
              <w:t xml:space="preserve"> </w:t>
            </w:r>
            <w:r>
              <w:rPr>
                <w:rFonts w:eastAsia="Times New Roman"/>
              </w:rPr>
              <w:t>ata</w:t>
            </w:r>
            <w:r w:rsidR="001A062E">
              <w:rPr>
                <w:rFonts w:eastAsia="Times New Roman"/>
              </w:rPr>
              <w:t xml:space="preserve"> </w:t>
            </w:r>
            <w:r>
              <w:rPr>
                <w:rFonts w:eastAsia="Times New Roman"/>
              </w:rPr>
              <w:t>kryejnë</w:t>
            </w:r>
            <w:r w:rsidR="001A062E">
              <w:rPr>
                <w:rFonts w:eastAsia="Times New Roman"/>
              </w:rPr>
              <w:t xml:space="preserve"> </w:t>
            </w:r>
            <w:r>
              <w:rPr>
                <w:rFonts w:eastAsia="Times New Roman"/>
              </w:rPr>
              <w:t>me</w:t>
            </w:r>
            <w:r w:rsidR="001A062E">
              <w:rPr>
                <w:rFonts w:eastAsia="Times New Roman"/>
              </w:rPr>
              <w:t xml:space="preserve"> </w:t>
            </w:r>
            <w:r>
              <w:rPr>
                <w:rFonts w:eastAsia="Times New Roman"/>
              </w:rPr>
              <w:t>Bordin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Kopshtit.</w:t>
            </w:r>
          </w:p>
        </w:tc>
      </w:tr>
      <w:tr w:rsidR="00E37144" w:rsidTr="00FB30E8">
        <w:trPr>
          <w:trHeight w:val="350"/>
        </w:trPr>
        <w:tc>
          <w:tcPr>
            <w:tcW w:w="9350" w:type="dxa"/>
            <w:gridSpan w:val="4"/>
          </w:tcPr>
          <w:p w:rsidR="00E37144" w:rsidRPr="007C5AE2" w:rsidRDefault="00EF531D" w:rsidP="003865ED">
            <w:pPr>
              <w:spacing w:after="0"/>
              <w:rPr>
                <w:b/>
              </w:rPr>
            </w:pPr>
            <w:r w:rsidRPr="007C5AE2">
              <w:rPr>
                <w:b/>
              </w:rPr>
              <w:t>iv</w:t>
            </w:r>
            <w:r w:rsidR="001A062E">
              <w:rPr>
                <w:b/>
              </w:rPr>
              <w:t xml:space="preserve"> </w:t>
            </w:r>
            <w:r w:rsidRPr="007C5AE2">
              <w:rPr>
                <w:b/>
              </w:rPr>
              <w:t>Aktivitetet</w:t>
            </w:r>
            <w:r w:rsidR="001A062E">
              <w:rPr>
                <w:b/>
              </w:rPr>
              <w:t xml:space="preserve"> </w:t>
            </w:r>
            <w:r w:rsidRPr="007C5AE2">
              <w:rPr>
                <w:b/>
              </w:rPr>
              <w:t>kryesore</w:t>
            </w:r>
            <w:r w:rsidR="001A062E">
              <w:rPr>
                <w:b/>
              </w:rPr>
              <w:t xml:space="preserve"> </w:t>
            </w:r>
            <w:r w:rsidRPr="007C5AE2">
              <w:rPr>
                <w:b/>
              </w:rPr>
              <w:t>të</w:t>
            </w:r>
            <w:r w:rsidR="001A062E">
              <w:rPr>
                <w:b/>
              </w:rPr>
              <w:t xml:space="preserve"> </w:t>
            </w:r>
            <w:r w:rsidRPr="007C5AE2">
              <w:rPr>
                <w:b/>
              </w:rPr>
              <w:t>projektit</w:t>
            </w:r>
          </w:p>
          <w:p w:rsidR="00425E4C" w:rsidRDefault="00425E4C" w:rsidP="003865ED">
            <w:pPr>
              <w:numPr>
                <w:ilvl w:val="0"/>
                <w:numId w:val="43"/>
              </w:numPr>
              <w:spacing w:after="0"/>
              <w:divId w:val="26831135"/>
              <w:rPr>
                <w:rFonts w:eastAsia="Times New Roman"/>
              </w:rPr>
            </w:pPr>
            <w:r>
              <w:rPr>
                <w:rFonts w:eastAsia="Times New Roman"/>
              </w:rPr>
              <w:t>Takim</w:t>
            </w:r>
            <w:r w:rsidR="00AA7C12">
              <w:rPr>
                <w:rFonts w:eastAsia="Times New Roman"/>
              </w:rPr>
              <w:t xml:space="preserve"> i </w:t>
            </w:r>
            <w:r w:rsidR="00EF531D">
              <w:rPr>
                <w:rFonts w:eastAsia="Times New Roman"/>
              </w:rPr>
              <w:t>drejtuesve</w:t>
            </w:r>
            <w:r w:rsidR="001A062E">
              <w:rPr>
                <w:rFonts w:eastAsia="Times New Roman"/>
              </w:rPr>
              <w:t xml:space="preserve"> </w:t>
            </w:r>
            <w:r w:rsidR="00EF531D">
              <w:rPr>
                <w:rFonts w:eastAsia="Times New Roman"/>
              </w:rPr>
              <w:t>të</w:t>
            </w:r>
            <w:r w:rsidR="001A062E">
              <w:rPr>
                <w:rFonts w:eastAsia="Times New Roman"/>
              </w:rPr>
              <w:t xml:space="preserve"> </w:t>
            </w:r>
            <w:r w:rsidR="00EF531D">
              <w:rPr>
                <w:rFonts w:eastAsia="Times New Roman"/>
              </w:rPr>
              <w:t>kopshteve/kryemësuesve</w:t>
            </w:r>
            <w:r w:rsidR="001A062E">
              <w:rPr>
                <w:rFonts w:eastAsia="Times New Roman"/>
              </w:rPr>
              <w:t xml:space="preserve"> </w:t>
            </w:r>
            <w:r>
              <w:rPr>
                <w:rFonts w:eastAsia="Times New Roman"/>
              </w:rPr>
              <w:t>me</w:t>
            </w:r>
            <w:r w:rsidR="001A062E">
              <w:rPr>
                <w:rFonts w:eastAsia="Times New Roman"/>
              </w:rPr>
              <w:t xml:space="preserve"> </w:t>
            </w:r>
            <w:r w:rsidR="00EF531D">
              <w:rPr>
                <w:rFonts w:eastAsia="Times New Roman"/>
              </w:rPr>
              <w:t>Sektori</w:t>
            </w:r>
            <w:r>
              <w:rPr>
                <w:rFonts w:eastAsia="Times New Roman"/>
              </w:rPr>
              <w:t>n e</w:t>
            </w:r>
            <w:r w:rsidR="00AA7C12">
              <w:rPr>
                <w:rFonts w:eastAsia="Times New Roman"/>
              </w:rPr>
              <w:t xml:space="preserve"> </w:t>
            </w:r>
            <w:r w:rsidR="00EF531D">
              <w:rPr>
                <w:rFonts w:eastAsia="Times New Roman"/>
              </w:rPr>
              <w:t>Arsimit</w:t>
            </w:r>
            <w:r>
              <w:rPr>
                <w:rFonts w:eastAsia="Times New Roman"/>
              </w:rPr>
              <w:t>.</w:t>
            </w:r>
          </w:p>
          <w:p w:rsidR="00E37144" w:rsidRPr="00FB30E8" w:rsidRDefault="00EF531D" w:rsidP="003865ED">
            <w:pPr>
              <w:numPr>
                <w:ilvl w:val="0"/>
                <w:numId w:val="43"/>
              </w:numPr>
              <w:spacing w:after="0"/>
              <w:divId w:val="26831135"/>
              <w:rPr>
                <w:rFonts w:eastAsia="Times New Roman"/>
              </w:rPr>
            </w:pPr>
            <w:r>
              <w:rPr>
                <w:rFonts w:eastAsia="Times New Roman"/>
              </w:rPr>
              <w:t>Trajnimi</w:t>
            </w:r>
            <w:r w:rsidR="00AA7C12">
              <w:rPr>
                <w:rFonts w:eastAsia="Times New Roman"/>
              </w:rPr>
              <w:t xml:space="preserve"> i </w:t>
            </w:r>
            <w:r>
              <w:rPr>
                <w:rFonts w:eastAsia="Times New Roman"/>
              </w:rPr>
              <w:t>anëtarëve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Bordit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nga</w:t>
            </w:r>
            <w:r w:rsidR="001A062E">
              <w:rPr>
                <w:rFonts w:eastAsia="Times New Roman"/>
              </w:rPr>
              <w:t xml:space="preserve"> </w:t>
            </w:r>
            <w:r>
              <w:rPr>
                <w:rFonts w:eastAsia="Times New Roman"/>
              </w:rPr>
              <w:t>drejtuesit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kopshteve.</w:t>
            </w:r>
          </w:p>
        </w:tc>
      </w:tr>
      <w:tr w:rsidR="00E37144" w:rsidTr="00FB30E8">
        <w:trPr>
          <w:trHeight w:val="1142"/>
        </w:trPr>
        <w:tc>
          <w:tcPr>
            <w:tcW w:w="9350" w:type="dxa"/>
            <w:gridSpan w:val="4"/>
          </w:tcPr>
          <w:p w:rsidR="00E37144" w:rsidRDefault="00EF531D" w:rsidP="003865ED">
            <w:pPr>
              <w:spacing w:after="0"/>
            </w:pPr>
            <w:r w:rsidRPr="007C5AE2">
              <w:rPr>
                <w:b/>
              </w:rPr>
              <w:t>b)</w:t>
            </w:r>
            <w:r w:rsidR="001A062E">
              <w:rPr>
                <w:b/>
              </w:rPr>
              <w:t xml:space="preserve"> </w:t>
            </w:r>
            <w:r w:rsidRPr="007C5AE2">
              <w:rPr>
                <w:b/>
              </w:rPr>
              <w:t>Rezultatet</w:t>
            </w:r>
            <w:r w:rsidR="001A062E">
              <w:rPr>
                <w:b/>
              </w:rPr>
              <w:t xml:space="preserve"> </w:t>
            </w:r>
            <w:r w:rsidRPr="007C5AE2">
              <w:rPr>
                <w:b/>
              </w:rPr>
              <w:t>që</w:t>
            </w:r>
            <w:r w:rsidR="001A062E">
              <w:rPr>
                <w:b/>
              </w:rPr>
              <w:t xml:space="preserve"> </w:t>
            </w:r>
            <w:r w:rsidRPr="007C5AE2">
              <w:rPr>
                <w:b/>
              </w:rPr>
              <w:t>prisni</w:t>
            </w:r>
            <w:r w:rsidR="001A062E">
              <w:rPr>
                <w:b/>
              </w:rPr>
              <w:t xml:space="preserve"> </w:t>
            </w:r>
            <w:r w:rsidRPr="007C5AE2">
              <w:rPr>
                <w:b/>
              </w:rPr>
              <w:t>(shërbimet</w:t>
            </w:r>
            <w:r w:rsidR="001A062E">
              <w:rPr>
                <w:b/>
              </w:rPr>
              <w:t xml:space="preserve"> </w:t>
            </w:r>
            <w:r w:rsidRPr="007C5AE2">
              <w:rPr>
                <w:b/>
              </w:rPr>
              <w:t>apo</w:t>
            </w:r>
            <w:r w:rsidR="001A062E">
              <w:rPr>
                <w:b/>
              </w:rPr>
              <w:t xml:space="preserve"> </w:t>
            </w:r>
            <w:r w:rsidRPr="007C5AE2">
              <w:rPr>
                <w:b/>
              </w:rPr>
              <w:t>produktet</w:t>
            </w:r>
            <w:r w:rsidR="001A062E">
              <w:rPr>
                <w:b/>
              </w:rPr>
              <w:t xml:space="preserve"> </w:t>
            </w:r>
            <w:r w:rsidRPr="007C5AE2">
              <w:rPr>
                <w:b/>
              </w:rPr>
              <w:t>e</w:t>
            </w:r>
            <w:r w:rsidR="001A062E">
              <w:rPr>
                <w:b/>
              </w:rPr>
              <w:t xml:space="preserve"> </w:t>
            </w:r>
            <w:r w:rsidRPr="007C5AE2">
              <w:rPr>
                <w:b/>
              </w:rPr>
              <w:t>pritshme)</w:t>
            </w:r>
          </w:p>
          <w:p w:rsidR="00E22D21" w:rsidRDefault="00EF531D" w:rsidP="003865ED">
            <w:pPr>
              <w:numPr>
                <w:ilvl w:val="0"/>
                <w:numId w:val="44"/>
              </w:numPr>
              <w:spacing w:after="0"/>
              <w:divId w:val="430319245"/>
              <w:rPr>
                <w:rFonts w:eastAsia="Times New Roman"/>
                <w:szCs w:val="24"/>
              </w:rPr>
            </w:pPr>
            <w:r>
              <w:rPr>
                <w:rFonts w:eastAsia="Times New Roman"/>
              </w:rPr>
              <w:t>Ngritja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kapaciteteve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anëtarëve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Bordit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Kopshteve</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drejtuesve;</w:t>
            </w:r>
          </w:p>
          <w:p w:rsidR="00E37144" w:rsidRPr="00FB30E8" w:rsidRDefault="00EF531D" w:rsidP="003865ED">
            <w:pPr>
              <w:numPr>
                <w:ilvl w:val="0"/>
                <w:numId w:val="44"/>
              </w:numPr>
              <w:spacing w:after="0"/>
              <w:divId w:val="430319245"/>
              <w:rPr>
                <w:rFonts w:eastAsia="Times New Roman"/>
              </w:rPr>
            </w:pPr>
            <w:r>
              <w:rPr>
                <w:rFonts w:eastAsia="Times New Roman"/>
              </w:rPr>
              <w:t>Rritja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ndikimit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Bordit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menaxhimin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kopshteve.</w:t>
            </w:r>
          </w:p>
        </w:tc>
      </w:tr>
      <w:tr w:rsidR="00E37144" w:rsidTr="00FB30E8">
        <w:tc>
          <w:tcPr>
            <w:tcW w:w="4675" w:type="dxa"/>
            <w:gridSpan w:val="2"/>
          </w:tcPr>
          <w:p w:rsidR="00E37144" w:rsidRDefault="00EF531D" w:rsidP="003865ED">
            <w:pPr>
              <w:spacing w:after="0"/>
            </w:pPr>
            <w:r w:rsidRPr="007C5AE2">
              <w:t>Aktorët</w:t>
            </w:r>
            <w:r w:rsidR="001A062E">
              <w:t xml:space="preserve"> </w:t>
            </w:r>
            <w:r w:rsidRPr="007C5AE2">
              <w:t>e</w:t>
            </w:r>
            <w:r w:rsidR="001A062E">
              <w:t xml:space="preserve"> </w:t>
            </w:r>
            <w:r w:rsidRPr="007C5AE2">
              <w:t>mundshëm:</w:t>
            </w:r>
            <w:r w:rsidR="001A062E">
              <w:t xml:space="preserve"> </w:t>
            </w:r>
            <w:r>
              <w:t>(njësitë</w:t>
            </w:r>
            <w:r w:rsidR="001A062E">
              <w:t xml:space="preserve"> </w:t>
            </w:r>
            <w:r>
              <w:t>e</w:t>
            </w:r>
            <w:r w:rsidR="001A062E">
              <w:t xml:space="preserve"> </w:t>
            </w:r>
            <w:r>
              <w:t>përfshira</w:t>
            </w:r>
            <w:r w:rsidR="001A062E">
              <w:t xml:space="preserve"> </w:t>
            </w:r>
            <w:r>
              <w:t>brenda</w:t>
            </w:r>
            <w:r w:rsidR="001A062E">
              <w:t xml:space="preserve"> </w:t>
            </w:r>
            <w:r>
              <w:t>bashkisë)</w:t>
            </w:r>
          </w:p>
          <w:p w:rsidR="00E37144" w:rsidRDefault="00EF531D" w:rsidP="003865ED">
            <w:pPr>
              <w:numPr>
                <w:ilvl w:val="0"/>
                <w:numId w:val="45"/>
              </w:numPr>
              <w:spacing w:after="0"/>
              <w:divId w:val="966204805"/>
            </w:pPr>
            <w:r>
              <w:rPr>
                <w:rFonts w:eastAsia="Times New Roman"/>
              </w:rPr>
              <w:t>Sektori</w:t>
            </w:r>
            <w:r w:rsidR="00AA7C12">
              <w:rPr>
                <w:rFonts w:eastAsia="Times New Roman"/>
              </w:rPr>
              <w:t xml:space="preserve"> i </w:t>
            </w:r>
            <w:r>
              <w:rPr>
                <w:rFonts w:eastAsia="Times New Roman"/>
              </w:rPr>
              <w:t>Arsimit</w:t>
            </w:r>
          </w:p>
        </w:tc>
        <w:tc>
          <w:tcPr>
            <w:tcW w:w="4675" w:type="dxa"/>
            <w:gridSpan w:val="2"/>
          </w:tcPr>
          <w:p w:rsidR="00E37144" w:rsidRDefault="00EF531D" w:rsidP="003865ED">
            <w:pPr>
              <w:spacing w:after="0"/>
            </w:pPr>
            <w:r w:rsidRPr="007C5AE2">
              <w:t>Kontributet</w:t>
            </w:r>
            <w:r w:rsidR="001A062E">
              <w:t xml:space="preserve"> </w:t>
            </w:r>
            <w:r w:rsidRPr="007C5AE2">
              <w:t>e</w:t>
            </w:r>
            <w:r w:rsidR="001A062E">
              <w:t xml:space="preserve"> </w:t>
            </w:r>
            <w:r w:rsidRPr="007C5AE2">
              <w:t>mundshme</w:t>
            </w:r>
            <w:r w:rsidR="001A062E">
              <w:t xml:space="preserve"> </w:t>
            </w:r>
            <w:r w:rsidRPr="007C5AE2">
              <w:t>në</w:t>
            </w:r>
            <w:r w:rsidR="001A062E">
              <w:t xml:space="preserve"> </w:t>
            </w:r>
            <w:r w:rsidRPr="007C5AE2">
              <w:t>projekt</w:t>
            </w:r>
            <w:r w:rsidR="001A062E">
              <w:t xml:space="preserve"> </w:t>
            </w:r>
            <w:r>
              <w:t>(institucione</w:t>
            </w:r>
            <w:r w:rsidR="001A062E">
              <w:t xml:space="preserve"> </w:t>
            </w:r>
            <w:r>
              <w:t>qendrore,</w:t>
            </w:r>
            <w:r w:rsidR="001A062E">
              <w:t xml:space="preserve"> </w:t>
            </w:r>
            <w:r>
              <w:t>OJF,</w:t>
            </w:r>
            <w:r w:rsidR="001A062E">
              <w:t xml:space="preserve"> </w:t>
            </w:r>
            <w:r>
              <w:t>donator,</w:t>
            </w:r>
            <w:r w:rsidR="001A062E">
              <w:t xml:space="preserve"> </w:t>
            </w:r>
            <w:r>
              <w:t>etj.)</w:t>
            </w:r>
          </w:p>
          <w:p w:rsidR="001B6EB1" w:rsidRPr="00FB30E8" w:rsidRDefault="00EF531D" w:rsidP="003865ED">
            <w:pPr>
              <w:numPr>
                <w:ilvl w:val="0"/>
                <w:numId w:val="46"/>
              </w:numPr>
              <w:spacing w:after="0"/>
              <w:divId w:val="226888191"/>
              <w:rPr>
                <w:rFonts w:eastAsia="Times New Roman"/>
                <w:szCs w:val="24"/>
              </w:rPr>
            </w:pPr>
            <w:r>
              <w:rPr>
                <w:rFonts w:eastAsia="Times New Roman"/>
              </w:rPr>
              <w:t>OJF</w:t>
            </w:r>
          </w:p>
        </w:tc>
      </w:tr>
      <w:tr w:rsidR="00E37144" w:rsidTr="00FB30E8">
        <w:tc>
          <w:tcPr>
            <w:tcW w:w="9350" w:type="dxa"/>
            <w:gridSpan w:val="4"/>
          </w:tcPr>
          <w:p w:rsidR="00E37144" w:rsidRDefault="00EF531D" w:rsidP="003865ED">
            <w:pPr>
              <w:spacing w:after="0"/>
            </w:pPr>
            <w:r>
              <w:t>e)</w:t>
            </w:r>
            <w:r w:rsidR="001A062E">
              <w:t xml:space="preserve"> </w:t>
            </w:r>
            <w:r w:rsidRPr="007C5AE2">
              <w:rPr>
                <w:b/>
              </w:rPr>
              <w:t>Shpenzimet</w:t>
            </w:r>
            <w:r w:rsidR="001A062E">
              <w:rPr>
                <w:b/>
              </w:rPr>
              <w:t xml:space="preserve"> </w:t>
            </w:r>
            <w:r w:rsidRPr="007C5AE2">
              <w:rPr>
                <w:b/>
              </w:rPr>
              <w:t>e</w:t>
            </w:r>
            <w:r w:rsidR="001A062E">
              <w:rPr>
                <w:b/>
              </w:rPr>
              <w:t xml:space="preserve"> </w:t>
            </w:r>
            <w:r w:rsidRPr="007C5AE2">
              <w:rPr>
                <w:b/>
              </w:rPr>
              <w:t>llogaritura</w:t>
            </w:r>
            <w:r w:rsidR="001A062E">
              <w:t xml:space="preserve"> </w:t>
            </w:r>
            <w:r>
              <w:t>(për</w:t>
            </w:r>
            <w:r w:rsidR="001A062E">
              <w:t xml:space="preserve"> </w:t>
            </w:r>
            <w:r>
              <w:t>çdo</w:t>
            </w:r>
            <w:r w:rsidR="001A062E">
              <w:t xml:space="preserve"> </w:t>
            </w:r>
            <w:r>
              <w:t>aktivitet</w:t>
            </w:r>
            <w:r w:rsidR="001A062E">
              <w:t xml:space="preserve"> </w:t>
            </w:r>
            <w:r>
              <w:t>të</w:t>
            </w:r>
            <w:r w:rsidR="001A062E">
              <w:t xml:space="preserve"> </w:t>
            </w:r>
            <w:r>
              <w:t>mësipërm</w:t>
            </w:r>
            <w:r w:rsidR="001A062E">
              <w:t xml:space="preserve"> </w:t>
            </w:r>
            <w:r>
              <w:t>pika</w:t>
            </w:r>
            <w:r w:rsidR="001A062E">
              <w:t xml:space="preserve"> </w:t>
            </w:r>
            <w: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169"/>
              <w:gridCol w:w="1282"/>
              <w:gridCol w:w="991"/>
              <w:gridCol w:w="1141"/>
              <w:gridCol w:w="1141"/>
              <w:gridCol w:w="1141"/>
              <w:gridCol w:w="763"/>
            </w:tblGrid>
            <w:tr w:rsidR="00AD6D90" w:rsidTr="00425E4C">
              <w:trPr>
                <w:tblHeader/>
              </w:trPr>
              <w:tc>
                <w:tcPr>
                  <w:tcW w:w="0" w:type="auto"/>
                  <w:shd w:val="clear" w:color="669669" w:fill="FFFFFF"/>
                </w:tcPr>
                <w:p w:rsidR="00E37144" w:rsidRDefault="00EF531D" w:rsidP="003865ED">
                  <w:pPr>
                    <w:spacing w:after="0" w:line="240" w:lineRule="auto"/>
                  </w:pPr>
                  <w:r>
                    <w:rPr>
                      <w:b/>
                      <w:color w:val="666699"/>
                    </w:rPr>
                    <w:t>Nr</w:t>
                  </w:r>
                </w:p>
              </w:tc>
              <w:tc>
                <w:tcPr>
                  <w:tcW w:w="2169" w:type="dxa"/>
                  <w:shd w:val="clear" w:color="669669" w:fill="FFFFFF"/>
                </w:tcPr>
                <w:p w:rsidR="008848EB" w:rsidRDefault="00EF531D" w:rsidP="003865ED">
                  <w:pPr>
                    <w:spacing w:after="0" w:line="240" w:lineRule="auto"/>
                  </w:pPr>
                  <w:r>
                    <w:rPr>
                      <w:b/>
                      <w:color w:val="666699"/>
                    </w:rPr>
                    <w:t>Emertimi</w:t>
                  </w:r>
                </w:p>
              </w:tc>
              <w:tc>
                <w:tcPr>
                  <w:tcW w:w="1282" w:type="dxa"/>
                  <w:shd w:val="clear" w:color="669669" w:fill="FFFFFF"/>
                </w:tcPr>
                <w:p w:rsidR="008848EB" w:rsidRDefault="00EF531D" w:rsidP="003865ED">
                  <w:pPr>
                    <w:spacing w:after="0" w:line="240" w:lineRule="auto"/>
                  </w:pPr>
                  <w:r>
                    <w:rPr>
                      <w:b/>
                      <w:color w:val="666699"/>
                    </w:rPr>
                    <w:t>Pergjegjes</w:t>
                  </w:r>
                </w:p>
              </w:tc>
              <w:tc>
                <w:tcPr>
                  <w:tcW w:w="0" w:type="auto"/>
                  <w:shd w:val="clear" w:color="669669" w:fill="FFFFFF"/>
                </w:tcPr>
                <w:p w:rsidR="008848EB" w:rsidRDefault="00EF531D" w:rsidP="003865ED">
                  <w:pPr>
                    <w:spacing w:after="0" w:line="240" w:lineRule="auto"/>
                  </w:pPr>
                  <w:r>
                    <w:rPr>
                      <w:b/>
                      <w:color w:val="666699"/>
                    </w:rPr>
                    <w:t>Fakt</w:t>
                  </w:r>
                  <w:r w:rsidR="001A062E">
                    <w:rPr>
                      <w:b/>
                      <w:color w:val="666699"/>
                    </w:rPr>
                    <w:t xml:space="preserve"> </w:t>
                  </w:r>
                  <w:r>
                    <w:rPr>
                      <w:b/>
                      <w:color w:val="666699"/>
                    </w:rPr>
                    <w:t>Aktual</w:t>
                  </w:r>
                </w:p>
              </w:tc>
              <w:tc>
                <w:tcPr>
                  <w:tcW w:w="0" w:type="auto"/>
                  <w:shd w:val="clear" w:color="669669" w:fill="FFFFFF"/>
                </w:tcPr>
                <w:p w:rsidR="008848EB" w:rsidRDefault="00703592"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2025</w:t>
                  </w:r>
                </w:p>
              </w:tc>
              <w:tc>
                <w:tcPr>
                  <w:tcW w:w="0" w:type="auto"/>
                  <w:shd w:val="clear" w:color="669669" w:fill="FFFFFF"/>
                </w:tcPr>
                <w:p w:rsidR="008848EB" w:rsidRDefault="00703592"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2026</w:t>
                  </w:r>
                </w:p>
              </w:tc>
              <w:tc>
                <w:tcPr>
                  <w:tcW w:w="0" w:type="auto"/>
                  <w:shd w:val="clear" w:color="669669" w:fill="FFFFFF"/>
                </w:tcPr>
                <w:p w:rsidR="008848EB" w:rsidRDefault="00703592"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2027</w:t>
                  </w:r>
                </w:p>
              </w:tc>
              <w:tc>
                <w:tcPr>
                  <w:tcW w:w="0" w:type="auto"/>
                  <w:shd w:val="clear" w:color="669669" w:fill="FFFFFF"/>
                </w:tcPr>
                <w:p w:rsidR="008848EB" w:rsidRDefault="00EF531D" w:rsidP="003865ED">
                  <w:pPr>
                    <w:spacing w:after="0" w:line="240" w:lineRule="auto"/>
                  </w:pPr>
                  <w:r>
                    <w:rPr>
                      <w:b/>
                      <w:color w:val="666699"/>
                    </w:rPr>
                    <w:t>Total</w:t>
                  </w:r>
                </w:p>
              </w:tc>
            </w:tr>
            <w:tr w:rsidR="00AD6D90" w:rsidTr="00425E4C">
              <w:tc>
                <w:tcPr>
                  <w:tcW w:w="0" w:type="auto"/>
                  <w:shd w:val="clear" w:color="669669" w:fill="FFFFFF"/>
                </w:tcPr>
                <w:p w:rsidR="008848EB" w:rsidRDefault="00EF531D" w:rsidP="003865ED">
                  <w:pPr>
                    <w:spacing w:after="0" w:line="240" w:lineRule="auto"/>
                  </w:pPr>
                  <w:r>
                    <w:t>2</w:t>
                  </w:r>
                  <w:r>
                    <w:br/>
                  </w:r>
                </w:p>
              </w:tc>
              <w:tc>
                <w:tcPr>
                  <w:tcW w:w="2169" w:type="dxa"/>
                  <w:shd w:val="clear" w:color="669669" w:fill="FFFFFF"/>
                </w:tcPr>
                <w:p w:rsidR="008848EB" w:rsidRDefault="00425E4C" w:rsidP="003865ED">
                  <w:pPr>
                    <w:spacing w:after="0" w:line="240" w:lineRule="auto"/>
                    <w:jc w:val="left"/>
                  </w:pPr>
                  <w:r>
                    <w:t>Takime informuese me</w:t>
                  </w:r>
                  <w:r w:rsidR="00AA7C12">
                    <w:t xml:space="preserve"> </w:t>
                  </w:r>
                  <w:r>
                    <w:t xml:space="preserve">anëtarët e </w:t>
                  </w:r>
                  <w:r w:rsidR="00B71093">
                    <w:t>Bordit</w:t>
                  </w:r>
                  <w:r w:rsidR="001A062E">
                    <w:t xml:space="preserve"> </w:t>
                  </w:r>
                  <w:r w:rsidR="00B71093">
                    <w:t>të</w:t>
                  </w:r>
                  <w:r w:rsidR="001A062E">
                    <w:t xml:space="preserve"> </w:t>
                  </w:r>
                  <w:r w:rsidR="00B71093">
                    <w:t>Kopshtit</w:t>
                  </w:r>
                </w:p>
              </w:tc>
              <w:tc>
                <w:tcPr>
                  <w:tcW w:w="1282" w:type="dxa"/>
                  <w:shd w:val="clear" w:color="669669" w:fill="FFFFFF"/>
                </w:tcPr>
                <w:p w:rsidR="008848EB" w:rsidRDefault="003171C1" w:rsidP="003865ED">
                  <w:pPr>
                    <w:spacing w:after="0" w:line="240" w:lineRule="auto"/>
                    <w:jc w:val="left"/>
                  </w:pPr>
                  <w:r>
                    <w:t>Drejtuesit</w:t>
                  </w:r>
                  <w:r w:rsidR="001A062E">
                    <w:t xml:space="preserve"> </w:t>
                  </w:r>
                  <w:r>
                    <w:t>e</w:t>
                  </w:r>
                  <w:r w:rsidR="001A062E">
                    <w:t xml:space="preserve"> </w:t>
                  </w:r>
                  <w:r>
                    <w:t>Kopshteve</w:t>
                  </w:r>
                </w:p>
              </w:tc>
              <w:tc>
                <w:tcPr>
                  <w:tcW w:w="0" w:type="auto"/>
                  <w:shd w:val="clear" w:color="669669" w:fill="FFFFFF"/>
                </w:tcPr>
                <w:p w:rsidR="008848EB" w:rsidRPr="00064B45" w:rsidRDefault="00DC0353" w:rsidP="00DC0353">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DC0353" w:rsidP="00DC0353">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DC0353" w:rsidP="00DC0353">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DC0353" w:rsidP="00DC0353">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DC0353" w:rsidP="00DC0353">
                  <w:pPr>
                    <w:spacing w:after="0" w:line="240" w:lineRule="auto"/>
                    <w:jc w:val="center"/>
                    <w:rPr>
                      <w:sz w:val="18"/>
                      <w:szCs w:val="18"/>
                    </w:rPr>
                  </w:pPr>
                  <w:r w:rsidRPr="00064B45">
                    <w:rPr>
                      <w:sz w:val="18"/>
                      <w:szCs w:val="18"/>
                    </w:rPr>
                    <w:t>0</w:t>
                  </w:r>
                </w:p>
              </w:tc>
            </w:tr>
            <w:tr w:rsidR="00AD6D90" w:rsidTr="00425E4C">
              <w:tc>
                <w:tcPr>
                  <w:tcW w:w="0" w:type="auto"/>
                  <w:shd w:val="clear" w:color="050000" w:fill="D4CFCF"/>
                </w:tcPr>
                <w:p w:rsidR="008848EB" w:rsidRDefault="008848EB" w:rsidP="003865ED">
                  <w:pPr>
                    <w:spacing w:after="0" w:line="240" w:lineRule="auto"/>
                  </w:pPr>
                </w:p>
              </w:tc>
              <w:tc>
                <w:tcPr>
                  <w:tcW w:w="2169" w:type="dxa"/>
                  <w:shd w:val="clear" w:color="050000" w:fill="D4CFCF"/>
                </w:tcPr>
                <w:p w:rsidR="008848EB" w:rsidRDefault="008848EB" w:rsidP="003865ED">
                  <w:pPr>
                    <w:spacing w:after="0" w:line="240" w:lineRule="auto"/>
                  </w:pPr>
                </w:p>
              </w:tc>
              <w:tc>
                <w:tcPr>
                  <w:tcW w:w="1282" w:type="dxa"/>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r>
          </w:tbl>
          <w:p w:rsidR="00E37144" w:rsidRDefault="00E37144" w:rsidP="003865ED">
            <w:pPr>
              <w:spacing w:after="0"/>
            </w:pPr>
          </w:p>
        </w:tc>
      </w:tr>
      <w:tr w:rsidR="00E37144" w:rsidTr="00FB30E8">
        <w:tc>
          <w:tcPr>
            <w:tcW w:w="4675" w:type="dxa"/>
            <w:gridSpan w:val="2"/>
          </w:tcPr>
          <w:p w:rsidR="00E37144" w:rsidRPr="007C5AE2" w:rsidRDefault="00EF531D" w:rsidP="003865ED">
            <w:pPr>
              <w:spacing w:after="0"/>
              <w:rPr>
                <w:b/>
              </w:rPr>
            </w:pPr>
            <w:r w:rsidRPr="007C5AE2">
              <w:rPr>
                <w:b/>
              </w:rPr>
              <w:t>f)</w:t>
            </w:r>
            <w:r w:rsidR="001A062E">
              <w:rPr>
                <w:b/>
              </w:rPr>
              <w:t xml:space="preserve"> </w:t>
            </w:r>
            <w:r w:rsidRPr="007C5AE2">
              <w:rPr>
                <w:b/>
              </w:rPr>
              <w:t>Periudha</w:t>
            </w:r>
            <w:r w:rsidR="001A062E">
              <w:rPr>
                <w:b/>
              </w:rPr>
              <w:t xml:space="preserve"> </w:t>
            </w:r>
            <w:r w:rsidRPr="007C5AE2">
              <w:rPr>
                <w:b/>
              </w:rPr>
              <w:t>e</w:t>
            </w:r>
            <w:r w:rsidR="001A062E">
              <w:rPr>
                <w:b/>
              </w:rPr>
              <w:t xml:space="preserve"> </w:t>
            </w:r>
            <w:r w:rsidRPr="007C5AE2">
              <w:rPr>
                <w:b/>
              </w:rPr>
              <w:t>zbatimit:</w:t>
            </w:r>
          </w:p>
          <w:p w:rsidR="00E37144" w:rsidRDefault="001A062E" w:rsidP="003865ED">
            <w:pPr>
              <w:spacing w:after="0"/>
            </w:pPr>
            <w:r>
              <w:t xml:space="preserve"> </w:t>
            </w:r>
          </w:p>
        </w:tc>
        <w:tc>
          <w:tcPr>
            <w:tcW w:w="4675" w:type="dxa"/>
            <w:gridSpan w:val="2"/>
          </w:tcPr>
          <w:p w:rsidR="00E37144" w:rsidRPr="007C5AE2" w:rsidRDefault="00EF531D" w:rsidP="003865ED">
            <w:pPr>
              <w:spacing w:after="0"/>
              <w:rPr>
                <w:b/>
              </w:rPr>
            </w:pPr>
            <w:r w:rsidRPr="007C5AE2">
              <w:rPr>
                <w:b/>
              </w:rPr>
              <w:t>g)</w:t>
            </w:r>
            <w:r w:rsidR="001A062E">
              <w:rPr>
                <w:b/>
              </w:rPr>
              <w:t xml:space="preserve"> </w:t>
            </w:r>
            <w:r w:rsidRPr="007C5AE2">
              <w:rPr>
                <w:b/>
              </w:rPr>
              <w:t>Ndjek</w:t>
            </w:r>
            <w:r w:rsidR="001A062E">
              <w:rPr>
                <w:b/>
              </w:rPr>
              <w:t xml:space="preserve"> </w:t>
            </w:r>
            <w:r w:rsidRPr="007C5AE2">
              <w:rPr>
                <w:b/>
              </w:rPr>
              <w:t>zbatimin</w:t>
            </w:r>
            <w:r w:rsidR="001A062E">
              <w:rPr>
                <w:b/>
              </w:rPr>
              <w:t xml:space="preserve"> </w:t>
            </w:r>
            <w:r w:rsidRPr="007C5AE2">
              <w:rPr>
                <w:b/>
              </w:rPr>
              <w:t>e</w:t>
            </w:r>
            <w:r w:rsidR="001A062E">
              <w:rPr>
                <w:b/>
              </w:rPr>
              <w:t xml:space="preserve"> </w:t>
            </w:r>
            <w:r w:rsidRPr="007C5AE2">
              <w:rPr>
                <w:b/>
              </w:rPr>
              <w:t>projektit:</w:t>
            </w:r>
          </w:p>
          <w:p w:rsidR="00E37144" w:rsidRDefault="001A062E" w:rsidP="003865ED">
            <w:pPr>
              <w:spacing w:after="0"/>
            </w:pPr>
            <w:r>
              <w:t xml:space="preserve"> </w:t>
            </w:r>
            <w:r w:rsidR="00DC0353">
              <w:t>Qendra Arsimore</w:t>
            </w:r>
          </w:p>
        </w:tc>
      </w:tr>
    </w:tbl>
    <w:p w:rsidR="00987427" w:rsidRDefault="00987427" w:rsidP="001803B6">
      <w:pPr>
        <w:spacing w:line="240" w:lineRule="auto"/>
        <w:rPr>
          <w:lang w:val="sq-AL"/>
        </w:rPr>
      </w:pPr>
    </w:p>
    <w:p w:rsidR="003865ED" w:rsidRPr="004F40B5" w:rsidRDefault="003865ED" w:rsidP="001803B6">
      <w:pPr>
        <w:spacing w:line="240" w:lineRule="auto"/>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1559"/>
        <w:gridCol w:w="1558"/>
        <w:gridCol w:w="3117"/>
      </w:tblGrid>
      <w:tr w:rsidR="00E37144" w:rsidTr="00FB30E8">
        <w:tc>
          <w:tcPr>
            <w:tcW w:w="3116" w:type="dxa"/>
          </w:tcPr>
          <w:p w:rsidR="00E37144" w:rsidRDefault="00EF531D" w:rsidP="003865ED">
            <w:pPr>
              <w:spacing w:after="0"/>
            </w:pPr>
            <w:r w:rsidRPr="007C5AE2">
              <w:rPr>
                <w:b/>
              </w:rPr>
              <w:t>Nr</w:t>
            </w:r>
            <w:r w:rsidR="00EE223D">
              <w:t>.</w:t>
            </w:r>
            <w:r w:rsidR="001A062E">
              <w:t xml:space="preserve"> </w:t>
            </w:r>
            <w:r w:rsidR="00EE223D">
              <w:t>008</w:t>
            </w:r>
          </w:p>
        </w:tc>
        <w:tc>
          <w:tcPr>
            <w:tcW w:w="3117" w:type="dxa"/>
            <w:gridSpan w:val="2"/>
          </w:tcPr>
          <w:p w:rsidR="00E37144" w:rsidRDefault="00EF531D" w:rsidP="003865ED">
            <w:pPr>
              <w:spacing w:after="0"/>
            </w:pPr>
            <w:r w:rsidRPr="007C5AE2">
              <w:rPr>
                <w:b/>
              </w:rPr>
              <w:t>Projekti</w:t>
            </w:r>
            <w:r>
              <w:t>:</w:t>
            </w:r>
            <w:r w:rsidR="001A062E">
              <w:t xml:space="preserve"> </w:t>
            </w:r>
            <w:r>
              <w:t>Ngritja</w:t>
            </w:r>
            <w:r w:rsidR="001A062E">
              <w:t xml:space="preserve"> </w:t>
            </w:r>
            <w:r>
              <w:t>e</w:t>
            </w:r>
            <w:r w:rsidR="001A062E">
              <w:t xml:space="preserve"> </w:t>
            </w:r>
            <w:r>
              <w:t>Komisionit</w:t>
            </w:r>
            <w:r w:rsidR="001A062E">
              <w:t xml:space="preserve"> </w:t>
            </w:r>
            <w:r>
              <w:t>të</w:t>
            </w:r>
            <w:r w:rsidR="001A062E">
              <w:t xml:space="preserve"> </w:t>
            </w:r>
            <w:r>
              <w:t>Shëndetit,</w:t>
            </w:r>
            <w:r w:rsidR="001A062E">
              <w:t xml:space="preserve"> </w:t>
            </w:r>
            <w:r>
              <w:t>Sigurisë,</w:t>
            </w:r>
            <w:r w:rsidR="001A062E">
              <w:t xml:space="preserve"> </w:t>
            </w:r>
            <w:r>
              <w:t>Mirëmbajtjes</w:t>
            </w:r>
            <w:r w:rsidR="001A062E">
              <w:t xml:space="preserve"> </w:t>
            </w:r>
            <w:r>
              <w:t>dhe</w:t>
            </w:r>
            <w:r w:rsidR="001A062E">
              <w:t xml:space="preserve"> </w:t>
            </w:r>
            <w:r>
              <w:t>Mjedisit</w:t>
            </w:r>
            <w:r w:rsidR="001A062E">
              <w:t xml:space="preserve"> </w:t>
            </w:r>
          </w:p>
        </w:tc>
        <w:tc>
          <w:tcPr>
            <w:tcW w:w="3117" w:type="dxa"/>
          </w:tcPr>
          <w:p w:rsidR="00E37144" w:rsidRDefault="00EF531D" w:rsidP="003865ED">
            <w:pPr>
              <w:spacing w:after="0"/>
            </w:pPr>
            <w:r w:rsidRPr="007C5AE2">
              <w:rPr>
                <w:b/>
              </w:rPr>
              <w:t>Programi</w:t>
            </w:r>
            <w:r w:rsidR="001A062E">
              <w:rPr>
                <w:b/>
              </w:rPr>
              <w:t xml:space="preserve"> </w:t>
            </w:r>
            <w:r w:rsidRPr="007C5AE2">
              <w:rPr>
                <w:b/>
              </w:rPr>
              <w:t>Buxhetor:</w:t>
            </w:r>
            <w:r w:rsidR="001A062E">
              <w:t xml:space="preserve"> </w:t>
            </w:r>
            <w:r w:rsidR="00B71093">
              <w:t>09120</w:t>
            </w:r>
            <w:r w:rsidR="001A062E">
              <w:t xml:space="preserve"> </w:t>
            </w:r>
            <w:r w:rsidR="00B71093">
              <w:t>-</w:t>
            </w:r>
            <w:r w:rsidR="001A062E">
              <w:t xml:space="preserve"> </w:t>
            </w:r>
            <w:r>
              <w:t>Arsimi</w:t>
            </w:r>
            <w:r w:rsidR="001A062E">
              <w:t xml:space="preserve"> </w:t>
            </w:r>
            <w:r>
              <w:t>bazë</w:t>
            </w:r>
            <w:r w:rsidR="001A062E">
              <w:t xml:space="preserve"> </w:t>
            </w:r>
            <w:r>
              <w:t>përfshirë</w:t>
            </w:r>
            <w:r w:rsidR="001A062E">
              <w:t xml:space="preserve"> </w:t>
            </w:r>
            <w:r>
              <w:t>arsimin</w:t>
            </w:r>
            <w:r w:rsidR="001A062E">
              <w:t xml:space="preserve"> </w:t>
            </w:r>
            <w:r>
              <w:t>parashkollor</w:t>
            </w:r>
            <w:r w:rsidR="001A062E">
              <w:t xml:space="preserve"> </w:t>
            </w:r>
          </w:p>
          <w:p w:rsidR="00E37144" w:rsidRPr="007C5AE2" w:rsidRDefault="00EF531D" w:rsidP="003865ED">
            <w:pPr>
              <w:spacing w:after="0"/>
              <w:rPr>
                <w:b/>
              </w:rPr>
            </w:pPr>
            <w:r w:rsidRPr="007C5AE2">
              <w:rPr>
                <w:b/>
              </w:rPr>
              <w:t>Funksioni:</w:t>
            </w:r>
            <w:r w:rsidR="001A062E">
              <w:rPr>
                <w:b/>
              </w:rPr>
              <w:t xml:space="preserve"> </w:t>
            </w:r>
            <w:r>
              <w:t>09</w:t>
            </w:r>
            <w:r w:rsidR="001A062E">
              <w:rPr>
                <w:b/>
              </w:rPr>
              <w:t xml:space="preserve"> </w:t>
            </w:r>
          </w:p>
        </w:tc>
      </w:tr>
      <w:tr w:rsidR="00E37144" w:rsidTr="00FB30E8">
        <w:tc>
          <w:tcPr>
            <w:tcW w:w="9350" w:type="dxa"/>
            <w:gridSpan w:val="4"/>
          </w:tcPr>
          <w:p w:rsidR="00E37144" w:rsidRPr="007C5AE2" w:rsidRDefault="00EF531D" w:rsidP="003865ED">
            <w:pPr>
              <w:spacing w:after="0"/>
              <w:rPr>
                <w:b/>
                <w:lang w:val="sq-AL"/>
              </w:rPr>
            </w:pPr>
            <w:r w:rsidRPr="007C5AE2">
              <w:rPr>
                <w:b/>
              </w:rPr>
              <w:t>a)Përshkrim</w:t>
            </w:r>
            <w:r w:rsidR="00AA7C12">
              <w:rPr>
                <w:b/>
              </w:rPr>
              <w:t xml:space="preserve"> i </w:t>
            </w:r>
            <w:r w:rsidRPr="007C5AE2">
              <w:rPr>
                <w:b/>
              </w:rPr>
              <w:t>shkurtër</w:t>
            </w:r>
            <w:r w:rsidR="00AA7C12">
              <w:rPr>
                <w:b/>
              </w:rPr>
              <w:t xml:space="preserve"> i </w:t>
            </w:r>
            <w:r w:rsidRPr="007C5AE2">
              <w:rPr>
                <w:b/>
              </w:rPr>
              <w:t>projektit</w:t>
            </w:r>
          </w:p>
        </w:tc>
      </w:tr>
      <w:tr w:rsidR="00E37144" w:rsidTr="00FB30E8">
        <w:trPr>
          <w:trHeight w:val="1358"/>
        </w:trPr>
        <w:tc>
          <w:tcPr>
            <w:tcW w:w="9350" w:type="dxa"/>
            <w:gridSpan w:val="4"/>
          </w:tcPr>
          <w:p w:rsidR="003171C1" w:rsidRDefault="00EF531D" w:rsidP="003865ED">
            <w:pPr>
              <w:spacing w:after="0"/>
              <w:rPr>
                <w:b/>
              </w:rPr>
            </w:pPr>
            <w:r w:rsidRPr="007C5AE2">
              <w:rPr>
                <w:b/>
              </w:rPr>
              <w:t>i</w:t>
            </w:r>
            <w:r w:rsidR="001A062E">
              <w:rPr>
                <w:b/>
              </w:rPr>
              <w:t xml:space="preserve"> </w:t>
            </w:r>
            <w:r w:rsidRPr="007C5AE2">
              <w:rPr>
                <w:b/>
              </w:rPr>
              <w:t>Situata</w:t>
            </w:r>
          </w:p>
          <w:p w:rsidR="00FB0C39" w:rsidRPr="00FB30E8" w:rsidRDefault="003171C1" w:rsidP="003865ED">
            <w:pPr>
              <w:spacing w:after="0"/>
              <w:rPr>
                <w:b/>
              </w:rPr>
            </w:pPr>
            <w:r w:rsidRPr="003171C1">
              <w:t>Kopshtet</w:t>
            </w:r>
            <w:r w:rsidR="001A062E">
              <w:t xml:space="preserve"> </w:t>
            </w:r>
            <w:r w:rsidRPr="003171C1">
              <w:t>të</w:t>
            </w:r>
            <w:r w:rsidR="001A062E">
              <w:t xml:space="preserve"> </w:t>
            </w:r>
            <w:r w:rsidRPr="003171C1">
              <w:t>cilat</w:t>
            </w:r>
            <w:r w:rsidR="001A062E">
              <w:t xml:space="preserve"> </w:t>
            </w:r>
            <w:r w:rsidRPr="003171C1">
              <w:t>ndodhen</w:t>
            </w:r>
            <w:r w:rsidR="001A062E">
              <w:t xml:space="preserve"> </w:t>
            </w:r>
            <w:r>
              <w:t>brenda</w:t>
            </w:r>
            <w:r w:rsidR="001A062E">
              <w:t xml:space="preserve"> </w:t>
            </w:r>
            <w:r>
              <w:t>godinave</w:t>
            </w:r>
            <w:r w:rsidR="001A062E">
              <w:t xml:space="preserve"> </w:t>
            </w:r>
            <w:r>
              <w:t>të</w:t>
            </w:r>
            <w:r w:rsidR="001A062E">
              <w:t xml:space="preserve"> </w:t>
            </w:r>
            <w:r>
              <w:t>shkollës</w:t>
            </w:r>
            <w:r w:rsidR="001A062E">
              <w:t xml:space="preserve"> </w:t>
            </w:r>
            <w:r>
              <w:t>funksionojnë</w:t>
            </w:r>
            <w:r w:rsidR="001A062E">
              <w:t xml:space="preserve"> </w:t>
            </w:r>
            <w:r>
              <w:t>me</w:t>
            </w:r>
            <w:r w:rsidR="001A062E">
              <w:t xml:space="preserve"> </w:t>
            </w:r>
            <w:r w:rsidR="00EF531D" w:rsidRPr="003171C1">
              <w:t>Komisioni</w:t>
            </w:r>
            <w:r>
              <w:t>n</w:t>
            </w:r>
            <w:r w:rsidR="001A062E">
              <w:t xml:space="preserve"> </w:t>
            </w:r>
            <w:r>
              <w:t>e</w:t>
            </w:r>
            <w:r w:rsidR="001A062E">
              <w:t xml:space="preserve"> </w:t>
            </w:r>
            <w:r w:rsidR="00EF531D" w:rsidRPr="003171C1">
              <w:t>Shëndetit,</w:t>
            </w:r>
            <w:r w:rsidR="001A062E">
              <w:t xml:space="preserve"> </w:t>
            </w:r>
            <w:r w:rsidR="00EF531D" w:rsidRPr="003171C1">
              <w:t>sigurisë,</w:t>
            </w:r>
            <w:r w:rsidR="001A062E">
              <w:t xml:space="preserve"> </w:t>
            </w:r>
            <w:r w:rsidR="00EF531D" w:rsidRPr="003171C1">
              <w:t>mirëmbajtjes</w:t>
            </w:r>
            <w:r w:rsidR="001A062E">
              <w:t xml:space="preserve"> </w:t>
            </w:r>
            <w:r w:rsidR="00EF531D" w:rsidRPr="003171C1">
              <w:t>dhe</w:t>
            </w:r>
            <w:r w:rsidR="001A062E">
              <w:t xml:space="preserve"> </w:t>
            </w:r>
            <w:r w:rsidR="00EF531D" w:rsidRPr="003171C1">
              <w:t>mjedisit</w:t>
            </w:r>
            <w:r w:rsidR="001A062E">
              <w:t xml:space="preserve"> </w:t>
            </w:r>
            <w:r>
              <w:t>që</w:t>
            </w:r>
            <w:r w:rsidR="001A062E">
              <w:t xml:space="preserve"> </w:t>
            </w:r>
            <w:r>
              <w:t>ka</w:t>
            </w:r>
            <w:r w:rsidR="001A062E">
              <w:t xml:space="preserve"> </w:t>
            </w:r>
            <w:r>
              <w:t>shkolla</w:t>
            </w:r>
            <w:r w:rsidR="001A062E">
              <w:t xml:space="preserve"> </w:t>
            </w:r>
            <w:r>
              <w:t>dhe</w:t>
            </w:r>
            <w:r w:rsidR="001A062E">
              <w:t xml:space="preserve"> </w:t>
            </w:r>
            <w:r>
              <w:t>nuk</w:t>
            </w:r>
            <w:r w:rsidR="001A062E">
              <w:t xml:space="preserve"> </w:t>
            </w:r>
            <w:r>
              <w:t>e</w:t>
            </w:r>
            <w:r w:rsidR="001A062E">
              <w:t xml:space="preserve"> </w:t>
            </w:r>
            <w:r>
              <w:t>kanë</w:t>
            </w:r>
            <w:r w:rsidR="001A062E">
              <w:t xml:space="preserve"> </w:t>
            </w:r>
            <w:r>
              <w:t>themeluar</w:t>
            </w:r>
            <w:r w:rsidR="001A062E">
              <w:t xml:space="preserve"> </w:t>
            </w:r>
            <w:r>
              <w:t>të</w:t>
            </w:r>
            <w:r w:rsidR="001A062E">
              <w:t xml:space="preserve"> </w:t>
            </w:r>
            <w:r>
              <w:t>dedikuar</w:t>
            </w:r>
            <w:r w:rsidR="001A062E">
              <w:t xml:space="preserve"> </w:t>
            </w:r>
            <w:r>
              <w:t>më</w:t>
            </w:r>
            <w:r w:rsidR="001A062E">
              <w:t xml:space="preserve"> </w:t>
            </w:r>
            <w:r>
              <w:t>vete</w:t>
            </w:r>
            <w:r w:rsidR="001A062E">
              <w:t xml:space="preserve"> </w:t>
            </w:r>
            <w:r>
              <w:t>për</w:t>
            </w:r>
            <w:r w:rsidR="001A062E">
              <w:t xml:space="preserve"> </w:t>
            </w:r>
            <w:r>
              <w:t>kopshtin</w:t>
            </w:r>
            <w:r w:rsidR="001A062E">
              <w:t xml:space="preserve"> </w:t>
            </w:r>
            <w:r>
              <w:t>këtë</w:t>
            </w:r>
            <w:r w:rsidR="001A062E">
              <w:t xml:space="preserve"> </w:t>
            </w:r>
            <w:r>
              <w:t>organizëm.</w:t>
            </w:r>
          </w:p>
        </w:tc>
      </w:tr>
      <w:tr w:rsidR="00E37144" w:rsidTr="00FB30E8">
        <w:tc>
          <w:tcPr>
            <w:tcW w:w="9350" w:type="dxa"/>
            <w:gridSpan w:val="4"/>
          </w:tcPr>
          <w:p w:rsidR="00E37144" w:rsidRDefault="00EF531D" w:rsidP="003865ED">
            <w:pPr>
              <w:spacing w:after="0"/>
            </w:pPr>
            <w:r>
              <w:t>Përmbledhje</w:t>
            </w:r>
            <w:r w:rsidR="001A062E">
              <w:t xml:space="preserve"> </w:t>
            </w:r>
            <w:r>
              <w:t>e</w:t>
            </w:r>
            <w:r w:rsidR="001A062E">
              <w:t xml:space="preserve"> </w:t>
            </w:r>
            <w:r>
              <w:t>problematikës</w:t>
            </w:r>
            <w:r w:rsidR="001A062E">
              <w:t xml:space="preserve"> </w:t>
            </w:r>
            <w:r>
              <w:t>dhe</w:t>
            </w:r>
            <w:r w:rsidR="001A062E">
              <w:t xml:space="preserve"> </w:t>
            </w:r>
            <w:r>
              <w:t>nevoja</w:t>
            </w:r>
            <w:r w:rsidR="001A062E">
              <w:t xml:space="preserve"> </w:t>
            </w:r>
            <w:r>
              <w:t>për</w:t>
            </w:r>
            <w:r w:rsidR="001A062E">
              <w:t xml:space="preserve"> </w:t>
            </w:r>
            <w:r>
              <w:t>ndërhyrje</w:t>
            </w:r>
          </w:p>
        </w:tc>
      </w:tr>
      <w:tr w:rsidR="00E37144" w:rsidTr="00FB30E8">
        <w:tc>
          <w:tcPr>
            <w:tcW w:w="9350" w:type="dxa"/>
            <w:gridSpan w:val="4"/>
          </w:tcPr>
          <w:p w:rsidR="00E22D21" w:rsidRDefault="00EF531D" w:rsidP="003865ED">
            <w:pPr>
              <w:pStyle w:val="instruction"/>
              <w:spacing w:before="0" w:beforeAutospacing="0" w:after="0" w:afterAutospacing="0"/>
              <w:jc w:val="both"/>
              <w:divId w:val="1281303694"/>
            </w:pPr>
            <w:r>
              <w:t>Disa</w:t>
            </w:r>
            <w:r w:rsidR="001A062E">
              <w:t xml:space="preserve"> </w:t>
            </w:r>
            <w:r>
              <w:t>prej</w:t>
            </w:r>
            <w:r w:rsidR="001A062E">
              <w:t xml:space="preserve"> </w:t>
            </w:r>
            <w:r>
              <w:t>detyrave</w:t>
            </w:r>
            <w:r w:rsidR="001A062E">
              <w:t xml:space="preserve"> </w:t>
            </w:r>
            <w:r>
              <w:t>kryesore</w:t>
            </w:r>
            <w:r w:rsidR="001A062E">
              <w:t xml:space="preserve"> </w:t>
            </w:r>
            <w:r>
              <w:t>të</w:t>
            </w:r>
            <w:r w:rsidR="001A062E">
              <w:t xml:space="preserve"> </w:t>
            </w:r>
            <w:r>
              <w:t>Komisionit</w:t>
            </w:r>
            <w:r w:rsidR="001A062E">
              <w:t xml:space="preserve"> </w:t>
            </w:r>
            <w:r>
              <w:t>(</w:t>
            </w:r>
            <w:r>
              <w:rPr>
                <w:rStyle w:val="Emphasis"/>
                <w:rFonts w:eastAsiaTheme="majorEastAsia"/>
              </w:rPr>
              <w:t>sipas</w:t>
            </w:r>
            <w:r w:rsidR="001A062E">
              <w:rPr>
                <w:rStyle w:val="Emphasis"/>
                <w:rFonts w:eastAsiaTheme="majorEastAsia"/>
              </w:rPr>
              <w:t xml:space="preserve"> </w:t>
            </w:r>
            <w:r>
              <w:rPr>
                <w:rStyle w:val="Emphasis"/>
                <w:rFonts w:eastAsiaTheme="majorEastAsia"/>
              </w:rPr>
              <w:t>Urdhërit</w:t>
            </w:r>
            <w:r w:rsidR="001A062E">
              <w:rPr>
                <w:rStyle w:val="Emphasis"/>
                <w:rFonts w:eastAsiaTheme="majorEastAsia"/>
              </w:rPr>
              <w:t xml:space="preserve"> </w:t>
            </w:r>
            <w:r>
              <w:rPr>
                <w:rStyle w:val="Emphasis"/>
                <w:rFonts w:eastAsiaTheme="majorEastAsia"/>
              </w:rPr>
              <w:t>nr.</w:t>
            </w:r>
            <w:r w:rsidR="001A062E">
              <w:rPr>
                <w:rStyle w:val="Emphasis"/>
                <w:rFonts w:eastAsiaTheme="majorEastAsia"/>
              </w:rPr>
              <w:t xml:space="preserve"> </w:t>
            </w:r>
            <w:r>
              <w:rPr>
                <w:rStyle w:val="Emphasis"/>
                <w:rFonts w:eastAsiaTheme="majorEastAsia"/>
              </w:rPr>
              <w:t>31</w:t>
            </w:r>
            <w:r w:rsidR="001A062E">
              <w:rPr>
                <w:rStyle w:val="Emphasis"/>
                <w:rFonts w:eastAsiaTheme="majorEastAsia"/>
              </w:rPr>
              <w:t xml:space="preserve"> </w:t>
            </w:r>
            <w:r>
              <w:rPr>
                <w:rStyle w:val="Emphasis"/>
                <w:rFonts w:eastAsiaTheme="majorEastAsia"/>
              </w:rPr>
              <w:t>"Miratimin</w:t>
            </w:r>
            <w:r w:rsidR="001A062E">
              <w:rPr>
                <w:rStyle w:val="Emphasis"/>
                <w:rFonts w:eastAsiaTheme="majorEastAsia"/>
              </w:rPr>
              <w:t xml:space="preserve"> </w:t>
            </w:r>
            <w:r>
              <w:rPr>
                <w:rStyle w:val="Emphasis"/>
                <w:rFonts w:eastAsiaTheme="majorEastAsia"/>
              </w:rPr>
              <w:t>e</w:t>
            </w:r>
            <w:r w:rsidR="001A062E">
              <w:rPr>
                <w:rStyle w:val="Emphasis"/>
                <w:rFonts w:eastAsiaTheme="majorEastAsia"/>
              </w:rPr>
              <w:t xml:space="preserve"> </w:t>
            </w:r>
            <w:r>
              <w:rPr>
                <w:rStyle w:val="Emphasis"/>
                <w:rFonts w:eastAsiaTheme="majorEastAsia"/>
              </w:rPr>
              <w:t>rregullores,</w:t>
            </w:r>
            <w:r w:rsidR="001A062E">
              <w:rPr>
                <w:rStyle w:val="Emphasis"/>
                <w:rFonts w:eastAsiaTheme="majorEastAsia"/>
              </w:rPr>
              <w:t xml:space="preserve"> </w:t>
            </w:r>
            <w:r>
              <w:rPr>
                <w:rStyle w:val="Emphasis"/>
                <w:rFonts w:eastAsiaTheme="majorEastAsia"/>
              </w:rPr>
              <w:t>për</w:t>
            </w:r>
            <w:r w:rsidR="001A062E">
              <w:rPr>
                <w:rStyle w:val="Emphasis"/>
                <w:rFonts w:eastAsiaTheme="majorEastAsia"/>
              </w:rPr>
              <w:t xml:space="preserve"> </w:t>
            </w:r>
            <w:r>
              <w:rPr>
                <w:rStyle w:val="Emphasis"/>
                <w:rFonts w:eastAsiaTheme="majorEastAsia"/>
              </w:rPr>
              <w:t>funksionimin</w:t>
            </w:r>
            <w:r w:rsidR="001A062E">
              <w:rPr>
                <w:rStyle w:val="Emphasis"/>
                <w:rFonts w:eastAsiaTheme="majorEastAsia"/>
              </w:rPr>
              <w:t xml:space="preserve"> </w:t>
            </w:r>
            <w:r>
              <w:rPr>
                <w:rStyle w:val="Emphasis"/>
                <w:rFonts w:eastAsiaTheme="majorEastAsia"/>
              </w:rPr>
              <w:t>e</w:t>
            </w:r>
            <w:r w:rsidR="001A062E">
              <w:rPr>
                <w:rStyle w:val="Emphasis"/>
                <w:rFonts w:eastAsiaTheme="majorEastAsia"/>
              </w:rPr>
              <w:t xml:space="preserve"> </w:t>
            </w:r>
            <w:r>
              <w:rPr>
                <w:rStyle w:val="Emphasis"/>
                <w:rFonts w:eastAsiaTheme="majorEastAsia"/>
              </w:rPr>
              <w:t>institucioneve</w:t>
            </w:r>
            <w:r w:rsidR="001A062E">
              <w:rPr>
                <w:rStyle w:val="Emphasis"/>
                <w:rFonts w:eastAsiaTheme="majorEastAsia"/>
              </w:rPr>
              <w:t xml:space="preserve"> </w:t>
            </w:r>
            <w:r>
              <w:rPr>
                <w:rStyle w:val="Emphasis"/>
                <w:rFonts w:eastAsiaTheme="majorEastAsia"/>
              </w:rPr>
              <w:t>arsimore</w:t>
            </w:r>
            <w:r w:rsidR="001A062E">
              <w:rPr>
                <w:rStyle w:val="Emphasis"/>
                <w:rFonts w:eastAsiaTheme="majorEastAsia"/>
              </w:rPr>
              <w:t xml:space="preserve"> </w:t>
            </w:r>
            <w:r>
              <w:rPr>
                <w:rStyle w:val="Emphasis"/>
                <w:rFonts w:eastAsiaTheme="majorEastAsia"/>
              </w:rPr>
              <w:t>parauniversitare</w:t>
            </w:r>
            <w:r w:rsidR="001A062E">
              <w:rPr>
                <w:rStyle w:val="Emphasis"/>
                <w:rFonts w:eastAsiaTheme="majorEastAsia"/>
              </w:rPr>
              <w:t xml:space="preserve"> </w:t>
            </w:r>
            <w:r>
              <w:rPr>
                <w:rStyle w:val="Emphasis"/>
                <w:rFonts w:eastAsiaTheme="majorEastAsia"/>
              </w:rPr>
              <w:t>në</w:t>
            </w:r>
            <w:r w:rsidR="001A062E">
              <w:rPr>
                <w:rStyle w:val="Emphasis"/>
                <w:rFonts w:eastAsiaTheme="majorEastAsia"/>
              </w:rPr>
              <w:t xml:space="preserve"> </w:t>
            </w:r>
            <w:r>
              <w:rPr>
                <w:rStyle w:val="Emphasis"/>
                <w:rFonts w:eastAsiaTheme="majorEastAsia"/>
              </w:rPr>
              <w:t>Republikën</w:t>
            </w:r>
            <w:r w:rsidR="001A062E">
              <w:rPr>
                <w:rStyle w:val="Emphasis"/>
                <w:rFonts w:eastAsiaTheme="majorEastAsia"/>
              </w:rPr>
              <w:t xml:space="preserve"> </w:t>
            </w:r>
            <w:r>
              <w:rPr>
                <w:rStyle w:val="Emphasis"/>
                <w:rFonts w:eastAsiaTheme="majorEastAsia"/>
              </w:rPr>
              <w:t>e</w:t>
            </w:r>
            <w:r w:rsidR="001A062E">
              <w:rPr>
                <w:rStyle w:val="Emphasis"/>
                <w:rFonts w:eastAsiaTheme="majorEastAsia"/>
              </w:rPr>
              <w:t xml:space="preserve"> </w:t>
            </w:r>
            <w:r>
              <w:rPr>
                <w:rStyle w:val="Emphasis"/>
                <w:rFonts w:eastAsiaTheme="majorEastAsia"/>
              </w:rPr>
              <w:t>Shqipërisë"</w:t>
            </w:r>
            <w:r>
              <w:t>)</w:t>
            </w:r>
            <w:r w:rsidR="001A062E">
              <w:t xml:space="preserve"> </w:t>
            </w:r>
            <w:r>
              <w:t>janë:</w:t>
            </w:r>
            <w:r w:rsidR="001A062E">
              <w:t xml:space="preserve"> </w:t>
            </w:r>
            <w:r>
              <w:t>a)</w:t>
            </w:r>
            <w:r w:rsidR="001A062E">
              <w:t xml:space="preserve"> </w:t>
            </w:r>
            <w:r>
              <w:t>mbikëqyr</w:t>
            </w:r>
            <w:r w:rsidR="001A062E">
              <w:t xml:space="preserve"> </w:t>
            </w:r>
            <w:r>
              <w:t>rregullisht</w:t>
            </w:r>
            <w:r w:rsidR="001A062E">
              <w:t xml:space="preserve"> </w:t>
            </w:r>
            <w:r>
              <w:t>në</w:t>
            </w:r>
            <w:r w:rsidR="001A062E">
              <w:t xml:space="preserve"> </w:t>
            </w:r>
            <w:r>
              <w:t>institucionin</w:t>
            </w:r>
            <w:r w:rsidR="001A062E">
              <w:t xml:space="preserve"> </w:t>
            </w:r>
            <w:r>
              <w:t>arsimor</w:t>
            </w:r>
            <w:r w:rsidR="001A062E">
              <w:t xml:space="preserve"> </w:t>
            </w:r>
            <w:r>
              <w:t>kushtet</w:t>
            </w:r>
            <w:r w:rsidR="001A062E">
              <w:t xml:space="preserve"> </w:t>
            </w:r>
            <w:r>
              <w:t>e</w:t>
            </w:r>
            <w:r w:rsidR="001A062E">
              <w:t xml:space="preserve"> </w:t>
            </w:r>
            <w:r>
              <w:t>ruajtjes</w:t>
            </w:r>
            <w:r w:rsidR="001A062E">
              <w:t xml:space="preserve"> </w:t>
            </w:r>
            <w:r>
              <w:t>së</w:t>
            </w:r>
            <w:r w:rsidR="001A062E">
              <w:t xml:space="preserve"> </w:t>
            </w:r>
            <w:r>
              <w:t>shëndetit,</w:t>
            </w:r>
            <w:r w:rsidR="001A062E">
              <w:t xml:space="preserve"> </w:t>
            </w:r>
            <w:r>
              <w:t>të</w:t>
            </w:r>
            <w:r w:rsidR="001A062E">
              <w:t xml:space="preserve"> </w:t>
            </w:r>
            <w:r>
              <w:t>higjienës,</w:t>
            </w:r>
            <w:r w:rsidR="001A062E">
              <w:t xml:space="preserve"> </w:t>
            </w:r>
            <w:r>
              <w:t>pastërtisë,</w:t>
            </w:r>
            <w:r w:rsidR="001A062E">
              <w:t xml:space="preserve"> </w:t>
            </w:r>
            <w:r>
              <w:t>mjedisit,</w:t>
            </w:r>
            <w:r w:rsidR="001A062E">
              <w:t xml:space="preserve"> </w:t>
            </w:r>
            <w:r>
              <w:t>të</w:t>
            </w:r>
            <w:r w:rsidR="001A062E">
              <w:t xml:space="preserve"> </w:t>
            </w:r>
            <w:r>
              <w:t>sigurisë</w:t>
            </w:r>
            <w:r w:rsidR="001A062E">
              <w:t xml:space="preserve"> </w:t>
            </w:r>
            <w:r>
              <w:t>së</w:t>
            </w:r>
            <w:r w:rsidR="001A062E">
              <w:t xml:space="preserve"> </w:t>
            </w:r>
            <w:r>
              <w:t>nxënësve</w:t>
            </w:r>
            <w:r w:rsidR="001A062E">
              <w:t xml:space="preserve"> </w:t>
            </w:r>
            <w:r>
              <w:t>dhe</w:t>
            </w:r>
            <w:r w:rsidR="001A062E">
              <w:t xml:space="preserve"> </w:t>
            </w:r>
            <w:r>
              <w:t>punonjësve</w:t>
            </w:r>
            <w:r w:rsidR="001A062E">
              <w:t xml:space="preserve"> </w:t>
            </w:r>
            <w:r>
              <w:t>dhe</w:t>
            </w:r>
            <w:r w:rsidR="001A062E">
              <w:t xml:space="preserve"> </w:t>
            </w:r>
            <w:r>
              <w:t>ruajtjen</w:t>
            </w:r>
            <w:r w:rsidR="001A062E">
              <w:t xml:space="preserve"> </w:t>
            </w:r>
            <w:r>
              <w:t>e</w:t>
            </w:r>
            <w:r w:rsidR="001A062E">
              <w:t xml:space="preserve"> </w:t>
            </w:r>
            <w:r>
              <w:t>mirëmbajtjen</w:t>
            </w:r>
            <w:r w:rsidR="001A062E">
              <w:t xml:space="preserve"> </w:t>
            </w:r>
            <w:r>
              <w:t>e</w:t>
            </w:r>
            <w:r w:rsidR="001A062E">
              <w:t xml:space="preserve"> </w:t>
            </w:r>
            <w:r>
              <w:t>mjediseve</w:t>
            </w:r>
            <w:r w:rsidR="001A062E">
              <w:t xml:space="preserve"> </w:t>
            </w:r>
            <w:r>
              <w:t>dhe</w:t>
            </w:r>
            <w:r w:rsidR="001A062E">
              <w:t xml:space="preserve"> </w:t>
            </w:r>
            <w:r>
              <w:t>të</w:t>
            </w:r>
            <w:r w:rsidR="001A062E">
              <w:t xml:space="preserve"> </w:t>
            </w:r>
            <w:r>
              <w:t>pajisjeve;</w:t>
            </w:r>
            <w:r w:rsidR="001A062E">
              <w:t xml:space="preserve"> </w:t>
            </w:r>
            <w:r>
              <w:t>b)</w:t>
            </w:r>
            <w:r w:rsidR="001A062E">
              <w:t xml:space="preserve"> </w:t>
            </w:r>
            <w:r>
              <w:t>identifikon</w:t>
            </w:r>
            <w:r w:rsidR="001A062E">
              <w:t xml:space="preserve"> </w:t>
            </w:r>
            <w:r>
              <w:t>nevojat</w:t>
            </w:r>
            <w:r w:rsidR="001A062E">
              <w:t xml:space="preserve"> </w:t>
            </w:r>
            <w:r>
              <w:t>për</w:t>
            </w:r>
            <w:r w:rsidR="001A062E">
              <w:t xml:space="preserve"> </w:t>
            </w:r>
            <w:r>
              <w:t>mirëmbajtje</w:t>
            </w:r>
            <w:r w:rsidR="001A062E">
              <w:t xml:space="preserve"> </w:t>
            </w:r>
            <w:r>
              <w:t>të</w:t>
            </w:r>
            <w:r w:rsidR="001A062E">
              <w:t xml:space="preserve"> </w:t>
            </w:r>
            <w:r>
              <w:t>institucionit;</w:t>
            </w:r>
            <w:r w:rsidR="001A062E">
              <w:t xml:space="preserve"> </w:t>
            </w:r>
            <w:r>
              <w:t>c)</w:t>
            </w:r>
            <w:r w:rsidR="001A062E">
              <w:t xml:space="preserve"> </w:t>
            </w:r>
            <w:r>
              <w:t>përcakton</w:t>
            </w:r>
            <w:r w:rsidR="001A062E">
              <w:t xml:space="preserve"> </w:t>
            </w:r>
            <w:r>
              <w:t>nevojat</w:t>
            </w:r>
            <w:r w:rsidR="001A062E">
              <w:t xml:space="preserve"> </w:t>
            </w:r>
            <w:r>
              <w:t>për</w:t>
            </w:r>
            <w:r w:rsidR="001A062E">
              <w:t xml:space="preserve"> </w:t>
            </w:r>
            <w:r>
              <w:t>ndreqje</w:t>
            </w:r>
            <w:r w:rsidR="001A062E">
              <w:t xml:space="preserve"> </w:t>
            </w:r>
            <w:r>
              <w:t>të</w:t>
            </w:r>
            <w:r w:rsidR="001A062E">
              <w:t xml:space="preserve"> </w:t>
            </w:r>
            <w:r>
              <w:t>vogla,</w:t>
            </w:r>
            <w:r w:rsidR="001A062E">
              <w:t xml:space="preserve"> </w:t>
            </w:r>
            <w:r>
              <w:t>shërbime,</w:t>
            </w:r>
            <w:r w:rsidR="001A062E">
              <w:t xml:space="preserve"> </w:t>
            </w:r>
            <w:r>
              <w:t>zëvendësime</w:t>
            </w:r>
            <w:r w:rsidR="001A062E">
              <w:t xml:space="preserve"> </w:t>
            </w:r>
            <w:r>
              <w:t>të</w:t>
            </w:r>
            <w:r w:rsidR="001A062E">
              <w:t xml:space="preserve"> </w:t>
            </w:r>
            <w:r>
              <w:t>pjesëve</w:t>
            </w:r>
            <w:r w:rsidR="001A062E">
              <w:t xml:space="preserve"> </w:t>
            </w:r>
            <w:r>
              <w:t>për</w:t>
            </w:r>
            <w:r w:rsidR="001A062E">
              <w:t xml:space="preserve"> </w:t>
            </w:r>
            <w:r>
              <w:t>shkak</w:t>
            </w:r>
            <w:r w:rsidR="001A062E">
              <w:t xml:space="preserve"> </w:t>
            </w:r>
            <w:r>
              <w:t>të</w:t>
            </w:r>
            <w:r w:rsidR="001A062E">
              <w:t xml:space="preserve"> </w:t>
            </w:r>
            <w:r>
              <w:t>dëmtimeve;</w:t>
            </w:r>
            <w:r w:rsidR="001A062E">
              <w:t xml:space="preserve"> </w:t>
            </w:r>
            <w:r>
              <w:t>ç)</w:t>
            </w:r>
            <w:r w:rsidR="001A062E">
              <w:t xml:space="preserve"> </w:t>
            </w:r>
            <w:r>
              <w:t>organizon</w:t>
            </w:r>
            <w:r w:rsidR="001A062E">
              <w:t xml:space="preserve"> </w:t>
            </w:r>
            <w:r>
              <w:t>veprimtari</w:t>
            </w:r>
            <w:r w:rsidR="001A062E">
              <w:t xml:space="preserve"> </w:t>
            </w:r>
            <w:r>
              <w:t>ndërgjegjësuese</w:t>
            </w:r>
            <w:r w:rsidR="001A062E">
              <w:t xml:space="preserve"> </w:t>
            </w:r>
            <w:r>
              <w:t>me</w:t>
            </w:r>
            <w:r w:rsidR="001A062E">
              <w:t xml:space="preserve"> </w:t>
            </w:r>
            <w:r>
              <w:t>nxënës,</w:t>
            </w:r>
            <w:r w:rsidR="001A062E">
              <w:t xml:space="preserve"> </w:t>
            </w:r>
            <w:r>
              <w:t>mësues</w:t>
            </w:r>
            <w:r w:rsidR="001A062E">
              <w:t xml:space="preserve"> </w:t>
            </w:r>
            <w:r>
              <w:t>dhe</w:t>
            </w:r>
            <w:r w:rsidR="001A062E">
              <w:t xml:space="preserve"> </w:t>
            </w:r>
            <w:r>
              <w:t>prindër</w:t>
            </w:r>
            <w:r w:rsidR="001A062E">
              <w:t xml:space="preserve"> </w:t>
            </w:r>
            <w:r>
              <w:t>për</w:t>
            </w:r>
            <w:r w:rsidR="001A062E">
              <w:t xml:space="preserve"> </w:t>
            </w:r>
            <w:r>
              <w:t>kushtet</w:t>
            </w:r>
            <w:r w:rsidR="001A062E">
              <w:t xml:space="preserve"> </w:t>
            </w:r>
            <w:r>
              <w:t>e</w:t>
            </w:r>
            <w:r w:rsidR="001A062E">
              <w:t xml:space="preserve"> </w:t>
            </w:r>
            <w:r>
              <w:t>ruajtjes</w:t>
            </w:r>
            <w:r w:rsidR="001A062E">
              <w:t xml:space="preserve"> </w:t>
            </w:r>
            <w:r>
              <w:t>së</w:t>
            </w:r>
            <w:r w:rsidR="001A062E">
              <w:t xml:space="preserve"> </w:t>
            </w:r>
            <w:r>
              <w:t>shëndetit,</w:t>
            </w:r>
            <w:r w:rsidR="001A062E">
              <w:t xml:space="preserve"> </w:t>
            </w:r>
            <w:r>
              <w:t>të</w:t>
            </w:r>
            <w:r w:rsidR="001A062E">
              <w:t xml:space="preserve"> </w:t>
            </w:r>
            <w:r>
              <w:t>sigurisë,</w:t>
            </w:r>
            <w:r w:rsidR="001A062E">
              <w:t xml:space="preserve"> </w:t>
            </w:r>
            <w:r>
              <w:t>mirëmbajtjes</w:t>
            </w:r>
            <w:r w:rsidR="001A062E">
              <w:t xml:space="preserve"> </w:t>
            </w:r>
            <w:r>
              <w:t>së</w:t>
            </w:r>
            <w:r w:rsidR="001A062E">
              <w:t xml:space="preserve"> </w:t>
            </w:r>
            <w:r>
              <w:t>mjediseve</w:t>
            </w:r>
            <w:r w:rsidR="001A062E">
              <w:t xml:space="preserve"> </w:t>
            </w:r>
            <w:r>
              <w:t>e</w:t>
            </w:r>
            <w:r w:rsidR="001A062E">
              <w:t xml:space="preserve"> </w:t>
            </w:r>
            <w:r>
              <w:t>pajisjeve</w:t>
            </w:r>
            <w:r w:rsidR="001A062E">
              <w:t xml:space="preserve"> </w:t>
            </w:r>
            <w:r>
              <w:t>të</w:t>
            </w:r>
            <w:r w:rsidR="001A062E">
              <w:t xml:space="preserve"> </w:t>
            </w:r>
            <w:r>
              <w:t>institucionit.</w:t>
            </w:r>
          </w:p>
          <w:p w:rsidR="00074520" w:rsidRPr="00074520" w:rsidRDefault="00074520" w:rsidP="003865ED">
            <w:pPr>
              <w:pStyle w:val="instruction"/>
              <w:spacing w:before="0" w:beforeAutospacing="0" w:after="0" w:afterAutospacing="0"/>
              <w:jc w:val="both"/>
              <w:divId w:val="1281303694"/>
              <w:rPr>
                <w:sz w:val="10"/>
                <w:szCs w:val="10"/>
              </w:rPr>
            </w:pPr>
          </w:p>
        </w:tc>
      </w:tr>
      <w:tr w:rsidR="00E37144" w:rsidTr="00FB30E8">
        <w:tc>
          <w:tcPr>
            <w:tcW w:w="9350" w:type="dxa"/>
            <w:gridSpan w:val="4"/>
          </w:tcPr>
          <w:p w:rsidR="00E22D21" w:rsidRPr="00425E4C" w:rsidRDefault="00EF531D" w:rsidP="003865ED">
            <w:pPr>
              <w:spacing w:after="0"/>
              <w:rPr>
                <w:b/>
              </w:rPr>
            </w:pPr>
            <w:r w:rsidRPr="007C5AE2">
              <w:rPr>
                <w:b/>
              </w:rPr>
              <w:t>ii</w:t>
            </w:r>
            <w:r w:rsidR="001A062E">
              <w:rPr>
                <w:b/>
              </w:rPr>
              <w:t xml:space="preserve"> </w:t>
            </w:r>
            <w:r w:rsidRPr="007C5AE2">
              <w:rPr>
                <w:b/>
              </w:rPr>
              <w:t>Synimi</w:t>
            </w:r>
            <w:r w:rsidR="00AA7C12">
              <w:rPr>
                <w:b/>
              </w:rPr>
              <w:t xml:space="preserve"> i </w:t>
            </w:r>
            <w:r w:rsidRPr="007C5AE2">
              <w:rPr>
                <w:b/>
              </w:rPr>
              <w:t>projektit</w:t>
            </w:r>
          </w:p>
          <w:p w:rsidR="00E22D21" w:rsidRDefault="00EF531D" w:rsidP="003865ED">
            <w:pPr>
              <w:numPr>
                <w:ilvl w:val="0"/>
                <w:numId w:val="47"/>
              </w:numPr>
              <w:spacing w:after="0"/>
              <w:divId w:val="1757708238"/>
              <w:rPr>
                <w:rFonts w:eastAsia="Times New Roman"/>
              </w:rPr>
            </w:pPr>
            <w:r>
              <w:rPr>
                <w:rFonts w:eastAsia="Times New Roman"/>
              </w:rPr>
              <w:t>Ndarja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Komisionit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nga</w:t>
            </w:r>
            <w:r w:rsidR="001A062E">
              <w:rPr>
                <w:rFonts w:eastAsia="Times New Roman"/>
              </w:rPr>
              <w:t xml:space="preserve"> </w:t>
            </w:r>
            <w:r>
              <w:rPr>
                <w:rFonts w:eastAsia="Times New Roman"/>
              </w:rPr>
              <w:t>ai</w:t>
            </w:r>
            <w:r w:rsidR="00AA7C12">
              <w:rPr>
                <w:rFonts w:eastAsia="Times New Roman"/>
              </w:rPr>
              <w:t xml:space="preserve"> i </w:t>
            </w:r>
            <w:r>
              <w:rPr>
                <w:rFonts w:eastAsia="Times New Roman"/>
              </w:rPr>
              <w:t>Shkollës</w:t>
            </w:r>
            <w:r w:rsidR="00425E4C">
              <w:rPr>
                <w:rFonts w:eastAsia="Times New Roman"/>
              </w:rPr>
              <w:t xml:space="preserve"> ku është e mundur</w:t>
            </w:r>
            <w:r>
              <w:rPr>
                <w:rFonts w:eastAsia="Times New Roman"/>
              </w:rPr>
              <w:t>;</w:t>
            </w:r>
          </w:p>
          <w:p w:rsidR="00425E4C" w:rsidRDefault="00425E4C" w:rsidP="003865ED">
            <w:pPr>
              <w:numPr>
                <w:ilvl w:val="0"/>
                <w:numId w:val="47"/>
              </w:numPr>
              <w:spacing w:after="0"/>
              <w:divId w:val="1757708238"/>
              <w:rPr>
                <w:rFonts w:eastAsia="Times New Roman"/>
              </w:rPr>
            </w:pPr>
            <w:r>
              <w:rPr>
                <w:rFonts w:eastAsia="Times New Roman"/>
              </w:rPr>
              <w:t>Vendosja e përfaqsuesve nga kopshti në Komisionin e shendetiti të shkollës, për ato kopshte që funksionojnë me organizmat e shkollës.</w:t>
            </w:r>
          </w:p>
          <w:p w:rsidR="00074520" w:rsidRPr="00FB30E8" w:rsidRDefault="00EF531D" w:rsidP="003865ED">
            <w:pPr>
              <w:numPr>
                <w:ilvl w:val="0"/>
                <w:numId w:val="47"/>
              </w:numPr>
              <w:spacing w:after="0"/>
              <w:divId w:val="1757708238"/>
              <w:rPr>
                <w:rFonts w:eastAsia="Times New Roman"/>
              </w:rPr>
            </w:pPr>
            <w:r>
              <w:rPr>
                <w:rFonts w:eastAsia="Times New Roman"/>
              </w:rPr>
              <w:t>Informimi</w:t>
            </w:r>
            <w:r w:rsidR="00AA7C12">
              <w:rPr>
                <w:rFonts w:eastAsia="Times New Roman"/>
              </w:rPr>
              <w:t xml:space="preserve"> i </w:t>
            </w:r>
            <w:r>
              <w:rPr>
                <w:rFonts w:eastAsia="Times New Roman"/>
              </w:rPr>
              <w:t>Bashkisë</w:t>
            </w:r>
            <w:r w:rsidR="001A062E">
              <w:rPr>
                <w:rFonts w:eastAsia="Times New Roman"/>
              </w:rPr>
              <w:t xml:space="preserve"> </w:t>
            </w:r>
            <w:r>
              <w:rPr>
                <w:rFonts w:eastAsia="Times New Roman"/>
              </w:rPr>
              <w:t>rreth</w:t>
            </w:r>
            <w:r w:rsidR="001A062E">
              <w:rPr>
                <w:rFonts w:eastAsia="Times New Roman"/>
              </w:rPr>
              <w:t xml:space="preserve"> </w:t>
            </w:r>
            <w:r>
              <w:rPr>
                <w:rFonts w:eastAsia="Times New Roman"/>
              </w:rPr>
              <w:t>problemeve</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tematikave,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cilat</w:t>
            </w:r>
            <w:r w:rsidR="001A062E">
              <w:rPr>
                <w:rFonts w:eastAsia="Times New Roman"/>
              </w:rPr>
              <w:t xml:space="preserve"> </w:t>
            </w:r>
            <w:r>
              <w:rPr>
                <w:rFonts w:eastAsia="Times New Roman"/>
              </w:rPr>
              <w:t>diskutohet</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Komision,</w:t>
            </w:r>
            <w:r w:rsidR="001A062E">
              <w:rPr>
                <w:rFonts w:eastAsia="Times New Roman"/>
              </w:rPr>
              <w:t xml:space="preserve"> </w:t>
            </w:r>
            <w:r>
              <w:rPr>
                <w:rFonts w:eastAsia="Times New Roman"/>
              </w:rPr>
              <w:t>por</w:t>
            </w:r>
            <w:r w:rsidR="001A062E">
              <w:rPr>
                <w:rFonts w:eastAsia="Times New Roman"/>
              </w:rPr>
              <w:t xml:space="preserve"> </w:t>
            </w:r>
            <w:r>
              <w:rPr>
                <w:rFonts w:eastAsia="Times New Roman"/>
              </w:rPr>
              <w:t>që</w:t>
            </w:r>
            <w:r w:rsidR="001A062E">
              <w:rPr>
                <w:rFonts w:eastAsia="Times New Roman"/>
              </w:rPr>
              <w:t xml:space="preserve"> </w:t>
            </w:r>
            <w:r>
              <w:rPr>
                <w:rFonts w:eastAsia="Times New Roman"/>
              </w:rPr>
              <w:t>është</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nevojshme</w:t>
            </w:r>
            <w:r w:rsidR="001A062E">
              <w:rPr>
                <w:rFonts w:eastAsia="Times New Roman"/>
              </w:rPr>
              <w:t xml:space="preserve"> </w:t>
            </w:r>
            <w:r>
              <w:rPr>
                <w:rFonts w:eastAsia="Times New Roman"/>
              </w:rPr>
              <w:t>ndërhyrja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Bashkisë</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t’i</w:t>
            </w:r>
            <w:r w:rsidR="001A062E">
              <w:rPr>
                <w:rFonts w:eastAsia="Times New Roman"/>
              </w:rPr>
              <w:t xml:space="preserve"> </w:t>
            </w:r>
            <w:r>
              <w:rPr>
                <w:rFonts w:eastAsia="Times New Roman"/>
              </w:rPr>
              <w:t>dhënë</w:t>
            </w:r>
            <w:r w:rsidR="001A062E">
              <w:rPr>
                <w:rFonts w:eastAsia="Times New Roman"/>
              </w:rPr>
              <w:t xml:space="preserve"> </w:t>
            </w:r>
            <w:r>
              <w:rPr>
                <w:rFonts w:eastAsia="Times New Roman"/>
              </w:rPr>
              <w:t>zgjidhje.</w:t>
            </w:r>
          </w:p>
        </w:tc>
      </w:tr>
      <w:tr w:rsidR="00E37144" w:rsidTr="00FB30E8">
        <w:tc>
          <w:tcPr>
            <w:tcW w:w="9350" w:type="dxa"/>
            <w:gridSpan w:val="4"/>
          </w:tcPr>
          <w:p w:rsidR="00E37144" w:rsidRPr="007C5AE2" w:rsidRDefault="00B71093" w:rsidP="003865ED">
            <w:pPr>
              <w:spacing w:after="0"/>
              <w:rPr>
                <w:b/>
              </w:rPr>
            </w:pPr>
            <w:r>
              <w:rPr>
                <w:b/>
              </w:rPr>
              <w:t>iii</w:t>
            </w:r>
            <w:r w:rsidR="001A062E">
              <w:rPr>
                <w:b/>
              </w:rPr>
              <w:t xml:space="preserve"> </w:t>
            </w:r>
            <w:r>
              <w:rPr>
                <w:b/>
              </w:rPr>
              <w:t>Niveli</w:t>
            </w:r>
            <w:r w:rsidR="00AA7C12">
              <w:rPr>
                <w:b/>
              </w:rPr>
              <w:t xml:space="preserve"> i </w:t>
            </w:r>
            <w:r w:rsidR="00EF531D" w:rsidRPr="007C5AE2">
              <w:rPr>
                <w:b/>
              </w:rPr>
              <w:t>ndërhyrjes</w:t>
            </w:r>
          </w:p>
          <w:p w:rsidR="002D66C5" w:rsidRDefault="00EF531D" w:rsidP="003865ED">
            <w:pPr>
              <w:numPr>
                <w:ilvl w:val="0"/>
                <w:numId w:val="48"/>
              </w:numPr>
              <w:spacing w:after="0"/>
              <w:divId w:val="1415978142"/>
              <w:rPr>
                <w:rFonts w:eastAsia="Times New Roman"/>
              </w:rPr>
            </w:pPr>
            <w:r w:rsidRPr="002D66C5">
              <w:rPr>
                <w:rFonts w:eastAsia="Times New Roman"/>
              </w:rPr>
              <w:t>Themelimi</w:t>
            </w:r>
            <w:r w:rsidR="00AA7C12">
              <w:rPr>
                <w:rFonts w:eastAsia="Times New Roman"/>
              </w:rPr>
              <w:t xml:space="preserve"> i </w:t>
            </w:r>
            <w:r w:rsidRPr="002D66C5">
              <w:rPr>
                <w:rFonts w:eastAsia="Times New Roman"/>
              </w:rPr>
              <w:t>Komisionit</w:t>
            </w:r>
            <w:r w:rsidR="001A062E">
              <w:rPr>
                <w:rFonts w:eastAsia="Times New Roman"/>
              </w:rPr>
              <w:t xml:space="preserve"> </w:t>
            </w:r>
            <w:r w:rsidRPr="002D66C5">
              <w:rPr>
                <w:rFonts w:eastAsia="Times New Roman"/>
              </w:rPr>
              <w:t>të</w:t>
            </w:r>
            <w:r w:rsidR="001A062E">
              <w:rPr>
                <w:rFonts w:eastAsia="Times New Roman"/>
              </w:rPr>
              <w:t xml:space="preserve"> </w:t>
            </w:r>
            <w:r w:rsidRPr="002D66C5">
              <w:rPr>
                <w:rFonts w:eastAsia="Times New Roman"/>
              </w:rPr>
              <w:t>Shëndetit</w:t>
            </w:r>
            <w:r w:rsidR="001A062E">
              <w:rPr>
                <w:rFonts w:eastAsia="Times New Roman"/>
              </w:rPr>
              <w:t xml:space="preserve"> </w:t>
            </w:r>
            <w:r w:rsidRPr="002D66C5">
              <w:rPr>
                <w:rFonts w:eastAsia="Times New Roman"/>
              </w:rPr>
              <w:t>në</w:t>
            </w:r>
            <w:r w:rsidR="001A062E">
              <w:rPr>
                <w:rFonts w:eastAsia="Times New Roman"/>
              </w:rPr>
              <w:t xml:space="preserve"> </w:t>
            </w:r>
            <w:r w:rsidRPr="002D66C5">
              <w:rPr>
                <w:rFonts w:eastAsia="Times New Roman"/>
              </w:rPr>
              <w:t>kopshte</w:t>
            </w:r>
            <w:r w:rsidR="001A062E">
              <w:rPr>
                <w:rFonts w:eastAsia="Times New Roman"/>
              </w:rPr>
              <w:t xml:space="preserve"> </w:t>
            </w:r>
            <w:r w:rsidRPr="002D66C5">
              <w:rPr>
                <w:rFonts w:eastAsia="Times New Roman"/>
              </w:rPr>
              <w:t>dhe</w:t>
            </w:r>
            <w:r w:rsidR="001A062E">
              <w:rPr>
                <w:rFonts w:eastAsia="Times New Roman"/>
              </w:rPr>
              <w:t xml:space="preserve"> </w:t>
            </w:r>
            <w:r w:rsidRPr="002D66C5">
              <w:rPr>
                <w:rFonts w:eastAsia="Times New Roman"/>
              </w:rPr>
              <w:t>dërgimi</w:t>
            </w:r>
            <w:r w:rsidR="00AA7C12">
              <w:rPr>
                <w:rFonts w:eastAsia="Times New Roman"/>
              </w:rPr>
              <w:t xml:space="preserve"> i </w:t>
            </w:r>
            <w:r w:rsidRPr="002D66C5">
              <w:rPr>
                <w:rFonts w:eastAsia="Times New Roman"/>
              </w:rPr>
              <w:t>organogramës</w:t>
            </w:r>
            <w:r w:rsidR="001A062E">
              <w:rPr>
                <w:rFonts w:eastAsia="Times New Roman"/>
              </w:rPr>
              <w:t xml:space="preserve"> </w:t>
            </w:r>
            <w:r w:rsidRPr="002D66C5">
              <w:rPr>
                <w:rFonts w:eastAsia="Times New Roman"/>
              </w:rPr>
              <w:t>së</w:t>
            </w:r>
            <w:r w:rsidR="001A062E">
              <w:rPr>
                <w:rFonts w:eastAsia="Times New Roman"/>
              </w:rPr>
              <w:t xml:space="preserve"> </w:t>
            </w:r>
            <w:r w:rsidRPr="002D66C5">
              <w:rPr>
                <w:rFonts w:eastAsia="Times New Roman"/>
              </w:rPr>
              <w:t>Komisionit</w:t>
            </w:r>
            <w:r w:rsidR="001A062E">
              <w:rPr>
                <w:rFonts w:eastAsia="Times New Roman"/>
              </w:rPr>
              <w:t xml:space="preserve"> </w:t>
            </w:r>
            <w:r w:rsidRPr="002D66C5">
              <w:rPr>
                <w:rFonts w:eastAsia="Times New Roman"/>
              </w:rPr>
              <w:t>në</w:t>
            </w:r>
            <w:r w:rsidR="001A062E">
              <w:rPr>
                <w:rFonts w:eastAsia="Times New Roman"/>
              </w:rPr>
              <w:t xml:space="preserve"> </w:t>
            </w:r>
            <w:r w:rsidRPr="002D66C5">
              <w:rPr>
                <w:rFonts w:eastAsia="Times New Roman"/>
              </w:rPr>
              <w:t>Bashki.</w:t>
            </w:r>
          </w:p>
          <w:p w:rsidR="00E37144" w:rsidRPr="002D66C5" w:rsidRDefault="00EF531D" w:rsidP="003865ED">
            <w:pPr>
              <w:numPr>
                <w:ilvl w:val="0"/>
                <w:numId w:val="48"/>
              </w:numPr>
              <w:spacing w:after="0"/>
              <w:divId w:val="1415978142"/>
              <w:rPr>
                <w:rFonts w:eastAsia="Times New Roman"/>
              </w:rPr>
            </w:pPr>
            <w:r w:rsidRPr="002D66C5">
              <w:rPr>
                <w:rFonts w:eastAsia="Times New Roman"/>
              </w:rPr>
              <w:t>Drejtuesi</w:t>
            </w:r>
            <w:r w:rsidR="00AA7C12">
              <w:rPr>
                <w:rFonts w:eastAsia="Times New Roman"/>
              </w:rPr>
              <w:t xml:space="preserve"> i </w:t>
            </w:r>
            <w:r w:rsidRPr="002D66C5">
              <w:rPr>
                <w:rFonts w:eastAsia="Times New Roman"/>
              </w:rPr>
              <w:t>kopshtit/mësuesi</w:t>
            </w:r>
            <w:r w:rsidR="001A062E">
              <w:rPr>
                <w:rFonts w:eastAsia="Times New Roman"/>
              </w:rPr>
              <w:t xml:space="preserve"> </w:t>
            </w:r>
            <w:r w:rsidRPr="002D66C5">
              <w:rPr>
                <w:rFonts w:eastAsia="Times New Roman"/>
              </w:rPr>
              <w:t>përgjegjës</w:t>
            </w:r>
            <w:r w:rsidR="001A062E">
              <w:rPr>
                <w:rFonts w:eastAsia="Times New Roman"/>
              </w:rPr>
              <w:t xml:space="preserve"> </w:t>
            </w:r>
            <w:r w:rsidRPr="002D66C5">
              <w:rPr>
                <w:rFonts w:eastAsia="Times New Roman"/>
              </w:rPr>
              <w:t>njofton</w:t>
            </w:r>
            <w:r w:rsidR="001A062E">
              <w:rPr>
                <w:rFonts w:eastAsia="Times New Roman"/>
              </w:rPr>
              <w:t xml:space="preserve"> </w:t>
            </w:r>
            <w:r w:rsidRPr="002D66C5">
              <w:rPr>
                <w:rFonts w:eastAsia="Times New Roman"/>
              </w:rPr>
              <w:t>Sektorin</w:t>
            </w:r>
            <w:r w:rsidR="001A062E">
              <w:rPr>
                <w:rFonts w:eastAsia="Times New Roman"/>
              </w:rPr>
              <w:t xml:space="preserve"> </w:t>
            </w:r>
            <w:r w:rsidRPr="002D66C5">
              <w:rPr>
                <w:rFonts w:eastAsia="Times New Roman"/>
              </w:rPr>
              <w:t>e</w:t>
            </w:r>
            <w:r w:rsidR="001A062E">
              <w:rPr>
                <w:rFonts w:eastAsia="Times New Roman"/>
              </w:rPr>
              <w:t xml:space="preserve"> </w:t>
            </w:r>
            <w:r w:rsidRPr="002D66C5">
              <w:rPr>
                <w:rFonts w:eastAsia="Times New Roman"/>
              </w:rPr>
              <w:t>Arsimit</w:t>
            </w:r>
            <w:r w:rsidR="001A062E">
              <w:rPr>
                <w:rFonts w:eastAsia="Times New Roman"/>
              </w:rPr>
              <w:t xml:space="preserve"> </w:t>
            </w:r>
            <w:proofErr w:type="gramStart"/>
            <w:r w:rsidRPr="002D66C5">
              <w:rPr>
                <w:rFonts w:eastAsia="Times New Roman"/>
              </w:rPr>
              <w:t>sa</w:t>
            </w:r>
            <w:proofErr w:type="gramEnd"/>
            <w:r w:rsidR="001A062E">
              <w:rPr>
                <w:rFonts w:eastAsia="Times New Roman"/>
              </w:rPr>
              <w:t xml:space="preserve"> </w:t>
            </w:r>
            <w:r w:rsidRPr="002D66C5">
              <w:rPr>
                <w:rFonts w:eastAsia="Times New Roman"/>
              </w:rPr>
              <w:t>herë</w:t>
            </w:r>
            <w:r w:rsidR="001A062E">
              <w:rPr>
                <w:rFonts w:eastAsia="Times New Roman"/>
              </w:rPr>
              <w:t xml:space="preserve"> </w:t>
            </w:r>
            <w:r w:rsidRPr="002D66C5">
              <w:rPr>
                <w:rFonts w:eastAsia="Times New Roman"/>
              </w:rPr>
              <w:t>që</w:t>
            </w:r>
            <w:r w:rsidR="001A062E">
              <w:rPr>
                <w:rFonts w:eastAsia="Times New Roman"/>
              </w:rPr>
              <w:t xml:space="preserve"> </w:t>
            </w:r>
            <w:r w:rsidRPr="002D66C5">
              <w:rPr>
                <w:rFonts w:eastAsia="Times New Roman"/>
              </w:rPr>
              <w:t>Komisioni</w:t>
            </w:r>
            <w:r w:rsidR="001A062E">
              <w:rPr>
                <w:rFonts w:eastAsia="Times New Roman"/>
              </w:rPr>
              <w:t xml:space="preserve"> </w:t>
            </w:r>
            <w:r w:rsidRPr="002D66C5">
              <w:rPr>
                <w:rFonts w:eastAsia="Times New Roman"/>
              </w:rPr>
              <w:t>mblidhet</w:t>
            </w:r>
            <w:r w:rsidR="001A062E">
              <w:rPr>
                <w:rFonts w:eastAsia="Times New Roman"/>
              </w:rPr>
              <w:t xml:space="preserve"> </w:t>
            </w:r>
            <w:r w:rsidRPr="002D66C5">
              <w:rPr>
                <w:rFonts w:eastAsia="Times New Roman"/>
              </w:rPr>
              <w:t>dhe</w:t>
            </w:r>
            <w:r w:rsidR="001A062E">
              <w:rPr>
                <w:rFonts w:eastAsia="Times New Roman"/>
              </w:rPr>
              <w:t xml:space="preserve"> </w:t>
            </w:r>
            <w:r w:rsidRPr="002D66C5">
              <w:rPr>
                <w:rFonts w:eastAsia="Times New Roman"/>
              </w:rPr>
              <w:t>çështjet</w:t>
            </w:r>
            <w:r w:rsidR="001A062E">
              <w:rPr>
                <w:rFonts w:eastAsia="Times New Roman"/>
              </w:rPr>
              <w:t xml:space="preserve"> </w:t>
            </w:r>
            <w:r w:rsidRPr="002D66C5">
              <w:rPr>
                <w:rFonts w:eastAsia="Times New Roman"/>
              </w:rPr>
              <w:t>që</w:t>
            </w:r>
            <w:r w:rsidR="001A062E">
              <w:rPr>
                <w:rFonts w:eastAsia="Times New Roman"/>
              </w:rPr>
              <w:t xml:space="preserve"> </w:t>
            </w:r>
            <w:r w:rsidRPr="002D66C5">
              <w:rPr>
                <w:rFonts w:eastAsia="Times New Roman"/>
              </w:rPr>
              <w:t>diskuton.</w:t>
            </w:r>
          </w:p>
        </w:tc>
      </w:tr>
      <w:tr w:rsidR="00E37144" w:rsidTr="00FB30E8">
        <w:tc>
          <w:tcPr>
            <w:tcW w:w="9350" w:type="dxa"/>
            <w:gridSpan w:val="4"/>
          </w:tcPr>
          <w:p w:rsidR="00E37144" w:rsidRPr="007C5AE2" w:rsidRDefault="00EF531D" w:rsidP="003865ED">
            <w:pPr>
              <w:spacing w:after="0"/>
              <w:rPr>
                <w:b/>
              </w:rPr>
            </w:pPr>
            <w:r w:rsidRPr="007C5AE2">
              <w:rPr>
                <w:b/>
              </w:rPr>
              <w:t>iv</w:t>
            </w:r>
            <w:r w:rsidR="001A062E">
              <w:rPr>
                <w:b/>
              </w:rPr>
              <w:t xml:space="preserve"> </w:t>
            </w:r>
            <w:r w:rsidRPr="007C5AE2">
              <w:rPr>
                <w:b/>
              </w:rPr>
              <w:t>Aktivitetet</w:t>
            </w:r>
            <w:r w:rsidR="001A062E">
              <w:rPr>
                <w:b/>
              </w:rPr>
              <w:t xml:space="preserve"> </w:t>
            </w:r>
            <w:r w:rsidRPr="007C5AE2">
              <w:rPr>
                <w:b/>
              </w:rPr>
              <w:t>kryesore</w:t>
            </w:r>
            <w:r w:rsidR="001A062E">
              <w:rPr>
                <w:b/>
              </w:rPr>
              <w:t xml:space="preserve"> </w:t>
            </w:r>
            <w:r w:rsidRPr="007C5AE2">
              <w:rPr>
                <w:b/>
              </w:rPr>
              <w:t>të</w:t>
            </w:r>
            <w:r w:rsidR="001A062E">
              <w:rPr>
                <w:b/>
              </w:rPr>
              <w:t xml:space="preserve"> </w:t>
            </w:r>
            <w:r w:rsidRPr="007C5AE2">
              <w:rPr>
                <w:b/>
              </w:rPr>
              <w:t>projektit</w:t>
            </w:r>
          </w:p>
          <w:p w:rsidR="00282FD1" w:rsidRPr="00282FD1" w:rsidRDefault="00EF531D" w:rsidP="003865ED">
            <w:pPr>
              <w:numPr>
                <w:ilvl w:val="0"/>
                <w:numId w:val="49"/>
              </w:numPr>
              <w:spacing w:after="0"/>
              <w:divId w:val="1298340844"/>
              <w:rPr>
                <w:rFonts w:eastAsia="Times New Roman"/>
                <w:szCs w:val="24"/>
              </w:rPr>
            </w:pPr>
            <w:r>
              <w:rPr>
                <w:rFonts w:eastAsia="Times New Roman"/>
              </w:rPr>
              <w:t>Themelimi</w:t>
            </w:r>
            <w:r w:rsidR="00AA7C12">
              <w:rPr>
                <w:rFonts w:eastAsia="Times New Roman"/>
              </w:rPr>
              <w:t xml:space="preserve"> i </w:t>
            </w:r>
            <w:r>
              <w:rPr>
                <w:rFonts w:eastAsia="Times New Roman"/>
              </w:rPr>
              <w:t>Komisionit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Shëndetit</w:t>
            </w:r>
            <w:r w:rsidR="001A062E">
              <w:rPr>
                <w:rFonts w:eastAsia="Times New Roman"/>
              </w:rPr>
              <w:t xml:space="preserve"> </w:t>
            </w:r>
            <w:r>
              <w:rPr>
                <w:rFonts w:eastAsia="Times New Roman"/>
              </w:rPr>
              <w:t>çdo</w:t>
            </w:r>
            <w:r w:rsidR="001A062E">
              <w:rPr>
                <w:rFonts w:eastAsia="Times New Roman"/>
              </w:rPr>
              <w:t xml:space="preserve"> </w:t>
            </w:r>
            <w:r>
              <w:rPr>
                <w:rFonts w:eastAsia="Times New Roman"/>
              </w:rPr>
              <w:t>vit</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çdo</w:t>
            </w:r>
            <w:r w:rsidR="001A062E">
              <w:rPr>
                <w:rFonts w:eastAsia="Times New Roman"/>
              </w:rPr>
              <w:t xml:space="preserve"> </w:t>
            </w:r>
            <w:r>
              <w:rPr>
                <w:rFonts w:eastAsia="Times New Roman"/>
              </w:rPr>
              <w:t>kopsht</w:t>
            </w:r>
            <w:r w:rsidR="001A062E">
              <w:rPr>
                <w:rFonts w:eastAsia="Times New Roman"/>
              </w:rPr>
              <w:t xml:space="preserve"> </w:t>
            </w:r>
            <w:r>
              <w:rPr>
                <w:rFonts w:eastAsia="Times New Roman"/>
              </w:rPr>
              <w:t>sipas</w:t>
            </w:r>
            <w:r w:rsidR="001A062E">
              <w:rPr>
                <w:rFonts w:eastAsia="Times New Roman"/>
              </w:rPr>
              <w:t xml:space="preserve"> </w:t>
            </w:r>
            <w:r>
              <w:rPr>
                <w:rFonts w:eastAsia="Times New Roman"/>
              </w:rPr>
              <w:t>Udhëzimit</w:t>
            </w:r>
            <w:r w:rsidR="001A062E">
              <w:rPr>
                <w:rFonts w:eastAsia="Times New Roman"/>
              </w:rPr>
              <w:t xml:space="preserve"> </w:t>
            </w:r>
            <w:r>
              <w:rPr>
                <w:rFonts w:eastAsia="Times New Roman"/>
              </w:rPr>
              <w:t>Nr.</w:t>
            </w:r>
            <w:r w:rsidR="001A062E">
              <w:rPr>
                <w:rFonts w:eastAsia="Times New Roman"/>
              </w:rPr>
              <w:t xml:space="preserve"> </w:t>
            </w:r>
            <w:r>
              <w:rPr>
                <w:rFonts w:eastAsia="Times New Roman"/>
              </w:rPr>
              <w:t>31.</w:t>
            </w:r>
          </w:p>
          <w:p w:rsidR="00E37144" w:rsidRPr="00282FD1" w:rsidRDefault="001A062E" w:rsidP="003865ED">
            <w:pPr>
              <w:numPr>
                <w:ilvl w:val="0"/>
                <w:numId w:val="49"/>
              </w:numPr>
              <w:spacing w:after="0"/>
              <w:divId w:val="1298340844"/>
              <w:rPr>
                <w:rFonts w:eastAsia="Times New Roman"/>
                <w:szCs w:val="24"/>
              </w:rPr>
            </w:pPr>
            <w:r>
              <w:rPr>
                <w:rFonts w:eastAsia="Times New Roman"/>
              </w:rPr>
              <w:t xml:space="preserve"> </w:t>
            </w:r>
            <w:r w:rsidR="00282FD1">
              <w:rPr>
                <w:rFonts w:eastAsia="Times New Roman"/>
              </w:rPr>
              <w:t xml:space="preserve">Ngritja e Komisionit të Shëndetit për disa grupe në zonë gjeografike të afërt, në nivel NjA. </w:t>
            </w:r>
          </w:p>
          <w:p w:rsidR="00282FD1" w:rsidRPr="00FB30E8" w:rsidRDefault="00282FD1" w:rsidP="003865ED">
            <w:pPr>
              <w:numPr>
                <w:ilvl w:val="0"/>
                <w:numId w:val="49"/>
              </w:numPr>
              <w:spacing w:after="0"/>
              <w:divId w:val="1298340844"/>
              <w:rPr>
                <w:rFonts w:eastAsia="Times New Roman"/>
                <w:szCs w:val="24"/>
              </w:rPr>
            </w:pPr>
            <w:r>
              <w:rPr>
                <w:rFonts w:eastAsia="Times New Roman"/>
              </w:rPr>
              <w:t>Vendosja e përfaqsuesve të kopshtit në Komisionin e Shëndetit të shkollës për të përfaqsuar kopshtin.</w:t>
            </w:r>
          </w:p>
        </w:tc>
      </w:tr>
      <w:tr w:rsidR="00E37144" w:rsidTr="00FB30E8">
        <w:tc>
          <w:tcPr>
            <w:tcW w:w="9350" w:type="dxa"/>
            <w:gridSpan w:val="4"/>
          </w:tcPr>
          <w:p w:rsidR="00E37144" w:rsidRDefault="00EF531D" w:rsidP="003865ED">
            <w:pPr>
              <w:spacing w:after="0"/>
            </w:pPr>
            <w:r w:rsidRPr="007C5AE2">
              <w:rPr>
                <w:b/>
              </w:rPr>
              <w:t>b)</w:t>
            </w:r>
            <w:r w:rsidR="001A062E">
              <w:rPr>
                <w:b/>
              </w:rPr>
              <w:t xml:space="preserve"> </w:t>
            </w:r>
            <w:r w:rsidRPr="007C5AE2">
              <w:rPr>
                <w:b/>
              </w:rPr>
              <w:t>Rezultatet</w:t>
            </w:r>
            <w:r w:rsidR="001A062E">
              <w:rPr>
                <w:b/>
              </w:rPr>
              <w:t xml:space="preserve"> </w:t>
            </w:r>
            <w:r w:rsidRPr="007C5AE2">
              <w:rPr>
                <w:b/>
              </w:rPr>
              <w:t>që</w:t>
            </w:r>
            <w:r w:rsidR="001A062E">
              <w:rPr>
                <w:b/>
              </w:rPr>
              <w:t xml:space="preserve"> </w:t>
            </w:r>
            <w:r w:rsidRPr="007C5AE2">
              <w:rPr>
                <w:b/>
              </w:rPr>
              <w:t>prisni</w:t>
            </w:r>
            <w:r w:rsidR="001A062E">
              <w:rPr>
                <w:b/>
              </w:rPr>
              <w:t xml:space="preserve"> </w:t>
            </w:r>
            <w:r w:rsidRPr="007C5AE2">
              <w:rPr>
                <w:b/>
              </w:rPr>
              <w:t>(shërbimet</w:t>
            </w:r>
            <w:r w:rsidR="001A062E">
              <w:rPr>
                <w:b/>
              </w:rPr>
              <w:t xml:space="preserve"> </w:t>
            </w:r>
            <w:r w:rsidRPr="007C5AE2">
              <w:rPr>
                <w:b/>
              </w:rPr>
              <w:t>apo</w:t>
            </w:r>
            <w:r w:rsidR="001A062E">
              <w:rPr>
                <w:b/>
              </w:rPr>
              <w:t xml:space="preserve"> </w:t>
            </w:r>
            <w:r w:rsidRPr="007C5AE2">
              <w:rPr>
                <w:b/>
              </w:rPr>
              <w:t>produktet</w:t>
            </w:r>
            <w:r w:rsidR="001A062E">
              <w:rPr>
                <w:b/>
              </w:rPr>
              <w:t xml:space="preserve"> </w:t>
            </w:r>
            <w:r w:rsidRPr="007C5AE2">
              <w:rPr>
                <w:b/>
              </w:rPr>
              <w:t>e</w:t>
            </w:r>
            <w:r w:rsidR="001A062E">
              <w:rPr>
                <w:b/>
              </w:rPr>
              <w:t xml:space="preserve"> </w:t>
            </w:r>
            <w:r w:rsidRPr="007C5AE2">
              <w:rPr>
                <w:b/>
              </w:rPr>
              <w:t>pritshme)</w:t>
            </w:r>
          </w:p>
          <w:p w:rsidR="00E22D21" w:rsidRDefault="00EF531D" w:rsidP="003865ED">
            <w:pPr>
              <w:numPr>
                <w:ilvl w:val="0"/>
                <w:numId w:val="50"/>
              </w:numPr>
              <w:spacing w:after="0"/>
              <w:divId w:val="20017539"/>
              <w:rPr>
                <w:rFonts w:eastAsia="Times New Roman"/>
                <w:szCs w:val="24"/>
              </w:rPr>
            </w:pPr>
            <w:r>
              <w:rPr>
                <w:rFonts w:eastAsia="Times New Roman"/>
              </w:rPr>
              <w:t>Krijimi</w:t>
            </w:r>
            <w:r w:rsidR="00AA7C12">
              <w:rPr>
                <w:rFonts w:eastAsia="Times New Roman"/>
              </w:rPr>
              <w:t xml:space="preserve"> i </w:t>
            </w:r>
            <w:r>
              <w:rPr>
                <w:rFonts w:eastAsia="Times New Roman"/>
              </w:rPr>
              <w:t>Komisionit</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funksioni</w:t>
            </w:r>
            <w:r w:rsidR="00AA7C12">
              <w:rPr>
                <w:rFonts w:eastAsia="Times New Roman"/>
              </w:rPr>
              <w:t xml:space="preserve"> i </w:t>
            </w:r>
            <w:r>
              <w:rPr>
                <w:rFonts w:eastAsia="Times New Roman"/>
              </w:rPr>
              <w:t>plotë</w:t>
            </w:r>
            <w:r w:rsidR="00AA7C12">
              <w:rPr>
                <w:rFonts w:eastAsia="Times New Roman"/>
              </w:rPr>
              <w:t xml:space="preserve"> i </w:t>
            </w:r>
            <w:r>
              <w:rPr>
                <w:rFonts w:eastAsia="Times New Roman"/>
              </w:rPr>
              <w:t>tij</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çdo</w:t>
            </w:r>
            <w:r w:rsidR="001A062E">
              <w:rPr>
                <w:rFonts w:eastAsia="Times New Roman"/>
              </w:rPr>
              <w:t xml:space="preserve"> </w:t>
            </w:r>
            <w:r>
              <w:rPr>
                <w:rFonts w:eastAsia="Times New Roman"/>
              </w:rPr>
              <w:t>kopsht</w:t>
            </w:r>
          </w:p>
          <w:p w:rsidR="00E37144" w:rsidRPr="00282FD1" w:rsidRDefault="00EF531D" w:rsidP="003865ED">
            <w:pPr>
              <w:numPr>
                <w:ilvl w:val="0"/>
                <w:numId w:val="50"/>
              </w:numPr>
              <w:spacing w:after="0"/>
              <w:divId w:val="20017539"/>
              <w:rPr>
                <w:rFonts w:eastAsia="Times New Roman"/>
              </w:rPr>
            </w:pPr>
            <w:r>
              <w:rPr>
                <w:rFonts w:eastAsia="Times New Roman"/>
              </w:rPr>
              <w:t>Ndarja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Komisionit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nga</w:t>
            </w:r>
            <w:r w:rsidR="001A062E">
              <w:rPr>
                <w:rFonts w:eastAsia="Times New Roman"/>
              </w:rPr>
              <w:t xml:space="preserve"> </w:t>
            </w:r>
            <w:r>
              <w:rPr>
                <w:rFonts w:eastAsia="Times New Roman"/>
              </w:rPr>
              <w:t>ai</w:t>
            </w:r>
            <w:r w:rsidR="00AA7C12">
              <w:rPr>
                <w:rFonts w:eastAsia="Times New Roman"/>
              </w:rPr>
              <w:t xml:space="preserve"> i </w:t>
            </w:r>
            <w:r>
              <w:rPr>
                <w:rFonts w:eastAsia="Times New Roman"/>
              </w:rPr>
              <w:t>Shkollave.</w:t>
            </w:r>
          </w:p>
        </w:tc>
      </w:tr>
      <w:tr w:rsidR="00E37144" w:rsidTr="00FB30E8">
        <w:tc>
          <w:tcPr>
            <w:tcW w:w="4675" w:type="dxa"/>
            <w:gridSpan w:val="2"/>
          </w:tcPr>
          <w:p w:rsidR="00E37144" w:rsidRDefault="00EF531D" w:rsidP="003865ED">
            <w:pPr>
              <w:spacing w:after="0"/>
            </w:pPr>
            <w:r w:rsidRPr="007C5AE2">
              <w:t>Aktorët</w:t>
            </w:r>
            <w:r w:rsidR="001A062E">
              <w:t xml:space="preserve"> </w:t>
            </w:r>
            <w:r w:rsidRPr="007C5AE2">
              <w:t>e</w:t>
            </w:r>
            <w:r w:rsidR="001A062E">
              <w:t xml:space="preserve"> </w:t>
            </w:r>
            <w:r w:rsidRPr="007C5AE2">
              <w:t>mundshëm:</w:t>
            </w:r>
            <w:r w:rsidR="001A062E">
              <w:t xml:space="preserve"> </w:t>
            </w:r>
            <w:r>
              <w:t>(njësitë</w:t>
            </w:r>
            <w:r w:rsidR="001A062E">
              <w:t xml:space="preserve"> </w:t>
            </w:r>
            <w:r>
              <w:t>e</w:t>
            </w:r>
            <w:r w:rsidR="001A062E">
              <w:t xml:space="preserve"> </w:t>
            </w:r>
            <w:r>
              <w:t>përfshira</w:t>
            </w:r>
            <w:r w:rsidR="001A062E">
              <w:t xml:space="preserve"> </w:t>
            </w:r>
            <w:r>
              <w:t>brenda</w:t>
            </w:r>
            <w:r w:rsidR="001A062E">
              <w:t xml:space="preserve"> </w:t>
            </w:r>
            <w:r>
              <w:t>bashkisë)</w:t>
            </w:r>
          </w:p>
          <w:p w:rsidR="00E37144" w:rsidRPr="00832965" w:rsidRDefault="00EF531D" w:rsidP="003865ED">
            <w:pPr>
              <w:numPr>
                <w:ilvl w:val="0"/>
                <w:numId w:val="51"/>
              </w:numPr>
              <w:spacing w:after="0"/>
              <w:divId w:val="41759799"/>
              <w:rPr>
                <w:rFonts w:eastAsia="Times New Roman"/>
                <w:szCs w:val="24"/>
              </w:rPr>
            </w:pPr>
            <w:r>
              <w:rPr>
                <w:rFonts w:eastAsia="Times New Roman"/>
              </w:rPr>
              <w:t>Sektori</w:t>
            </w:r>
            <w:r w:rsidR="00AA7C12">
              <w:rPr>
                <w:rFonts w:eastAsia="Times New Roman"/>
              </w:rPr>
              <w:t xml:space="preserve"> i </w:t>
            </w:r>
            <w:r>
              <w:rPr>
                <w:rFonts w:eastAsia="Times New Roman"/>
              </w:rPr>
              <w:t>Arsimit</w:t>
            </w:r>
          </w:p>
        </w:tc>
        <w:tc>
          <w:tcPr>
            <w:tcW w:w="4675" w:type="dxa"/>
            <w:gridSpan w:val="2"/>
          </w:tcPr>
          <w:p w:rsidR="00E37144" w:rsidRDefault="00EF531D" w:rsidP="003865ED">
            <w:pPr>
              <w:spacing w:after="0"/>
            </w:pPr>
            <w:r w:rsidRPr="007C5AE2">
              <w:t>Kontributet</w:t>
            </w:r>
            <w:r w:rsidR="001A062E">
              <w:t xml:space="preserve"> </w:t>
            </w:r>
            <w:r w:rsidRPr="007C5AE2">
              <w:t>e</w:t>
            </w:r>
            <w:r w:rsidR="001A062E">
              <w:t xml:space="preserve"> </w:t>
            </w:r>
            <w:r w:rsidRPr="007C5AE2">
              <w:t>mundshme</w:t>
            </w:r>
            <w:r w:rsidR="001A062E">
              <w:t xml:space="preserve"> </w:t>
            </w:r>
            <w:r w:rsidRPr="007C5AE2">
              <w:t>në</w:t>
            </w:r>
            <w:r w:rsidR="001A062E">
              <w:t xml:space="preserve"> </w:t>
            </w:r>
            <w:r w:rsidRPr="007C5AE2">
              <w:t>projekt</w:t>
            </w:r>
            <w:r w:rsidR="001A062E">
              <w:t xml:space="preserve"> </w:t>
            </w:r>
            <w:r>
              <w:t>(institucione</w:t>
            </w:r>
            <w:r w:rsidR="001A062E">
              <w:t xml:space="preserve"> </w:t>
            </w:r>
            <w:r>
              <w:t>qendrore,</w:t>
            </w:r>
            <w:r w:rsidR="001A062E">
              <w:t xml:space="preserve"> </w:t>
            </w:r>
            <w:r>
              <w:t>OJF,</w:t>
            </w:r>
            <w:r w:rsidR="001A062E">
              <w:t xml:space="preserve"> </w:t>
            </w:r>
            <w:r>
              <w:t>donator,</w:t>
            </w:r>
            <w:r w:rsidR="001A062E">
              <w:t xml:space="preserve"> </w:t>
            </w:r>
            <w:r>
              <w:t>etj.)</w:t>
            </w:r>
          </w:p>
          <w:p w:rsidR="00E37144" w:rsidRDefault="00E37144" w:rsidP="003865ED">
            <w:pPr>
              <w:spacing w:after="0"/>
            </w:pPr>
          </w:p>
        </w:tc>
      </w:tr>
      <w:tr w:rsidR="00E37144" w:rsidTr="00FB30E8">
        <w:tc>
          <w:tcPr>
            <w:tcW w:w="9350" w:type="dxa"/>
            <w:gridSpan w:val="4"/>
          </w:tcPr>
          <w:p w:rsidR="00E37144" w:rsidRDefault="00EF531D" w:rsidP="003865ED">
            <w:pPr>
              <w:spacing w:after="0"/>
            </w:pPr>
            <w:r>
              <w:t>e)</w:t>
            </w:r>
            <w:r w:rsidR="001A062E">
              <w:t xml:space="preserve"> </w:t>
            </w:r>
            <w:r w:rsidRPr="007C5AE2">
              <w:rPr>
                <w:b/>
              </w:rPr>
              <w:t>Shpenzimet</w:t>
            </w:r>
            <w:r w:rsidR="001A062E">
              <w:rPr>
                <w:b/>
              </w:rPr>
              <w:t xml:space="preserve"> </w:t>
            </w:r>
            <w:r w:rsidRPr="007C5AE2">
              <w:rPr>
                <w:b/>
              </w:rPr>
              <w:t>e</w:t>
            </w:r>
            <w:r w:rsidR="001A062E">
              <w:rPr>
                <w:b/>
              </w:rPr>
              <w:t xml:space="preserve"> </w:t>
            </w:r>
            <w:r w:rsidRPr="007C5AE2">
              <w:rPr>
                <w:b/>
              </w:rPr>
              <w:t>llogaritura</w:t>
            </w:r>
            <w:r w:rsidR="001A062E">
              <w:t xml:space="preserve"> </w:t>
            </w:r>
            <w:r>
              <w:t>(për</w:t>
            </w:r>
            <w:r w:rsidR="001A062E">
              <w:t xml:space="preserve"> </w:t>
            </w:r>
            <w:r>
              <w:t>çdo</w:t>
            </w:r>
            <w:r w:rsidR="001A062E">
              <w:t xml:space="preserve"> </w:t>
            </w:r>
            <w:r>
              <w:t>aktivitet</w:t>
            </w:r>
            <w:r w:rsidR="001A062E">
              <w:t xml:space="preserve"> </w:t>
            </w:r>
            <w:r>
              <w:t>të</w:t>
            </w:r>
            <w:r w:rsidR="001A062E">
              <w:t xml:space="preserve"> </w:t>
            </w:r>
            <w:r>
              <w:t>mësipërm</w:t>
            </w:r>
            <w:r w:rsidR="001A062E">
              <w:t xml:space="preserve"> </w:t>
            </w:r>
            <w:r>
              <w:t>pika</w:t>
            </w:r>
            <w:r w:rsidR="001A062E">
              <w:t xml:space="preserve"> </w:t>
            </w:r>
            <w: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124"/>
              <w:gridCol w:w="1348"/>
              <w:gridCol w:w="988"/>
              <w:gridCol w:w="1135"/>
              <w:gridCol w:w="1135"/>
              <w:gridCol w:w="1135"/>
              <w:gridCol w:w="763"/>
            </w:tblGrid>
            <w:tr w:rsidR="00AD6D90" w:rsidTr="00832965">
              <w:trPr>
                <w:tblHeader/>
              </w:trPr>
              <w:tc>
                <w:tcPr>
                  <w:tcW w:w="0" w:type="auto"/>
                  <w:shd w:val="clear" w:color="669669" w:fill="FFFFFF"/>
                </w:tcPr>
                <w:p w:rsidR="00E37144" w:rsidRDefault="00EF531D" w:rsidP="003865ED">
                  <w:pPr>
                    <w:spacing w:after="0" w:line="240" w:lineRule="auto"/>
                  </w:pPr>
                  <w:r>
                    <w:rPr>
                      <w:b/>
                      <w:color w:val="666699"/>
                    </w:rPr>
                    <w:t>Nr</w:t>
                  </w:r>
                </w:p>
              </w:tc>
              <w:tc>
                <w:tcPr>
                  <w:tcW w:w="2124" w:type="dxa"/>
                  <w:shd w:val="clear" w:color="669669" w:fill="FFFFFF"/>
                </w:tcPr>
                <w:p w:rsidR="008848EB" w:rsidRDefault="00EF531D" w:rsidP="003865ED">
                  <w:pPr>
                    <w:spacing w:after="0" w:line="240" w:lineRule="auto"/>
                  </w:pPr>
                  <w:r>
                    <w:rPr>
                      <w:b/>
                      <w:color w:val="666699"/>
                    </w:rPr>
                    <w:t>Emertimi</w:t>
                  </w:r>
                </w:p>
              </w:tc>
              <w:tc>
                <w:tcPr>
                  <w:tcW w:w="1348" w:type="dxa"/>
                  <w:shd w:val="clear" w:color="669669" w:fill="FFFFFF"/>
                </w:tcPr>
                <w:p w:rsidR="008848EB" w:rsidRDefault="00EF531D" w:rsidP="003865ED">
                  <w:pPr>
                    <w:spacing w:after="0" w:line="240" w:lineRule="auto"/>
                  </w:pPr>
                  <w:r>
                    <w:rPr>
                      <w:b/>
                      <w:color w:val="666699"/>
                    </w:rPr>
                    <w:t>Pergjegjes</w:t>
                  </w:r>
                </w:p>
              </w:tc>
              <w:tc>
                <w:tcPr>
                  <w:tcW w:w="0" w:type="auto"/>
                  <w:shd w:val="clear" w:color="669669" w:fill="FFFFFF"/>
                </w:tcPr>
                <w:p w:rsidR="008848EB" w:rsidRDefault="00EF531D" w:rsidP="003865ED">
                  <w:pPr>
                    <w:spacing w:after="0" w:line="240" w:lineRule="auto"/>
                  </w:pPr>
                  <w:r>
                    <w:rPr>
                      <w:b/>
                      <w:color w:val="666699"/>
                    </w:rPr>
                    <w:t>Fakt</w:t>
                  </w:r>
                  <w:r w:rsidR="001A062E">
                    <w:rPr>
                      <w:b/>
                      <w:color w:val="666699"/>
                    </w:rPr>
                    <w:t xml:space="preserve"> </w:t>
                  </w:r>
                  <w:r>
                    <w:rPr>
                      <w:b/>
                      <w:color w:val="666699"/>
                    </w:rPr>
                    <w:t>Aktual</w:t>
                  </w:r>
                </w:p>
              </w:tc>
              <w:tc>
                <w:tcPr>
                  <w:tcW w:w="0" w:type="auto"/>
                  <w:shd w:val="clear" w:color="669669" w:fill="FFFFFF"/>
                </w:tcPr>
                <w:p w:rsidR="008848EB" w:rsidRDefault="00703592"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2025</w:t>
                  </w:r>
                </w:p>
              </w:tc>
              <w:tc>
                <w:tcPr>
                  <w:tcW w:w="0" w:type="auto"/>
                  <w:shd w:val="clear" w:color="669669" w:fill="FFFFFF"/>
                </w:tcPr>
                <w:p w:rsidR="008848EB" w:rsidRDefault="00703592"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2026</w:t>
                  </w:r>
                </w:p>
              </w:tc>
              <w:tc>
                <w:tcPr>
                  <w:tcW w:w="0" w:type="auto"/>
                  <w:shd w:val="clear" w:color="669669" w:fill="FFFFFF"/>
                </w:tcPr>
                <w:p w:rsidR="008848EB" w:rsidRDefault="00703592"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2027</w:t>
                  </w:r>
                </w:p>
              </w:tc>
              <w:tc>
                <w:tcPr>
                  <w:tcW w:w="0" w:type="auto"/>
                  <w:shd w:val="clear" w:color="669669" w:fill="FFFFFF"/>
                </w:tcPr>
                <w:p w:rsidR="008848EB" w:rsidRDefault="00EF531D" w:rsidP="003865ED">
                  <w:pPr>
                    <w:spacing w:after="0" w:line="240" w:lineRule="auto"/>
                  </w:pPr>
                  <w:r>
                    <w:rPr>
                      <w:b/>
                      <w:color w:val="666699"/>
                    </w:rPr>
                    <w:t>Total</w:t>
                  </w:r>
                </w:p>
              </w:tc>
            </w:tr>
            <w:tr w:rsidR="00AD6D90" w:rsidTr="00832965">
              <w:tc>
                <w:tcPr>
                  <w:tcW w:w="0" w:type="auto"/>
                  <w:shd w:val="clear" w:color="669669" w:fill="FFFFFF"/>
                </w:tcPr>
                <w:p w:rsidR="008848EB" w:rsidRDefault="00EF531D" w:rsidP="003865ED">
                  <w:pPr>
                    <w:spacing w:after="0" w:line="240" w:lineRule="auto"/>
                  </w:pPr>
                  <w:r>
                    <w:t>1</w:t>
                  </w:r>
                  <w:r>
                    <w:br/>
                  </w:r>
                </w:p>
              </w:tc>
              <w:tc>
                <w:tcPr>
                  <w:tcW w:w="2124" w:type="dxa"/>
                  <w:shd w:val="clear" w:color="669669" w:fill="FFFFFF"/>
                </w:tcPr>
                <w:p w:rsidR="008848EB" w:rsidRDefault="00EF531D" w:rsidP="003865ED">
                  <w:pPr>
                    <w:spacing w:after="0" w:line="240" w:lineRule="auto"/>
                    <w:jc w:val="left"/>
                  </w:pPr>
                  <w:r>
                    <w:t>Themelimi</w:t>
                  </w:r>
                  <w:r w:rsidR="00AA7C12">
                    <w:t xml:space="preserve"> i </w:t>
                  </w:r>
                  <w:r>
                    <w:t>Komisionit</w:t>
                  </w:r>
                  <w:r w:rsidR="001A062E">
                    <w:t xml:space="preserve"> </w:t>
                  </w:r>
                  <w:r>
                    <w:t>të</w:t>
                  </w:r>
                  <w:r w:rsidR="001A062E">
                    <w:t xml:space="preserve"> </w:t>
                  </w:r>
                  <w:r>
                    <w:t>Shëndetit</w:t>
                  </w:r>
                  <w:r w:rsidR="001A062E">
                    <w:t xml:space="preserve"> </w:t>
                  </w:r>
                  <w:r>
                    <w:t>çdo</w:t>
                  </w:r>
                  <w:r w:rsidR="001A062E">
                    <w:t xml:space="preserve"> </w:t>
                  </w:r>
                  <w:r>
                    <w:t>vit</w:t>
                  </w:r>
                  <w:r w:rsidR="001A062E">
                    <w:t xml:space="preserve"> </w:t>
                  </w:r>
                  <w:r>
                    <w:t>në</w:t>
                  </w:r>
                  <w:r w:rsidR="001A062E">
                    <w:t xml:space="preserve"> </w:t>
                  </w:r>
                  <w:r>
                    <w:t>çdo</w:t>
                  </w:r>
                  <w:r w:rsidR="001A062E">
                    <w:t xml:space="preserve"> </w:t>
                  </w:r>
                  <w:r>
                    <w:t>kopsht</w:t>
                  </w:r>
                  <w:r w:rsidR="001A062E">
                    <w:t xml:space="preserve"> </w:t>
                  </w:r>
                  <w:r>
                    <w:t>sipas</w:t>
                  </w:r>
                  <w:r w:rsidR="001A062E">
                    <w:t xml:space="preserve"> </w:t>
                  </w:r>
                  <w:r w:rsidR="00B71093">
                    <w:t>Udhëzimit</w:t>
                  </w:r>
                  <w:r w:rsidR="001A062E">
                    <w:t xml:space="preserve"> </w:t>
                  </w:r>
                  <w:r w:rsidR="00B71093">
                    <w:t>Nr.</w:t>
                  </w:r>
                  <w:r w:rsidR="001A062E">
                    <w:t xml:space="preserve"> </w:t>
                  </w:r>
                  <w:r w:rsidR="00B71093">
                    <w:t>31.</w:t>
                  </w:r>
                </w:p>
              </w:tc>
              <w:tc>
                <w:tcPr>
                  <w:tcW w:w="1348" w:type="dxa"/>
                  <w:shd w:val="clear" w:color="669669" w:fill="FFFFFF"/>
                </w:tcPr>
                <w:p w:rsidR="008848EB" w:rsidRDefault="00EF531D" w:rsidP="003865ED">
                  <w:pPr>
                    <w:spacing w:after="0" w:line="240" w:lineRule="auto"/>
                    <w:jc w:val="left"/>
                  </w:pPr>
                  <w:r>
                    <w:t>Sektori</w:t>
                  </w:r>
                  <w:r w:rsidR="00AA7C12">
                    <w:t xml:space="preserve"> i </w:t>
                  </w:r>
                  <w:r>
                    <w:t>Arsimit</w:t>
                  </w:r>
                  <w:r>
                    <w:br/>
                  </w:r>
                </w:p>
              </w:tc>
              <w:tc>
                <w:tcPr>
                  <w:tcW w:w="0" w:type="auto"/>
                  <w:shd w:val="clear" w:color="669669" w:fill="FFFFFF"/>
                </w:tcPr>
                <w:p w:rsidR="008848EB" w:rsidRPr="00064B45" w:rsidRDefault="003736AB" w:rsidP="003736AB">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3736AB" w:rsidP="003736AB">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3736AB" w:rsidP="003736AB">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3736AB" w:rsidP="003736AB">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3736AB" w:rsidP="003736AB">
                  <w:pPr>
                    <w:spacing w:after="0" w:line="240" w:lineRule="auto"/>
                    <w:jc w:val="center"/>
                    <w:rPr>
                      <w:sz w:val="18"/>
                      <w:szCs w:val="18"/>
                    </w:rPr>
                  </w:pPr>
                  <w:r w:rsidRPr="00064B45">
                    <w:rPr>
                      <w:sz w:val="18"/>
                      <w:szCs w:val="18"/>
                    </w:rPr>
                    <w:t>0</w:t>
                  </w:r>
                </w:p>
              </w:tc>
            </w:tr>
            <w:tr w:rsidR="00AD6D90" w:rsidTr="00832965">
              <w:tc>
                <w:tcPr>
                  <w:tcW w:w="0" w:type="auto"/>
                  <w:shd w:val="clear" w:color="050000" w:fill="D4CFCF"/>
                </w:tcPr>
                <w:p w:rsidR="008848EB" w:rsidRDefault="008848EB" w:rsidP="003865ED">
                  <w:pPr>
                    <w:spacing w:after="0" w:line="240" w:lineRule="auto"/>
                  </w:pPr>
                </w:p>
              </w:tc>
              <w:tc>
                <w:tcPr>
                  <w:tcW w:w="2124" w:type="dxa"/>
                  <w:shd w:val="clear" w:color="050000" w:fill="D4CFCF"/>
                </w:tcPr>
                <w:p w:rsidR="008848EB" w:rsidRDefault="008848EB" w:rsidP="003865ED">
                  <w:pPr>
                    <w:spacing w:after="0" w:line="240" w:lineRule="auto"/>
                  </w:pPr>
                </w:p>
              </w:tc>
              <w:tc>
                <w:tcPr>
                  <w:tcW w:w="1348" w:type="dxa"/>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r>
          </w:tbl>
          <w:p w:rsidR="00E37144" w:rsidRDefault="00E37144" w:rsidP="003865ED">
            <w:pPr>
              <w:spacing w:after="0"/>
            </w:pPr>
          </w:p>
        </w:tc>
      </w:tr>
      <w:tr w:rsidR="00E37144" w:rsidTr="00FB30E8">
        <w:tc>
          <w:tcPr>
            <w:tcW w:w="4675" w:type="dxa"/>
            <w:gridSpan w:val="2"/>
          </w:tcPr>
          <w:p w:rsidR="00E37144" w:rsidRPr="007C5AE2" w:rsidRDefault="00EF531D" w:rsidP="003865ED">
            <w:pPr>
              <w:spacing w:after="0"/>
              <w:rPr>
                <w:b/>
              </w:rPr>
            </w:pPr>
            <w:r w:rsidRPr="007C5AE2">
              <w:rPr>
                <w:b/>
              </w:rPr>
              <w:t>f)</w:t>
            </w:r>
            <w:r w:rsidR="001A062E">
              <w:rPr>
                <w:b/>
              </w:rPr>
              <w:t xml:space="preserve"> </w:t>
            </w:r>
            <w:r w:rsidRPr="007C5AE2">
              <w:rPr>
                <w:b/>
              </w:rPr>
              <w:t>Periudha</w:t>
            </w:r>
            <w:r w:rsidR="001A062E">
              <w:rPr>
                <w:b/>
              </w:rPr>
              <w:t xml:space="preserve"> </w:t>
            </w:r>
            <w:r w:rsidRPr="007C5AE2">
              <w:rPr>
                <w:b/>
              </w:rPr>
              <w:t>e</w:t>
            </w:r>
            <w:r w:rsidR="001A062E">
              <w:rPr>
                <w:b/>
              </w:rPr>
              <w:t xml:space="preserve"> </w:t>
            </w:r>
            <w:r w:rsidRPr="007C5AE2">
              <w:rPr>
                <w:b/>
              </w:rPr>
              <w:t>zbatimit:</w:t>
            </w:r>
          </w:p>
          <w:p w:rsidR="00E37144" w:rsidRDefault="001A062E" w:rsidP="003865ED">
            <w:pPr>
              <w:spacing w:after="0"/>
            </w:pPr>
            <w:r>
              <w:t xml:space="preserve"> </w:t>
            </w:r>
          </w:p>
        </w:tc>
        <w:tc>
          <w:tcPr>
            <w:tcW w:w="4675" w:type="dxa"/>
            <w:gridSpan w:val="2"/>
          </w:tcPr>
          <w:p w:rsidR="00E37144" w:rsidRPr="007C5AE2" w:rsidRDefault="00EF531D" w:rsidP="003865ED">
            <w:pPr>
              <w:spacing w:after="0"/>
              <w:rPr>
                <w:b/>
              </w:rPr>
            </w:pPr>
            <w:r w:rsidRPr="007C5AE2">
              <w:rPr>
                <w:b/>
              </w:rPr>
              <w:t>g)</w:t>
            </w:r>
            <w:r w:rsidR="001A062E">
              <w:rPr>
                <w:b/>
              </w:rPr>
              <w:t xml:space="preserve"> </w:t>
            </w:r>
            <w:r w:rsidRPr="007C5AE2">
              <w:rPr>
                <w:b/>
              </w:rPr>
              <w:t>Ndjek</w:t>
            </w:r>
            <w:r w:rsidR="001A062E">
              <w:rPr>
                <w:b/>
              </w:rPr>
              <w:t xml:space="preserve"> </w:t>
            </w:r>
            <w:r w:rsidRPr="007C5AE2">
              <w:rPr>
                <w:b/>
              </w:rPr>
              <w:t>zbatimin</w:t>
            </w:r>
            <w:r w:rsidR="001A062E">
              <w:rPr>
                <w:b/>
              </w:rPr>
              <w:t xml:space="preserve"> </w:t>
            </w:r>
            <w:r w:rsidRPr="007C5AE2">
              <w:rPr>
                <w:b/>
              </w:rPr>
              <w:t>e</w:t>
            </w:r>
            <w:r w:rsidR="001A062E">
              <w:rPr>
                <w:b/>
              </w:rPr>
              <w:t xml:space="preserve"> </w:t>
            </w:r>
            <w:r w:rsidRPr="007C5AE2">
              <w:rPr>
                <w:b/>
              </w:rPr>
              <w:t>projektit:</w:t>
            </w:r>
          </w:p>
          <w:p w:rsidR="00E37144" w:rsidRDefault="001A062E" w:rsidP="003865ED">
            <w:pPr>
              <w:spacing w:after="0"/>
            </w:pPr>
            <w:r>
              <w:t xml:space="preserve"> </w:t>
            </w:r>
            <w:r w:rsidR="00104D3A">
              <w:t>Qendra Arsimore</w:t>
            </w:r>
          </w:p>
        </w:tc>
      </w:tr>
    </w:tbl>
    <w:p w:rsidR="00282FD1" w:rsidRDefault="00282FD1" w:rsidP="001803B6">
      <w:pPr>
        <w:spacing w:line="240" w:lineRule="auto"/>
      </w:pPr>
    </w:p>
    <w:p w:rsidR="00282FD1" w:rsidRDefault="00282FD1" w:rsidP="001803B6">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1559"/>
        <w:gridCol w:w="1558"/>
        <w:gridCol w:w="3117"/>
      </w:tblGrid>
      <w:tr w:rsidR="00E37144" w:rsidTr="00FB30E8">
        <w:tc>
          <w:tcPr>
            <w:tcW w:w="3116" w:type="dxa"/>
          </w:tcPr>
          <w:p w:rsidR="00E37144" w:rsidRDefault="00EF531D" w:rsidP="003865ED">
            <w:pPr>
              <w:spacing w:after="0"/>
            </w:pPr>
            <w:r w:rsidRPr="007C5AE2">
              <w:rPr>
                <w:b/>
              </w:rPr>
              <w:t>Nr</w:t>
            </w:r>
            <w:r w:rsidR="00EE223D">
              <w:t>.</w:t>
            </w:r>
            <w:r w:rsidR="001A062E">
              <w:t xml:space="preserve"> </w:t>
            </w:r>
            <w:r w:rsidR="00EE223D">
              <w:t>009</w:t>
            </w:r>
          </w:p>
        </w:tc>
        <w:tc>
          <w:tcPr>
            <w:tcW w:w="3117" w:type="dxa"/>
            <w:gridSpan w:val="2"/>
          </w:tcPr>
          <w:p w:rsidR="00E37144" w:rsidRDefault="00EF531D" w:rsidP="003865ED">
            <w:pPr>
              <w:spacing w:after="0"/>
            </w:pPr>
            <w:r w:rsidRPr="007C5AE2">
              <w:rPr>
                <w:b/>
              </w:rPr>
              <w:t>Projekti</w:t>
            </w:r>
            <w:r>
              <w:t>:</w:t>
            </w:r>
            <w:r w:rsidR="001A062E">
              <w:t xml:space="preserve"> </w:t>
            </w:r>
            <w:r>
              <w:t>Fuqizimi</w:t>
            </w:r>
            <w:r w:rsidR="00AA7C12">
              <w:t xml:space="preserve"> i </w:t>
            </w:r>
            <w:r>
              <w:t>Komisionit</w:t>
            </w:r>
            <w:r w:rsidR="001A062E">
              <w:t xml:space="preserve"> </w:t>
            </w:r>
            <w:r>
              <w:t>të</w:t>
            </w:r>
            <w:r w:rsidR="001A062E">
              <w:t xml:space="preserve"> </w:t>
            </w:r>
            <w:r>
              <w:t>Shëndetit,</w:t>
            </w:r>
            <w:r w:rsidR="001A062E">
              <w:t xml:space="preserve"> </w:t>
            </w:r>
            <w:r>
              <w:t>Sigurisë,</w:t>
            </w:r>
            <w:r w:rsidR="001A062E">
              <w:t xml:space="preserve"> </w:t>
            </w:r>
            <w:r>
              <w:t>Mirëmbajtjes</w:t>
            </w:r>
            <w:r w:rsidR="001A062E">
              <w:t xml:space="preserve"> </w:t>
            </w:r>
            <w:r>
              <w:t>dhe</w:t>
            </w:r>
            <w:r w:rsidR="001A062E">
              <w:t xml:space="preserve"> </w:t>
            </w:r>
            <w:r>
              <w:t>Mjedisit</w:t>
            </w:r>
            <w:r w:rsidR="001A062E">
              <w:t xml:space="preserve"> </w:t>
            </w:r>
          </w:p>
        </w:tc>
        <w:tc>
          <w:tcPr>
            <w:tcW w:w="3117" w:type="dxa"/>
          </w:tcPr>
          <w:p w:rsidR="00E37144" w:rsidRDefault="00EF531D" w:rsidP="003865ED">
            <w:pPr>
              <w:spacing w:after="0"/>
            </w:pPr>
            <w:r w:rsidRPr="007C5AE2">
              <w:rPr>
                <w:b/>
              </w:rPr>
              <w:t>Programi</w:t>
            </w:r>
            <w:r w:rsidR="001A062E">
              <w:rPr>
                <w:b/>
              </w:rPr>
              <w:t xml:space="preserve"> </w:t>
            </w:r>
            <w:r w:rsidRPr="007C5AE2">
              <w:rPr>
                <w:b/>
              </w:rPr>
              <w:t>Buxhetor:</w:t>
            </w:r>
            <w:r w:rsidR="001A062E">
              <w:t xml:space="preserve"> </w:t>
            </w:r>
            <w:r w:rsidR="00B71093">
              <w:t>09120</w:t>
            </w:r>
            <w:r w:rsidR="001A062E">
              <w:t xml:space="preserve"> </w:t>
            </w:r>
            <w:r w:rsidR="00B71093">
              <w:t>-</w:t>
            </w:r>
            <w:r>
              <w:t>Arsimi</w:t>
            </w:r>
            <w:r w:rsidR="001A062E">
              <w:t xml:space="preserve"> </w:t>
            </w:r>
            <w:r>
              <w:t>bazë</w:t>
            </w:r>
            <w:r w:rsidR="001A062E">
              <w:t xml:space="preserve"> </w:t>
            </w:r>
            <w:r>
              <w:t>përfshirë</w:t>
            </w:r>
            <w:r w:rsidR="001A062E">
              <w:t xml:space="preserve"> </w:t>
            </w:r>
            <w:r>
              <w:t>arsimin</w:t>
            </w:r>
            <w:r w:rsidR="001A062E">
              <w:t xml:space="preserve"> </w:t>
            </w:r>
            <w:r>
              <w:t>parashkollor</w:t>
            </w:r>
            <w:r w:rsidR="001A062E">
              <w:t xml:space="preserve"> </w:t>
            </w:r>
          </w:p>
          <w:p w:rsidR="00E37144" w:rsidRPr="007C5AE2" w:rsidRDefault="00EF531D" w:rsidP="003865ED">
            <w:pPr>
              <w:spacing w:after="0"/>
              <w:rPr>
                <w:b/>
              </w:rPr>
            </w:pPr>
            <w:r w:rsidRPr="007C5AE2">
              <w:rPr>
                <w:b/>
              </w:rPr>
              <w:t>Funksioni:</w:t>
            </w:r>
            <w:r w:rsidR="001A062E">
              <w:rPr>
                <w:b/>
              </w:rPr>
              <w:t xml:space="preserve"> </w:t>
            </w:r>
            <w:r>
              <w:t>09</w:t>
            </w:r>
            <w:r w:rsidR="001A062E">
              <w:rPr>
                <w:b/>
              </w:rPr>
              <w:t xml:space="preserve"> </w:t>
            </w:r>
          </w:p>
        </w:tc>
      </w:tr>
      <w:tr w:rsidR="00E37144" w:rsidTr="00FB30E8">
        <w:tc>
          <w:tcPr>
            <w:tcW w:w="9350" w:type="dxa"/>
            <w:gridSpan w:val="4"/>
          </w:tcPr>
          <w:p w:rsidR="00E37144" w:rsidRPr="007C5AE2" w:rsidRDefault="00EF531D" w:rsidP="003865ED">
            <w:pPr>
              <w:spacing w:after="0"/>
              <w:rPr>
                <w:b/>
                <w:lang w:val="sq-AL"/>
              </w:rPr>
            </w:pPr>
            <w:r w:rsidRPr="007C5AE2">
              <w:rPr>
                <w:b/>
              </w:rPr>
              <w:t>a)Përshkrim</w:t>
            </w:r>
            <w:r w:rsidR="00AA7C12">
              <w:rPr>
                <w:b/>
              </w:rPr>
              <w:t xml:space="preserve"> i </w:t>
            </w:r>
            <w:r w:rsidRPr="007C5AE2">
              <w:rPr>
                <w:b/>
              </w:rPr>
              <w:t>shkurtër</w:t>
            </w:r>
            <w:r w:rsidR="00AA7C12">
              <w:rPr>
                <w:b/>
              </w:rPr>
              <w:t xml:space="preserve"> i </w:t>
            </w:r>
            <w:r w:rsidRPr="007C5AE2">
              <w:rPr>
                <w:b/>
              </w:rPr>
              <w:t>projektit</w:t>
            </w:r>
          </w:p>
        </w:tc>
      </w:tr>
      <w:tr w:rsidR="00E37144" w:rsidTr="00FB30E8">
        <w:tc>
          <w:tcPr>
            <w:tcW w:w="9350" w:type="dxa"/>
            <w:gridSpan w:val="4"/>
          </w:tcPr>
          <w:p w:rsidR="00E37144" w:rsidRPr="007C5AE2" w:rsidRDefault="00EF531D" w:rsidP="003865ED">
            <w:pPr>
              <w:spacing w:after="0"/>
              <w:rPr>
                <w:b/>
              </w:rPr>
            </w:pPr>
            <w:r w:rsidRPr="007C5AE2">
              <w:rPr>
                <w:b/>
              </w:rPr>
              <w:t>i</w:t>
            </w:r>
            <w:r w:rsidR="001A062E">
              <w:rPr>
                <w:b/>
              </w:rPr>
              <w:t xml:space="preserve"> </w:t>
            </w:r>
            <w:r w:rsidRPr="007C5AE2">
              <w:rPr>
                <w:b/>
              </w:rPr>
              <w:t>Situata</w:t>
            </w:r>
          </w:p>
          <w:p w:rsidR="00E22D21" w:rsidRDefault="00EF531D" w:rsidP="003865ED">
            <w:pPr>
              <w:pStyle w:val="instruction"/>
              <w:spacing w:before="0" w:beforeAutospacing="0" w:after="0" w:afterAutospacing="0"/>
              <w:jc w:val="both"/>
              <w:divId w:val="1062604863"/>
            </w:pPr>
            <w:r>
              <w:t>Sipas</w:t>
            </w:r>
            <w:r w:rsidR="001A062E">
              <w:t xml:space="preserve"> </w:t>
            </w:r>
            <w:r>
              <w:t>Udhëzimit</w:t>
            </w:r>
            <w:r w:rsidR="001A062E">
              <w:t xml:space="preserve"> </w:t>
            </w:r>
            <w:r>
              <w:t>nr.</w:t>
            </w:r>
            <w:r w:rsidR="001A062E">
              <w:t xml:space="preserve"> </w:t>
            </w:r>
            <w:r>
              <w:t>31,</w:t>
            </w:r>
            <w:r w:rsidR="001A062E">
              <w:t xml:space="preserve"> </w:t>
            </w:r>
            <w:r>
              <w:t>përsa</w:t>
            </w:r>
            <w:r w:rsidR="00AA7C12">
              <w:t xml:space="preserve"> i </w:t>
            </w:r>
            <w:r>
              <w:t>takon</w:t>
            </w:r>
            <w:r w:rsidR="001A062E">
              <w:t xml:space="preserve"> </w:t>
            </w:r>
            <w:r>
              <w:t>mbledhjeve</w:t>
            </w:r>
            <w:r w:rsidR="001A062E">
              <w:t xml:space="preserve"> </w:t>
            </w:r>
            <w:r>
              <w:t>të</w:t>
            </w:r>
            <w:r w:rsidR="001A062E">
              <w:t xml:space="preserve"> </w:t>
            </w:r>
            <w:r>
              <w:t>komisionit</w:t>
            </w:r>
            <w:r w:rsidR="001A062E">
              <w:t xml:space="preserve"> </w:t>
            </w:r>
            <w:r>
              <w:t>për</w:t>
            </w:r>
            <w:r w:rsidR="001A062E">
              <w:t xml:space="preserve"> </w:t>
            </w:r>
            <w:r>
              <w:t>t'i</w:t>
            </w:r>
            <w:r w:rsidR="001A062E">
              <w:t xml:space="preserve"> </w:t>
            </w:r>
            <w:r>
              <w:t>dhënë</w:t>
            </w:r>
            <w:r w:rsidR="001A062E">
              <w:t xml:space="preserve"> </w:t>
            </w:r>
            <w:r>
              <w:t>zgjidhje</w:t>
            </w:r>
            <w:r w:rsidR="001A062E">
              <w:t xml:space="preserve"> </w:t>
            </w:r>
            <w:r>
              <w:t>problematikave</w:t>
            </w:r>
            <w:r w:rsidR="001A062E">
              <w:t xml:space="preserve"> </w:t>
            </w:r>
            <w:r>
              <w:t>të</w:t>
            </w:r>
            <w:r w:rsidR="001A062E">
              <w:t xml:space="preserve"> </w:t>
            </w:r>
            <w:r>
              <w:t>krijuara</w:t>
            </w:r>
            <w:r w:rsidR="001A062E">
              <w:t xml:space="preserve"> </w:t>
            </w:r>
            <w:r>
              <w:t>në</w:t>
            </w:r>
            <w:r w:rsidR="001A062E">
              <w:t xml:space="preserve"> </w:t>
            </w:r>
            <w:r>
              <w:t>kopsht</w:t>
            </w:r>
            <w:r w:rsidR="001A062E">
              <w:t xml:space="preserve"> </w:t>
            </w:r>
            <w:r>
              <w:t>ai</w:t>
            </w:r>
            <w:r w:rsidR="001A062E">
              <w:t xml:space="preserve"> </w:t>
            </w:r>
            <w:r>
              <w:t>duhet</w:t>
            </w:r>
            <w:r w:rsidR="001A062E">
              <w:t xml:space="preserve"> </w:t>
            </w:r>
            <w:r>
              <w:t>të</w:t>
            </w:r>
            <w:r w:rsidR="001A062E">
              <w:t xml:space="preserve"> </w:t>
            </w:r>
            <w:r>
              <w:t>mblidhet</w:t>
            </w:r>
            <w:r w:rsidR="001A062E">
              <w:t xml:space="preserve"> </w:t>
            </w:r>
            <w:r>
              <w:t>për</w:t>
            </w:r>
            <w:r w:rsidR="001A062E">
              <w:t xml:space="preserve"> </w:t>
            </w:r>
            <w:r>
              <w:t>të</w:t>
            </w:r>
            <w:r w:rsidR="001A062E">
              <w:t xml:space="preserve"> </w:t>
            </w:r>
            <w:r>
              <w:t>diskutuar</w:t>
            </w:r>
            <w:r w:rsidR="001A062E">
              <w:t xml:space="preserve"> </w:t>
            </w:r>
            <w:r>
              <w:t>problemet.</w:t>
            </w:r>
            <w:r w:rsidR="001A062E">
              <w:t xml:space="preserve"> </w:t>
            </w:r>
            <w:r>
              <w:t>Sipas</w:t>
            </w:r>
            <w:r w:rsidR="001A062E">
              <w:t xml:space="preserve"> </w:t>
            </w:r>
            <w:r>
              <w:t>analizës</w:t>
            </w:r>
            <w:r w:rsidR="001A062E">
              <w:t xml:space="preserve"> </w:t>
            </w:r>
            <w:r>
              <w:t>së</w:t>
            </w:r>
            <w:r w:rsidR="001A062E">
              <w:t xml:space="preserve"> </w:t>
            </w:r>
            <w:r>
              <w:t>të</w:t>
            </w:r>
            <w:r w:rsidR="001A062E">
              <w:t xml:space="preserve"> </w:t>
            </w:r>
            <w:r>
              <w:t>dhënave</w:t>
            </w:r>
            <w:r w:rsidR="001A062E">
              <w:t xml:space="preserve"> </w:t>
            </w:r>
            <w:r>
              <w:t>Komisi</w:t>
            </w:r>
            <w:r w:rsidR="004519B1">
              <w:t>oni</w:t>
            </w:r>
            <w:r w:rsidR="001A062E">
              <w:t xml:space="preserve"> </w:t>
            </w:r>
            <w:r w:rsidR="004519B1">
              <w:t>është</w:t>
            </w:r>
            <w:r w:rsidR="001A062E">
              <w:t xml:space="preserve"> </w:t>
            </w:r>
            <w:r w:rsidR="004519B1">
              <w:t>mbledhur</w:t>
            </w:r>
            <w:r w:rsidR="001A062E">
              <w:t xml:space="preserve"> </w:t>
            </w:r>
            <w:r w:rsidR="004519B1">
              <w:t>minimumi</w:t>
            </w:r>
            <w:r w:rsidR="001A062E">
              <w:t xml:space="preserve"> </w:t>
            </w:r>
            <w:r w:rsidR="004519B1">
              <w:t>2</w:t>
            </w:r>
            <w:r w:rsidR="001A062E">
              <w:t xml:space="preserve"> </w:t>
            </w:r>
            <w:r w:rsidR="004519B1">
              <w:t>dhe</w:t>
            </w:r>
            <w:r w:rsidR="001A062E">
              <w:t xml:space="preserve"> </w:t>
            </w:r>
            <w:r w:rsidR="004519B1">
              <w:t>maksimumi</w:t>
            </w:r>
            <w:r w:rsidR="001A062E">
              <w:t xml:space="preserve"> </w:t>
            </w:r>
            <w:r w:rsidR="004519B1">
              <w:t>12</w:t>
            </w:r>
            <w:r w:rsidR="001A062E">
              <w:t xml:space="preserve"> </w:t>
            </w:r>
            <w:r w:rsidR="004519B1">
              <w:t>herë</w:t>
            </w:r>
            <w:r>
              <w:t>.</w:t>
            </w:r>
          </w:p>
          <w:p w:rsidR="00E37144" w:rsidRPr="002D66C5" w:rsidRDefault="00E37144" w:rsidP="003865ED">
            <w:pPr>
              <w:spacing w:after="0"/>
              <w:rPr>
                <w:sz w:val="10"/>
                <w:szCs w:val="10"/>
              </w:rPr>
            </w:pPr>
          </w:p>
        </w:tc>
      </w:tr>
      <w:tr w:rsidR="00E37144" w:rsidTr="00FB30E8">
        <w:tc>
          <w:tcPr>
            <w:tcW w:w="9350" w:type="dxa"/>
            <w:gridSpan w:val="4"/>
          </w:tcPr>
          <w:p w:rsidR="00E37144" w:rsidRDefault="00EF531D" w:rsidP="003865ED">
            <w:pPr>
              <w:spacing w:after="0"/>
            </w:pPr>
            <w:r>
              <w:t>Përmbledhje</w:t>
            </w:r>
            <w:r w:rsidR="001A062E">
              <w:t xml:space="preserve"> </w:t>
            </w:r>
            <w:r>
              <w:t>e</w:t>
            </w:r>
            <w:r w:rsidR="001A062E">
              <w:t xml:space="preserve"> </w:t>
            </w:r>
            <w:r>
              <w:t>problematikës</w:t>
            </w:r>
            <w:r w:rsidR="001A062E">
              <w:t xml:space="preserve"> </w:t>
            </w:r>
            <w:r>
              <w:t>dhe</w:t>
            </w:r>
            <w:r w:rsidR="001A062E">
              <w:t xml:space="preserve"> </w:t>
            </w:r>
            <w:r>
              <w:t>nevoja</w:t>
            </w:r>
            <w:r w:rsidR="001A062E">
              <w:t xml:space="preserve"> </w:t>
            </w:r>
            <w:r>
              <w:t>për</w:t>
            </w:r>
            <w:r w:rsidR="001A062E">
              <w:t xml:space="preserve"> </w:t>
            </w:r>
            <w:r>
              <w:t>ndërhyrje</w:t>
            </w:r>
          </w:p>
        </w:tc>
      </w:tr>
      <w:tr w:rsidR="00E37144" w:rsidTr="00FB30E8">
        <w:tc>
          <w:tcPr>
            <w:tcW w:w="9350" w:type="dxa"/>
            <w:gridSpan w:val="4"/>
          </w:tcPr>
          <w:p w:rsidR="00E37144" w:rsidRPr="00E764E0" w:rsidRDefault="00A05CED" w:rsidP="003865ED">
            <w:pPr>
              <w:pStyle w:val="instruction"/>
              <w:spacing w:before="0" w:beforeAutospacing="0" w:after="0" w:afterAutospacing="0"/>
              <w:jc w:val="both"/>
              <w:divId w:val="1303074640"/>
              <w:rPr>
                <w:sz w:val="10"/>
                <w:szCs w:val="10"/>
              </w:rPr>
            </w:pPr>
            <w:r>
              <w:t>Komisini</w:t>
            </w:r>
            <w:r w:rsidR="00AA7C12">
              <w:t xml:space="preserve"> i </w:t>
            </w:r>
            <w:r>
              <w:t>shëndetit</w:t>
            </w:r>
            <w:r w:rsidR="001A062E">
              <w:t xml:space="preserve"> </w:t>
            </w:r>
            <w:r>
              <w:t>nuk</w:t>
            </w:r>
            <w:r w:rsidR="001A062E">
              <w:t xml:space="preserve"> </w:t>
            </w:r>
            <w:r>
              <w:t>zhvillon</w:t>
            </w:r>
            <w:r w:rsidR="001A062E">
              <w:t xml:space="preserve"> </w:t>
            </w:r>
            <w:r>
              <w:t>mbledhje</w:t>
            </w:r>
            <w:r w:rsidR="001A062E">
              <w:t xml:space="preserve"> </w:t>
            </w:r>
            <w:r>
              <w:t>aq</w:t>
            </w:r>
            <w:r w:rsidR="001A062E">
              <w:t xml:space="preserve"> </w:t>
            </w:r>
            <w:r>
              <w:t>sa</w:t>
            </w:r>
            <w:r w:rsidR="001A062E">
              <w:t xml:space="preserve"> </w:t>
            </w:r>
            <w:r>
              <w:t>është</w:t>
            </w:r>
            <w:r w:rsidR="001A062E">
              <w:t xml:space="preserve"> </w:t>
            </w:r>
            <w:r>
              <w:t>vendosur</w:t>
            </w:r>
            <w:r w:rsidR="001A062E">
              <w:t xml:space="preserve"> </w:t>
            </w:r>
            <w:r>
              <w:t>në</w:t>
            </w:r>
            <w:r w:rsidR="001A062E">
              <w:t xml:space="preserve"> </w:t>
            </w:r>
            <w:r>
              <w:t>aktet</w:t>
            </w:r>
            <w:r w:rsidR="001A062E">
              <w:t xml:space="preserve"> </w:t>
            </w:r>
            <w:r>
              <w:t>ligjore.</w:t>
            </w:r>
          </w:p>
        </w:tc>
      </w:tr>
      <w:tr w:rsidR="00E37144" w:rsidTr="00FB30E8">
        <w:tc>
          <w:tcPr>
            <w:tcW w:w="9350" w:type="dxa"/>
            <w:gridSpan w:val="4"/>
          </w:tcPr>
          <w:p w:rsidR="00E37144" w:rsidRPr="007C5AE2" w:rsidRDefault="00EF531D" w:rsidP="003865ED">
            <w:pPr>
              <w:spacing w:after="0"/>
              <w:rPr>
                <w:b/>
              </w:rPr>
            </w:pPr>
            <w:r w:rsidRPr="007C5AE2">
              <w:rPr>
                <w:b/>
              </w:rPr>
              <w:t>ii</w:t>
            </w:r>
            <w:r w:rsidR="001A062E">
              <w:rPr>
                <w:b/>
              </w:rPr>
              <w:t xml:space="preserve"> </w:t>
            </w:r>
            <w:r w:rsidRPr="007C5AE2">
              <w:rPr>
                <w:b/>
              </w:rPr>
              <w:t>Synimi</w:t>
            </w:r>
            <w:r w:rsidR="00AA7C12">
              <w:rPr>
                <w:b/>
              </w:rPr>
              <w:t xml:space="preserve"> i </w:t>
            </w:r>
            <w:r w:rsidRPr="007C5AE2">
              <w:rPr>
                <w:b/>
              </w:rPr>
              <w:t>projektit</w:t>
            </w:r>
          </w:p>
          <w:p w:rsidR="00E37144" w:rsidRPr="00703592" w:rsidRDefault="00EF531D" w:rsidP="003865ED">
            <w:pPr>
              <w:numPr>
                <w:ilvl w:val="0"/>
                <w:numId w:val="52"/>
              </w:numPr>
              <w:spacing w:after="0"/>
              <w:divId w:val="1020400889"/>
              <w:rPr>
                <w:rFonts w:eastAsia="Times New Roman"/>
                <w:szCs w:val="24"/>
              </w:rPr>
            </w:pPr>
            <w:r>
              <w:rPr>
                <w:rFonts w:eastAsia="Times New Roman"/>
              </w:rPr>
              <w:t>Fuqizimi</w:t>
            </w:r>
            <w:r w:rsidR="00AA7C12">
              <w:rPr>
                <w:rFonts w:eastAsia="Times New Roman"/>
              </w:rPr>
              <w:t xml:space="preserve"> i </w:t>
            </w:r>
            <w:r>
              <w:rPr>
                <w:rFonts w:eastAsia="Times New Roman"/>
              </w:rPr>
              <w:t>Komisionit</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marrë</w:t>
            </w:r>
            <w:r w:rsidR="001A062E">
              <w:rPr>
                <w:rFonts w:eastAsia="Times New Roman"/>
              </w:rPr>
              <w:t xml:space="preserve"> </w:t>
            </w:r>
            <w:r>
              <w:rPr>
                <w:rFonts w:eastAsia="Times New Roman"/>
              </w:rPr>
              <w:t>pjesë</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identifikimin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nevojave</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t’i</w:t>
            </w:r>
            <w:r w:rsidR="001A062E">
              <w:rPr>
                <w:rFonts w:eastAsia="Times New Roman"/>
              </w:rPr>
              <w:t xml:space="preserve"> </w:t>
            </w:r>
            <w:r>
              <w:rPr>
                <w:rFonts w:eastAsia="Times New Roman"/>
              </w:rPr>
              <w:t>dhënë</w:t>
            </w:r>
            <w:r w:rsidR="001A062E">
              <w:rPr>
                <w:rFonts w:eastAsia="Times New Roman"/>
              </w:rPr>
              <w:t xml:space="preserve"> </w:t>
            </w:r>
            <w:r>
              <w:rPr>
                <w:rFonts w:eastAsia="Times New Roman"/>
              </w:rPr>
              <w:t>zgjidhje</w:t>
            </w:r>
            <w:r w:rsidR="001A062E">
              <w:rPr>
                <w:rFonts w:eastAsia="Times New Roman"/>
              </w:rPr>
              <w:t xml:space="preserve"> </w:t>
            </w:r>
            <w:r>
              <w:rPr>
                <w:rFonts w:eastAsia="Times New Roman"/>
              </w:rPr>
              <w:t>problemeve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krijuara</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kopshte.</w:t>
            </w:r>
          </w:p>
        </w:tc>
      </w:tr>
      <w:tr w:rsidR="00E37144" w:rsidTr="00FB30E8">
        <w:tc>
          <w:tcPr>
            <w:tcW w:w="9350" w:type="dxa"/>
            <w:gridSpan w:val="4"/>
          </w:tcPr>
          <w:p w:rsidR="00E37144" w:rsidRPr="002D66C5" w:rsidRDefault="00B71093" w:rsidP="003865ED">
            <w:pPr>
              <w:spacing w:after="0"/>
              <w:rPr>
                <w:b/>
              </w:rPr>
            </w:pPr>
            <w:r>
              <w:rPr>
                <w:b/>
              </w:rPr>
              <w:t>iii</w:t>
            </w:r>
            <w:r w:rsidR="001A062E">
              <w:rPr>
                <w:b/>
              </w:rPr>
              <w:t xml:space="preserve"> </w:t>
            </w:r>
            <w:r>
              <w:rPr>
                <w:b/>
              </w:rPr>
              <w:t>Niveli</w:t>
            </w:r>
            <w:r w:rsidR="00AA7C12">
              <w:rPr>
                <w:b/>
              </w:rPr>
              <w:t xml:space="preserve"> i </w:t>
            </w:r>
            <w:r w:rsidR="00EF531D" w:rsidRPr="007C5AE2">
              <w:rPr>
                <w:b/>
              </w:rPr>
              <w:t>ndërhyrjes</w:t>
            </w:r>
          </w:p>
          <w:p w:rsidR="00E22D21" w:rsidRDefault="00EF531D" w:rsidP="003865ED">
            <w:pPr>
              <w:numPr>
                <w:ilvl w:val="0"/>
                <w:numId w:val="53"/>
              </w:numPr>
              <w:spacing w:after="0"/>
              <w:divId w:val="1797136000"/>
              <w:rPr>
                <w:rFonts w:eastAsia="Times New Roman"/>
                <w:szCs w:val="24"/>
              </w:rPr>
            </w:pPr>
            <w:r>
              <w:rPr>
                <w:rFonts w:eastAsia="Times New Roman"/>
              </w:rPr>
              <w:t>Sektori</w:t>
            </w:r>
            <w:r w:rsidR="00AA7C12">
              <w:rPr>
                <w:rFonts w:eastAsia="Times New Roman"/>
              </w:rPr>
              <w:t xml:space="preserve"> i </w:t>
            </w:r>
            <w:r>
              <w:rPr>
                <w:rFonts w:eastAsia="Times New Roman"/>
              </w:rPr>
              <w:t>Arsimit</w:t>
            </w:r>
            <w:r w:rsidR="001A062E">
              <w:rPr>
                <w:rFonts w:eastAsia="Times New Roman"/>
              </w:rPr>
              <w:t xml:space="preserve"> </w:t>
            </w:r>
            <w:r>
              <w:rPr>
                <w:rFonts w:eastAsia="Times New Roman"/>
              </w:rPr>
              <w:t>organizon</w:t>
            </w:r>
            <w:r w:rsidR="001A062E">
              <w:rPr>
                <w:rFonts w:eastAsia="Times New Roman"/>
              </w:rPr>
              <w:t xml:space="preserve"> </w:t>
            </w:r>
            <w:r>
              <w:rPr>
                <w:rFonts w:eastAsia="Times New Roman"/>
              </w:rPr>
              <w:t>një</w:t>
            </w:r>
            <w:r w:rsidR="001A062E">
              <w:rPr>
                <w:rFonts w:eastAsia="Times New Roman"/>
              </w:rPr>
              <w:t xml:space="preserve"> </w:t>
            </w:r>
            <w:r>
              <w:rPr>
                <w:rFonts w:eastAsia="Times New Roman"/>
              </w:rPr>
              <w:t>trajnim</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drejtuesit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drejtat</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detyrimet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Komisionit,</w:t>
            </w:r>
            <w:r w:rsidR="001A062E">
              <w:rPr>
                <w:rFonts w:eastAsia="Times New Roman"/>
              </w:rPr>
              <w:t xml:space="preserve"> </w:t>
            </w:r>
            <w:r>
              <w:rPr>
                <w:rFonts w:eastAsia="Times New Roman"/>
              </w:rPr>
              <w:t>mënyrën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adresimit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problemeve,</w:t>
            </w:r>
            <w:r w:rsidR="001A062E">
              <w:rPr>
                <w:rFonts w:eastAsia="Times New Roman"/>
              </w:rPr>
              <w:t xml:space="preserve"> </w:t>
            </w:r>
            <w:r>
              <w:rPr>
                <w:rFonts w:eastAsia="Times New Roman"/>
              </w:rPr>
              <w:t>etj.</w:t>
            </w:r>
          </w:p>
          <w:p w:rsidR="00E37144" w:rsidRDefault="00EF531D" w:rsidP="003865ED">
            <w:pPr>
              <w:numPr>
                <w:ilvl w:val="0"/>
                <w:numId w:val="53"/>
              </w:numPr>
              <w:spacing w:after="0"/>
              <w:divId w:val="1797136000"/>
            </w:pPr>
            <w:r>
              <w:rPr>
                <w:rFonts w:eastAsia="Times New Roman"/>
              </w:rPr>
              <w:t>Drejtuesit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Kopshteve/mësuesit</w:t>
            </w:r>
            <w:r w:rsidR="001A062E">
              <w:rPr>
                <w:rFonts w:eastAsia="Times New Roman"/>
              </w:rPr>
              <w:t xml:space="preserve"> </w:t>
            </w:r>
            <w:r>
              <w:rPr>
                <w:rFonts w:eastAsia="Times New Roman"/>
              </w:rPr>
              <w:t>përgjegjës</w:t>
            </w:r>
            <w:r w:rsidR="001A062E">
              <w:rPr>
                <w:rFonts w:eastAsia="Times New Roman"/>
              </w:rPr>
              <w:t xml:space="preserve"> </w:t>
            </w:r>
            <w:r>
              <w:rPr>
                <w:rFonts w:eastAsia="Times New Roman"/>
              </w:rPr>
              <w:t>organizojnë</w:t>
            </w:r>
            <w:r w:rsidR="001A062E">
              <w:rPr>
                <w:rFonts w:eastAsia="Times New Roman"/>
              </w:rPr>
              <w:t xml:space="preserve"> </w:t>
            </w:r>
            <w:r>
              <w:rPr>
                <w:rFonts w:eastAsia="Times New Roman"/>
              </w:rPr>
              <w:t>takime</w:t>
            </w:r>
            <w:r w:rsidR="001A062E">
              <w:rPr>
                <w:rFonts w:eastAsia="Times New Roman"/>
              </w:rPr>
              <w:t xml:space="preserve"> </w:t>
            </w:r>
            <w:r>
              <w:rPr>
                <w:rFonts w:eastAsia="Times New Roman"/>
              </w:rPr>
              <w:t>informuese</w:t>
            </w:r>
            <w:r w:rsidR="001A062E">
              <w:rPr>
                <w:rFonts w:eastAsia="Times New Roman"/>
              </w:rPr>
              <w:t xml:space="preserve"> </w:t>
            </w:r>
            <w:r>
              <w:rPr>
                <w:rFonts w:eastAsia="Times New Roman"/>
              </w:rPr>
              <w:t>me</w:t>
            </w:r>
            <w:r w:rsidR="001A062E">
              <w:rPr>
                <w:rFonts w:eastAsia="Times New Roman"/>
              </w:rPr>
              <w:t xml:space="preserve"> </w:t>
            </w:r>
            <w:r>
              <w:rPr>
                <w:rFonts w:eastAsia="Times New Roman"/>
              </w:rPr>
              <w:t>anëtarët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Komisionit</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drejtat,</w:t>
            </w:r>
            <w:r w:rsidR="001A062E">
              <w:rPr>
                <w:rFonts w:eastAsia="Times New Roman"/>
              </w:rPr>
              <w:t xml:space="preserve"> </w:t>
            </w:r>
            <w:r>
              <w:rPr>
                <w:rFonts w:eastAsia="Times New Roman"/>
              </w:rPr>
              <w:t>detyrimet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tyre</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mënyrën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adresimit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problemeve</w:t>
            </w:r>
          </w:p>
        </w:tc>
      </w:tr>
      <w:tr w:rsidR="00E37144" w:rsidTr="00FB30E8">
        <w:tc>
          <w:tcPr>
            <w:tcW w:w="9350" w:type="dxa"/>
            <w:gridSpan w:val="4"/>
          </w:tcPr>
          <w:p w:rsidR="00E37144" w:rsidRPr="007C5AE2" w:rsidRDefault="00EF531D" w:rsidP="003865ED">
            <w:pPr>
              <w:spacing w:after="0"/>
              <w:rPr>
                <w:b/>
              </w:rPr>
            </w:pPr>
            <w:r w:rsidRPr="007C5AE2">
              <w:rPr>
                <w:b/>
              </w:rPr>
              <w:t>iv</w:t>
            </w:r>
            <w:r w:rsidR="001A062E">
              <w:rPr>
                <w:b/>
              </w:rPr>
              <w:t xml:space="preserve"> </w:t>
            </w:r>
            <w:r w:rsidRPr="007C5AE2">
              <w:rPr>
                <w:b/>
              </w:rPr>
              <w:t>Aktivitetet</w:t>
            </w:r>
            <w:r w:rsidR="001A062E">
              <w:rPr>
                <w:b/>
              </w:rPr>
              <w:t xml:space="preserve"> </w:t>
            </w:r>
            <w:r w:rsidRPr="007C5AE2">
              <w:rPr>
                <w:b/>
              </w:rPr>
              <w:t>kryesore</w:t>
            </w:r>
            <w:r w:rsidR="001A062E">
              <w:rPr>
                <w:b/>
              </w:rPr>
              <w:t xml:space="preserve"> </w:t>
            </w:r>
            <w:r w:rsidRPr="007C5AE2">
              <w:rPr>
                <w:b/>
              </w:rPr>
              <w:t>të</w:t>
            </w:r>
            <w:r w:rsidR="001A062E">
              <w:rPr>
                <w:b/>
              </w:rPr>
              <w:t xml:space="preserve"> </w:t>
            </w:r>
            <w:r w:rsidRPr="007C5AE2">
              <w:rPr>
                <w:b/>
              </w:rPr>
              <w:t>projektit</w:t>
            </w:r>
          </w:p>
          <w:p w:rsidR="00E22D21" w:rsidRDefault="00EF531D" w:rsidP="003865ED">
            <w:pPr>
              <w:numPr>
                <w:ilvl w:val="0"/>
                <w:numId w:val="54"/>
              </w:numPr>
              <w:spacing w:after="0"/>
              <w:divId w:val="1984851992"/>
              <w:rPr>
                <w:rFonts w:eastAsia="Times New Roman"/>
                <w:szCs w:val="24"/>
              </w:rPr>
            </w:pPr>
            <w:r>
              <w:rPr>
                <w:rFonts w:eastAsia="Times New Roman"/>
              </w:rPr>
              <w:t>Trajnimi</w:t>
            </w:r>
            <w:r w:rsidR="00AA7C12">
              <w:rPr>
                <w:rFonts w:eastAsia="Times New Roman"/>
              </w:rPr>
              <w:t xml:space="preserve"> i </w:t>
            </w:r>
            <w:r>
              <w:rPr>
                <w:rFonts w:eastAsia="Times New Roman"/>
              </w:rPr>
              <w:t>drejtuesve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kopshteve</w:t>
            </w:r>
            <w:r w:rsidR="001A062E">
              <w:rPr>
                <w:rFonts w:eastAsia="Times New Roman"/>
              </w:rPr>
              <w:t xml:space="preserve"> </w:t>
            </w:r>
            <w:r>
              <w:rPr>
                <w:rFonts w:eastAsia="Times New Roman"/>
              </w:rPr>
              <w:t>nga</w:t>
            </w:r>
            <w:r w:rsidR="001A062E">
              <w:rPr>
                <w:rFonts w:eastAsia="Times New Roman"/>
              </w:rPr>
              <w:t xml:space="preserve"> </w:t>
            </w:r>
            <w:r>
              <w:rPr>
                <w:rFonts w:eastAsia="Times New Roman"/>
              </w:rPr>
              <w:t>Sektori</w:t>
            </w:r>
            <w:r w:rsidR="00AA7C12">
              <w:rPr>
                <w:rFonts w:eastAsia="Times New Roman"/>
              </w:rPr>
              <w:t xml:space="preserve"> i </w:t>
            </w:r>
            <w:r>
              <w:rPr>
                <w:rFonts w:eastAsia="Times New Roman"/>
              </w:rPr>
              <w:t>Arsimit;</w:t>
            </w:r>
          </w:p>
          <w:p w:rsidR="00E37144" w:rsidRPr="00703592" w:rsidRDefault="00EF531D" w:rsidP="003865ED">
            <w:pPr>
              <w:numPr>
                <w:ilvl w:val="0"/>
                <w:numId w:val="54"/>
              </w:numPr>
              <w:spacing w:after="0"/>
              <w:divId w:val="1984851992"/>
              <w:rPr>
                <w:rFonts w:eastAsia="Times New Roman"/>
              </w:rPr>
            </w:pPr>
            <w:r>
              <w:rPr>
                <w:rFonts w:eastAsia="Times New Roman"/>
              </w:rPr>
              <w:t>Trajnimi</w:t>
            </w:r>
            <w:r w:rsidR="00AA7C12">
              <w:rPr>
                <w:rFonts w:eastAsia="Times New Roman"/>
              </w:rPr>
              <w:t xml:space="preserve"> i </w:t>
            </w:r>
            <w:r>
              <w:rPr>
                <w:rFonts w:eastAsia="Times New Roman"/>
              </w:rPr>
              <w:t>anëtarëve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Komisionit</w:t>
            </w:r>
            <w:r w:rsidR="001A062E">
              <w:rPr>
                <w:rFonts w:eastAsia="Times New Roman"/>
              </w:rPr>
              <w:t xml:space="preserve"> </w:t>
            </w:r>
            <w:r>
              <w:rPr>
                <w:rFonts w:eastAsia="Times New Roman"/>
              </w:rPr>
              <w:t>nga</w:t>
            </w:r>
            <w:r w:rsidR="001A062E">
              <w:rPr>
                <w:rFonts w:eastAsia="Times New Roman"/>
              </w:rPr>
              <w:t xml:space="preserve"> </w:t>
            </w:r>
            <w:r>
              <w:rPr>
                <w:rFonts w:eastAsia="Times New Roman"/>
              </w:rPr>
              <w:t>drejtuesit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kopshteve.</w:t>
            </w:r>
          </w:p>
        </w:tc>
      </w:tr>
      <w:tr w:rsidR="00E37144" w:rsidTr="00FB30E8">
        <w:tc>
          <w:tcPr>
            <w:tcW w:w="9350" w:type="dxa"/>
            <w:gridSpan w:val="4"/>
          </w:tcPr>
          <w:p w:rsidR="00E37144" w:rsidRDefault="00EF531D" w:rsidP="003865ED">
            <w:pPr>
              <w:spacing w:after="0"/>
            </w:pPr>
            <w:r w:rsidRPr="007C5AE2">
              <w:rPr>
                <w:b/>
              </w:rPr>
              <w:t>b)</w:t>
            </w:r>
            <w:r w:rsidR="001A062E">
              <w:rPr>
                <w:b/>
              </w:rPr>
              <w:t xml:space="preserve"> </w:t>
            </w:r>
            <w:r w:rsidRPr="007C5AE2">
              <w:rPr>
                <w:b/>
              </w:rPr>
              <w:t>Rezultatet</w:t>
            </w:r>
            <w:r w:rsidR="001A062E">
              <w:rPr>
                <w:b/>
              </w:rPr>
              <w:t xml:space="preserve"> </w:t>
            </w:r>
            <w:r w:rsidRPr="007C5AE2">
              <w:rPr>
                <w:b/>
              </w:rPr>
              <w:t>që</w:t>
            </w:r>
            <w:r w:rsidR="001A062E">
              <w:rPr>
                <w:b/>
              </w:rPr>
              <w:t xml:space="preserve"> </w:t>
            </w:r>
            <w:r w:rsidRPr="007C5AE2">
              <w:rPr>
                <w:b/>
              </w:rPr>
              <w:t>prisni</w:t>
            </w:r>
            <w:r w:rsidR="001A062E">
              <w:rPr>
                <w:b/>
              </w:rPr>
              <w:t xml:space="preserve"> </w:t>
            </w:r>
            <w:r w:rsidRPr="007C5AE2">
              <w:rPr>
                <w:b/>
              </w:rPr>
              <w:t>(shërbimet</w:t>
            </w:r>
            <w:r w:rsidR="001A062E">
              <w:rPr>
                <w:b/>
              </w:rPr>
              <w:t xml:space="preserve"> </w:t>
            </w:r>
            <w:r w:rsidRPr="007C5AE2">
              <w:rPr>
                <w:b/>
              </w:rPr>
              <w:t>apo</w:t>
            </w:r>
            <w:r w:rsidR="001A062E">
              <w:rPr>
                <w:b/>
              </w:rPr>
              <w:t xml:space="preserve"> </w:t>
            </w:r>
            <w:r w:rsidRPr="007C5AE2">
              <w:rPr>
                <w:b/>
              </w:rPr>
              <w:t>produktet</w:t>
            </w:r>
            <w:r w:rsidR="001A062E">
              <w:rPr>
                <w:b/>
              </w:rPr>
              <w:t xml:space="preserve"> </w:t>
            </w:r>
            <w:r w:rsidRPr="007C5AE2">
              <w:rPr>
                <w:b/>
              </w:rPr>
              <w:t>e</w:t>
            </w:r>
            <w:r w:rsidR="001A062E">
              <w:rPr>
                <w:b/>
              </w:rPr>
              <w:t xml:space="preserve"> </w:t>
            </w:r>
            <w:r w:rsidRPr="007C5AE2">
              <w:rPr>
                <w:b/>
              </w:rPr>
              <w:t>pritshme)</w:t>
            </w:r>
          </w:p>
          <w:p w:rsidR="00E22D21" w:rsidRDefault="00EF531D" w:rsidP="003865ED">
            <w:pPr>
              <w:numPr>
                <w:ilvl w:val="0"/>
                <w:numId w:val="55"/>
              </w:numPr>
              <w:spacing w:after="0"/>
              <w:divId w:val="1543325845"/>
              <w:rPr>
                <w:rFonts w:eastAsia="Times New Roman"/>
                <w:szCs w:val="24"/>
              </w:rPr>
            </w:pPr>
            <w:r>
              <w:rPr>
                <w:rFonts w:eastAsia="Times New Roman"/>
              </w:rPr>
              <w:t>Ngritja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kapaciteteve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anëtarëve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Komisionit</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drejtuesve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kopshteve;</w:t>
            </w:r>
          </w:p>
          <w:p w:rsidR="00E37144" w:rsidRPr="00703592" w:rsidRDefault="00EF531D" w:rsidP="003865ED">
            <w:pPr>
              <w:numPr>
                <w:ilvl w:val="0"/>
                <w:numId w:val="55"/>
              </w:numPr>
              <w:spacing w:after="0"/>
              <w:divId w:val="1543325845"/>
              <w:rPr>
                <w:rFonts w:eastAsia="Times New Roman"/>
              </w:rPr>
            </w:pPr>
            <w:r>
              <w:rPr>
                <w:rFonts w:eastAsia="Times New Roman"/>
              </w:rPr>
              <w:t>Rritja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përfaqësimit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çështjeve</w:t>
            </w:r>
            <w:r w:rsidR="001A062E">
              <w:rPr>
                <w:rFonts w:eastAsia="Times New Roman"/>
              </w:rPr>
              <w:t xml:space="preserve"> </w:t>
            </w:r>
            <w:r>
              <w:rPr>
                <w:rFonts w:eastAsia="Times New Roman"/>
              </w:rPr>
              <w:t>që</w:t>
            </w:r>
            <w:r w:rsidR="001A062E">
              <w:rPr>
                <w:rFonts w:eastAsia="Times New Roman"/>
              </w:rPr>
              <w:t xml:space="preserve"> </w:t>
            </w:r>
            <w:r>
              <w:rPr>
                <w:rFonts w:eastAsia="Times New Roman"/>
              </w:rPr>
              <w:t>lidhen</w:t>
            </w:r>
            <w:r w:rsidR="001A062E">
              <w:rPr>
                <w:rFonts w:eastAsia="Times New Roman"/>
              </w:rPr>
              <w:t xml:space="preserve"> </w:t>
            </w:r>
            <w:r>
              <w:rPr>
                <w:rFonts w:eastAsia="Times New Roman"/>
              </w:rPr>
              <w:t>me</w:t>
            </w:r>
            <w:r w:rsidR="001A062E">
              <w:rPr>
                <w:rFonts w:eastAsia="Times New Roman"/>
              </w:rPr>
              <w:t xml:space="preserve"> </w:t>
            </w:r>
            <w:r>
              <w:rPr>
                <w:rFonts w:eastAsia="Times New Roman"/>
              </w:rPr>
              <w:t>kopshtet</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Bashki.</w:t>
            </w:r>
          </w:p>
        </w:tc>
      </w:tr>
      <w:tr w:rsidR="00E37144" w:rsidTr="00FB30E8">
        <w:tc>
          <w:tcPr>
            <w:tcW w:w="4675" w:type="dxa"/>
            <w:gridSpan w:val="2"/>
          </w:tcPr>
          <w:p w:rsidR="00E37144" w:rsidRDefault="00EF531D" w:rsidP="003865ED">
            <w:pPr>
              <w:spacing w:after="0"/>
            </w:pPr>
            <w:r w:rsidRPr="007C5AE2">
              <w:t>Aktorët</w:t>
            </w:r>
            <w:r w:rsidR="001A062E">
              <w:t xml:space="preserve"> </w:t>
            </w:r>
            <w:r w:rsidRPr="007C5AE2">
              <w:t>e</w:t>
            </w:r>
            <w:r w:rsidR="001A062E">
              <w:t xml:space="preserve"> </w:t>
            </w:r>
            <w:r w:rsidRPr="007C5AE2">
              <w:t>mundshëm:</w:t>
            </w:r>
            <w:r w:rsidR="001A062E">
              <w:t xml:space="preserve"> </w:t>
            </w:r>
            <w:r>
              <w:t>(njësitë</w:t>
            </w:r>
            <w:r w:rsidR="001A062E">
              <w:t xml:space="preserve"> </w:t>
            </w:r>
            <w:r>
              <w:t>e</w:t>
            </w:r>
            <w:r w:rsidR="001A062E">
              <w:t xml:space="preserve"> </w:t>
            </w:r>
            <w:r>
              <w:t>përfshira</w:t>
            </w:r>
            <w:r w:rsidR="001A062E">
              <w:t xml:space="preserve"> </w:t>
            </w:r>
            <w:r>
              <w:t>brenda</w:t>
            </w:r>
            <w:r w:rsidR="001A062E">
              <w:t xml:space="preserve"> </w:t>
            </w:r>
            <w:r>
              <w:t>bashkisë)</w:t>
            </w:r>
          </w:p>
          <w:p w:rsidR="00E37144" w:rsidRPr="002D66C5" w:rsidRDefault="00EF531D" w:rsidP="003865ED">
            <w:pPr>
              <w:numPr>
                <w:ilvl w:val="0"/>
                <w:numId w:val="56"/>
              </w:numPr>
              <w:spacing w:after="0"/>
              <w:divId w:val="1639722645"/>
              <w:rPr>
                <w:rFonts w:eastAsia="Times New Roman"/>
                <w:szCs w:val="24"/>
              </w:rPr>
            </w:pPr>
            <w:r>
              <w:rPr>
                <w:rFonts w:eastAsia="Times New Roman"/>
              </w:rPr>
              <w:t>Sektori</w:t>
            </w:r>
            <w:r w:rsidR="00AA7C12">
              <w:rPr>
                <w:rFonts w:eastAsia="Times New Roman"/>
              </w:rPr>
              <w:t xml:space="preserve"> i </w:t>
            </w:r>
            <w:r>
              <w:rPr>
                <w:rFonts w:eastAsia="Times New Roman"/>
              </w:rPr>
              <w:t>Arsimit</w:t>
            </w:r>
          </w:p>
        </w:tc>
        <w:tc>
          <w:tcPr>
            <w:tcW w:w="4675" w:type="dxa"/>
            <w:gridSpan w:val="2"/>
          </w:tcPr>
          <w:p w:rsidR="00E37144" w:rsidRDefault="00EF531D" w:rsidP="003865ED">
            <w:pPr>
              <w:spacing w:after="0"/>
            </w:pPr>
            <w:r w:rsidRPr="007C5AE2">
              <w:t>Kontributet</w:t>
            </w:r>
            <w:r w:rsidR="001A062E">
              <w:t xml:space="preserve"> </w:t>
            </w:r>
            <w:r w:rsidRPr="007C5AE2">
              <w:t>e</w:t>
            </w:r>
            <w:r w:rsidR="001A062E">
              <w:t xml:space="preserve"> </w:t>
            </w:r>
            <w:r w:rsidRPr="007C5AE2">
              <w:t>mundshme</w:t>
            </w:r>
            <w:r w:rsidR="001A062E">
              <w:t xml:space="preserve"> </w:t>
            </w:r>
            <w:r w:rsidRPr="007C5AE2">
              <w:t>në</w:t>
            </w:r>
            <w:r w:rsidR="001A062E">
              <w:t xml:space="preserve"> </w:t>
            </w:r>
            <w:r w:rsidRPr="007C5AE2">
              <w:t>projekt</w:t>
            </w:r>
            <w:r w:rsidR="001A062E">
              <w:t xml:space="preserve"> </w:t>
            </w:r>
            <w:r>
              <w:t>(institucione</w:t>
            </w:r>
            <w:r w:rsidR="001A062E">
              <w:t xml:space="preserve"> </w:t>
            </w:r>
            <w:r>
              <w:t>qendrore,</w:t>
            </w:r>
            <w:r w:rsidR="001A062E">
              <w:t xml:space="preserve"> </w:t>
            </w:r>
            <w:r>
              <w:t>OJF,</w:t>
            </w:r>
            <w:r w:rsidR="001A062E">
              <w:t xml:space="preserve"> </w:t>
            </w:r>
            <w:r>
              <w:t>donator,</w:t>
            </w:r>
            <w:r w:rsidR="001A062E">
              <w:t xml:space="preserve"> </w:t>
            </w:r>
            <w:r>
              <w:t>etj.)</w:t>
            </w:r>
          </w:p>
          <w:p w:rsidR="00E37144" w:rsidRPr="002D66C5" w:rsidRDefault="00EF531D" w:rsidP="003865ED">
            <w:pPr>
              <w:numPr>
                <w:ilvl w:val="0"/>
                <w:numId w:val="57"/>
              </w:numPr>
              <w:spacing w:after="0"/>
              <w:divId w:val="418840668"/>
              <w:rPr>
                <w:rFonts w:eastAsia="Times New Roman"/>
                <w:szCs w:val="24"/>
              </w:rPr>
            </w:pPr>
            <w:r>
              <w:rPr>
                <w:rFonts w:eastAsia="Times New Roman"/>
              </w:rPr>
              <w:t>OJF</w:t>
            </w:r>
          </w:p>
        </w:tc>
      </w:tr>
      <w:tr w:rsidR="00E37144" w:rsidTr="00FB30E8">
        <w:tc>
          <w:tcPr>
            <w:tcW w:w="9350" w:type="dxa"/>
            <w:gridSpan w:val="4"/>
          </w:tcPr>
          <w:p w:rsidR="00E37144" w:rsidRDefault="00EF531D" w:rsidP="003865ED">
            <w:pPr>
              <w:spacing w:after="0"/>
            </w:pPr>
            <w:r>
              <w:t>e)</w:t>
            </w:r>
            <w:r w:rsidR="001A062E">
              <w:t xml:space="preserve"> </w:t>
            </w:r>
            <w:r w:rsidRPr="007C5AE2">
              <w:rPr>
                <w:b/>
              </w:rPr>
              <w:t>Shpenzimet</w:t>
            </w:r>
            <w:r w:rsidR="001A062E">
              <w:rPr>
                <w:b/>
              </w:rPr>
              <w:t xml:space="preserve"> </w:t>
            </w:r>
            <w:r w:rsidRPr="007C5AE2">
              <w:rPr>
                <w:b/>
              </w:rPr>
              <w:t>e</w:t>
            </w:r>
            <w:r w:rsidR="001A062E">
              <w:rPr>
                <w:b/>
              </w:rPr>
              <w:t xml:space="preserve"> </w:t>
            </w:r>
            <w:r w:rsidRPr="007C5AE2">
              <w:rPr>
                <w:b/>
              </w:rPr>
              <w:t>llogaritura</w:t>
            </w:r>
            <w:r w:rsidR="001A062E">
              <w:t xml:space="preserve"> </w:t>
            </w:r>
            <w:r>
              <w:t>(për</w:t>
            </w:r>
            <w:r w:rsidR="001A062E">
              <w:t xml:space="preserve"> </w:t>
            </w:r>
            <w:r>
              <w:t>çdo</w:t>
            </w:r>
            <w:r w:rsidR="001A062E">
              <w:t xml:space="preserve"> </w:t>
            </w:r>
            <w:r>
              <w:t>aktivitet</w:t>
            </w:r>
            <w:r w:rsidR="001A062E">
              <w:t xml:space="preserve"> </w:t>
            </w:r>
            <w:r>
              <w:t>të</w:t>
            </w:r>
            <w:r w:rsidR="001A062E">
              <w:t xml:space="preserve"> </w:t>
            </w:r>
            <w:r>
              <w:t>mësipërm</w:t>
            </w:r>
            <w:r w:rsidR="001A062E">
              <w:t xml:space="preserve"> </w:t>
            </w:r>
            <w:r>
              <w:t>pika</w:t>
            </w:r>
            <w:r w:rsidR="001A062E">
              <w:t xml:space="preserve"> </w:t>
            </w:r>
            <w: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718"/>
              <w:gridCol w:w="1896"/>
              <w:gridCol w:w="966"/>
              <w:gridCol w:w="1095"/>
              <w:gridCol w:w="1095"/>
              <w:gridCol w:w="1095"/>
              <w:gridCol w:w="763"/>
            </w:tblGrid>
            <w:tr w:rsidR="00AD6D90" w:rsidTr="00F8283A">
              <w:trPr>
                <w:tblHeader/>
              </w:trPr>
              <w:tc>
                <w:tcPr>
                  <w:tcW w:w="0" w:type="auto"/>
                  <w:shd w:val="clear" w:color="669669" w:fill="FFFFFF"/>
                </w:tcPr>
                <w:p w:rsidR="00E37144" w:rsidRDefault="00EF531D" w:rsidP="003865ED">
                  <w:pPr>
                    <w:spacing w:after="0" w:line="240" w:lineRule="auto"/>
                  </w:pPr>
                  <w:r>
                    <w:rPr>
                      <w:b/>
                      <w:color w:val="666699"/>
                    </w:rPr>
                    <w:t>Nr</w:t>
                  </w:r>
                </w:p>
              </w:tc>
              <w:tc>
                <w:tcPr>
                  <w:tcW w:w="1719" w:type="dxa"/>
                  <w:shd w:val="clear" w:color="669669" w:fill="FFFFFF"/>
                </w:tcPr>
                <w:p w:rsidR="008848EB" w:rsidRDefault="00EF531D" w:rsidP="003865ED">
                  <w:pPr>
                    <w:spacing w:after="0" w:line="240" w:lineRule="auto"/>
                  </w:pPr>
                  <w:r>
                    <w:rPr>
                      <w:b/>
                      <w:color w:val="666699"/>
                    </w:rPr>
                    <w:t>Emertimi</w:t>
                  </w:r>
                </w:p>
              </w:tc>
              <w:tc>
                <w:tcPr>
                  <w:tcW w:w="1864" w:type="dxa"/>
                  <w:shd w:val="clear" w:color="669669" w:fill="FFFFFF"/>
                </w:tcPr>
                <w:p w:rsidR="008848EB" w:rsidRDefault="00EF531D" w:rsidP="003865ED">
                  <w:pPr>
                    <w:spacing w:after="0" w:line="240" w:lineRule="auto"/>
                  </w:pPr>
                  <w:r>
                    <w:rPr>
                      <w:b/>
                      <w:color w:val="666699"/>
                    </w:rPr>
                    <w:t>Pergjegjes</w:t>
                  </w:r>
                </w:p>
              </w:tc>
              <w:tc>
                <w:tcPr>
                  <w:tcW w:w="0" w:type="auto"/>
                  <w:shd w:val="clear" w:color="669669" w:fill="FFFFFF"/>
                </w:tcPr>
                <w:p w:rsidR="008848EB" w:rsidRDefault="00EF531D" w:rsidP="003865ED">
                  <w:pPr>
                    <w:spacing w:after="0" w:line="240" w:lineRule="auto"/>
                  </w:pPr>
                  <w:r>
                    <w:rPr>
                      <w:b/>
                      <w:color w:val="666699"/>
                    </w:rPr>
                    <w:t>Fakt</w:t>
                  </w:r>
                  <w:r w:rsidR="001A062E">
                    <w:rPr>
                      <w:b/>
                      <w:color w:val="666699"/>
                    </w:rPr>
                    <w:t xml:space="preserve"> </w:t>
                  </w:r>
                  <w:r>
                    <w:rPr>
                      <w:b/>
                      <w:color w:val="666699"/>
                    </w:rPr>
                    <w:t>Aktual</w:t>
                  </w:r>
                </w:p>
              </w:tc>
              <w:tc>
                <w:tcPr>
                  <w:tcW w:w="0" w:type="auto"/>
                  <w:shd w:val="clear" w:color="669669" w:fill="FFFFFF"/>
                </w:tcPr>
                <w:p w:rsidR="008848EB" w:rsidRDefault="00703592"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2025</w:t>
                  </w:r>
                </w:p>
              </w:tc>
              <w:tc>
                <w:tcPr>
                  <w:tcW w:w="0" w:type="auto"/>
                  <w:shd w:val="clear" w:color="669669" w:fill="FFFFFF"/>
                </w:tcPr>
                <w:p w:rsidR="008848EB" w:rsidRDefault="00036E07"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w:t>
                  </w:r>
                  <w:r w:rsidR="00703592">
                    <w:rPr>
                      <w:b/>
                      <w:color w:val="666699"/>
                    </w:rPr>
                    <w:t>6</w:t>
                  </w:r>
                </w:p>
              </w:tc>
              <w:tc>
                <w:tcPr>
                  <w:tcW w:w="0" w:type="auto"/>
                  <w:shd w:val="clear" w:color="669669" w:fill="FFFFFF"/>
                </w:tcPr>
                <w:p w:rsidR="008848EB" w:rsidRDefault="00703592" w:rsidP="003865ED">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2027</w:t>
                  </w:r>
                </w:p>
              </w:tc>
              <w:tc>
                <w:tcPr>
                  <w:tcW w:w="0" w:type="auto"/>
                  <w:shd w:val="clear" w:color="669669" w:fill="FFFFFF"/>
                </w:tcPr>
                <w:p w:rsidR="008848EB" w:rsidRDefault="00EF531D" w:rsidP="003865ED">
                  <w:pPr>
                    <w:spacing w:after="0" w:line="240" w:lineRule="auto"/>
                  </w:pPr>
                  <w:r>
                    <w:rPr>
                      <w:b/>
                      <w:color w:val="666699"/>
                    </w:rPr>
                    <w:t>Total</w:t>
                  </w:r>
                </w:p>
              </w:tc>
            </w:tr>
            <w:tr w:rsidR="00AD6D90" w:rsidTr="00F8283A">
              <w:tc>
                <w:tcPr>
                  <w:tcW w:w="0" w:type="auto"/>
                  <w:shd w:val="clear" w:color="669669" w:fill="FFFFFF"/>
                </w:tcPr>
                <w:p w:rsidR="008848EB" w:rsidRDefault="00EF531D" w:rsidP="003865ED">
                  <w:pPr>
                    <w:spacing w:after="0" w:line="240" w:lineRule="auto"/>
                  </w:pPr>
                  <w:r>
                    <w:t>1</w:t>
                  </w:r>
                  <w:r>
                    <w:br/>
                  </w:r>
                </w:p>
              </w:tc>
              <w:tc>
                <w:tcPr>
                  <w:tcW w:w="1719" w:type="dxa"/>
                  <w:shd w:val="clear" w:color="669669" w:fill="FFFFFF"/>
                </w:tcPr>
                <w:p w:rsidR="008848EB" w:rsidRDefault="00EF531D" w:rsidP="003865ED">
                  <w:pPr>
                    <w:spacing w:after="0" w:line="240" w:lineRule="auto"/>
                    <w:jc w:val="left"/>
                  </w:pPr>
                  <w:r>
                    <w:t>Tra</w:t>
                  </w:r>
                  <w:r w:rsidR="00B71093">
                    <w:t>jnimi</w:t>
                  </w:r>
                  <w:r w:rsidR="00AA7C12">
                    <w:t xml:space="preserve"> i </w:t>
                  </w:r>
                  <w:r w:rsidR="00B71093">
                    <w:t>drejtuesve</w:t>
                  </w:r>
                  <w:r w:rsidR="001A062E">
                    <w:t xml:space="preserve"> </w:t>
                  </w:r>
                  <w:r w:rsidR="00B71093">
                    <w:t>të</w:t>
                  </w:r>
                  <w:r w:rsidR="001A062E">
                    <w:t xml:space="preserve"> </w:t>
                  </w:r>
                  <w:r w:rsidR="00B71093">
                    <w:t>kopshteve</w:t>
                  </w:r>
                </w:p>
              </w:tc>
              <w:tc>
                <w:tcPr>
                  <w:tcW w:w="1864" w:type="dxa"/>
                  <w:shd w:val="clear" w:color="669669" w:fill="FFFFFF"/>
                </w:tcPr>
                <w:p w:rsidR="008848EB" w:rsidRDefault="00514CE5" w:rsidP="003865ED">
                  <w:pPr>
                    <w:spacing w:after="0" w:line="240" w:lineRule="auto"/>
                    <w:jc w:val="left"/>
                  </w:pPr>
                  <w:r>
                    <w:t>Qendra Arsimore, ASCAP, ZVAP</w:t>
                  </w:r>
                  <w:r w:rsidR="00EF531D">
                    <w:br/>
                  </w:r>
                </w:p>
              </w:tc>
              <w:tc>
                <w:tcPr>
                  <w:tcW w:w="0" w:type="auto"/>
                  <w:shd w:val="clear" w:color="669669" w:fill="FFFFFF"/>
                </w:tcPr>
                <w:p w:rsidR="008848EB" w:rsidRPr="00064B45" w:rsidRDefault="008B62AB" w:rsidP="008B62AB">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8B62AB" w:rsidP="008B62AB">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8B62AB" w:rsidP="008B62AB">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8B62AB" w:rsidP="008B62AB">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8B62AB" w:rsidP="008B62AB">
                  <w:pPr>
                    <w:spacing w:after="0" w:line="240" w:lineRule="auto"/>
                    <w:jc w:val="center"/>
                    <w:rPr>
                      <w:sz w:val="18"/>
                      <w:szCs w:val="18"/>
                    </w:rPr>
                  </w:pPr>
                  <w:r w:rsidRPr="00064B45">
                    <w:rPr>
                      <w:sz w:val="18"/>
                      <w:szCs w:val="18"/>
                    </w:rPr>
                    <w:t>0</w:t>
                  </w:r>
                </w:p>
              </w:tc>
            </w:tr>
            <w:tr w:rsidR="00AD6D90" w:rsidTr="00F8283A">
              <w:tc>
                <w:tcPr>
                  <w:tcW w:w="0" w:type="auto"/>
                  <w:shd w:val="clear" w:color="669669" w:fill="FFFFFF"/>
                </w:tcPr>
                <w:p w:rsidR="008848EB" w:rsidRDefault="00EF531D" w:rsidP="003865ED">
                  <w:pPr>
                    <w:spacing w:after="0" w:line="240" w:lineRule="auto"/>
                  </w:pPr>
                  <w:r>
                    <w:t>2</w:t>
                  </w:r>
                  <w:r>
                    <w:br/>
                  </w:r>
                </w:p>
              </w:tc>
              <w:tc>
                <w:tcPr>
                  <w:tcW w:w="1719" w:type="dxa"/>
                  <w:shd w:val="clear" w:color="669669" w:fill="FFFFFF"/>
                </w:tcPr>
                <w:p w:rsidR="008848EB" w:rsidRDefault="00EF531D" w:rsidP="003865ED">
                  <w:pPr>
                    <w:spacing w:after="0" w:line="240" w:lineRule="auto"/>
                    <w:jc w:val="left"/>
                  </w:pPr>
                  <w:r>
                    <w:t>Tra</w:t>
                  </w:r>
                  <w:r w:rsidR="00B71093">
                    <w:t>jnimi</w:t>
                  </w:r>
                  <w:r w:rsidR="00AA7C12">
                    <w:t xml:space="preserve"> i </w:t>
                  </w:r>
                  <w:r w:rsidR="00B71093">
                    <w:t>anëtarëve</w:t>
                  </w:r>
                  <w:r w:rsidR="001A062E">
                    <w:t xml:space="preserve"> </w:t>
                  </w:r>
                  <w:r w:rsidR="00B71093">
                    <w:t>të</w:t>
                  </w:r>
                  <w:r w:rsidR="001A062E">
                    <w:t xml:space="preserve"> </w:t>
                  </w:r>
                  <w:r w:rsidR="00B71093">
                    <w:t>Komisionit</w:t>
                  </w:r>
                </w:p>
              </w:tc>
              <w:tc>
                <w:tcPr>
                  <w:tcW w:w="1864" w:type="dxa"/>
                  <w:shd w:val="clear" w:color="669669" w:fill="FFFFFF"/>
                </w:tcPr>
                <w:p w:rsidR="008848EB" w:rsidRDefault="00EF531D" w:rsidP="003865ED">
                  <w:pPr>
                    <w:spacing w:after="0" w:line="240" w:lineRule="auto"/>
                    <w:jc w:val="left"/>
                  </w:pPr>
                  <w:r>
                    <w:t>Drejtuesit</w:t>
                  </w:r>
                  <w:r w:rsidR="001A062E">
                    <w:t xml:space="preserve"> </w:t>
                  </w:r>
                  <w:r>
                    <w:t>e</w:t>
                  </w:r>
                  <w:r w:rsidR="001A062E">
                    <w:t xml:space="preserve"> </w:t>
                  </w:r>
                  <w:r>
                    <w:t>kopshtit/mës</w:t>
                  </w:r>
                  <w:r w:rsidR="00B71093">
                    <w:t>uesit</w:t>
                  </w:r>
                  <w:r w:rsidR="001A062E">
                    <w:t xml:space="preserve"> </w:t>
                  </w:r>
                  <w:r w:rsidR="00B71093">
                    <w:t>përgjegjës</w:t>
                  </w:r>
                </w:p>
              </w:tc>
              <w:tc>
                <w:tcPr>
                  <w:tcW w:w="0" w:type="auto"/>
                  <w:shd w:val="clear" w:color="669669" w:fill="FFFFFF"/>
                </w:tcPr>
                <w:p w:rsidR="008848EB" w:rsidRPr="00064B45" w:rsidRDefault="008B62AB" w:rsidP="008B62AB">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8B62AB" w:rsidP="008B62AB">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8B62AB" w:rsidP="008B62AB">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8B62AB" w:rsidP="008B62AB">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8B62AB" w:rsidP="008B62AB">
                  <w:pPr>
                    <w:spacing w:after="0" w:line="240" w:lineRule="auto"/>
                    <w:jc w:val="center"/>
                    <w:rPr>
                      <w:sz w:val="18"/>
                      <w:szCs w:val="18"/>
                    </w:rPr>
                  </w:pPr>
                  <w:r w:rsidRPr="00064B45">
                    <w:rPr>
                      <w:sz w:val="18"/>
                      <w:szCs w:val="18"/>
                    </w:rPr>
                    <w:t>0</w:t>
                  </w:r>
                </w:p>
              </w:tc>
            </w:tr>
            <w:tr w:rsidR="00AD6D90" w:rsidTr="00F8283A">
              <w:tc>
                <w:tcPr>
                  <w:tcW w:w="0" w:type="auto"/>
                  <w:shd w:val="clear" w:color="050000" w:fill="D4CFCF"/>
                </w:tcPr>
                <w:p w:rsidR="008848EB" w:rsidRDefault="008848EB" w:rsidP="003865ED">
                  <w:pPr>
                    <w:spacing w:after="0" w:line="240" w:lineRule="auto"/>
                  </w:pPr>
                </w:p>
              </w:tc>
              <w:tc>
                <w:tcPr>
                  <w:tcW w:w="1719" w:type="dxa"/>
                  <w:shd w:val="clear" w:color="050000" w:fill="D4CFCF"/>
                </w:tcPr>
                <w:p w:rsidR="008848EB" w:rsidRDefault="008848EB" w:rsidP="003865ED">
                  <w:pPr>
                    <w:spacing w:after="0" w:line="240" w:lineRule="auto"/>
                  </w:pPr>
                </w:p>
              </w:tc>
              <w:tc>
                <w:tcPr>
                  <w:tcW w:w="1864" w:type="dxa"/>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c>
                <w:tcPr>
                  <w:tcW w:w="0" w:type="auto"/>
                  <w:shd w:val="clear" w:color="050000" w:fill="D4CFCF"/>
                </w:tcPr>
                <w:p w:rsidR="008848EB" w:rsidRDefault="008848EB" w:rsidP="003865ED">
                  <w:pPr>
                    <w:spacing w:after="0" w:line="240" w:lineRule="auto"/>
                  </w:pPr>
                </w:p>
              </w:tc>
            </w:tr>
          </w:tbl>
          <w:p w:rsidR="00E37144" w:rsidRDefault="00E37144" w:rsidP="003865ED">
            <w:pPr>
              <w:spacing w:after="0"/>
            </w:pPr>
          </w:p>
        </w:tc>
      </w:tr>
      <w:tr w:rsidR="00E37144" w:rsidTr="00FB30E8">
        <w:tc>
          <w:tcPr>
            <w:tcW w:w="4675" w:type="dxa"/>
            <w:gridSpan w:val="2"/>
          </w:tcPr>
          <w:p w:rsidR="00E37144" w:rsidRPr="007C5AE2" w:rsidRDefault="00EF531D" w:rsidP="003865ED">
            <w:pPr>
              <w:spacing w:after="0"/>
              <w:rPr>
                <w:b/>
              </w:rPr>
            </w:pPr>
            <w:r w:rsidRPr="007C5AE2">
              <w:rPr>
                <w:b/>
              </w:rPr>
              <w:t>f)</w:t>
            </w:r>
            <w:r w:rsidR="001A062E">
              <w:rPr>
                <w:b/>
              </w:rPr>
              <w:t xml:space="preserve"> </w:t>
            </w:r>
            <w:r w:rsidRPr="007C5AE2">
              <w:rPr>
                <w:b/>
              </w:rPr>
              <w:t>Periudha</w:t>
            </w:r>
            <w:r w:rsidR="001A062E">
              <w:rPr>
                <w:b/>
              </w:rPr>
              <w:t xml:space="preserve"> </w:t>
            </w:r>
            <w:r w:rsidRPr="007C5AE2">
              <w:rPr>
                <w:b/>
              </w:rPr>
              <w:t>e</w:t>
            </w:r>
            <w:r w:rsidR="001A062E">
              <w:rPr>
                <w:b/>
              </w:rPr>
              <w:t xml:space="preserve"> </w:t>
            </w:r>
            <w:r w:rsidRPr="007C5AE2">
              <w:rPr>
                <w:b/>
              </w:rPr>
              <w:t>zbatimit:</w:t>
            </w:r>
          </w:p>
          <w:p w:rsidR="00E37144" w:rsidRDefault="00E37144" w:rsidP="003865ED">
            <w:pPr>
              <w:spacing w:after="0"/>
            </w:pPr>
          </w:p>
        </w:tc>
        <w:tc>
          <w:tcPr>
            <w:tcW w:w="4675" w:type="dxa"/>
            <w:gridSpan w:val="2"/>
          </w:tcPr>
          <w:p w:rsidR="00E37144" w:rsidRPr="007C5AE2" w:rsidRDefault="00EF531D" w:rsidP="003865ED">
            <w:pPr>
              <w:spacing w:after="0"/>
              <w:rPr>
                <w:b/>
              </w:rPr>
            </w:pPr>
            <w:r w:rsidRPr="007C5AE2">
              <w:rPr>
                <w:b/>
              </w:rPr>
              <w:t>g)</w:t>
            </w:r>
            <w:r w:rsidR="001A062E">
              <w:rPr>
                <w:b/>
              </w:rPr>
              <w:t xml:space="preserve"> </w:t>
            </w:r>
            <w:r w:rsidRPr="007C5AE2">
              <w:rPr>
                <w:b/>
              </w:rPr>
              <w:t>Ndjek</w:t>
            </w:r>
            <w:r w:rsidR="001A062E">
              <w:rPr>
                <w:b/>
              </w:rPr>
              <w:t xml:space="preserve"> </w:t>
            </w:r>
            <w:r w:rsidRPr="007C5AE2">
              <w:rPr>
                <w:b/>
              </w:rPr>
              <w:t>zbatimin</w:t>
            </w:r>
            <w:r w:rsidR="001A062E">
              <w:rPr>
                <w:b/>
              </w:rPr>
              <w:t xml:space="preserve"> </w:t>
            </w:r>
            <w:r w:rsidRPr="007C5AE2">
              <w:rPr>
                <w:b/>
              </w:rPr>
              <w:t>e</w:t>
            </w:r>
            <w:r w:rsidR="001A062E">
              <w:rPr>
                <w:b/>
              </w:rPr>
              <w:t xml:space="preserve"> </w:t>
            </w:r>
            <w:r w:rsidRPr="007C5AE2">
              <w:rPr>
                <w:b/>
              </w:rPr>
              <w:t>projektit:</w:t>
            </w:r>
          </w:p>
          <w:p w:rsidR="00E37144" w:rsidRDefault="001A062E" w:rsidP="003865ED">
            <w:pPr>
              <w:spacing w:after="0"/>
            </w:pPr>
            <w:r>
              <w:t xml:space="preserve"> </w:t>
            </w:r>
            <w:r w:rsidR="008B62AB">
              <w:t>Qendra Arsimore</w:t>
            </w:r>
          </w:p>
        </w:tc>
      </w:tr>
    </w:tbl>
    <w:p w:rsidR="00D95900" w:rsidRDefault="00D95900" w:rsidP="001803B6">
      <w:pPr>
        <w:spacing w:line="240" w:lineRule="auto"/>
        <w:rPr>
          <w:lang w:val="sq-AL"/>
        </w:rPr>
      </w:pPr>
    </w:p>
    <w:p w:rsidR="00D941A8" w:rsidRDefault="00D941A8" w:rsidP="001803B6">
      <w:pPr>
        <w:spacing w:line="240" w:lineRule="auto"/>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1559"/>
        <w:gridCol w:w="1558"/>
        <w:gridCol w:w="3117"/>
      </w:tblGrid>
      <w:tr w:rsidR="006D3F0E" w:rsidTr="00F6091C">
        <w:tc>
          <w:tcPr>
            <w:tcW w:w="3116" w:type="dxa"/>
          </w:tcPr>
          <w:p w:rsidR="006D3F0E" w:rsidRDefault="006D3F0E" w:rsidP="003865ED">
            <w:pPr>
              <w:spacing w:after="0"/>
            </w:pPr>
            <w:r w:rsidRPr="007C5AE2">
              <w:rPr>
                <w:b/>
              </w:rPr>
              <w:t>Nr</w:t>
            </w:r>
            <w:r>
              <w:t>. 010</w:t>
            </w:r>
          </w:p>
        </w:tc>
        <w:tc>
          <w:tcPr>
            <w:tcW w:w="3117" w:type="dxa"/>
            <w:gridSpan w:val="2"/>
          </w:tcPr>
          <w:p w:rsidR="006D3F0E" w:rsidRDefault="006D3F0E" w:rsidP="003865ED">
            <w:pPr>
              <w:spacing w:after="0"/>
            </w:pPr>
            <w:r w:rsidRPr="007C5AE2">
              <w:rPr>
                <w:b/>
              </w:rPr>
              <w:t>Projekti</w:t>
            </w:r>
            <w:r>
              <w:t xml:space="preserve">: </w:t>
            </w:r>
            <w:r w:rsidRPr="003865ED">
              <w:t>Fuqizimi i Komisionit  të Etikës dhe Displinës</w:t>
            </w:r>
          </w:p>
        </w:tc>
        <w:tc>
          <w:tcPr>
            <w:tcW w:w="3117" w:type="dxa"/>
          </w:tcPr>
          <w:p w:rsidR="006D3F0E" w:rsidRDefault="006D3F0E" w:rsidP="003865ED">
            <w:pPr>
              <w:spacing w:after="0"/>
            </w:pPr>
            <w:r w:rsidRPr="007C5AE2">
              <w:rPr>
                <w:b/>
              </w:rPr>
              <w:t>Programi</w:t>
            </w:r>
            <w:r>
              <w:rPr>
                <w:b/>
              </w:rPr>
              <w:t xml:space="preserve"> </w:t>
            </w:r>
            <w:r w:rsidRPr="007C5AE2">
              <w:rPr>
                <w:b/>
              </w:rPr>
              <w:t>Buxhetor:</w:t>
            </w:r>
            <w:r>
              <w:t xml:space="preserve"> 09120 -Arsimi bazë përfshirë arsimin parashkollor </w:t>
            </w:r>
          </w:p>
          <w:p w:rsidR="006D3F0E" w:rsidRPr="007C5AE2" w:rsidRDefault="006D3F0E" w:rsidP="003865ED">
            <w:pPr>
              <w:spacing w:after="0"/>
              <w:rPr>
                <w:b/>
              </w:rPr>
            </w:pPr>
            <w:r w:rsidRPr="007C5AE2">
              <w:rPr>
                <w:b/>
              </w:rPr>
              <w:t>Funksioni:</w:t>
            </w:r>
            <w:r>
              <w:rPr>
                <w:b/>
              </w:rPr>
              <w:t xml:space="preserve"> </w:t>
            </w:r>
            <w:r>
              <w:t>09</w:t>
            </w:r>
            <w:r>
              <w:rPr>
                <w:b/>
              </w:rPr>
              <w:t xml:space="preserve"> </w:t>
            </w:r>
          </w:p>
        </w:tc>
      </w:tr>
      <w:tr w:rsidR="006D3F0E" w:rsidTr="00F6091C">
        <w:tc>
          <w:tcPr>
            <w:tcW w:w="9350" w:type="dxa"/>
            <w:gridSpan w:val="4"/>
          </w:tcPr>
          <w:p w:rsidR="006D3F0E" w:rsidRPr="007C5AE2" w:rsidRDefault="006D3F0E" w:rsidP="003865ED">
            <w:pPr>
              <w:spacing w:after="0"/>
              <w:rPr>
                <w:b/>
                <w:lang w:val="sq-AL"/>
              </w:rPr>
            </w:pPr>
            <w:r w:rsidRPr="007C5AE2">
              <w:rPr>
                <w:b/>
              </w:rPr>
              <w:t>a)Përshkrim</w:t>
            </w:r>
            <w:r>
              <w:rPr>
                <w:b/>
              </w:rPr>
              <w:t xml:space="preserve"> i </w:t>
            </w:r>
            <w:r w:rsidRPr="007C5AE2">
              <w:rPr>
                <w:b/>
              </w:rPr>
              <w:t>shkurtër</w:t>
            </w:r>
            <w:r>
              <w:rPr>
                <w:b/>
              </w:rPr>
              <w:t xml:space="preserve"> i </w:t>
            </w:r>
            <w:r w:rsidRPr="007C5AE2">
              <w:rPr>
                <w:b/>
              </w:rPr>
              <w:t>projektit</w:t>
            </w:r>
          </w:p>
        </w:tc>
      </w:tr>
      <w:tr w:rsidR="006D3F0E" w:rsidTr="00F6091C">
        <w:tc>
          <w:tcPr>
            <w:tcW w:w="9350" w:type="dxa"/>
            <w:gridSpan w:val="4"/>
          </w:tcPr>
          <w:p w:rsidR="006D3F0E" w:rsidRPr="006D3F0E" w:rsidRDefault="006D3F0E" w:rsidP="003865ED">
            <w:pPr>
              <w:spacing w:after="0"/>
              <w:rPr>
                <w:b/>
              </w:rPr>
            </w:pPr>
            <w:r w:rsidRPr="007C5AE2">
              <w:rPr>
                <w:b/>
              </w:rPr>
              <w:t>i</w:t>
            </w:r>
            <w:r>
              <w:rPr>
                <w:b/>
              </w:rPr>
              <w:t xml:space="preserve"> </w:t>
            </w:r>
            <w:r w:rsidRPr="007C5AE2">
              <w:rPr>
                <w:b/>
              </w:rPr>
              <w:t>Situata</w:t>
            </w:r>
          </w:p>
          <w:p w:rsidR="006D3F0E" w:rsidRPr="002D66C5" w:rsidRDefault="006D3F0E" w:rsidP="003865ED">
            <w:pPr>
              <w:spacing w:after="0"/>
              <w:rPr>
                <w:sz w:val="10"/>
                <w:szCs w:val="10"/>
              </w:rPr>
            </w:pPr>
            <w:r>
              <w:t>Komisioni i etikës dhe disiplinës për stafin e kopshtit është një organ që merret me çështje që lidhen me sjelljen profesionale dhe përputhjen me normat etike të punonjësve të kopshtit. Ky komision zakonisht përbëhet nga drejtues të kopshtit, përfaqësues të stafin administrativ dhe ndonjëherë edhe përfaqësues të jashtëm, në varësi të rregulloreve institucionale.</w:t>
            </w:r>
          </w:p>
        </w:tc>
      </w:tr>
      <w:tr w:rsidR="006D3F0E" w:rsidTr="00F6091C">
        <w:tc>
          <w:tcPr>
            <w:tcW w:w="9350" w:type="dxa"/>
            <w:gridSpan w:val="4"/>
          </w:tcPr>
          <w:p w:rsidR="006D3F0E" w:rsidRDefault="006D3F0E" w:rsidP="003865ED">
            <w:pPr>
              <w:spacing w:after="0"/>
            </w:pPr>
            <w:r>
              <w:t>Përmbledhje e problematikës dhe nevoja për ndërhyrje</w:t>
            </w:r>
          </w:p>
        </w:tc>
      </w:tr>
      <w:tr w:rsidR="006D3F0E" w:rsidTr="00F6091C">
        <w:tc>
          <w:tcPr>
            <w:tcW w:w="9350" w:type="dxa"/>
            <w:gridSpan w:val="4"/>
          </w:tcPr>
          <w:p w:rsidR="006D3F0E" w:rsidRPr="00E764E0" w:rsidRDefault="003D4908" w:rsidP="003865ED">
            <w:pPr>
              <w:pStyle w:val="instruction"/>
              <w:spacing w:before="0" w:beforeAutospacing="0" w:after="0" w:afterAutospacing="0"/>
              <w:jc w:val="both"/>
              <w:rPr>
                <w:sz w:val="10"/>
                <w:szCs w:val="10"/>
              </w:rPr>
            </w:pPr>
            <w:r>
              <w:t>Komisioni i etikës dhe disiplinës nuk është i ngritur në çdo kopsht</w:t>
            </w:r>
            <w:r w:rsidR="00923A54">
              <w:t xml:space="preserve"> dhe është i domosdoshëm të jetë një organizëm i ngritur në çdo institucion arsimor parashkollor</w:t>
            </w:r>
            <w:r>
              <w:t>.</w:t>
            </w:r>
          </w:p>
        </w:tc>
      </w:tr>
      <w:tr w:rsidR="006D3F0E" w:rsidTr="00F6091C">
        <w:tc>
          <w:tcPr>
            <w:tcW w:w="9350" w:type="dxa"/>
            <w:gridSpan w:val="4"/>
          </w:tcPr>
          <w:p w:rsidR="006D3F0E" w:rsidRPr="007C5AE2" w:rsidRDefault="006D3F0E" w:rsidP="003865ED">
            <w:pPr>
              <w:spacing w:after="0"/>
              <w:rPr>
                <w:b/>
              </w:rPr>
            </w:pPr>
            <w:r w:rsidRPr="007C5AE2">
              <w:rPr>
                <w:b/>
              </w:rPr>
              <w:t>ii</w:t>
            </w:r>
            <w:r>
              <w:rPr>
                <w:b/>
              </w:rPr>
              <w:t xml:space="preserve"> </w:t>
            </w:r>
            <w:r w:rsidRPr="007C5AE2">
              <w:rPr>
                <w:b/>
              </w:rPr>
              <w:t>Synimi</w:t>
            </w:r>
            <w:r>
              <w:rPr>
                <w:b/>
              </w:rPr>
              <w:t xml:space="preserve"> i </w:t>
            </w:r>
            <w:r w:rsidRPr="007C5AE2">
              <w:rPr>
                <w:b/>
              </w:rPr>
              <w:t>projektit</w:t>
            </w:r>
          </w:p>
          <w:p w:rsidR="006D3F0E" w:rsidRPr="00703592" w:rsidRDefault="008856C9" w:rsidP="003865ED">
            <w:pPr>
              <w:spacing w:after="0"/>
              <w:rPr>
                <w:rFonts w:eastAsia="Times New Roman"/>
                <w:szCs w:val="24"/>
              </w:rPr>
            </w:pPr>
            <w:r w:rsidRPr="008856C9">
              <w:rPr>
                <w:rFonts w:eastAsia="Times New Roman"/>
                <w:szCs w:val="24"/>
              </w:rPr>
              <w:t>Komisioni synon të mbajë standarde të larta të sjelljes profesionale dhe të sigurojë që stafi të veprojë me integritet dhe përgjegjësi në çdo kohë.</w:t>
            </w:r>
          </w:p>
        </w:tc>
      </w:tr>
      <w:tr w:rsidR="006D3F0E" w:rsidTr="00F6091C">
        <w:tc>
          <w:tcPr>
            <w:tcW w:w="9350" w:type="dxa"/>
            <w:gridSpan w:val="4"/>
          </w:tcPr>
          <w:p w:rsidR="006D3F0E" w:rsidRPr="002D66C5" w:rsidRDefault="006D3F0E" w:rsidP="003865ED">
            <w:pPr>
              <w:spacing w:after="0"/>
              <w:rPr>
                <w:b/>
              </w:rPr>
            </w:pPr>
            <w:r>
              <w:rPr>
                <w:b/>
              </w:rPr>
              <w:t xml:space="preserve">iii Niveli i </w:t>
            </w:r>
            <w:r w:rsidRPr="007C5AE2">
              <w:rPr>
                <w:b/>
              </w:rPr>
              <w:t>ndërhyrjes</w:t>
            </w:r>
          </w:p>
          <w:p w:rsidR="006D3F0E" w:rsidRPr="008856C9" w:rsidRDefault="006D3F0E" w:rsidP="003865ED">
            <w:pPr>
              <w:pStyle w:val="ListParagraph"/>
              <w:numPr>
                <w:ilvl w:val="0"/>
                <w:numId w:val="130"/>
              </w:numPr>
              <w:spacing w:after="0"/>
              <w:rPr>
                <w:rFonts w:eastAsia="Times New Roman"/>
                <w:szCs w:val="24"/>
              </w:rPr>
            </w:pPr>
            <w:r w:rsidRPr="008856C9">
              <w:rPr>
                <w:rFonts w:eastAsia="Times New Roman"/>
              </w:rPr>
              <w:t xml:space="preserve">Sektori i Arsimit organizon një </w:t>
            </w:r>
            <w:r w:rsidR="008856C9" w:rsidRPr="008856C9">
              <w:rPr>
                <w:rFonts w:eastAsia="Times New Roman"/>
              </w:rPr>
              <w:t>takim</w:t>
            </w:r>
            <w:r w:rsidRPr="008856C9">
              <w:rPr>
                <w:rFonts w:eastAsia="Times New Roman"/>
              </w:rPr>
              <w:t xml:space="preserve"> për drejtuesit e kopshtit për të drejtat dhe detyrimet e Komisionit, mënyrën e adresimit të problemeve, etj.</w:t>
            </w:r>
          </w:p>
          <w:p w:rsidR="006D3F0E" w:rsidRDefault="006D3F0E" w:rsidP="003865ED">
            <w:pPr>
              <w:pStyle w:val="ListParagraph"/>
              <w:numPr>
                <w:ilvl w:val="0"/>
                <w:numId w:val="130"/>
              </w:numPr>
              <w:spacing w:after="0"/>
            </w:pPr>
            <w:r w:rsidRPr="008856C9">
              <w:rPr>
                <w:rFonts w:eastAsia="Times New Roman"/>
              </w:rPr>
              <w:t>Drejtuesit e Kopshteve/mësuesit përgjegjës organizojnë takime informuese me anëtarët e Komisionit për të drejtat, detyrimet e tyre dhe mënyrën e adresimit të problemeve</w:t>
            </w:r>
          </w:p>
        </w:tc>
      </w:tr>
      <w:tr w:rsidR="006D3F0E" w:rsidTr="00F6091C">
        <w:tc>
          <w:tcPr>
            <w:tcW w:w="9350" w:type="dxa"/>
            <w:gridSpan w:val="4"/>
          </w:tcPr>
          <w:p w:rsidR="006D3F0E" w:rsidRPr="007C5AE2" w:rsidRDefault="006D3F0E" w:rsidP="003865ED">
            <w:pPr>
              <w:spacing w:after="0"/>
              <w:rPr>
                <w:b/>
              </w:rPr>
            </w:pPr>
            <w:r w:rsidRPr="007C5AE2">
              <w:rPr>
                <w:b/>
              </w:rPr>
              <w:t>iv</w:t>
            </w:r>
            <w:r>
              <w:rPr>
                <w:b/>
              </w:rPr>
              <w:t xml:space="preserve"> </w:t>
            </w:r>
            <w:r w:rsidRPr="007C5AE2">
              <w:rPr>
                <w:b/>
              </w:rPr>
              <w:t>Aktivitetet</w:t>
            </w:r>
            <w:r>
              <w:rPr>
                <w:b/>
              </w:rPr>
              <w:t xml:space="preserve"> </w:t>
            </w:r>
            <w:r w:rsidRPr="007C5AE2">
              <w:rPr>
                <w:b/>
              </w:rPr>
              <w:t>kryesore</w:t>
            </w:r>
            <w:r>
              <w:rPr>
                <w:b/>
              </w:rPr>
              <w:t xml:space="preserve"> </w:t>
            </w:r>
            <w:r w:rsidRPr="007C5AE2">
              <w:rPr>
                <w:b/>
              </w:rPr>
              <w:t>të</w:t>
            </w:r>
            <w:r>
              <w:rPr>
                <w:b/>
              </w:rPr>
              <w:t xml:space="preserve"> </w:t>
            </w:r>
            <w:r w:rsidRPr="007C5AE2">
              <w:rPr>
                <w:b/>
              </w:rPr>
              <w:t>projektit</w:t>
            </w:r>
          </w:p>
          <w:p w:rsidR="006D3F0E" w:rsidRPr="008856C9" w:rsidRDefault="006D3F0E" w:rsidP="003865ED">
            <w:pPr>
              <w:pStyle w:val="ListParagraph"/>
              <w:numPr>
                <w:ilvl w:val="0"/>
                <w:numId w:val="129"/>
              </w:numPr>
              <w:spacing w:after="0"/>
              <w:rPr>
                <w:rFonts w:eastAsia="Times New Roman"/>
                <w:szCs w:val="24"/>
              </w:rPr>
            </w:pPr>
            <w:r w:rsidRPr="008856C9">
              <w:rPr>
                <w:rFonts w:eastAsia="Times New Roman"/>
              </w:rPr>
              <w:t>Trajnimi i drejtuesve të kopshteve nga Sektori i Arsimit;</w:t>
            </w:r>
          </w:p>
          <w:p w:rsidR="006D3F0E" w:rsidRPr="008856C9" w:rsidRDefault="006D3F0E" w:rsidP="003865ED">
            <w:pPr>
              <w:pStyle w:val="ListParagraph"/>
              <w:numPr>
                <w:ilvl w:val="0"/>
                <w:numId w:val="129"/>
              </w:numPr>
              <w:spacing w:after="0"/>
              <w:rPr>
                <w:rFonts w:eastAsia="Times New Roman"/>
              </w:rPr>
            </w:pPr>
            <w:r w:rsidRPr="008856C9">
              <w:rPr>
                <w:rFonts w:eastAsia="Times New Roman"/>
              </w:rPr>
              <w:t>Trajnimi i anëtarëve të Komisionit nga drejtuesit e kopshteve.</w:t>
            </w:r>
          </w:p>
        </w:tc>
      </w:tr>
      <w:tr w:rsidR="006D3F0E" w:rsidTr="00F6091C">
        <w:tc>
          <w:tcPr>
            <w:tcW w:w="9350" w:type="dxa"/>
            <w:gridSpan w:val="4"/>
          </w:tcPr>
          <w:p w:rsidR="006D3F0E" w:rsidRDefault="006D3F0E" w:rsidP="003865ED">
            <w:pPr>
              <w:spacing w:after="0"/>
            </w:pPr>
            <w:r w:rsidRPr="007C5AE2">
              <w:rPr>
                <w:b/>
              </w:rPr>
              <w:t>b)</w:t>
            </w:r>
            <w:r>
              <w:rPr>
                <w:b/>
              </w:rPr>
              <w:t xml:space="preserve"> </w:t>
            </w:r>
            <w:r w:rsidRPr="007C5AE2">
              <w:rPr>
                <w:b/>
              </w:rPr>
              <w:t>Rezultatet</w:t>
            </w:r>
            <w:r>
              <w:rPr>
                <w:b/>
              </w:rPr>
              <w:t xml:space="preserve"> </w:t>
            </w:r>
            <w:r w:rsidRPr="007C5AE2">
              <w:rPr>
                <w:b/>
              </w:rPr>
              <w:t>që</w:t>
            </w:r>
            <w:r>
              <w:rPr>
                <w:b/>
              </w:rPr>
              <w:t xml:space="preserve"> </w:t>
            </w:r>
            <w:r w:rsidRPr="007C5AE2">
              <w:rPr>
                <w:b/>
              </w:rPr>
              <w:t>prisni</w:t>
            </w:r>
            <w:r>
              <w:rPr>
                <w:b/>
              </w:rPr>
              <w:t xml:space="preserve"> </w:t>
            </w:r>
            <w:r w:rsidRPr="007C5AE2">
              <w:rPr>
                <w:b/>
              </w:rPr>
              <w:t>(shërbimet</w:t>
            </w:r>
            <w:r>
              <w:rPr>
                <w:b/>
              </w:rPr>
              <w:t xml:space="preserve"> </w:t>
            </w:r>
            <w:r w:rsidRPr="007C5AE2">
              <w:rPr>
                <w:b/>
              </w:rPr>
              <w:t>apo</w:t>
            </w:r>
            <w:r>
              <w:rPr>
                <w:b/>
              </w:rPr>
              <w:t xml:space="preserve"> </w:t>
            </w:r>
            <w:r w:rsidRPr="007C5AE2">
              <w:rPr>
                <w:b/>
              </w:rPr>
              <w:t>produktet</w:t>
            </w:r>
            <w:r>
              <w:rPr>
                <w:b/>
              </w:rPr>
              <w:t xml:space="preserve"> </w:t>
            </w:r>
            <w:r w:rsidRPr="007C5AE2">
              <w:rPr>
                <w:b/>
              </w:rPr>
              <w:t>e</w:t>
            </w:r>
            <w:r>
              <w:rPr>
                <w:b/>
              </w:rPr>
              <w:t xml:space="preserve"> </w:t>
            </w:r>
            <w:r w:rsidRPr="007C5AE2">
              <w:rPr>
                <w:b/>
              </w:rPr>
              <w:t>pritshme)</w:t>
            </w:r>
          </w:p>
          <w:p w:rsidR="006D3F0E" w:rsidRPr="008856C9" w:rsidRDefault="006D3F0E" w:rsidP="003865ED">
            <w:pPr>
              <w:pStyle w:val="ListParagraph"/>
              <w:numPr>
                <w:ilvl w:val="0"/>
                <w:numId w:val="128"/>
              </w:numPr>
              <w:spacing w:after="0"/>
              <w:rPr>
                <w:rFonts w:eastAsia="Times New Roman"/>
                <w:szCs w:val="24"/>
              </w:rPr>
            </w:pPr>
            <w:r w:rsidRPr="008856C9">
              <w:rPr>
                <w:rFonts w:eastAsia="Times New Roman"/>
              </w:rPr>
              <w:t>Ngritja e kapaciteteve të anëtarëve të Komisionit dhe drejtuesve të kopshteve;</w:t>
            </w:r>
          </w:p>
        </w:tc>
      </w:tr>
      <w:tr w:rsidR="006D3F0E" w:rsidTr="00F6091C">
        <w:tc>
          <w:tcPr>
            <w:tcW w:w="4675" w:type="dxa"/>
            <w:gridSpan w:val="2"/>
          </w:tcPr>
          <w:p w:rsidR="006D3F0E" w:rsidRDefault="006D3F0E" w:rsidP="003865ED">
            <w:pPr>
              <w:spacing w:after="0"/>
            </w:pPr>
            <w:r w:rsidRPr="007C5AE2">
              <w:t>Aktorët</w:t>
            </w:r>
            <w:r>
              <w:t xml:space="preserve"> </w:t>
            </w:r>
            <w:r w:rsidRPr="007C5AE2">
              <w:t>e</w:t>
            </w:r>
            <w:r>
              <w:t xml:space="preserve"> </w:t>
            </w:r>
            <w:r w:rsidRPr="007C5AE2">
              <w:t>mundshëm:</w:t>
            </w:r>
            <w:r>
              <w:t xml:space="preserve"> (njësitë e përfshira brenda bashkisë)</w:t>
            </w:r>
          </w:p>
          <w:p w:rsidR="006D3F0E" w:rsidRPr="002D66C5" w:rsidRDefault="006D3F0E" w:rsidP="003865ED">
            <w:pPr>
              <w:numPr>
                <w:ilvl w:val="0"/>
                <w:numId w:val="56"/>
              </w:numPr>
              <w:spacing w:after="0"/>
              <w:rPr>
                <w:rFonts w:eastAsia="Times New Roman"/>
                <w:szCs w:val="24"/>
              </w:rPr>
            </w:pPr>
            <w:r>
              <w:rPr>
                <w:rFonts w:eastAsia="Times New Roman"/>
              </w:rPr>
              <w:t>Sektori i Arsimit</w:t>
            </w:r>
          </w:p>
        </w:tc>
        <w:tc>
          <w:tcPr>
            <w:tcW w:w="4675" w:type="dxa"/>
            <w:gridSpan w:val="2"/>
          </w:tcPr>
          <w:p w:rsidR="006D3F0E" w:rsidRDefault="006D3F0E" w:rsidP="003865ED">
            <w:pPr>
              <w:spacing w:after="0"/>
            </w:pPr>
            <w:r w:rsidRPr="007C5AE2">
              <w:t>Kontributet</w:t>
            </w:r>
            <w:r>
              <w:t xml:space="preserve"> </w:t>
            </w:r>
            <w:r w:rsidRPr="007C5AE2">
              <w:t>e</w:t>
            </w:r>
            <w:r>
              <w:t xml:space="preserve"> </w:t>
            </w:r>
            <w:r w:rsidRPr="007C5AE2">
              <w:t>mundshme</w:t>
            </w:r>
            <w:r>
              <w:t xml:space="preserve"> </w:t>
            </w:r>
            <w:r w:rsidRPr="007C5AE2">
              <w:t>në</w:t>
            </w:r>
            <w:r>
              <w:t xml:space="preserve"> </w:t>
            </w:r>
            <w:r w:rsidRPr="007C5AE2">
              <w:t>projekt</w:t>
            </w:r>
            <w:r>
              <w:t xml:space="preserve"> (institucione qendrore, OJF, donator, etj.)</w:t>
            </w:r>
          </w:p>
          <w:p w:rsidR="006D3F0E" w:rsidRPr="002D66C5" w:rsidRDefault="006D3F0E" w:rsidP="003865ED">
            <w:pPr>
              <w:spacing w:after="0"/>
              <w:rPr>
                <w:rFonts w:eastAsia="Times New Roman"/>
                <w:szCs w:val="24"/>
              </w:rPr>
            </w:pPr>
          </w:p>
        </w:tc>
      </w:tr>
      <w:tr w:rsidR="006D3F0E" w:rsidTr="00F6091C">
        <w:tc>
          <w:tcPr>
            <w:tcW w:w="9350" w:type="dxa"/>
            <w:gridSpan w:val="4"/>
          </w:tcPr>
          <w:p w:rsidR="006D3F0E" w:rsidRDefault="006D3F0E" w:rsidP="003865ED">
            <w:pPr>
              <w:spacing w:after="0"/>
            </w:pPr>
            <w:r>
              <w:t xml:space="preserve">e) </w:t>
            </w:r>
            <w:r w:rsidRPr="007C5AE2">
              <w:rPr>
                <w:b/>
              </w:rPr>
              <w:t>Shpenzimet</w:t>
            </w:r>
            <w:r>
              <w:rPr>
                <w:b/>
              </w:rPr>
              <w:t xml:space="preserve"> </w:t>
            </w:r>
            <w:r w:rsidRPr="007C5AE2">
              <w:rPr>
                <w:b/>
              </w:rPr>
              <w:t>e</w:t>
            </w:r>
            <w:r>
              <w:rPr>
                <w:b/>
              </w:rPr>
              <w:t xml:space="preserve"> </w:t>
            </w:r>
            <w:r w:rsidRPr="007C5AE2">
              <w:rPr>
                <w:b/>
              </w:rPr>
              <w:t>llogaritura</w:t>
            </w:r>
            <w:r>
              <w:t xml:space="preserve"> (për çdo aktivitet të mësipërm pika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718"/>
              <w:gridCol w:w="1896"/>
              <w:gridCol w:w="966"/>
              <w:gridCol w:w="1095"/>
              <w:gridCol w:w="1095"/>
              <w:gridCol w:w="1095"/>
              <w:gridCol w:w="763"/>
            </w:tblGrid>
            <w:tr w:rsidR="006D3F0E" w:rsidTr="00F6091C">
              <w:trPr>
                <w:tblHeader/>
              </w:trPr>
              <w:tc>
                <w:tcPr>
                  <w:tcW w:w="0" w:type="auto"/>
                  <w:shd w:val="clear" w:color="669669" w:fill="FFFFFF"/>
                </w:tcPr>
                <w:p w:rsidR="006D3F0E" w:rsidRDefault="006D3F0E" w:rsidP="003865ED">
                  <w:pPr>
                    <w:spacing w:after="0" w:line="240" w:lineRule="auto"/>
                  </w:pPr>
                  <w:r>
                    <w:rPr>
                      <w:b/>
                      <w:color w:val="666699"/>
                    </w:rPr>
                    <w:t>Nr</w:t>
                  </w:r>
                </w:p>
              </w:tc>
              <w:tc>
                <w:tcPr>
                  <w:tcW w:w="1719" w:type="dxa"/>
                  <w:shd w:val="clear" w:color="669669" w:fill="FFFFFF"/>
                </w:tcPr>
                <w:p w:rsidR="006D3F0E" w:rsidRDefault="006D3F0E" w:rsidP="003865ED">
                  <w:pPr>
                    <w:spacing w:after="0" w:line="240" w:lineRule="auto"/>
                  </w:pPr>
                  <w:r>
                    <w:rPr>
                      <w:b/>
                      <w:color w:val="666699"/>
                    </w:rPr>
                    <w:t>Emertimi</w:t>
                  </w:r>
                </w:p>
              </w:tc>
              <w:tc>
                <w:tcPr>
                  <w:tcW w:w="1864" w:type="dxa"/>
                  <w:shd w:val="clear" w:color="669669" w:fill="FFFFFF"/>
                </w:tcPr>
                <w:p w:rsidR="006D3F0E" w:rsidRDefault="006D3F0E" w:rsidP="003865ED">
                  <w:pPr>
                    <w:spacing w:after="0" w:line="240" w:lineRule="auto"/>
                  </w:pPr>
                  <w:r>
                    <w:rPr>
                      <w:b/>
                      <w:color w:val="666699"/>
                    </w:rPr>
                    <w:t>Pergjegjes</w:t>
                  </w:r>
                </w:p>
              </w:tc>
              <w:tc>
                <w:tcPr>
                  <w:tcW w:w="0" w:type="auto"/>
                  <w:shd w:val="clear" w:color="669669" w:fill="FFFFFF"/>
                </w:tcPr>
                <w:p w:rsidR="006D3F0E" w:rsidRDefault="006D3F0E" w:rsidP="003865ED">
                  <w:pPr>
                    <w:spacing w:after="0" w:line="240" w:lineRule="auto"/>
                  </w:pPr>
                  <w:r>
                    <w:rPr>
                      <w:b/>
                      <w:color w:val="666699"/>
                    </w:rPr>
                    <w:t>Fakt Aktual</w:t>
                  </w:r>
                </w:p>
              </w:tc>
              <w:tc>
                <w:tcPr>
                  <w:tcW w:w="0" w:type="auto"/>
                  <w:shd w:val="clear" w:color="669669" w:fill="FFFFFF"/>
                </w:tcPr>
                <w:p w:rsidR="006D3F0E" w:rsidRDefault="006D3F0E" w:rsidP="003865ED">
                  <w:pPr>
                    <w:spacing w:after="0" w:line="240" w:lineRule="auto"/>
                  </w:pPr>
                  <w:r>
                    <w:rPr>
                      <w:b/>
                      <w:color w:val="666699"/>
                    </w:rPr>
                    <w:t>Buxheti Viti 2025</w:t>
                  </w:r>
                </w:p>
              </w:tc>
              <w:tc>
                <w:tcPr>
                  <w:tcW w:w="0" w:type="auto"/>
                  <w:shd w:val="clear" w:color="669669" w:fill="FFFFFF"/>
                </w:tcPr>
                <w:p w:rsidR="006D3F0E" w:rsidRDefault="006D3F0E" w:rsidP="003865ED">
                  <w:pPr>
                    <w:spacing w:after="0" w:line="240" w:lineRule="auto"/>
                  </w:pPr>
                  <w:r>
                    <w:rPr>
                      <w:b/>
                      <w:color w:val="666699"/>
                    </w:rPr>
                    <w:t>Buxheti Viti 2026</w:t>
                  </w:r>
                </w:p>
              </w:tc>
              <w:tc>
                <w:tcPr>
                  <w:tcW w:w="0" w:type="auto"/>
                  <w:shd w:val="clear" w:color="669669" w:fill="FFFFFF"/>
                </w:tcPr>
                <w:p w:rsidR="006D3F0E" w:rsidRDefault="006D3F0E" w:rsidP="003865ED">
                  <w:pPr>
                    <w:spacing w:after="0" w:line="240" w:lineRule="auto"/>
                  </w:pPr>
                  <w:r>
                    <w:rPr>
                      <w:b/>
                      <w:color w:val="666699"/>
                    </w:rPr>
                    <w:t>Buxheti Viti 2027</w:t>
                  </w:r>
                </w:p>
              </w:tc>
              <w:tc>
                <w:tcPr>
                  <w:tcW w:w="0" w:type="auto"/>
                  <w:shd w:val="clear" w:color="669669" w:fill="FFFFFF"/>
                </w:tcPr>
                <w:p w:rsidR="006D3F0E" w:rsidRDefault="006D3F0E" w:rsidP="003865ED">
                  <w:pPr>
                    <w:spacing w:after="0" w:line="240" w:lineRule="auto"/>
                  </w:pPr>
                  <w:r>
                    <w:rPr>
                      <w:b/>
                      <w:color w:val="666699"/>
                    </w:rPr>
                    <w:t>Total</w:t>
                  </w:r>
                </w:p>
              </w:tc>
            </w:tr>
            <w:tr w:rsidR="006D3F0E" w:rsidTr="00F6091C">
              <w:tc>
                <w:tcPr>
                  <w:tcW w:w="0" w:type="auto"/>
                  <w:shd w:val="clear" w:color="669669" w:fill="FFFFFF"/>
                </w:tcPr>
                <w:p w:rsidR="006D3F0E" w:rsidRDefault="006D3F0E" w:rsidP="003865ED">
                  <w:pPr>
                    <w:spacing w:after="0" w:line="240" w:lineRule="auto"/>
                  </w:pPr>
                  <w:r>
                    <w:t>1</w:t>
                  </w:r>
                  <w:r>
                    <w:br/>
                  </w:r>
                </w:p>
              </w:tc>
              <w:tc>
                <w:tcPr>
                  <w:tcW w:w="1719" w:type="dxa"/>
                  <w:shd w:val="clear" w:color="669669" w:fill="FFFFFF"/>
                </w:tcPr>
                <w:p w:rsidR="006D3F0E" w:rsidRDefault="006D3F0E" w:rsidP="003865ED">
                  <w:pPr>
                    <w:spacing w:after="0" w:line="240" w:lineRule="auto"/>
                    <w:jc w:val="left"/>
                  </w:pPr>
                  <w:r>
                    <w:t>Trajnimi i drejtuesve të kopshteve</w:t>
                  </w:r>
                </w:p>
              </w:tc>
              <w:tc>
                <w:tcPr>
                  <w:tcW w:w="1864" w:type="dxa"/>
                  <w:shd w:val="clear" w:color="669669" w:fill="FFFFFF"/>
                </w:tcPr>
                <w:p w:rsidR="006D3F0E" w:rsidRPr="008B4698" w:rsidRDefault="008B4698" w:rsidP="003865ED">
                  <w:pPr>
                    <w:spacing w:after="0" w:line="240" w:lineRule="auto"/>
                    <w:jc w:val="left"/>
                    <w:rPr>
                      <w:b/>
                    </w:rPr>
                  </w:pPr>
                  <w:r>
                    <w:t>Qendra Arsimore</w:t>
                  </w:r>
                  <w:r w:rsidR="00892750">
                    <w:t>, ASCAP, ZVAP</w:t>
                  </w:r>
                  <w:r w:rsidR="006D3F0E" w:rsidRPr="008B4698">
                    <w:rPr>
                      <w:b/>
                    </w:rPr>
                    <w:br/>
                  </w:r>
                </w:p>
              </w:tc>
              <w:tc>
                <w:tcPr>
                  <w:tcW w:w="0" w:type="auto"/>
                  <w:shd w:val="clear" w:color="669669" w:fill="FFFFFF"/>
                </w:tcPr>
                <w:p w:rsidR="006D3F0E" w:rsidRPr="00064B45" w:rsidRDefault="00892750" w:rsidP="00892750">
                  <w:pPr>
                    <w:spacing w:after="0" w:line="240" w:lineRule="auto"/>
                    <w:jc w:val="center"/>
                    <w:rPr>
                      <w:sz w:val="18"/>
                      <w:szCs w:val="18"/>
                    </w:rPr>
                  </w:pPr>
                  <w:r w:rsidRPr="00064B45">
                    <w:rPr>
                      <w:sz w:val="18"/>
                      <w:szCs w:val="18"/>
                    </w:rPr>
                    <w:t>0</w:t>
                  </w:r>
                </w:p>
              </w:tc>
              <w:tc>
                <w:tcPr>
                  <w:tcW w:w="0" w:type="auto"/>
                  <w:shd w:val="clear" w:color="669669" w:fill="FFFFFF"/>
                </w:tcPr>
                <w:p w:rsidR="006D3F0E" w:rsidRPr="00064B45" w:rsidRDefault="00892750" w:rsidP="00892750">
                  <w:pPr>
                    <w:spacing w:after="0" w:line="240" w:lineRule="auto"/>
                    <w:jc w:val="center"/>
                    <w:rPr>
                      <w:sz w:val="18"/>
                      <w:szCs w:val="18"/>
                    </w:rPr>
                  </w:pPr>
                  <w:r w:rsidRPr="00064B45">
                    <w:rPr>
                      <w:sz w:val="18"/>
                      <w:szCs w:val="18"/>
                    </w:rPr>
                    <w:t>0</w:t>
                  </w:r>
                </w:p>
              </w:tc>
              <w:tc>
                <w:tcPr>
                  <w:tcW w:w="0" w:type="auto"/>
                  <w:shd w:val="clear" w:color="669669" w:fill="FFFFFF"/>
                </w:tcPr>
                <w:p w:rsidR="006D3F0E" w:rsidRPr="00064B45" w:rsidRDefault="00892750" w:rsidP="00892750">
                  <w:pPr>
                    <w:spacing w:after="0" w:line="240" w:lineRule="auto"/>
                    <w:jc w:val="center"/>
                    <w:rPr>
                      <w:sz w:val="18"/>
                      <w:szCs w:val="18"/>
                    </w:rPr>
                  </w:pPr>
                  <w:r w:rsidRPr="00064B45">
                    <w:rPr>
                      <w:sz w:val="18"/>
                      <w:szCs w:val="18"/>
                    </w:rPr>
                    <w:t>0</w:t>
                  </w:r>
                </w:p>
              </w:tc>
              <w:tc>
                <w:tcPr>
                  <w:tcW w:w="0" w:type="auto"/>
                  <w:shd w:val="clear" w:color="669669" w:fill="FFFFFF"/>
                </w:tcPr>
                <w:p w:rsidR="006D3F0E" w:rsidRPr="00064B45" w:rsidRDefault="00892750" w:rsidP="00892750">
                  <w:pPr>
                    <w:spacing w:after="0" w:line="240" w:lineRule="auto"/>
                    <w:jc w:val="center"/>
                    <w:rPr>
                      <w:sz w:val="18"/>
                      <w:szCs w:val="18"/>
                    </w:rPr>
                  </w:pPr>
                  <w:r w:rsidRPr="00064B45">
                    <w:rPr>
                      <w:sz w:val="18"/>
                      <w:szCs w:val="18"/>
                    </w:rPr>
                    <w:t>0</w:t>
                  </w:r>
                </w:p>
              </w:tc>
              <w:tc>
                <w:tcPr>
                  <w:tcW w:w="0" w:type="auto"/>
                  <w:shd w:val="clear" w:color="669669" w:fill="FFFFFF"/>
                </w:tcPr>
                <w:p w:rsidR="006D3F0E" w:rsidRPr="00064B45" w:rsidRDefault="00892750" w:rsidP="00892750">
                  <w:pPr>
                    <w:spacing w:after="0" w:line="240" w:lineRule="auto"/>
                    <w:jc w:val="center"/>
                    <w:rPr>
                      <w:sz w:val="18"/>
                      <w:szCs w:val="18"/>
                    </w:rPr>
                  </w:pPr>
                  <w:r w:rsidRPr="00064B45">
                    <w:rPr>
                      <w:sz w:val="18"/>
                      <w:szCs w:val="18"/>
                    </w:rPr>
                    <w:t>0</w:t>
                  </w:r>
                </w:p>
              </w:tc>
            </w:tr>
            <w:tr w:rsidR="006D3F0E" w:rsidTr="00F6091C">
              <w:tc>
                <w:tcPr>
                  <w:tcW w:w="0" w:type="auto"/>
                  <w:shd w:val="clear" w:color="669669" w:fill="FFFFFF"/>
                </w:tcPr>
                <w:p w:rsidR="006D3F0E" w:rsidRDefault="006D3F0E" w:rsidP="003865ED">
                  <w:pPr>
                    <w:spacing w:after="0" w:line="240" w:lineRule="auto"/>
                  </w:pPr>
                  <w:r>
                    <w:t>2</w:t>
                  </w:r>
                  <w:r>
                    <w:br/>
                  </w:r>
                </w:p>
              </w:tc>
              <w:tc>
                <w:tcPr>
                  <w:tcW w:w="1719" w:type="dxa"/>
                  <w:shd w:val="clear" w:color="669669" w:fill="FFFFFF"/>
                </w:tcPr>
                <w:p w:rsidR="006D3F0E" w:rsidRDefault="006D3F0E" w:rsidP="003865ED">
                  <w:pPr>
                    <w:spacing w:after="0" w:line="240" w:lineRule="auto"/>
                    <w:jc w:val="left"/>
                  </w:pPr>
                  <w:r>
                    <w:t>Trajnimi i anëtarëve të Komisionit</w:t>
                  </w:r>
                </w:p>
              </w:tc>
              <w:tc>
                <w:tcPr>
                  <w:tcW w:w="1864" w:type="dxa"/>
                  <w:shd w:val="clear" w:color="669669" w:fill="FFFFFF"/>
                </w:tcPr>
                <w:p w:rsidR="006D3F0E" w:rsidRDefault="006D3F0E" w:rsidP="003865ED">
                  <w:pPr>
                    <w:spacing w:after="0" w:line="240" w:lineRule="auto"/>
                    <w:jc w:val="left"/>
                  </w:pPr>
                  <w:r>
                    <w:t>Drejtuesit e kopshtit/mësuesit përgjegjës</w:t>
                  </w:r>
                </w:p>
              </w:tc>
              <w:tc>
                <w:tcPr>
                  <w:tcW w:w="0" w:type="auto"/>
                  <w:shd w:val="clear" w:color="669669" w:fill="FFFFFF"/>
                </w:tcPr>
                <w:p w:rsidR="006D3F0E" w:rsidRPr="00064B45" w:rsidRDefault="00892750" w:rsidP="00892750">
                  <w:pPr>
                    <w:spacing w:after="0" w:line="240" w:lineRule="auto"/>
                    <w:jc w:val="center"/>
                    <w:rPr>
                      <w:sz w:val="18"/>
                      <w:szCs w:val="18"/>
                    </w:rPr>
                  </w:pPr>
                  <w:r w:rsidRPr="00064B45">
                    <w:rPr>
                      <w:sz w:val="18"/>
                      <w:szCs w:val="18"/>
                    </w:rPr>
                    <w:t>0</w:t>
                  </w:r>
                </w:p>
              </w:tc>
              <w:tc>
                <w:tcPr>
                  <w:tcW w:w="0" w:type="auto"/>
                  <w:shd w:val="clear" w:color="669669" w:fill="FFFFFF"/>
                </w:tcPr>
                <w:p w:rsidR="006D3F0E" w:rsidRPr="00064B45" w:rsidRDefault="00892750" w:rsidP="00892750">
                  <w:pPr>
                    <w:spacing w:after="0" w:line="240" w:lineRule="auto"/>
                    <w:jc w:val="center"/>
                    <w:rPr>
                      <w:sz w:val="18"/>
                      <w:szCs w:val="18"/>
                    </w:rPr>
                  </w:pPr>
                  <w:r w:rsidRPr="00064B45">
                    <w:rPr>
                      <w:sz w:val="18"/>
                      <w:szCs w:val="18"/>
                    </w:rPr>
                    <w:t>0</w:t>
                  </w:r>
                </w:p>
              </w:tc>
              <w:tc>
                <w:tcPr>
                  <w:tcW w:w="0" w:type="auto"/>
                  <w:shd w:val="clear" w:color="669669" w:fill="FFFFFF"/>
                </w:tcPr>
                <w:p w:rsidR="006D3F0E" w:rsidRPr="00064B45" w:rsidRDefault="00892750" w:rsidP="00892750">
                  <w:pPr>
                    <w:spacing w:after="0" w:line="240" w:lineRule="auto"/>
                    <w:jc w:val="center"/>
                    <w:rPr>
                      <w:sz w:val="18"/>
                      <w:szCs w:val="18"/>
                    </w:rPr>
                  </w:pPr>
                  <w:r w:rsidRPr="00064B45">
                    <w:rPr>
                      <w:sz w:val="18"/>
                      <w:szCs w:val="18"/>
                    </w:rPr>
                    <w:t>0</w:t>
                  </w:r>
                </w:p>
              </w:tc>
              <w:tc>
                <w:tcPr>
                  <w:tcW w:w="0" w:type="auto"/>
                  <w:shd w:val="clear" w:color="669669" w:fill="FFFFFF"/>
                </w:tcPr>
                <w:p w:rsidR="006D3F0E" w:rsidRPr="00064B45" w:rsidRDefault="00892750" w:rsidP="00892750">
                  <w:pPr>
                    <w:spacing w:after="0" w:line="240" w:lineRule="auto"/>
                    <w:jc w:val="center"/>
                    <w:rPr>
                      <w:sz w:val="18"/>
                      <w:szCs w:val="18"/>
                    </w:rPr>
                  </w:pPr>
                  <w:r w:rsidRPr="00064B45">
                    <w:rPr>
                      <w:sz w:val="18"/>
                      <w:szCs w:val="18"/>
                    </w:rPr>
                    <w:t>0</w:t>
                  </w:r>
                </w:p>
              </w:tc>
              <w:tc>
                <w:tcPr>
                  <w:tcW w:w="0" w:type="auto"/>
                  <w:shd w:val="clear" w:color="669669" w:fill="FFFFFF"/>
                </w:tcPr>
                <w:p w:rsidR="006D3F0E" w:rsidRPr="00064B45" w:rsidRDefault="00892750" w:rsidP="00892750">
                  <w:pPr>
                    <w:spacing w:after="0" w:line="240" w:lineRule="auto"/>
                    <w:jc w:val="center"/>
                    <w:rPr>
                      <w:sz w:val="18"/>
                      <w:szCs w:val="18"/>
                    </w:rPr>
                  </w:pPr>
                  <w:r w:rsidRPr="00064B45">
                    <w:rPr>
                      <w:sz w:val="18"/>
                      <w:szCs w:val="18"/>
                    </w:rPr>
                    <w:t>0</w:t>
                  </w:r>
                </w:p>
              </w:tc>
            </w:tr>
            <w:tr w:rsidR="006D3F0E" w:rsidTr="00F6091C">
              <w:tc>
                <w:tcPr>
                  <w:tcW w:w="0" w:type="auto"/>
                  <w:shd w:val="clear" w:color="050000" w:fill="D4CFCF"/>
                </w:tcPr>
                <w:p w:rsidR="006D3F0E" w:rsidRDefault="006D3F0E" w:rsidP="003865ED">
                  <w:pPr>
                    <w:spacing w:after="0" w:line="240" w:lineRule="auto"/>
                  </w:pPr>
                </w:p>
              </w:tc>
              <w:tc>
                <w:tcPr>
                  <w:tcW w:w="1719" w:type="dxa"/>
                  <w:shd w:val="clear" w:color="050000" w:fill="D4CFCF"/>
                </w:tcPr>
                <w:p w:rsidR="006D3F0E" w:rsidRDefault="006D3F0E" w:rsidP="003865ED">
                  <w:pPr>
                    <w:spacing w:after="0" w:line="240" w:lineRule="auto"/>
                  </w:pPr>
                </w:p>
              </w:tc>
              <w:tc>
                <w:tcPr>
                  <w:tcW w:w="1864" w:type="dxa"/>
                  <w:shd w:val="clear" w:color="050000" w:fill="D4CFCF"/>
                </w:tcPr>
                <w:p w:rsidR="006D3F0E" w:rsidRDefault="006D3F0E" w:rsidP="003865ED">
                  <w:pPr>
                    <w:spacing w:after="0" w:line="240" w:lineRule="auto"/>
                  </w:pPr>
                </w:p>
              </w:tc>
              <w:tc>
                <w:tcPr>
                  <w:tcW w:w="0" w:type="auto"/>
                  <w:shd w:val="clear" w:color="050000" w:fill="D4CFCF"/>
                </w:tcPr>
                <w:p w:rsidR="006D3F0E" w:rsidRDefault="006D3F0E" w:rsidP="003865ED">
                  <w:pPr>
                    <w:spacing w:after="0" w:line="240" w:lineRule="auto"/>
                  </w:pPr>
                </w:p>
              </w:tc>
              <w:tc>
                <w:tcPr>
                  <w:tcW w:w="0" w:type="auto"/>
                  <w:shd w:val="clear" w:color="050000" w:fill="D4CFCF"/>
                </w:tcPr>
                <w:p w:rsidR="006D3F0E" w:rsidRDefault="006D3F0E" w:rsidP="003865ED">
                  <w:pPr>
                    <w:spacing w:after="0" w:line="240" w:lineRule="auto"/>
                  </w:pPr>
                </w:p>
              </w:tc>
              <w:tc>
                <w:tcPr>
                  <w:tcW w:w="0" w:type="auto"/>
                  <w:shd w:val="clear" w:color="050000" w:fill="D4CFCF"/>
                </w:tcPr>
                <w:p w:rsidR="006D3F0E" w:rsidRDefault="006D3F0E" w:rsidP="003865ED">
                  <w:pPr>
                    <w:spacing w:after="0" w:line="240" w:lineRule="auto"/>
                  </w:pPr>
                </w:p>
              </w:tc>
              <w:tc>
                <w:tcPr>
                  <w:tcW w:w="0" w:type="auto"/>
                  <w:shd w:val="clear" w:color="050000" w:fill="D4CFCF"/>
                </w:tcPr>
                <w:p w:rsidR="006D3F0E" w:rsidRDefault="006D3F0E" w:rsidP="003865ED">
                  <w:pPr>
                    <w:spacing w:after="0" w:line="240" w:lineRule="auto"/>
                  </w:pPr>
                </w:p>
              </w:tc>
              <w:tc>
                <w:tcPr>
                  <w:tcW w:w="0" w:type="auto"/>
                  <w:shd w:val="clear" w:color="050000" w:fill="D4CFCF"/>
                </w:tcPr>
                <w:p w:rsidR="006D3F0E" w:rsidRDefault="006D3F0E" w:rsidP="003865ED">
                  <w:pPr>
                    <w:spacing w:after="0" w:line="240" w:lineRule="auto"/>
                  </w:pPr>
                </w:p>
              </w:tc>
            </w:tr>
          </w:tbl>
          <w:p w:rsidR="006D3F0E" w:rsidRDefault="006D3F0E" w:rsidP="003865ED">
            <w:pPr>
              <w:spacing w:after="0"/>
            </w:pPr>
          </w:p>
        </w:tc>
      </w:tr>
      <w:tr w:rsidR="006D3F0E" w:rsidTr="00F6091C">
        <w:tc>
          <w:tcPr>
            <w:tcW w:w="4675" w:type="dxa"/>
            <w:gridSpan w:val="2"/>
          </w:tcPr>
          <w:p w:rsidR="006D3F0E" w:rsidRPr="007C5AE2" w:rsidRDefault="006D3F0E" w:rsidP="003865ED">
            <w:pPr>
              <w:spacing w:after="0"/>
              <w:rPr>
                <w:b/>
              </w:rPr>
            </w:pPr>
            <w:r w:rsidRPr="007C5AE2">
              <w:rPr>
                <w:b/>
              </w:rPr>
              <w:t>f)</w:t>
            </w:r>
            <w:r>
              <w:rPr>
                <w:b/>
              </w:rPr>
              <w:t xml:space="preserve"> </w:t>
            </w:r>
            <w:r w:rsidRPr="007C5AE2">
              <w:rPr>
                <w:b/>
              </w:rPr>
              <w:t>Periudha</w:t>
            </w:r>
            <w:r>
              <w:rPr>
                <w:b/>
              </w:rPr>
              <w:t xml:space="preserve"> </w:t>
            </w:r>
            <w:r w:rsidRPr="007C5AE2">
              <w:rPr>
                <w:b/>
              </w:rPr>
              <w:t>e</w:t>
            </w:r>
            <w:r>
              <w:rPr>
                <w:b/>
              </w:rPr>
              <w:t xml:space="preserve"> </w:t>
            </w:r>
            <w:r w:rsidRPr="007C5AE2">
              <w:rPr>
                <w:b/>
              </w:rPr>
              <w:t>zbatimit:</w:t>
            </w:r>
          </w:p>
          <w:p w:rsidR="006D3F0E" w:rsidRDefault="006D3F0E" w:rsidP="003865ED">
            <w:pPr>
              <w:spacing w:after="0"/>
            </w:pPr>
          </w:p>
        </w:tc>
        <w:tc>
          <w:tcPr>
            <w:tcW w:w="4675" w:type="dxa"/>
            <w:gridSpan w:val="2"/>
          </w:tcPr>
          <w:p w:rsidR="006D3F0E" w:rsidRPr="007C5AE2" w:rsidRDefault="006D3F0E" w:rsidP="003865ED">
            <w:pPr>
              <w:spacing w:after="0"/>
              <w:rPr>
                <w:b/>
              </w:rPr>
            </w:pPr>
            <w:r w:rsidRPr="007C5AE2">
              <w:rPr>
                <w:b/>
              </w:rPr>
              <w:t>g)</w:t>
            </w:r>
            <w:r>
              <w:rPr>
                <w:b/>
              </w:rPr>
              <w:t xml:space="preserve"> </w:t>
            </w:r>
            <w:r w:rsidRPr="007C5AE2">
              <w:rPr>
                <w:b/>
              </w:rPr>
              <w:t>Ndjek</w:t>
            </w:r>
            <w:r>
              <w:rPr>
                <w:b/>
              </w:rPr>
              <w:t xml:space="preserve"> </w:t>
            </w:r>
            <w:r w:rsidRPr="007C5AE2">
              <w:rPr>
                <w:b/>
              </w:rPr>
              <w:t>zbatimin</w:t>
            </w:r>
            <w:r>
              <w:rPr>
                <w:b/>
              </w:rPr>
              <w:t xml:space="preserve"> </w:t>
            </w:r>
            <w:r w:rsidRPr="007C5AE2">
              <w:rPr>
                <w:b/>
              </w:rPr>
              <w:t>e</w:t>
            </w:r>
            <w:r>
              <w:rPr>
                <w:b/>
              </w:rPr>
              <w:t xml:space="preserve"> </w:t>
            </w:r>
            <w:r w:rsidRPr="007C5AE2">
              <w:rPr>
                <w:b/>
              </w:rPr>
              <w:t>projektit:</w:t>
            </w:r>
          </w:p>
          <w:p w:rsidR="006D3F0E" w:rsidRDefault="006D3F0E" w:rsidP="003865ED">
            <w:pPr>
              <w:spacing w:after="0"/>
            </w:pPr>
            <w:r>
              <w:t xml:space="preserve"> </w:t>
            </w:r>
            <w:r w:rsidR="008B4698">
              <w:t>Qendra Arsimore</w:t>
            </w:r>
          </w:p>
        </w:tc>
      </w:tr>
    </w:tbl>
    <w:p w:rsidR="00282FD1" w:rsidRDefault="00282FD1" w:rsidP="00282FD1">
      <w:pPr>
        <w:rPr>
          <w:lang w:val="sq-AL"/>
        </w:rPr>
      </w:pPr>
      <w:bookmarkStart w:id="24" w:name="_Toc178758972"/>
    </w:p>
    <w:p w:rsidR="00AC4A09" w:rsidRPr="00442DB3" w:rsidRDefault="00B71093" w:rsidP="001803B6">
      <w:pPr>
        <w:pStyle w:val="Heading2"/>
        <w:spacing w:before="0" w:line="240" w:lineRule="auto"/>
        <w:rPr>
          <w:lang w:val="sq-AL"/>
        </w:rPr>
      </w:pPr>
      <w:r>
        <w:rPr>
          <w:lang w:val="sq-AL"/>
        </w:rPr>
        <w:t>3.</w:t>
      </w:r>
      <w:r w:rsidR="001A062E">
        <w:rPr>
          <w:lang w:val="sq-AL"/>
        </w:rPr>
        <w:t xml:space="preserve"> </w:t>
      </w:r>
      <w:r w:rsidR="00EF531D">
        <w:t>Proceset</w:t>
      </w:r>
      <w:r w:rsidR="001A062E">
        <w:t xml:space="preserve"> </w:t>
      </w:r>
      <w:r w:rsidR="00EF531D">
        <w:t>Kryesore</w:t>
      </w:r>
      <w:r w:rsidR="001A062E">
        <w:rPr>
          <w:lang w:val="sq-AL"/>
        </w:rPr>
        <w:t xml:space="preserve"> </w:t>
      </w:r>
      <w:r w:rsidR="001E09BE" w:rsidRPr="004F40B5">
        <w:rPr>
          <w:lang w:val="sq-AL"/>
        </w:rPr>
        <w:t>-</w:t>
      </w:r>
      <w:r w:rsidR="001A062E">
        <w:rPr>
          <w:lang w:val="sq-AL"/>
        </w:rPr>
        <w:t xml:space="preserve"> </w:t>
      </w:r>
      <w:r w:rsidR="00EF531D">
        <w:rPr>
          <w:lang w:val="sq-AL"/>
        </w:rPr>
        <w:t>Veprimet</w:t>
      </w:r>
      <w:r w:rsidR="001A062E">
        <w:rPr>
          <w:lang w:val="sq-AL"/>
        </w:rPr>
        <w:t xml:space="preserve"> </w:t>
      </w:r>
      <w:r w:rsidR="00EF531D">
        <w:rPr>
          <w:lang w:val="sq-AL"/>
        </w:rPr>
        <w:t>e</w:t>
      </w:r>
      <w:r w:rsidR="001A062E">
        <w:rPr>
          <w:lang w:val="sq-AL"/>
        </w:rPr>
        <w:t xml:space="preserve"> </w:t>
      </w:r>
      <w:r w:rsidR="00EF531D">
        <w:rPr>
          <w:lang w:val="sq-AL"/>
        </w:rPr>
        <w:t>Planit</w:t>
      </w:r>
      <w:r w:rsidR="001A062E">
        <w:rPr>
          <w:lang w:val="sq-AL"/>
        </w:rPr>
        <w:t xml:space="preserve"> </w:t>
      </w:r>
      <w:r w:rsidR="00EF531D">
        <w:rPr>
          <w:lang w:val="sq-AL"/>
        </w:rPr>
        <w:t>të</w:t>
      </w:r>
      <w:r w:rsidR="001A062E">
        <w:rPr>
          <w:lang w:val="sq-AL"/>
        </w:rPr>
        <w:t xml:space="preserve"> </w:t>
      </w:r>
      <w:r w:rsidR="00EF531D">
        <w:rPr>
          <w:lang w:val="sq-AL"/>
        </w:rPr>
        <w:t>Përmirësimit</w:t>
      </w:r>
      <w:r w:rsidR="001A062E">
        <w:rPr>
          <w:lang w:val="sq-AL"/>
        </w:rPr>
        <w:t xml:space="preserve"> </w:t>
      </w:r>
      <w:r w:rsidR="00EF531D">
        <w:rPr>
          <w:lang w:val="sq-AL"/>
        </w:rPr>
        <w:t>të</w:t>
      </w:r>
      <w:r w:rsidR="001A062E">
        <w:rPr>
          <w:lang w:val="sq-AL"/>
        </w:rPr>
        <w:t xml:space="preserve"> </w:t>
      </w:r>
      <w:r w:rsidR="00EF531D">
        <w:rPr>
          <w:lang w:val="sq-AL"/>
        </w:rPr>
        <w:t>Shërbimit</w:t>
      </w:r>
      <w:bookmarkEnd w:id="24"/>
    </w:p>
    <w:p w:rsidR="00DC3359" w:rsidRDefault="00B71093" w:rsidP="001803B6">
      <w:pPr>
        <w:pStyle w:val="Heading2"/>
        <w:spacing w:before="0" w:line="240" w:lineRule="auto"/>
        <w:rPr>
          <w:i/>
          <w:lang w:val="sq-AL"/>
        </w:rPr>
      </w:pPr>
      <w:bookmarkStart w:id="25" w:name="_Toc178758973"/>
      <w:r>
        <w:rPr>
          <w:i/>
          <w:lang w:val="sq-AL"/>
        </w:rPr>
        <w:t>3.1</w:t>
      </w:r>
      <w:r w:rsidR="001A062E">
        <w:rPr>
          <w:i/>
          <w:lang w:val="sq-AL"/>
        </w:rPr>
        <w:t xml:space="preserve"> </w:t>
      </w:r>
      <w:r w:rsidR="00AD75AF" w:rsidRPr="002B14FC">
        <w:rPr>
          <w:i/>
          <w:lang w:val="sq-AL"/>
        </w:rPr>
        <w:t>Që</w:t>
      </w:r>
      <w:r w:rsidR="0093022F" w:rsidRPr="002B14FC">
        <w:rPr>
          <w:i/>
          <w:lang w:val="sq-AL"/>
        </w:rPr>
        <w:t>llim</w:t>
      </w:r>
      <w:r w:rsidR="002B14FC">
        <w:rPr>
          <w:i/>
          <w:lang w:val="sq-AL"/>
        </w:rPr>
        <w:t>i</w:t>
      </w:r>
      <w:bookmarkEnd w:id="25"/>
      <w:r w:rsidR="001A062E">
        <w:rPr>
          <w:i/>
          <w:lang w:val="sq-AL"/>
        </w:rPr>
        <w:t xml:space="preserve"> </w:t>
      </w:r>
    </w:p>
    <w:p w:rsidR="004519B1" w:rsidRPr="004519B1" w:rsidRDefault="004519B1" w:rsidP="001803B6">
      <w:pPr>
        <w:spacing w:after="0" w:line="240" w:lineRule="auto"/>
        <w:rPr>
          <w:lang w:val="sq-AL"/>
        </w:rPr>
      </w:pPr>
    </w:p>
    <w:p w:rsidR="002D66C5" w:rsidRDefault="00EF531D" w:rsidP="001803B6">
      <w:pPr>
        <w:pStyle w:val="instruction"/>
        <w:spacing w:before="0" w:beforeAutospacing="0" w:after="0" w:afterAutospacing="0"/>
        <w:jc w:val="both"/>
        <w:divId w:val="1146775083"/>
      </w:pPr>
      <w:proofErr w:type="gramStart"/>
      <w:r>
        <w:t>Proceset</w:t>
      </w:r>
      <w:r w:rsidR="001A062E">
        <w:t xml:space="preserve"> </w:t>
      </w:r>
      <w:r>
        <w:t>kryesore</w:t>
      </w:r>
      <w:r w:rsidR="001A062E">
        <w:t xml:space="preserve"> </w:t>
      </w:r>
      <w:r>
        <w:t>janë</w:t>
      </w:r>
      <w:r w:rsidR="001A062E">
        <w:t xml:space="preserve"> </w:t>
      </w:r>
      <w:r>
        <w:t>ato</w:t>
      </w:r>
      <w:r w:rsidR="001A062E">
        <w:t xml:space="preserve"> </w:t>
      </w:r>
      <w:r>
        <w:t>procese</w:t>
      </w:r>
      <w:r w:rsidR="001A062E">
        <w:t xml:space="preserve"> </w:t>
      </w:r>
      <w:r>
        <w:t>që</w:t>
      </w:r>
      <w:r w:rsidR="00AA7C12">
        <w:t xml:space="preserve"> i </w:t>
      </w:r>
      <w:r>
        <w:t>shërbejnë</w:t>
      </w:r>
      <w:r w:rsidR="001A062E">
        <w:t xml:space="preserve"> </w:t>
      </w:r>
      <w:r>
        <w:t>drejtpërdrejt</w:t>
      </w:r>
      <w:r w:rsidR="001A062E">
        <w:t xml:space="preserve"> </w:t>
      </w:r>
      <w:r>
        <w:t>përmbushjes</w:t>
      </w:r>
      <w:r w:rsidR="001A062E">
        <w:t xml:space="preserve"> </w:t>
      </w:r>
      <w:r>
        <w:t>së</w:t>
      </w:r>
      <w:r w:rsidR="001A062E">
        <w:t xml:space="preserve"> </w:t>
      </w:r>
      <w:r>
        <w:t>objektivave</w:t>
      </w:r>
      <w:r w:rsidR="001A062E">
        <w:t xml:space="preserve"> </w:t>
      </w:r>
      <w:r>
        <w:t>strategjike</w:t>
      </w:r>
      <w:r w:rsidR="001A062E">
        <w:t xml:space="preserve"> </w:t>
      </w:r>
      <w:r>
        <w:t>ose</w:t>
      </w:r>
      <w:r w:rsidR="001A062E">
        <w:t xml:space="preserve"> </w:t>
      </w:r>
      <w:r>
        <w:t>qëllimi</w:t>
      </w:r>
      <w:r w:rsidR="00923A54">
        <w:t>F</w:t>
      </w:r>
      <w:r>
        <w:t>t</w:t>
      </w:r>
      <w:r w:rsidR="001A062E">
        <w:t xml:space="preserve"> </w:t>
      </w:r>
      <w:r>
        <w:t>të</w:t>
      </w:r>
      <w:r w:rsidR="001A062E">
        <w:t xml:space="preserve"> </w:t>
      </w:r>
      <w:r>
        <w:t>institucionit.</w:t>
      </w:r>
      <w:proofErr w:type="gramEnd"/>
      <w:r w:rsidR="001A062E">
        <w:t xml:space="preserve"> </w:t>
      </w:r>
      <w:proofErr w:type="gramStart"/>
      <w:r>
        <w:t>Këto</w:t>
      </w:r>
      <w:r w:rsidR="001A062E">
        <w:t xml:space="preserve"> </w:t>
      </w:r>
      <w:r>
        <w:t>procese</w:t>
      </w:r>
      <w:r w:rsidR="001A062E">
        <w:t xml:space="preserve"> </w:t>
      </w:r>
      <w:r>
        <w:t>ofrojnë</w:t>
      </w:r>
      <w:r w:rsidR="001A062E">
        <w:t xml:space="preserve"> </w:t>
      </w:r>
      <w:r>
        <w:t>një</w:t>
      </w:r>
      <w:r w:rsidR="001A062E">
        <w:t xml:space="preserve"> </w:t>
      </w:r>
      <w:r>
        <w:t>pjesë</w:t>
      </w:r>
      <w:r w:rsidR="001A062E">
        <w:t xml:space="preserve"> </w:t>
      </w:r>
      <w:r>
        <w:t>të</w:t>
      </w:r>
      <w:r w:rsidR="001A062E">
        <w:t xml:space="preserve"> </w:t>
      </w:r>
      <w:r>
        <w:t>konsiderueshme</w:t>
      </w:r>
      <w:r w:rsidR="001A062E">
        <w:t xml:space="preserve"> </w:t>
      </w:r>
      <w:r>
        <w:t>të</w:t>
      </w:r>
      <w:r w:rsidR="001A062E">
        <w:t xml:space="preserve"> </w:t>
      </w:r>
      <w:r>
        <w:t>performancës</w:t>
      </w:r>
      <w:r w:rsidR="001A062E">
        <w:t xml:space="preserve"> </w:t>
      </w:r>
      <w:r>
        <w:t>së</w:t>
      </w:r>
      <w:r w:rsidR="001A062E">
        <w:t xml:space="preserve"> </w:t>
      </w:r>
      <w:r>
        <w:t>një</w:t>
      </w:r>
      <w:r w:rsidR="001A062E">
        <w:t xml:space="preserve"> </w:t>
      </w:r>
      <w:r>
        <w:t>institucioni</w:t>
      </w:r>
      <w:r w:rsidR="001A062E">
        <w:t xml:space="preserve"> </w:t>
      </w:r>
      <w:r>
        <w:t>dhe</w:t>
      </w:r>
      <w:r w:rsidR="001A062E">
        <w:t xml:space="preserve"> </w:t>
      </w:r>
      <w:r>
        <w:t>konsumojnë</w:t>
      </w:r>
      <w:r w:rsidR="001A062E">
        <w:t xml:space="preserve"> </w:t>
      </w:r>
      <w:r>
        <w:t>një</w:t>
      </w:r>
      <w:r w:rsidR="001A062E">
        <w:t xml:space="preserve"> </w:t>
      </w:r>
      <w:r>
        <w:t>pjesë</w:t>
      </w:r>
      <w:r w:rsidR="001A062E">
        <w:t xml:space="preserve"> </w:t>
      </w:r>
      <w:r>
        <w:t>të</w:t>
      </w:r>
      <w:r w:rsidR="001A062E">
        <w:t xml:space="preserve"> </w:t>
      </w:r>
      <w:r>
        <w:t>konsiderueshme</w:t>
      </w:r>
      <w:r w:rsidR="001A062E">
        <w:t xml:space="preserve"> </w:t>
      </w:r>
      <w:r>
        <w:t>të</w:t>
      </w:r>
      <w:r w:rsidR="001A062E">
        <w:t xml:space="preserve"> </w:t>
      </w:r>
      <w:r>
        <w:t>burimeve.</w:t>
      </w:r>
      <w:proofErr w:type="gramEnd"/>
      <w:r w:rsidR="001A062E">
        <w:t xml:space="preserve"> </w:t>
      </w:r>
      <w:proofErr w:type="gramStart"/>
      <w:r>
        <w:t>Në</w:t>
      </w:r>
      <w:r w:rsidR="001A062E">
        <w:t xml:space="preserve"> </w:t>
      </w:r>
      <w:r>
        <w:t>lidhje</w:t>
      </w:r>
      <w:r w:rsidR="001A062E">
        <w:t xml:space="preserve"> </w:t>
      </w:r>
      <w:r>
        <w:t>me</w:t>
      </w:r>
      <w:r w:rsidR="001A062E">
        <w:t xml:space="preserve"> </w:t>
      </w:r>
      <w:r>
        <w:t>kopshtet</w:t>
      </w:r>
      <w:r w:rsidR="001A062E">
        <w:t xml:space="preserve"> </w:t>
      </w:r>
      <w:r>
        <w:t>publike,</w:t>
      </w:r>
      <w:r w:rsidR="001A062E">
        <w:t xml:space="preserve"> </w:t>
      </w:r>
      <w:r>
        <w:t>fëmijët</w:t>
      </w:r>
      <w:r w:rsidR="001A062E">
        <w:t xml:space="preserve"> </w:t>
      </w:r>
      <w:r>
        <w:t>regjistrohen</w:t>
      </w:r>
      <w:r w:rsidR="001A062E">
        <w:t xml:space="preserve"> </w:t>
      </w:r>
      <w:r>
        <w:t>dhe</w:t>
      </w:r>
      <w:r w:rsidR="001A062E">
        <w:t xml:space="preserve"> </w:t>
      </w:r>
      <w:r>
        <w:t>mbërrijnë</w:t>
      </w:r>
      <w:r w:rsidR="001A062E">
        <w:t xml:space="preserve"> </w:t>
      </w:r>
      <w:r>
        <w:t>në</w:t>
      </w:r>
      <w:r w:rsidR="001A062E">
        <w:t xml:space="preserve"> </w:t>
      </w:r>
      <w:r>
        <w:t>objekt</w:t>
      </w:r>
      <w:r w:rsidR="001A062E">
        <w:t xml:space="preserve"> </w:t>
      </w:r>
      <w:r>
        <w:t>(këtu</w:t>
      </w:r>
      <w:r w:rsidR="001A062E">
        <w:t xml:space="preserve"> </w:t>
      </w:r>
      <w:r>
        <w:t>fillon</w:t>
      </w:r>
      <w:r w:rsidR="001A062E">
        <w:t xml:space="preserve"> </w:t>
      </w:r>
      <w:r>
        <w:t>procesi)</w:t>
      </w:r>
      <w:r w:rsidR="001A062E">
        <w:t xml:space="preserve"> </w:t>
      </w:r>
      <w:r>
        <w:t>dhe</w:t>
      </w:r>
      <w:r w:rsidR="001A062E">
        <w:t xml:space="preserve"> </w:t>
      </w:r>
      <w:r>
        <w:t>largohen</w:t>
      </w:r>
      <w:r w:rsidR="001A062E">
        <w:t xml:space="preserve"> </w:t>
      </w:r>
      <w:r>
        <w:t>pasi</w:t>
      </w:r>
      <w:r w:rsidR="001A062E">
        <w:t xml:space="preserve"> </w:t>
      </w:r>
      <w:r>
        <w:t>të</w:t>
      </w:r>
      <w:r w:rsidR="001A062E">
        <w:t xml:space="preserve"> </w:t>
      </w:r>
      <w:r>
        <w:t>kenë</w:t>
      </w:r>
      <w:r w:rsidR="001A062E">
        <w:t xml:space="preserve"> </w:t>
      </w:r>
      <w:r>
        <w:t>marrë</w:t>
      </w:r>
      <w:r w:rsidR="001A062E">
        <w:t xml:space="preserve"> </w:t>
      </w:r>
      <w:r>
        <w:t>arsimin</w:t>
      </w:r>
      <w:r w:rsidR="001A062E">
        <w:t xml:space="preserve"> </w:t>
      </w:r>
      <w:r>
        <w:t>parashkollor</w:t>
      </w:r>
      <w:r w:rsidR="001A062E">
        <w:t xml:space="preserve"> </w:t>
      </w:r>
      <w:r>
        <w:t>(procesi</w:t>
      </w:r>
      <w:r w:rsidR="001A062E">
        <w:t xml:space="preserve"> </w:t>
      </w:r>
      <w:r>
        <w:t>përfundon).</w:t>
      </w:r>
      <w:proofErr w:type="gramEnd"/>
    </w:p>
    <w:p w:rsidR="00DD0902" w:rsidRPr="00703592" w:rsidRDefault="00EF531D" w:rsidP="001803B6">
      <w:pPr>
        <w:pStyle w:val="instruction"/>
        <w:spacing w:before="0" w:beforeAutospacing="0"/>
        <w:jc w:val="both"/>
        <w:divId w:val="1146775083"/>
      </w:pPr>
      <w:r>
        <w:t>Plani</w:t>
      </w:r>
      <w:r w:rsidR="00AA7C12">
        <w:t xml:space="preserve"> i </w:t>
      </w:r>
      <w:r>
        <w:t>përmirësimit</w:t>
      </w:r>
      <w:r w:rsidR="001A062E">
        <w:t xml:space="preserve"> </w:t>
      </w:r>
      <w:r>
        <w:t>të</w:t>
      </w:r>
      <w:r w:rsidR="001A062E">
        <w:t xml:space="preserve"> </w:t>
      </w:r>
      <w:r>
        <w:t>shërbimit</w:t>
      </w:r>
      <w:r w:rsidR="001A062E">
        <w:t xml:space="preserve"> </w:t>
      </w:r>
      <w:r>
        <w:t>ka</w:t>
      </w:r>
      <w:r w:rsidR="001A062E">
        <w:t xml:space="preserve"> </w:t>
      </w:r>
      <w:r>
        <w:t>si</w:t>
      </w:r>
      <w:r w:rsidR="001A062E">
        <w:t xml:space="preserve"> </w:t>
      </w:r>
      <w:r>
        <w:t>qëllim</w:t>
      </w:r>
      <w:r w:rsidR="001A062E">
        <w:t xml:space="preserve"> </w:t>
      </w:r>
      <w:r>
        <w:t>rritjen</w:t>
      </w:r>
      <w:r w:rsidR="001A062E">
        <w:t xml:space="preserve"> </w:t>
      </w:r>
      <w:r>
        <w:t>e</w:t>
      </w:r>
      <w:r w:rsidR="001A062E">
        <w:t xml:space="preserve"> </w:t>
      </w:r>
      <w:r>
        <w:t>identifikimit,</w:t>
      </w:r>
      <w:r w:rsidR="001A062E">
        <w:t xml:space="preserve"> </w:t>
      </w:r>
      <w:r>
        <w:t>vlerësimit</w:t>
      </w:r>
      <w:r w:rsidR="001A062E">
        <w:t xml:space="preserve"> </w:t>
      </w:r>
      <w:r>
        <w:t>dhe</w:t>
      </w:r>
      <w:r w:rsidR="001A062E">
        <w:t xml:space="preserve"> </w:t>
      </w:r>
      <w:r>
        <w:t>trajtimit</w:t>
      </w:r>
      <w:r w:rsidR="001A062E">
        <w:t xml:space="preserve"> </w:t>
      </w:r>
      <w:r>
        <w:t>më</w:t>
      </w:r>
      <w:r w:rsidR="001A062E">
        <w:t xml:space="preserve"> </w:t>
      </w:r>
      <w:r>
        <w:t>të</w:t>
      </w:r>
      <w:r w:rsidR="001A062E">
        <w:t xml:space="preserve"> </w:t>
      </w:r>
      <w:r>
        <w:t>mirë</w:t>
      </w:r>
      <w:r w:rsidR="001A062E">
        <w:t xml:space="preserve"> </w:t>
      </w:r>
      <w:r>
        <w:t>të</w:t>
      </w:r>
      <w:r w:rsidR="001A062E">
        <w:t xml:space="preserve"> </w:t>
      </w:r>
      <w:r>
        <w:t>rasteve</w:t>
      </w:r>
      <w:r w:rsidR="001A062E">
        <w:t xml:space="preserve"> </w:t>
      </w:r>
      <w:r>
        <w:t>të</w:t>
      </w:r>
      <w:r w:rsidR="001A062E">
        <w:t xml:space="preserve"> </w:t>
      </w:r>
      <w:r>
        <w:t>fëmijëve</w:t>
      </w:r>
      <w:r w:rsidR="001A062E">
        <w:t xml:space="preserve"> </w:t>
      </w:r>
      <w:r>
        <w:t>pjesë</w:t>
      </w:r>
      <w:r w:rsidR="001A062E">
        <w:t xml:space="preserve"> </w:t>
      </w:r>
      <w:r>
        <w:t>e</w:t>
      </w:r>
      <w:r w:rsidR="001A062E">
        <w:t xml:space="preserve"> </w:t>
      </w:r>
      <w:r>
        <w:t>kategorive</w:t>
      </w:r>
      <w:r w:rsidR="001A062E">
        <w:t xml:space="preserve"> </w:t>
      </w:r>
      <w:r>
        <w:t>që</w:t>
      </w:r>
      <w:r w:rsidR="001A062E">
        <w:t xml:space="preserve"> </w:t>
      </w:r>
      <w:r>
        <w:t>përbëjnë</w:t>
      </w:r>
      <w:r w:rsidR="001A062E">
        <w:t xml:space="preserve"> </w:t>
      </w:r>
      <w:r>
        <w:t>rrezik</w:t>
      </w:r>
      <w:r w:rsidR="001A062E">
        <w:t xml:space="preserve"> </w:t>
      </w:r>
      <w:r>
        <w:t>për</w:t>
      </w:r>
      <w:r w:rsidR="001A062E">
        <w:t xml:space="preserve"> </w:t>
      </w:r>
      <w:r>
        <w:t>përjashtim</w:t>
      </w:r>
      <w:r w:rsidR="001A062E">
        <w:t xml:space="preserve"> </w:t>
      </w:r>
      <w:r>
        <w:t>so</w:t>
      </w:r>
      <w:r w:rsidR="00E764E0">
        <w:t>cial</w:t>
      </w:r>
      <w:r w:rsidR="001A062E">
        <w:t xml:space="preserve"> </w:t>
      </w:r>
      <w:r w:rsidR="00E764E0">
        <w:t>(fëmijët</w:t>
      </w:r>
      <w:r w:rsidR="001A062E">
        <w:t xml:space="preserve"> </w:t>
      </w:r>
      <w:r w:rsidR="00E764E0">
        <w:t>rom</w:t>
      </w:r>
      <w:r w:rsidR="001A062E">
        <w:t xml:space="preserve"> </w:t>
      </w:r>
      <w:r w:rsidR="00E764E0">
        <w:t>dhe</w:t>
      </w:r>
      <w:r w:rsidR="001A062E">
        <w:t xml:space="preserve"> </w:t>
      </w:r>
      <w:r w:rsidR="00E764E0">
        <w:t>egjiptian,</w:t>
      </w:r>
      <w:r w:rsidR="001A062E">
        <w:t xml:space="preserve"> </w:t>
      </w:r>
      <w:r>
        <w:t>fëmijët</w:t>
      </w:r>
      <w:r w:rsidR="001A062E">
        <w:t xml:space="preserve"> </w:t>
      </w:r>
      <w:r>
        <w:t>e</w:t>
      </w:r>
      <w:r w:rsidR="001A062E">
        <w:t xml:space="preserve"> </w:t>
      </w:r>
      <w:r>
        <w:t>përfshirë</w:t>
      </w:r>
      <w:r w:rsidR="001A062E">
        <w:t xml:space="preserve"> </w:t>
      </w:r>
      <w:r>
        <w:t>në</w:t>
      </w:r>
      <w:r w:rsidR="001A062E">
        <w:t xml:space="preserve"> </w:t>
      </w:r>
      <w:r>
        <w:t>skemën</w:t>
      </w:r>
      <w:r w:rsidR="001A062E">
        <w:t xml:space="preserve"> </w:t>
      </w:r>
      <w:r>
        <w:t>e</w:t>
      </w:r>
      <w:r w:rsidR="001A062E">
        <w:t xml:space="preserve"> </w:t>
      </w:r>
      <w:r>
        <w:t>ndihmës</w:t>
      </w:r>
      <w:r w:rsidR="001A062E">
        <w:t xml:space="preserve"> </w:t>
      </w:r>
      <w:r>
        <w:t>ekonomike,</w:t>
      </w:r>
      <w:r w:rsidR="001A062E">
        <w:t xml:space="preserve"> </w:t>
      </w:r>
      <w:r>
        <w:t>fëmijët</w:t>
      </w:r>
      <w:r w:rsidR="001A062E">
        <w:t xml:space="preserve"> </w:t>
      </w:r>
      <w:r>
        <w:t>jetimë,</w:t>
      </w:r>
      <w:r w:rsidR="001A062E">
        <w:t xml:space="preserve"> </w:t>
      </w:r>
      <w:r>
        <w:t>me</w:t>
      </w:r>
      <w:r w:rsidR="001A062E">
        <w:t xml:space="preserve"> </w:t>
      </w:r>
      <w:r>
        <w:t>prindër</w:t>
      </w:r>
      <w:r w:rsidR="001A062E">
        <w:t xml:space="preserve"> </w:t>
      </w:r>
      <w:r>
        <w:t>të</w:t>
      </w:r>
      <w:r w:rsidR="001A062E">
        <w:t xml:space="preserve"> </w:t>
      </w:r>
      <w:r>
        <w:t>divorcuar,</w:t>
      </w:r>
      <w:r w:rsidR="001A062E">
        <w:t xml:space="preserve"> </w:t>
      </w:r>
      <w:r>
        <w:t>fëmijë</w:t>
      </w:r>
      <w:r w:rsidR="001A062E">
        <w:t xml:space="preserve"> </w:t>
      </w:r>
      <w:r>
        <w:t>viktima</w:t>
      </w:r>
      <w:r w:rsidR="001A062E">
        <w:t xml:space="preserve"> </w:t>
      </w:r>
      <w:r>
        <w:t>të</w:t>
      </w:r>
      <w:r w:rsidR="001A062E">
        <w:t xml:space="preserve"> </w:t>
      </w:r>
      <w:r>
        <w:t>dhunës</w:t>
      </w:r>
      <w:r w:rsidR="001A062E">
        <w:t xml:space="preserve"> </w:t>
      </w:r>
      <w:r>
        <w:t>dhe</w:t>
      </w:r>
      <w:r w:rsidR="001A062E">
        <w:t xml:space="preserve"> </w:t>
      </w:r>
      <w:r>
        <w:t>abuzimit,</w:t>
      </w:r>
      <w:r w:rsidR="001A062E">
        <w:t xml:space="preserve"> </w:t>
      </w:r>
      <w:r>
        <w:t>etj),</w:t>
      </w:r>
      <w:r w:rsidR="001A062E">
        <w:t xml:space="preserve"> </w:t>
      </w:r>
      <w:r>
        <w:t>fëmijët</w:t>
      </w:r>
      <w:r w:rsidR="001A062E">
        <w:t xml:space="preserve"> </w:t>
      </w:r>
      <w:r>
        <w:t>në</w:t>
      </w:r>
      <w:r w:rsidR="001A062E">
        <w:t xml:space="preserve"> </w:t>
      </w:r>
      <w:r>
        <w:t>nevojë</w:t>
      </w:r>
      <w:r w:rsidR="001A062E">
        <w:t xml:space="preserve"> </w:t>
      </w:r>
      <w:r>
        <w:t>për</w:t>
      </w:r>
      <w:r w:rsidR="001A062E">
        <w:t xml:space="preserve"> </w:t>
      </w:r>
      <w:r>
        <w:t>mbrojtje</w:t>
      </w:r>
      <w:r w:rsidR="001A062E">
        <w:t xml:space="preserve"> </w:t>
      </w:r>
      <w:r>
        <w:t>dhe</w:t>
      </w:r>
      <w:r w:rsidR="001A062E">
        <w:t xml:space="preserve"> </w:t>
      </w:r>
      <w:r>
        <w:t>fëmijët</w:t>
      </w:r>
      <w:r w:rsidR="001A062E">
        <w:t xml:space="preserve"> </w:t>
      </w:r>
      <w:r>
        <w:t>me</w:t>
      </w:r>
      <w:r w:rsidR="001A062E">
        <w:t xml:space="preserve"> </w:t>
      </w:r>
      <w:r>
        <w:t>aftësi</w:t>
      </w:r>
      <w:r w:rsidR="001A062E">
        <w:t xml:space="preserve"> </w:t>
      </w:r>
      <w:r>
        <w:t>të</w:t>
      </w:r>
      <w:r w:rsidR="001A062E">
        <w:t xml:space="preserve"> </w:t>
      </w:r>
      <w:r>
        <w:t>kufizuar.</w:t>
      </w:r>
    </w:p>
    <w:p w:rsidR="0093022F" w:rsidRPr="002B14FC" w:rsidRDefault="00B71093" w:rsidP="001803B6">
      <w:pPr>
        <w:pStyle w:val="Heading2"/>
        <w:spacing w:before="0" w:line="240" w:lineRule="auto"/>
        <w:rPr>
          <w:i/>
          <w:lang w:val="sq-AL"/>
        </w:rPr>
      </w:pPr>
      <w:bookmarkStart w:id="26" w:name="_Toc178758974"/>
      <w:r>
        <w:rPr>
          <w:i/>
          <w:lang w:val="sq-AL"/>
        </w:rPr>
        <w:t>3.2</w:t>
      </w:r>
      <w:r w:rsidR="001A062E">
        <w:rPr>
          <w:i/>
          <w:lang w:val="sq-AL"/>
        </w:rPr>
        <w:t xml:space="preserve"> </w:t>
      </w:r>
      <w:r w:rsidR="0093022F" w:rsidRPr="002B14FC">
        <w:rPr>
          <w:i/>
          <w:lang w:val="sq-AL"/>
        </w:rPr>
        <w:t>Objektiva</w:t>
      </w:r>
      <w:r w:rsidR="001A062E">
        <w:rPr>
          <w:i/>
          <w:lang w:val="sq-AL"/>
        </w:rPr>
        <w:t xml:space="preserve"> </w:t>
      </w:r>
      <w:r w:rsidR="0093022F" w:rsidRPr="002B14FC">
        <w:rPr>
          <w:i/>
          <w:lang w:val="sq-AL"/>
        </w:rPr>
        <w:t>të</w:t>
      </w:r>
      <w:r w:rsidR="001A062E">
        <w:rPr>
          <w:i/>
          <w:lang w:val="sq-AL"/>
        </w:rPr>
        <w:t xml:space="preserve"> </w:t>
      </w:r>
      <w:r w:rsidR="0093022F" w:rsidRPr="002B14FC">
        <w:rPr>
          <w:i/>
          <w:lang w:val="sq-AL"/>
        </w:rPr>
        <w:t>përgjithshëm</w:t>
      </w:r>
      <w:bookmarkEnd w:id="26"/>
    </w:p>
    <w:p w:rsidR="00E22D21" w:rsidRDefault="00EF531D" w:rsidP="001803B6">
      <w:pPr>
        <w:pStyle w:val="instruction"/>
        <w:spacing w:before="0" w:beforeAutospacing="0"/>
        <w:jc w:val="both"/>
        <w:divId w:val="1044673241"/>
      </w:pPr>
      <w:r>
        <w:t>Objektivat</w:t>
      </w:r>
      <w:r w:rsidR="001A062E">
        <w:t xml:space="preserve"> </w:t>
      </w:r>
      <w:r>
        <w:t>kryesore</w:t>
      </w:r>
      <w:r w:rsidR="001A062E">
        <w:t xml:space="preserve"> </w:t>
      </w:r>
      <w:r>
        <w:t>të</w:t>
      </w:r>
      <w:r w:rsidR="001A062E">
        <w:t xml:space="preserve"> </w:t>
      </w:r>
      <w:r>
        <w:t>planeve</w:t>
      </w:r>
      <w:r w:rsidR="001A062E">
        <w:t xml:space="preserve"> </w:t>
      </w:r>
      <w:r>
        <w:t>të</w:t>
      </w:r>
      <w:r w:rsidR="001A062E">
        <w:t xml:space="preserve"> </w:t>
      </w:r>
      <w:r>
        <w:t>përmirësimit</w:t>
      </w:r>
      <w:r w:rsidR="001A062E">
        <w:t xml:space="preserve"> </w:t>
      </w:r>
      <w:r>
        <w:t>në</w:t>
      </w:r>
      <w:r w:rsidR="001A062E">
        <w:t xml:space="preserve"> </w:t>
      </w:r>
      <w:r>
        <w:t>lidhje</w:t>
      </w:r>
      <w:r w:rsidR="001A062E">
        <w:t xml:space="preserve"> </w:t>
      </w:r>
      <w:r>
        <w:t>me</w:t>
      </w:r>
      <w:r w:rsidR="001A062E">
        <w:t xml:space="preserve"> </w:t>
      </w:r>
      <w:r>
        <w:t>Proceset</w:t>
      </w:r>
      <w:r w:rsidR="001A062E">
        <w:t xml:space="preserve"> </w:t>
      </w:r>
      <w:r>
        <w:t>Kryesore</w:t>
      </w:r>
      <w:r w:rsidR="001A062E">
        <w:t xml:space="preserve"> </w:t>
      </w:r>
      <w:r>
        <w:t>janë:</w:t>
      </w:r>
    </w:p>
    <w:p w:rsidR="00E22D21" w:rsidRDefault="00EF531D" w:rsidP="009410AA">
      <w:pPr>
        <w:numPr>
          <w:ilvl w:val="0"/>
          <w:numId w:val="58"/>
        </w:numPr>
        <w:spacing w:after="100" w:afterAutospacing="1" w:line="240" w:lineRule="auto"/>
        <w:divId w:val="1044673241"/>
        <w:rPr>
          <w:rFonts w:eastAsia="Times New Roman"/>
        </w:rPr>
      </w:pPr>
      <w:r>
        <w:rPr>
          <w:rFonts w:eastAsia="Times New Roman"/>
        </w:rPr>
        <w:t>Rritja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identifikimit</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vlerësimit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rasteve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fëmijëve</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nevojë</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përfshirje</w:t>
      </w:r>
      <w:r w:rsidR="001A062E">
        <w:rPr>
          <w:rFonts w:eastAsia="Times New Roman"/>
        </w:rPr>
        <w:t xml:space="preserve"> </w:t>
      </w:r>
      <w:r>
        <w:rPr>
          <w:rFonts w:eastAsia="Times New Roman"/>
        </w:rPr>
        <w:t>sociale,</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nevojë</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mbrojtje</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me</w:t>
      </w:r>
      <w:r w:rsidR="001A062E">
        <w:rPr>
          <w:rFonts w:eastAsia="Times New Roman"/>
        </w:rPr>
        <w:t xml:space="preserve"> </w:t>
      </w:r>
      <w:r>
        <w:rPr>
          <w:rFonts w:eastAsia="Times New Roman"/>
        </w:rPr>
        <w:t>aftësi</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kufizuar;</w:t>
      </w:r>
    </w:p>
    <w:p w:rsidR="00E22D21" w:rsidRDefault="00EF531D" w:rsidP="009410AA">
      <w:pPr>
        <w:numPr>
          <w:ilvl w:val="0"/>
          <w:numId w:val="58"/>
        </w:numPr>
        <w:spacing w:after="100" w:afterAutospacing="1" w:line="240" w:lineRule="auto"/>
        <w:divId w:val="1044673241"/>
        <w:rPr>
          <w:rFonts w:eastAsia="Times New Roman"/>
        </w:rPr>
      </w:pPr>
      <w:r>
        <w:rPr>
          <w:rFonts w:eastAsia="Times New Roman"/>
        </w:rPr>
        <w:t>Përmirësimi</w:t>
      </w:r>
      <w:r w:rsidR="00AA7C12">
        <w:rPr>
          <w:rFonts w:eastAsia="Times New Roman"/>
        </w:rPr>
        <w:t xml:space="preserve"> i </w:t>
      </w:r>
      <w:r>
        <w:rPr>
          <w:rFonts w:eastAsia="Times New Roman"/>
        </w:rPr>
        <w:t>procesit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menaxhimit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rasteve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identifikuara</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fëmijëve</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nevojë</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mbrojtje,</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nevojë</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përfshirje</w:t>
      </w:r>
      <w:r w:rsidR="001A062E">
        <w:rPr>
          <w:rFonts w:eastAsia="Times New Roman"/>
        </w:rPr>
        <w:t xml:space="preserve"> </w:t>
      </w:r>
      <w:r>
        <w:rPr>
          <w:rFonts w:eastAsia="Times New Roman"/>
        </w:rPr>
        <w:t>sociale</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me</w:t>
      </w:r>
      <w:r w:rsidR="001A062E">
        <w:rPr>
          <w:rFonts w:eastAsia="Times New Roman"/>
        </w:rPr>
        <w:t xml:space="preserve"> </w:t>
      </w:r>
      <w:r>
        <w:rPr>
          <w:rFonts w:eastAsia="Times New Roman"/>
        </w:rPr>
        <w:t>aftësi</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kufizuar;</w:t>
      </w:r>
    </w:p>
    <w:p w:rsidR="00E22D21" w:rsidRDefault="00EF531D" w:rsidP="009410AA">
      <w:pPr>
        <w:numPr>
          <w:ilvl w:val="0"/>
          <w:numId w:val="58"/>
        </w:numPr>
        <w:spacing w:after="100" w:afterAutospacing="1" w:line="240" w:lineRule="auto"/>
        <w:divId w:val="1044673241"/>
        <w:rPr>
          <w:rFonts w:eastAsia="Times New Roman"/>
        </w:rPr>
      </w:pPr>
      <w:r>
        <w:rPr>
          <w:rFonts w:eastAsia="Times New Roman"/>
        </w:rPr>
        <w:t>Ngritja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një</w:t>
      </w:r>
      <w:r w:rsidR="001A062E">
        <w:rPr>
          <w:rFonts w:eastAsia="Times New Roman"/>
        </w:rPr>
        <w:t xml:space="preserve"> </w:t>
      </w:r>
      <w:r>
        <w:rPr>
          <w:rFonts w:eastAsia="Times New Roman"/>
        </w:rPr>
        <w:t>sistemi</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unifikuar</w:t>
      </w:r>
      <w:r w:rsidR="001A062E">
        <w:rPr>
          <w:rFonts w:eastAsia="Times New Roman"/>
        </w:rPr>
        <w:t xml:space="preserve"> </w:t>
      </w:r>
      <w:r>
        <w:rPr>
          <w:rFonts w:eastAsia="Times New Roman"/>
        </w:rPr>
        <w:t>në</w:t>
      </w:r>
      <w:r w:rsidR="001A062E">
        <w:rPr>
          <w:rFonts w:eastAsia="Times New Roman"/>
        </w:rPr>
        <w:t xml:space="preserve"> </w:t>
      </w:r>
      <w:r w:rsidR="008A1B0A">
        <w:rPr>
          <w:rFonts w:eastAsia="Times New Roman"/>
        </w:rPr>
        <w:t>nivel</w:t>
      </w:r>
      <w:r w:rsidR="001A062E">
        <w:rPr>
          <w:rFonts w:eastAsia="Times New Roman"/>
        </w:rPr>
        <w:t xml:space="preserve"> </w:t>
      </w:r>
      <w:r w:rsidR="008A1B0A">
        <w:rPr>
          <w:rFonts w:eastAsia="Times New Roman"/>
        </w:rPr>
        <w:t>vendor</w:t>
      </w:r>
      <w:r w:rsidR="001A062E">
        <w:rPr>
          <w:rFonts w:eastAsia="Times New Roman"/>
        </w:rPr>
        <w:t xml:space="preserve"> </w:t>
      </w:r>
      <w:r w:rsidR="008A1B0A">
        <w:rPr>
          <w:rFonts w:eastAsia="Times New Roman"/>
        </w:rPr>
        <w:t>për</w:t>
      </w:r>
      <w:r w:rsidR="001A062E">
        <w:rPr>
          <w:rFonts w:eastAsia="Times New Roman"/>
        </w:rPr>
        <w:t xml:space="preserve"> </w:t>
      </w:r>
      <w:r w:rsidR="008A1B0A">
        <w:rPr>
          <w:rFonts w:eastAsia="Times New Roman"/>
        </w:rPr>
        <w:t>Bashkinë</w:t>
      </w:r>
      <w:r w:rsidR="001A062E">
        <w:rPr>
          <w:rFonts w:eastAsia="Times New Roman"/>
        </w:rPr>
        <w:t xml:space="preserve"> </w:t>
      </w:r>
      <w:r w:rsidR="008A1B0A">
        <w:rPr>
          <w:rFonts w:eastAsia="Times New Roman"/>
        </w:rPr>
        <w:t>Pogradec</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mbledhjen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dhënave,</w:t>
      </w:r>
      <w:r w:rsidR="001A062E">
        <w:rPr>
          <w:rFonts w:eastAsia="Times New Roman"/>
        </w:rPr>
        <w:t xml:space="preserve"> </w:t>
      </w:r>
      <w:r>
        <w:rPr>
          <w:rFonts w:eastAsia="Times New Roman"/>
        </w:rPr>
        <w:t>përpunimin</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analizimin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tyre</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gjithë</w:t>
      </w:r>
      <w:r w:rsidR="001A062E">
        <w:rPr>
          <w:rFonts w:eastAsia="Times New Roman"/>
        </w:rPr>
        <w:t xml:space="preserve"> </w:t>
      </w:r>
      <w:r>
        <w:rPr>
          <w:rFonts w:eastAsia="Times New Roman"/>
        </w:rPr>
        <w:t>fëmijët</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nevojë</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përfshirje</w:t>
      </w:r>
      <w:r w:rsidR="001A062E">
        <w:rPr>
          <w:rFonts w:eastAsia="Times New Roman"/>
        </w:rPr>
        <w:t xml:space="preserve"> </w:t>
      </w:r>
      <w:r>
        <w:rPr>
          <w:rFonts w:eastAsia="Times New Roman"/>
        </w:rPr>
        <w:t>sociale;</w:t>
      </w:r>
    </w:p>
    <w:p w:rsidR="003865ED" w:rsidRPr="00B60726" w:rsidRDefault="00EF531D" w:rsidP="003865ED">
      <w:pPr>
        <w:numPr>
          <w:ilvl w:val="0"/>
          <w:numId w:val="58"/>
        </w:numPr>
        <w:spacing w:after="100" w:afterAutospacing="1" w:line="240" w:lineRule="auto"/>
        <w:divId w:val="1044673241"/>
        <w:rPr>
          <w:rFonts w:eastAsia="Times New Roman"/>
        </w:rPr>
      </w:pPr>
      <w:r>
        <w:rPr>
          <w:rFonts w:eastAsia="Times New Roman"/>
        </w:rPr>
        <w:t>Ofrimi</w:t>
      </w:r>
      <w:r w:rsidR="00AA7C12">
        <w:rPr>
          <w:rFonts w:eastAsia="Times New Roman"/>
        </w:rPr>
        <w:t xml:space="preserve"> i </w:t>
      </w:r>
      <w:r>
        <w:rPr>
          <w:rFonts w:eastAsia="Times New Roman"/>
        </w:rPr>
        <w:t>asistencës</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fëmijët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identifikuar</w:t>
      </w:r>
      <w:r w:rsidR="001A062E">
        <w:rPr>
          <w:rFonts w:eastAsia="Times New Roman"/>
        </w:rPr>
        <w:t xml:space="preserve"> </w:t>
      </w:r>
      <w:proofErr w:type="gramStart"/>
      <w:r>
        <w:rPr>
          <w:rFonts w:eastAsia="Times New Roman"/>
        </w:rPr>
        <w:t>brenda</w:t>
      </w:r>
      <w:proofErr w:type="gramEnd"/>
      <w:r w:rsidR="001A062E">
        <w:rPr>
          <w:rFonts w:eastAsia="Times New Roman"/>
        </w:rPr>
        <w:t xml:space="preserve"> </w:t>
      </w:r>
      <w:r>
        <w:rPr>
          <w:rFonts w:eastAsia="Times New Roman"/>
        </w:rPr>
        <w:t>ambjentit</w:t>
      </w:r>
      <w:r w:rsidR="001A062E">
        <w:rPr>
          <w:rFonts w:eastAsia="Times New Roman"/>
        </w:rPr>
        <w:t xml:space="preserve"> </w:t>
      </w:r>
      <w:r>
        <w:rPr>
          <w:rFonts w:eastAsia="Times New Roman"/>
        </w:rPr>
        <w:t>te</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Ofrimi</w:t>
      </w:r>
      <w:r w:rsidR="00AA7C12">
        <w:rPr>
          <w:rFonts w:eastAsia="Times New Roman"/>
        </w:rPr>
        <w:t xml:space="preserve"> i </w:t>
      </w:r>
      <w:r>
        <w:rPr>
          <w:rFonts w:eastAsia="Times New Roman"/>
        </w:rPr>
        <w:t>shërbimit</w:t>
      </w:r>
      <w:r w:rsidR="00AA7C12">
        <w:rPr>
          <w:rFonts w:eastAsia="Times New Roman"/>
        </w:rPr>
        <w:t xml:space="preserve"> i </w:t>
      </w:r>
      <w:r>
        <w:rPr>
          <w:rFonts w:eastAsia="Times New Roman"/>
        </w:rPr>
        <w:t>paketës</w:t>
      </w:r>
      <w:r w:rsidR="001A062E">
        <w:rPr>
          <w:rFonts w:eastAsia="Times New Roman"/>
        </w:rPr>
        <w:t xml:space="preserve"> </w:t>
      </w:r>
      <w:r>
        <w:rPr>
          <w:rFonts w:eastAsia="Times New Roman"/>
        </w:rPr>
        <w:t>së</w:t>
      </w:r>
      <w:r w:rsidR="001A062E">
        <w:rPr>
          <w:rFonts w:eastAsia="Times New Roman"/>
        </w:rPr>
        <w:t xml:space="preserve"> </w:t>
      </w:r>
      <w:r>
        <w:rPr>
          <w:rFonts w:eastAsia="Times New Roman"/>
        </w:rPr>
        <w:t>shërbimeve</w:t>
      </w:r>
      <w:r w:rsidR="001A062E">
        <w:rPr>
          <w:rFonts w:eastAsia="Times New Roman"/>
        </w:rPr>
        <w:t xml:space="preserve"> </w:t>
      </w:r>
      <w:r>
        <w:rPr>
          <w:rFonts w:eastAsia="Times New Roman"/>
        </w:rPr>
        <w:t>psiko-sociale</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shërbime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tjera</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mënyrë</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barabartë</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jo-diskriminuese</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shmangur</w:t>
      </w:r>
      <w:r w:rsidR="001A062E">
        <w:rPr>
          <w:rFonts w:eastAsia="Times New Roman"/>
        </w:rPr>
        <w:t xml:space="preserve"> </w:t>
      </w:r>
      <w:r>
        <w:rPr>
          <w:rFonts w:eastAsia="Times New Roman"/>
        </w:rPr>
        <w:t>përjashtimin</w:t>
      </w:r>
      <w:r w:rsidR="001A062E">
        <w:rPr>
          <w:rFonts w:eastAsia="Times New Roman"/>
        </w:rPr>
        <w:t xml:space="preserve"> </w:t>
      </w:r>
      <w:bookmarkStart w:id="27" w:name="_Toc178758975"/>
      <w:r w:rsidR="003865ED">
        <w:rPr>
          <w:rFonts w:eastAsia="Times New Roman"/>
        </w:rPr>
        <w:t>social</w:t>
      </w:r>
      <w:r w:rsidR="00B60726">
        <w:rPr>
          <w:rFonts w:eastAsia="Times New Roman"/>
        </w:rPr>
        <w:t>.</w:t>
      </w:r>
    </w:p>
    <w:p w:rsidR="00A26583" w:rsidRPr="00DD1E96" w:rsidRDefault="00B71093" w:rsidP="00DD1E96">
      <w:pPr>
        <w:pStyle w:val="Heading2"/>
        <w:spacing w:before="0" w:line="240" w:lineRule="auto"/>
        <w:rPr>
          <w:lang w:val="sq-AL"/>
        </w:rPr>
      </w:pPr>
      <w:r>
        <w:t>3.3</w:t>
      </w:r>
      <w:r w:rsidR="001A062E">
        <w:t xml:space="preserve"> </w:t>
      </w:r>
      <w:r w:rsidR="00EF531D">
        <w:t>Përfshirja</w:t>
      </w:r>
      <w:r w:rsidR="001A062E">
        <w:t xml:space="preserve"> </w:t>
      </w:r>
      <w:r w:rsidR="00EF531D">
        <w:t>sociale</w:t>
      </w:r>
      <w:bookmarkEnd w:id="27"/>
      <w:r w:rsidR="001A062E">
        <w:rPr>
          <w:lang w:val="sq-AL"/>
        </w:rPr>
        <w:t xml:space="preserve"> </w:t>
      </w:r>
    </w:p>
    <w:p w:rsidR="0093022F" w:rsidRPr="004519B1" w:rsidRDefault="00B71093" w:rsidP="001803B6">
      <w:pPr>
        <w:pStyle w:val="Heading3"/>
        <w:spacing w:before="0" w:line="240" w:lineRule="auto"/>
        <w:rPr>
          <w:lang w:val="sq-AL"/>
        </w:rPr>
      </w:pPr>
      <w:bookmarkStart w:id="28" w:name="_Toc178758976"/>
      <w:r w:rsidRPr="004519B1">
        <w:rPr>
          <w:lang w:val="sq-AL"/>
        </w:rPr>
        <w:t>3</w:t>
      </w:r>
      <w:r w:rsidR="00DD1E96">
        <w:rPr>
          <w:lang w:val="sq-AL"/>
        </w:rPr>
        <w:t>.3.1</w:t>
      </w:r>
      <w:r w:rsidR="001A062E">
        <w:rPr>
          <w:lang w:val="sq-AL"/>
        </w:rPr>
        <w:t xml:space="preserve"> </w:t>
      </w:r>
      <w:r w:rsidR="008E009E" w:rsidRPr="004519B1">
        <w:t>Identifikimi</w:t>
      </w:r>
      <w:r w:rsidR="00AA7C12">
        <w:t xml:space="preserve"> i </w:t>
      </w:r>
      <w:r w:rsidR="008E009E" w:rsidRPr="004519B1">
        <w:t>nevojave</w:t>
      </w:r>
      <w:r w:rsidR="001A062E">
        <w:t xml:space="preserve"> </w:t>
      </w:r>
      <w:r w:rsidR="008E009E" w:rsidRPr="004519B1">
        <w:t>për</w:t>
      </w:r>
      <w:r w:rsidR="001A062E">
        <w:t xml:space="preserve"> </w:t>
      </w:r>
      <w:r w:rsidR="008E009E" w:rsidRPr="004519B1">
        <w:t>përfshirje</w:t>
      </w:r>
      <w:bookmarkEnd w:id="28"/>
      <w:r w:rsidR="001A062E">
        <w:rPr>
          <w:lang w:val="sq-AL"/>
        </w:rPr>
        <w:t xml:space="preserve"> </w:t>
      </w:r>
    </w:p>
    <w:p w:rsidR="00A26583" w:rsidRPr="00A26583" w:rsidRDefault="00A26583" w:rsidP="001803B6">
      <w:pPr>
        <w:spacing w:after="0" w:line="240" w:lineRule="auto"/>
        <w:rPr>
          <w:lang w:val="sq-AL"/>
        </w:rPr>
      </w:pPr>
    </w:p>
    <w:p w:rsidR="003E2EE5" w:rsidRPr="00B241AE" w:rsidRDefault="003E2EE5" w:rsidP="001803B6">
      <w:pPr>
        <w:spacing w:after="0" w:line="240" w:lineRule="auto"/>
      </w:pPr>
      <w:proofErr w:type="gramStart"/>
      <w:r w:rsidRPr="00B241AE">
        <w:t>Referuar</w:t>
      </w:r>
      <w:r w:rsidR="001A062E">
        <w:t xml:space="preserve"> </w:t>
      </w:r>
      <w:r w:rsidRPr="00B241AE">
        <w:t>Ligj</w:t>
      </w:r>
      <w:r w:rsidR="001A062E">
        <w:t xml:space="preserve"> </w:t>
      </w:r>
      <w:r w:rsidRPr="00B241AE">
        <w:t>nr.</w:t>
      </w:r>
      <w:proofErr w:type="gramEnd"/>
      <w:r w:rsidR="001A062E">
        <w:t xml:space="preserve"> </w:t>
      </w:r>
      <w:r w:rsidRPr="00B241AE">
        <w:t>18/2017</w:t>
      </w:r>
      <w:r w:rsidR="001A062E">
        <w:t xml:space="preserve"> </w:t>
      </w:r>
      <w:r w:rsidRPr="00B241AE">
        <w:rPr>
          <w:vertAlign w:val="superscript"/>
        </w:rPr>
        <w:footnoteReference w:id="1"/>
      </w:r>
      <w:r w:rsidRPr="00B241AE">
        <w:t>,</w:t>
      </w:r>
      <w:r w:rsidR="001A062E">
        <w:t xml:space="preserve"> </w:t>
      </w:r>
      <w:r w:rsidRPr="00B241AE">
        <w:t>neni</w:t>
      </w:r>
      <w:r w:rsidR="001A062E">
        <w:t xml:space="preserve"> </w:t>
      </w:r>
      <w:r w:rsidRPr="00B241AE">
        <w:t>50,</w:t>
      </w:r>
      <w:r w:rsidR="001A062E">
        <w:t xml:space="preserve"> </w:t>
      </w:r>
      <w:r w:rsidRPr="00B241AE">
        <w:t>çdo</w:t>
      </w:r>
      <w:r w:rsidR="001A062E">
        <w:t xml:space="preserve"> </w:t>
      </w:r>
      <w:r w:rsidRPr="00B241AE">
        <w:t>njësi</w:t>
      </w:r>
      <w:r w:rsidR="001A062E">
        <w:t xml:space="preserve"> </w:t>
      </w:r>
      <w:r w:rsidRPr="00B241AE">
        <w:t>administrative</w:t>
      </w:r>
      <w:r w:rsidR="001A062E">
        <w:t xml:space="preserve"> </w:t>
      </w:r>
      <w:r w:rsidRPr="00B241AE">
        <w:t>e</w:t>
      </w:r>
      <w:r w:rsidR="001A062E">
        <w:t xml:space="preserve"> </w:t>
      </w:r>
      <w:r w:rsidRPr="00B241AE">
        <w:t>bashkisë,</w:t>
      </w:r>
      <w:r w:rsidR="001A062E">
        <w:t xml:space="preserve"> </w:t>
      </w:r>
      <w:r w:rsidRPr="00B241AE">
        <w:t>e</w:t>
      </w:r>
      <w:r w:rsidR="001A062E">
        <w:t xml:space="preserve"> </w:t>
      </w:r>
      <w:r w:rsidRPr="00B241AE">
        <w:t>cila</w:t>
      </w:r>
      <w:r w:rsidR="001A062E">
        <w:t xml:space="preserve"> </w:t>
      </w:r>
      <w:r w:rsidRPr="00B241AE">
        <w:t>ka</w:t>
      </w:r>
      <w:r w:rsidR="001A062E">
        <w:t xml:space="preserve"> </w:t>
      </w:r>
      <w:r w:rsidRPr="00B241AE">
        <w:t>më</w:t>
      </w:r>
      <w:r w:rsidR="001A062E">
        <w:t xml:space="preserve"> </w:t>
      </w:r>
      <w:r w:rsidRPr="00B241AE">
        <w:t>shumë</w:t>
      </w:r>
      <w:r w:rsidR="001A062E">
        <w:t xml:space="preserve"> </w:t>
      </w:r>
      <w:r w:rsidRPr="00B241AE">
        <w:t>se</w:t>
      </w:r>
      <w:r w:rsidR="001A062E">
        <w:t xml:space="preserve"> </w:t>
      </w:r>
      <w:r w:rsidRPr="00B241AE">
        <w:t>3000</w:t>
      </w:r>
      <w:r w:rsidR="001A062E">
        <w:t xml:space="preserve"> </w:t>
      </w:r>
      <w:r w:rsidRPr="00B241AE">
        <w:t>fëmijë,</w:t>
      </w:r>
      <w:r w:rsidR="001A062E">
        <w:t xml:space="preserve"> </w:t>
      </w:r>
      <w:r w:rsidRPr="00B241AE">
        <w:t>ka</w:t>
      </w:r>
      <w:r w:rsidR="001A062E">
        <w:t xml:space="preserve"> </w:t>
      </w:r>
      <w:r w:rsidRPr="00B241AE">
        <w:t>minimalisht,</w:t>
      </w:r>
      <w:r w:rsidR="001A062E">
        <w:t xml:space="preserve"> </w:t>
      </w:r>
      <w:r w:rsidRPr="00B241AE">
        <w:t>një</w:t>
      </w:r>
      <w:r w:rsidR="001A062E">
        <w:t xml:space="preserve"> </w:t>
      </w:r>
      <w:r w:rsidRPr="00B241AE">
        <w:t>punonjës</w:t>
      </w:r>
      <w:r w:rsidR="001A062E">
        <w:t xml:space="preserve"> </w:t>
      </w:r>
      <w:r w:rsidRPr="00B241AE">
        <w:t>për</w:t>
      </w:r>
      <w:r w:rsidR="001A062E">
        <w:t xml:space="preserve"> </w:t>
      </w:r>
      <w:r w:rsidRPr="00B241AE">
        <w:t>mbrojtjen</w:t>
      </w:r>
      <w:r w:rsidR="001A062E">
        <w:t xml:space="preserve"> </w:t>
      </w:r>
      <w:r w:rsidRPr="00B241AE">
        <w:t>e</w:t>
      </w:r>
      <w:r w:rsidR="001A062E">
        <w:t xml:space="preserve"> </w:t>
      </w:r>
      <w:r w:rsidRPr="00B241AE">
        <w:t>fëmijës.</w:t>
      </w:r>
      <w:r w:rsidR="001A062E">
        <w:t xml:space="preserve"> </w:t>
      </w:r>
      <w:proofErr w:type="gramStart"/>
      <w:r w:rsidRPr="00B241AE">
        <w:t>Në</w:t>
      </w:r>
      <w:r w:rsidR="001A062E">
        <w:t xml:space="preserve"> </w:t>
      </w:r>
      <w:r w:rsidRPr="00B241AE">
        <w:t>rastet</w:t>
      </w:r>
      <w:r w:rsidR="001A062E">
        <w:t xml:space="preserve"> </w:t>
      </w:r>
      <w:r w:rsidRPr="00B241AE">
        <w:t>kur</w:t>
      </w:r>
      <w:r w:rsidR="001A062E">
        <w:t xml:space="preserve"> </w:t>
      </w:r>
      <w:r w:rsidRPr="00B241AE">
        <w:t>njësia</w:t>
      </w:r>
      <w:r w:rsidR="001A062E">
        <w:t xml:space="preserve"> </w:t>
      </w:r>
      <w:r w:rsidRPr="00B241AE">
        <w:t>administrative</w:t>
      </w:r>
      <w:r w:rsidR="001A062E">
        <w:t xml:space="preserve"> </w:t>
      </w:r>
      <w:r w:rsidRPr="00B241AE">
        <w:t>e</w:t>
      </w:r>
      <w:r w:rsidR="001A062E">
        <w:t xml:space="preserve"> </w:t>
      </w:r>
      <w:r w:rsidRPr="00B241AE">
        <w:t>bashkisë</w:t>
      </w:r>
      <w:r w:rsidR="001A062E">
        <w:t xml:space="preserve"> </w:t>
      </w:r>
      <w:r w:rsidRPr="00B241AE">
        <w:t>ka</w:t>
      </w:r>
      <w:r w:rsidR="001A062E">
        <w:t xml:space="preserve"> </w:t>
      </w:r>
      <w:r w:rsidRPr="00B241AE">
        <w:t>më</w:t>
      </w:r>
      <w:r w:rsidR="001A062E">
        <w:t xml:space="preserve"> </w:t>
      </w:r>
      <w:r w:rsidRPr="00B241AE">
        <w:t>pak</w:t>
      </w:r>
      <w:r w:rsidR="001A062E">
        <w:t xml:space="preserve"> </w:t>
      </w:r>
      <w:r w:rsidRPr="00B241AE">
        <w:t>se</w:t>
      </w:r>
      <w:r w:rsidR="001A062E">
        <w:t xml:space="preserve"> </w:t>
      </w:r>
      <w:r w:rsidRPr="00B241AE">
        <w:t>3000</w:t>
      </w:r>
      <w:r w:rsidR="001A062E">
        <w:t xml:space="preserve"> </w:t>
      </w:r>
      <w:r w:rsidRPr="00B241AE">
        <w:t>fëmijë,</w:t>
      </w:r>
      <w:r w:rsidR="001A062E">
        <w:t xml:space="preserve"> </w:t>
      </w:r>
      <w:r w:rsidRPr="00B241AE">
        <w:t>këtë</w:t>
      </w:r>
      <w:r w:rsidR="001A062E">
        <w:t xml:space="preserve"> </w:t>
      </w:r>
      <w:r w:rsidRPr="00B241AE">
        <w:t>detyrë</w:t>
      </w:r>
      <w:r w:rsidR="001A062E">
        <w:t xml:space="preserve"> </w:t>
      </w:r>
      <w:r w:rsidRPr="00B241AE">
        <w:t>mund</w:t>
      </w:r>
      <w:r w:rsidR="001A062E">
        <w:t xml:space="preserve"> </w:t>
      </w:r>
      <w:r w:rsidRPr="00B241AE">
        <w:t>ta</w:t>
      </w:r>
      <w:r w:rsidR="001A062E">
        <w:t xml:space="preserve"> </w:t>
      </w:r>
      <w:r w:rsidRPr="00B241AE">
        <w:t>kryejë</w:t>
      </w:r>
      <w:r w:rsidR="001A062E">
        <w:t xml:space="preserve"> </w:t>
      </w:r>
      <w:r w:rsidRPr="00B241AE">
        <w:t>njëri</w:t>
      </w:r>
      <w:r w:rsidR="001A062E">
        <w:t xml:space="preserve"> </w:t>
      </w:r>
      <w:r w:rsidRPr="00B241AE">
        <w:t>nga</w:t>
      </w:r>
      <w:r w:rsidR="001A062E">
        <w:t xml:space="preserve"> </w:t>
      </w:r>
      <w:r w:rsidRPr="00B241AE">
        <w:t>punonjësit</w:t>
      </w:r>
      <w:r w:rsidR="001A062E">
        <w:t xml:space="preserve"> </w:t>
      </w:r>
      <w:r w:rsidRPr="00B241AE">
        <w:t>e</w:t>
      </w:r>
      <w:r w:rsidR="001A062E">
        <w:t xml:space="preserve"> </w:t>
      </w:r>
      <w:r w:rsidRPr="00B241AE">
        <w:t>njësisë</w:t>
      </w:r>
      <w:r w:rsidR="001A062E">
        <w:t xml:space="preserve"> </w:t>
      </w:r>
      <w:r w:rsidRPr="00B241AE">
        <w:t>së</w:t>
      </w:r>
      <w:r w:rsidR="001A062E">
        <w:t xml:space="preserve"> </w:t>
      </w:r>
      <w:r w:rsidRPr="00B241AE">
        <w:t>vlerësimit</w:t>
      </w:r>
      <w:r w:rsidR="001A062E">
        <w:t xml:space="preserve"> </w:t>
      </w:r>
      <w:r w:rsidRPr="00B241AE">
        <w:t>të</w:t>
      </w:r>
      <w:r w:rsidR="001A062E">
        <w:t xml:space="preserve"> </w:t>
      </w:r>
      <w:r w:rsidRPr="00B241AE">
        <w:t>nevojave</w:t>
      </w:r>
      <w:r w:rsidR="001A062E">
        <w:t xml:space="preserve"> </w:t>
      </w:r>
      <w:r w:rsidRPr="00B241AE">
        <w:t>dhe</w:t>
      </w:r>
      <w:r w:rsidR="001A062E">
        <w:t xml:space="preserve"> </w:t>
      </w:r>
      <w:r w:rsidRPr="00B241AE">
        <w:t>referimit.</w:t>
      </w:r>
      <w:proofErr w:type="gramEnd"/>
    </w:p>
    <w:p w:rsidR="003E2EE5" w:rsidRPr="00C505AC" w:rsidRDefault="003E2EE5" w:rsidP="00C505AC">
      <w:pPr>
        <w:jc w:val="left"/>
        <w:rPr>
          <w:szCs w:val="24"/>
          <w:lang w:val="sq-AL"/>
        </w:rPr>
      </w:pPr>
      <w:r w:rsidRPr="00B241AE">
        <w:t>Referuar</w:t>
      </w:r>
      <w:r w:rsidR="001A062E">
        <w:t xml:space="preserve"> </w:t>
      </w:r>
      <w:r w:rsidR="005A6BC6" w:rsidRPr="005A6BC6">
        <w:rPr>
          <w:szCs w:val="24"/>
          <w:lang w:val="it-IT"/>
        </w:rPr>
        <w:t>Urdhëri</w:t>
      </w:r>
      <w:r w:rsidR="006F474F">
        <w:rPr>
          <w:szCs w:val="24"/>
          <w:lang w:val="it-IT"/>
        </w:rPr>
        <w:t xml:space="preserve"> </w:t>
      </w:r>
      <w:r w:rsidR="005A6BC6" w:rsidRPr="005A6BC6">
        <w:rPr>
          <w:szCs w:val="24"/>
          <w:lang w:val="it-IT"/>
        </w:rPr>
        <w:t>461</w:t>
      </w:r>
      <w:r w:rsidR="001A062E">
        <w:rPr>
          <w:szCs w:val="24"/>
          <w:lang w:val="it-IT"/>
        </w:rPr>
        <w:t xml:space="preserve"> </w:t>
      </w:r>
      <w:proofErr w:type="gramStart"/>
      <w:r w:rsidR="005A6BC6" w:rsidRPr="005A6BC6">
        <w:rPr>
          <w:szCs w:val="24"/>
          <w:lang w:val="it-IT"/>
        </w:rPr>
        <w:t>dt</w:t>
      </w:r>
      <w:proofErr w:type="gramEnd"/>
      <w:r w:rsidR="001A062E">
        <w:rPr>
          <w:szCs w:val="24"/>
          <w:lang w:val="it-IT"/>
        </w:rPr>
        <w:t xml:space="preserve"> </w:t>
      </w:r>
      <w:r w:rsidR="005A6BC6" w:rsidRPr="005A6BC6">
        <w:rPr>
          <w:szCs w:val="24"/>
          <w:lang w:val="it-IT"/>
        </w:rPr>
        <w:t>27/07/2022</w:t>
      </w:r>
      <w:r w:rsidR="001A062E">
        <w:rPr>
          <w:szCs w:val="24"/>
          <w:lang w:val="it-IT"/>
        </w:rPr>
        <w:t xml:space="preserve"> </w:t>
      </w:r>
      <w:r w:rsidR="005A6BC6" w:rsidRPr="005A6BC6">
        <w:rPr>
          <w:i/>
          <w:szCs w:val="24"/>
          <w:lang w:val="it-IT"/>
        </w:rPr>
        <w:t>Për</w:t>
      </w:r>
      <w:r w:rsidR="001A062E">
        <w:rPr>
          <w:i/>
          <w:szCs w:val="24"/>
          <w:lang w:val="it-IT"/>
        </w:rPr>
        <w:t xml:space="preserve"> </w:t>
      </w:r>
      <w:r w:rsidR="005A6BC6" w:rsidRPr="005A6BC6">
        <w:rPr>
          <w:i/>
          <w:szCs w:val="24"/>
          <w:lang w:val="it-IT"/>
        </w:rPr>
        <w:t>një</w:t>
      </w:r>
      <w:r w:rsidR="001A062E">
        <w:rPr>
          <w:i/>
          <w:szCs w:val="24"/>
          <w:lang w:val="it-IT"/>
        </w:rPr>
        <w:t xml:space="preserve"> </w:t>
      </w:r>
      <w:r w:rsidR="005A6BC6" w:rsidRPr="005A6BC6">
        <w:rPr>
          <w:i/>
          <w:szCs w:val="24"/>
          <w:lang w:val="it-IT"/>
        </w:rPr>
        <w:t>ndryshim</w:t>
      </w:r>
      <w:r w:rsidR="001A062E">
        <w:rPr>
          <w:i/>
          <w:szCs w:val="24"/>
          <w:lang w:val="it-IT"/>
        </w:rPr>
        <w:t xml:space="preserve"> </w:t>
      </w:r>
      <w:r w:rsidR="005A6BC6" w:rsidRPr="00C505AC">
        <w:rPr>
          <w:szCs w:val="24"/>
          <w:lang w:val="it-IT"/>
        </w:rPr>
        <w:t>në</w:t>
      </w:r>
      <w:r w:rsidR="001A062E">
        <w:rPr>
          <w:szCs w:val="24"/>
          <w:lang w:val="it-IT"/>
        </w:rPr>
        <w:t xml:space="preserve"> </w:t>
      </w:r>
      <w:r w:rsidR="005A6BC6" w:rsidRPr="00C505AC">
        <w:rPr>
          <w:szCs w:val="24"/>
          <w:lang w:val="it-IT"/>
        </w:rPr>
        <w:t>Urdhërin</w:t>
      </w:r>
      <w:r w:rsidR="001A062E">
        <w:rPr>
          <w:szCs w:val="24"/>
          <w:lang w:val="it-IT"/>
        </w:rPr>
        <w:t xml:space="preserve"> </w:t>
      </w:r>
      <w:r w:rsidR="005A6BC6" w:rsidRPr="00C505AC">
        <w:rPr>
          <w:szCs w:val="24"/>
          <w:lang w:val="it-IT"/>
        </w:rPr>
        <w:t>313</w:t>
      </w:r>
      <w:r w:rsidR="001A062E">
        <w:rPr>
          <w:szCs w:val="24"/>
          <w:lang w:val="it-IT"/>
        </w:rPr>
        <w:t xml:space="preserve"> </w:t>
      </w:r>
      <w:r w:rsidR="005A6BC6" w:rsidRPr="00C505AC">
        <w:rPr>
          <w:szCs w:val="24"/>
          <w:lang w:val="it-IT"/>
        </w:rPr>
        <w:t>datë</w:t>
      </w:r>
      <w:r w:rsidR="001A062E">
        <w:rPr>
          <w:szCs w:val="24"/>
          <w:lang w:val="it-IT"/>
        </w:rPr>
        <w:t xml:space="preserve"> </w:t>
      </w:r>
      <w:r w:rsidR="005A6BC6" w:rsidRPr="00C505AC">
        <w:rPr>
          <w:szCs w:val="24"/>
          <w:lang w:val="it-IT"/>
        </w:rPr>
        <w:t>20/10/2020</w:t>
      </w:r>
      <w:r w:rsidR="001A062E">
        <w:rPr>
          <w:i/>
          <w:szCs w:val="24"/>
          <w:lang w:val="it-IT"/>
        </w:rPr>
        <w:t xml:space="preserve"> </w:t>
      </w:r>
      <w:r w:rsidR="005A6BC6" w:rsidRPr="005A6BC6">
        <w:rPr>
          <w:i/>
          <w:szCs w:val="24"/>
          <w:lang w:val="it-IT"/>
        </w:rPr>
        <w:t>Për</w:t>
      </w:r>
      <w:r w:rsidR="001A062E">
        <w:rPr>
          <w:i/>
          <w:szCs w:val="24"/>
          <w:lang w:val="it-IT"/>
        </w:rPr>
        <w:t xml:space="preserve"> </w:t>
      </w:r>
      <w:r w:rsidR="005A6BC6" w:rsidRPr="005A6BC6">
        <w:rPr>
          <w:i/>
          <w:szCs w:val="24"/>
          <w:lang w:val="it-IT"/>
        </w:rPr>
        <w:t>organizimin</w:t>
      </w:r>
      <w:r w:rsidR="001A062E">
        <w:rPr>
          <w:i/>
          <w:szCs w:val="24"/>
          <w:lang w:val="it-IT"/>
        </w:rPr>
        <w:t xml:space="preserve"> </w:t>
      </w:r>
      <w:r w:rsidR="005A6BC6" w:rsidRPr="005A6BC6">
        <w:rPr>
          <w:i/>
          <w:szCs w:val="24"/>
          <w:lang w:val="it-IT"/>
        </w:rPr>
        <w:t>dhe</w:t>
      </w:r>
      <w:r w:rsidR="001A062E">
        <w:rPr>
          <w:i/>
          <w:szCs w:val="24"/>
          <w:lang w:val="it-IT"/>
        </w:rPr>
        <w:t xml:space="preserve"> </w:t>
      </w:r>
      <w:r w:rsidR="005A6BC6" w:rsidRPr="005A6BC6">
        <w:rPr>
          <w:i/>
          <w:szCs w:val="24"/>
          <w:lang w:val="it-IT"/>
        </w:rPr>
        <w:t>funksionimin</w:t>
      </w:r>
      <w:r w:rsidR="001A062E">
        <w:rPr>
          <w:i/>
          <w:szCs w:val="24"/>
          <w:lang w:val="it-IT"/>
        </w:rPr>
        <w:t xml:space="preserve"> </w:t>
      </w:r>
      <w:r w:rsidR="005A6BC6" w:rsidRPr="005A6BC6">
        <w:rPr>
          <w:i/>
          <w:szCs w:val="24"/>
          <w:lang w:val="it-IT"/>
        </w:rPr>
        <w:t>e</w:t>
      </w:r>
      <w:r w:rsidR="001A062E">
        <w:rPr>
          <w:i/>
          <w:szCs w:val="24"/>
          <w:lang w:val="it-IT"/>
        </w:rPr>
        <w:t xml:space="preserve"> </w:t>
      </w:r>
      <w:r w:rsidR="005A6BC6" w:rsidRPr="005A6BC6">
        <w:rPr>
          <w:i/>
          <w:szCs w:val="24"/>
          <w:lang w:val="it-IT"/>
        </w:rPr>
        <w:t>shërbimit</w:t>
      </w:r>
      <w:r w:rsidR="001A062E">
        <w:rPr>
          <w:i/>
          <w:szCs w:val="24"/>
          <w:lang w:val="it-IT"/>
        </w:rPr>
        <w:t xml:space="preserve"> </w:t>
      </w:r>
      <w:r w:rsidR="005A6BC6" w:rsidRPr="005A6BC6">
        <w:rPr>
          <w:i/>
          <w:szCs w:val="24"/>
          <w:lang w:val="it-IT"/>
        </w:rPr>
        <w:t>psiko-social</w:t>
      </w:r>
      <w:r w:rsidR="001A062E">
        <w:rPr>
          <w:i/>
          <w:szCs w:val="24"/>
          <w:lang w:val="it-IT"/>
        </w:rPr>
        <w:t xml:space="preserve"> </w:t>
      </w:r>
      <w:r w:rsidR="005A6BC6" w:rsidRPr="005A6BC6">
        <w:rPr>
          <w:i/>
          <w:szCs w:val="24"/>
          <w:lang w:val="it-IT"/>
        </w:rPr>
        <w:t>në</w:t>
      </w:r>
      <w:r w:rsidR="001A062E">
        <w:rPr>
          <w:i/>
          <w:szCs w:val="24"/>
          <w:lang w:val="it-IT"/>
        </w:rPr>
        <w:t xml:space="preserve"> </w:t>
      </w:r>
      <w:r w:rsidR="005A6BC6" w:rsidRPr="005A6BC6">
        <w:rPr>
          <w:i/>
          <w:szCs w:val="24"/>
          <w:lang w:val="it-IT"/>
        </w:rPr>
        <w:t>institucionet</w:t>
      </w:r>
      <w:r w:rsidR="001A062E">
        <w:rPr>
          <w:i/>
          <w:szCs w:val="24"/>
          <w:lang w:val="it-IT"/>
        </w:rPr>
        <w:t xml:space="preserve"> </w:t>
      </w:r>
      <w:r w:rsidR="005A6BC6" w:rsidRPr="005A6BC6">
        <w:rPr>
          <w:i/>
          <w:szCs w:val="24"/>
          <w:lang w:val="it-IT"/>
        </w:rPr>
        <w:t>e</w:t>
      </w:r>
      <w:r w:rsidR="001A062E">
        <w:rPr>
          <w:i/>
          <w:szCs w:val="24"/>
          <w:lang w:val="it-IT"/>
        </w:rPr>
        <w:t xml:space="preserve"> </w:t>
      </w:r>
      <w:r w:rsidR="005A6BC6" w:rsidRPr="005A6BC6">
        <w:rPr>
          <w:i/>
          <w:szCs w:val="24"/>
          <w:lang w:val="it-IT"/>
        </w:rPr>
        <w:t>arsimit</w:t>
      </w:r>
      <w:r w:rsidR="001A062E">
        <w:rPr>
          <w:i/>
          <w:szCs w:val="24"/>
          <w:lang w:val="it-IT"/>
        </w:rPr>
        <w:t xml:space="preserve"> </w:t>
      </w:r>
      <w:r w:rsidR="005A6BC6" w:rsidRPr="005A6BC6">
        <w:rPr>
          <w:i/>
          <w:szCs w:val="24"/>
          <w:lang w:val="it-IT"/>
        </w:rPr>
        <w:t>parauniversitar</w:t>
      </w:r>
      <w:r w:rsidR="001A062E">
        <w:rPr>
          <w:i/>
          <w:szCs w:val="24"/>
          <w:lang w:val="it-IT"/>
        </w:rPr>
        <w:t xml:space="preserve"> </w:t>
      </w:r>
      <w:r w:rsidR="005A6BC6" w:rsidRPr="005A6BC6">
        <w:rPr>
          <w:i/>
          <w:szCs w:val="24"/>
          <w:lang w:val="it-IT"/>
        </w:rPr>
        <w:t>dhe</w:t>
      </w:r>
      <w:r w:rsidR="001A062E">
        <w:rPr>
          <w:i/>
          <w:szCs w:val="24"/>
          <w:lang w:val="it-IT"/>
        </w:rPr>
        <w:t xml:space="preserve"> </w:t>
      </w:r>
      <w:r w:rsidR="005A6BC6" w:rsidRPr="005A6BC6">
        <w:rPr>
          <w:i/>
          <w:szCs w:val="24"/>
          <w:lang w:val="it-IT"/>
        </w:rPr>
        <w:t>procedurat</w:t>
      </w:r>
      <w:r w:rsidR="001A062E">
        <w:rPr>
          <w:i/>
          <w:szCs w:val="24"/>
          <w:lang w:val="it-IT"/>
        </w:rPr>
        <w:t xml:space="preserve"> </w:t>
      </w:r>
      <w:r w:rsidR="005A6BC6" w:rsidRPr="005A6BC6">
        <w:rPr>
          <w:i/>
          <w:szCs w:val="24"/>
          <w:lang w:val="it-IT"/>
        </w:rPr>
        <w:t>e</w:t>
      </w:r>
      <w:r w:rsidR="001A062E">
        <w:rPr>
          <w:i/>
          <w:szCs w:val="24"/>
          <w:lang w:val="it-IT"/>
        </w:rPr>
        <w:t xml:space="preserve"> </w:t>
      </w:r>
      <w:r w:rsidR="005A6BC6" w:rsidRPr="005A6BC6">
        <w:rPr>
          <w:i/>
          <w:szCs w:val="24"/>
          <w:lang w:val="it-IT"/>
        </w:rPr>
        <w:t>emërimi,</w:t>
      </w:r>
      <w:r w:rsidR="001A062E">
        <w:rPr>
          <w:i/>
          <w:szCs w:val="24"/>
          <w:lang w:val="it-IT"/>
        </w:rPr>
        <w:t xml:space="preserve"> </w:t>
      </w:r>
      <w:r w:rsidR="005A6BC6" w:rsidRPr="005A6BC6">
        <w:rPr>
          <w:i/>
          <w:szCs w:val="24"/>
          <w:lang w:val="it-IT"/>
        </w:rPr>
        <w:t>pezullimit</w:t>
      </w:r>
      <w:r w:rsidR="001A062E">
        <w:rPr>
          <w:i/>
          <w:szCs w:val="24"/>
          <w:lang w:val="it-IT"/>
        </w:rPr>
        <w:t xml:space="preserve"> </w:t>
      </w:r>
      <w:r w:rsidR="005A6BC6" w:rsidRPr="005A6BC6">
        <w:rPr>
          <w:i/>
          <w:szCs w:val="24"/>
          <w:lang w:val="it-IT"/>
        </w:rPr>
        <w:t>dhe</w:t>
      </w:r>
      <w:r w:rsidR="001A062E">
        <w:rPr>
          <w:i/>
          <w:szCs w:val="24"/>
          <w:lang w:val="it-IT"/>
        </w:rPr>
        <w:t xml:space="preserve"> </w:t>
      </w:r>
      <w:r w:rsidR="005A6BC6" w:rsidRPr="005A6BC6">
        <w:rPr>
          <w:i/>
          <w:szCs w:val="24"/>
          <w:lang w:val="it-IT"/>
        </w:rPr>
        <w:t>largimit</w:t>
      </w:r>
      <w:r w:rsidR="001A062E">
        <w:rPr>
          <w:i/>
          <w:szCs w:val="24"/>
          <w:lang w:val="it-IT"/>
        </w:rPr>
        <w:t xml:space="preserve"> </w:t>
      </w:r>
      <w:r w:rsidR="005A6BC6" w:rsidRPr="005A6BC6">
        <w:rPr>
          <w:i/>
          <w:szCs w:val="24"/>
          <w:lang w:val="it-IT"/>
        </w:rPr>
        <w:t>në</w:t>
      </w:r>
      <w:r w:rsidR="001A062E">
        <w:rPr>
          <w:i/>
          <w:szCs w:val="24"/>
          <w:lang w:val="it-IT"/>
        </w:rPr>
        <w:t xml:space="preserve"> </w:t>
      </w:r>
      <w:r w:rsidR="005A6BC6" w:rsidRPr="005A6BC6">
        <w:rPr>
          <w:i/>
          <w:szCs w:val="24"/>
          <w:lang w:val="it-IT"/>
        </w:rPr>
        <w:t>shërbimin</w:t>
      </w:r>
      <w:r w:rsidR="001A062E">
        <w:rPr>
          <w:i/>
          <w:szCs w:val="24"/>
          <w:lang w:val="it-IT"/>
        </w:rPr>
        <w:t xml:space="preserve"> </w:t>
      </w:r>
      <w:r w:rsidR="005A6BC6" w:rsidRPr="005A6BC6">
        <w:rPr>
          <w:i/>
          <w:szCs w:val="24"/>
          <w:lang w:val="it-IT"/>
        </w:rPr>
        <w:t>psiko</w:t>
      </w:r>
      <w:r w:rsidR="001A062E">
        <w:rPr>
          <w:i/>
          <w:szCs w:val="24"/>
          <w:lang w:val="it-IT"/>
        </w:rPr>
        <w:t xml:space="preserve"> </w:t>
      </w:r>
      <w:r w:rsidR="005A6BC6" w:rsidRPr="005A6BC6">
        <w:rPr>
          <w:i/>
          <w:szCs w:val="24"/>
          <w:lang w:val="it-IT"/>
        </w:rPr>
        <w:t>social</w:t>
      </w:r>
      <w:r w:rsidR="00AA7C12">
        <w:rPr>
          <w:i/>
          <w:szCs w:val="24"/>
          <w:lang w:val="it-IT"/>
        </w:rPr>
        <w:t xml:space="preserve"> i </w:t>
      </w:r>
      <w:r w:rsidR="005A6BC6" w:rsidRPr="005A6BC6">
        <w:rPr>
          <w:i/>
          <w:szCs w:val="24"/>
          <w:lang w:val="it-IT"/>
        </w:rPr>
        <w:t>ndryshuar</w:t>
      </w:r>
      <w:r w:rsidR="005A6BC6" w:rsidRPr="005A6BC6">
        <w:rPr>
          <w:szCs w:val="24"/>
        </w:rPr>
        <w:t>.</w:t>
      </w:r>
    </w:p>
    <w:p w:rsidR="003E2EE5" w:rsidRDefault="003E2EE5" w:rsidP="001803B6">
      <w:pPr>
        <w:spacing w:after="0" w:line="240" w:lineRule="auto"/>
      </w:pPr>
      <w:r w:rsidRPr="00B241AE">
        <w:t>ShPS</w:t>
      </w:r>
      <w:r w:rsidR="001A062E">
        <w:t xml:space="preserve"> </w:t>
      </w:r>
      <w:r w:rsidRPr="00B241AE">
        <w:t>në</w:t>
      </w:r>
      <w:r w:rsidR="001A062E">
        <w:t xml:space="preserve"> </w:t>
      </w:r>
      <w:r w:rsidRPr="00B241AE">
        <w:t>kopshtet</w:t>
      </w:r>
      <w:r w:rsidR="001A062E">
        <w:t xml:space="preserve"> </w:t>
      </w:r>
      <w:r w:rsidRPr="00B241AE">
        <w:t>dhe</w:t>
      </w:r>
      <w:r w:rsidR="001A062E">
        <w:t xml:space="preserve"> </w:t>
      </w:r>
      <w:r w:rsidRPr="00B241AE">
        <w:t>shkollat</w:t>
      </w:r>
      <w:r w:rsidR="001A062E">
        <w:t xml:space="preserve"> </w:t>
      </w:r>
      <w:r w:rsidRPr="00B241AE">
        <w:t>e</w:t>
      </w:r>
      <w:r w:rsidR="001A062E">
        <w:t xml:space="preserve"> </w:t>
      </w:r>
      <w:r w:rsidRPr="00B241AE">
        <w:t>arsimit</w:t>
      </w:r>
      <w:r w:rsidR="001A062E">
        <w:t xml:space="preserve"> </w:t>
      </w:r>
      <w:r w:rsidRPr="00B241AE">
        <w:t>bazë,</w:t>
      </w:r>
      <w:r w:rsidR="001A062E">
        <w:t xml:space="preserve"> </w:t>
      </w:r>
      <w:r w:rsidRPr="00B241AE">
        <w:t>ofrohet</w:t>
      </w:r>
      <w:r w:rsidR="001A062E">
        <w:t xml:space="preserve"> </w:t>
      </w:r>
      <w:r w:rsidRPr="00B241AE">
        <w:t>sipas</w:t>
      </w:r>
      <w:r w:rsidR="001A062E">
        <w:t xml:space="preserve"> </w:t>
      </w:r>
      <w:r w:rsidRPr="00B241AE">
        <w:t>normës:</w:t>
      </w:r>
      <w:r w:rsidR="001A062E">
        <w:t xml:space="preserve">  </w:t>
      </w:r>
      <w:r w:rsidRPr="00B241AE">
        <w:t>Një</w:t>
      </w:r>
      <w:r w:rsidR="001A062E">
        <w:t xml:space="preserve"> </w:t>
      </w:r>
      <w:r w:rsidRPr="00B241AE">
        <w:t>psikolog/</w:t>
      </w:r>
      <w:r w:rsidR="001A062E">
        <w:t xml:space="preserve"> </w:t>
      </w:r>
      <w:r w:rsidRPr="00B241AE">
        <w:t>punonjës</w:t>
      </w:r>
      <w:r w:rsidR="001A062E">
        <w:t xml:space="preserve"> </w:t>
      </w:r>
      <w:r w:rsidRPr="00B241AE">
        <w:t>social</w:t>
      </w:r>
      <w:r w:rsidR="001A062E">
        <w:t xml:space="preserve"> </w:t>
      </w:r>
      <w:r w:rsidRPr="00B241AE">
        <w:t>për</w:t>
      </w:r>
      <w:r w:rsidR="001A062E">
        <w:t xml:space="preserve"> </w:t>
      </w:r>
      <w:r w:rsidRPr="00B241AE">
        <w:t>300-499</w:t>
      </w:r>
      <w:r w:rsidR="001A062E">
        <w:t xml:space="preserve"> </w:t>
      </w:r>
      <w:r w:rsidRPr="00B241AE">
        <w:t>nxënës</w:t>
      </w:r>
      <w:r w:rsidR="001A062E">
        <w:t xml:space="preserve"> </w:t>
      </w:r>
      <w:r w:rsidRPr="00B241AE">
        <w:t>(ose</w:t>
      </w:r>
      <w:r w:rsidR="001A062E">
        <w:t xml:space="preserve"> </w:t>
      </w:r>
      <w:r w:rsidRPr="00B241AE">
        <w:t>fëmijë)</w:t>
      </w:r>
      <w:r w:rsidR="00A26583">
        <w:t>.</w:t>
      </w:r>
    </w:p>
    <w:p w:rsidR="00A26583" w:rsidRPr="003E2EE5" w:rsidRDefault="00A26583" w:rsidP="001803B6">
      <w:pPr>
        <w:spacing w:after="0" w:line="240" w:lineRule="auto"/>
      </w:pPr>
    </w:p>
    <w:p w:rsidR="00A26583" w:rsidRPr="00A26583" w:rsidRDefault="00EF531D" w:rsidP="00B60726">
      <w:pPr>
        <w:pStyle w:val="Heading4"/>
        <w:spacing w:before="0" w:line="240" w:lineRule="auto"/>
        <w:rPr>
          <w:lang w:val="sq-AL"/>
        </w:rPr>
      </w:pPr>
      <w:r>
        <w:rPr>
          <w:lang w:val="sq-AL"/>
        </w:rPr>
        <w:t>Objektiva</w:t>
      </w:r>
      <w:r w:rsidR="001A062E">
        <w:rPr>
          <w:lang w:val="sq-AL"/>
        </w:rPr>
        <w:t xml:space="preserve"> </w:t>
      </w:r>
      <w:r>
        <w:rPr>
          <w:lang w:val="sq-AL"/>
        </w:rPr>
        <w:t>kryesore</w:t>
      </w:r>
      <w:r w:rsidR="00D667B6" w:rsidRPr="004F40B5">
        <w:rPr>
          <w:lang w:val="sq-AL"/>
        </w:rPr>
        <w:t>:</w:t>
      </w:r>
    </w:p>
    <w:p w:rsidR="00D667B6" w:rsidRDefault="00EF531D" w:rsidP="009410AA">
      <w:pPr>
        <w:pStyle w:val="instruction"/>
        <w:numPr>
          <w:ilvl w:val="0"/>
          <w:numId w:val="111"/>
        </w:numPr>
        <w:spacing w:before="0" w:beforeAutospacing="0" w:after="0" w:afterAutospacing="0"/>
        <w:jc w:val="both"/>
        <w:divId w:val="1035691342"/>
      </w:pPr>
      <w:r>
        <w:t>Rritja</w:t>
      </w:r>
      <w:r w:rsidR="001A062E">
        <w:t xml:space="preserve"> </w:t>
      </w:r>
      <w:r>
        <w:t>e</w:t>
      </w:r>
      <w:r w:rsidR="001A062E">
        <w:t xml:space="preserve"> </w:t>
      </w:r>
      <w:r>
        <w:t>identifikimit</w:t>
      </w:r>
      <w:r w:rsidR="001A062E">
        <w:t xml:space="preserve"> </w:t>
      </w:r>
      <w:r>
        <w:t>dhe</w:t>
      </w:r>
      <w:r w:rsidR="001A062E">
        <w:t xml:space="preserve"> </w:t>
      </w:r>
      <w:r>
        <w:t>vlerësimit</w:t>
      </w:r>
      <w:r w:rsidR="001A062E">
        <w:t xml:space="preserve"> </w:t>
      </w:r>
      <w:r>
        <w:t>të</w:t>
      </w:r>
      <w:r w:rsidR="001A062E">
        <w:t xml:space="preserve"> </w:t>
      </w:r>
      <w:r>
        <w:t>rasteve</w:t>
      </w:r>
      <w:r w:rsidR="001A062E">
        <w:t xml:space="preserve"> </w:t>
      </w:r>
      <w:r>
        <w:t>të</w:t>
      </w:r>
      <w:r w:rsidR="001A062E">
        <w:t xml:space="preserve"> </w:t>
      </w:r>
      <w:r>
        <w:t>fëmijëve</w:t>
      </w:r>
      <w:r w:rsidR="001A062E">
        <w:t xml:space="preserve"> </w:t>
      </w:r>
      <w:r>
        <w:t>pjesë</w:t>
      </w:r>
      <w:r w:rsidR="001A062E">
        <w:t xml:space="preserve"> </w:t>
      </w:r>
      <w:r>
        <w:t>e</w:t>
      </w:r>
      <w:r w:rsidR="001A062E">
        <w:t xml:space="preserve"> </w:t>
      </w:r>
      <w:r>
        <w:t>kategorive</w:t>
      </w:r>
      <w:r w:rsidR="001A062E">
        <w:t xml:space="preserve"> </w:t>
      </w:r>
      <w:r>
        <w:t>që</w:t>
      </w:r>
      <w:r w:rsidR="001A062E">
        <w:t xml:space="preserve"> </w:t>
      </w:r>
      <w:r>
        <w:t>përbëjnë</w:t>
      </w:r>
      <w:r w:rsidR="001A062E">
        <w:t xml:space="preserve"> </w:t>
      </w:r>
      <w:r>
        <w:t>rrezik</w:t>
      </w:r>
      <w:r w:rsidR="001A062E">
        <w:t xml:space="preserve"> </w:t>
      </w:r>
      <w:r>
        <w:t>për</w:t>
      </w:r>
      <w:r w:rsidR="001A062E">
        <w:t xml:space="preserve"> </w:t>
      </w:r>
      <w:r>
        <w:t>përjashtim</w:t>
      </w:r>
      <w:r w:rsidR="001A062E">
        <w:t xml:space="preserve"> </w:t>
      </w:r>
      <w:r>
        <w:t>social</w:t>
      </w:r>
      <w:r w:rsidR="001A062E">
        <w:t xml:space="preserve"> </w:t>
      </w:r>
      <w:r>
        <w:t>(fëmijët</w:t>
      </w:r>
      <w:r w:rsidR="001A062E">
        <w:t xml:space="preserve"> </w:t>
      </w:r>
      <w:r>
        <w:t>rom</w:t>
      </w:r>
      <w:r w:rsidR="001A062E">
        <w:t xml:space="preserve"> </w:t>
      </w:r>
      <w:r>
        <w:t>dhe</w:t>
      </w:r>
      <w:r w:rsidR="001A062E">
        <w:t xml:space="preserve"> </w:t>
      </w:r>
      <w:r>
        <w:t>egjiptian,</w:t>
      </w:r>
      <w:r w:rsidR="001A062E">
        <w:t xml:space="preserve"> </w:t>
      </w:r>
      <w:r>
        <w:t>fëmijët</w:t>
      </w:r>
      <w:r w:rsidR="001A062E">
        <w:t xml:space="preserve"> </w:t>
      </w:r>
      <w:r>
        <w:t>e</w:t>
      </w:r>
      <w:r w:rsidR="001A062E">
        <w:t xml:space="preserve"> </w:t>
      </w:r>
      <w:r>
        <w:t>përfshirë</w:t>
      </w:r>
      <w:r w:rsidR="001A062E">
        <w:t xml:space="preserve"> </w:t>
      </w:r>
      <w:r>
        <w:t>në</w:t>
      </w:r>
      <w:r w:rsidR="001A062E">
        <w:t xml:space="preserve"> </w:t>
      </w:r>
      <w:r>
        <w:t>skemën</w:t>
      </w:r>
      <w:r w:rsidR="001A062E">
        <w:t xml:space="preserve"> </w:t>
      </w:r>
      <w:r>
        <w:t>e</w:t>
      </w:r>
      <w:r w:rsidR="001A062E">
        <w:t xml:space="preserve"> </w:t>
      </w:r>
      <w:r>
        <w:t>ndihmës</w:t>
      </w:r>
      <w:r w:rsidR="001A062E">
        <w:t xml:space="preserve"> </w:t>
      </w:r>
      <w:r>
        <w:t>ekonomike,</w:t>
      </w:r>
      <w:r w:rsidR="001A062E">
        <w:t xml:space="preserve"> </w:t>
      </w:r>
      <w:r>
        <w:t>fëmijët</w:t>
      </w:r>
      <w:r w:rsidR="001A062E">
        <w:t xml:space="preserve"> </w:t>
      </w:r>
      <w:r>
        <w:t>jetimë,</w:t>
      </w:r>
      <w:r w:rsidR="001A062E">
        <w:t xml:space="preserve"> </w:t>
      </w:r>
      <w:r>
        <w:t>me</w:t>
      </w:r>
      <w:r w:rsidR="001A062E">
        <w:t xml:space="preserve"> </w:t>
      </w:r>
      <w:r>
        <w:t>prindër</w:t>
      </w:r>
      <w:r w:rsidR="001A062E">
        <w:t xml:space="preserve"> </w:t>
      </w:r>
      <w:r>
        <w:t>të</w:t>
      </w:r>
      <w:r w:rsidR="001A062E">
        <w:t xml:space="preserve"> </w:t>
      </w:r>
      <w:r>
        <w:t>divorcuar,</w:t>
      </w:r>
      <w:r w:rsidR="001A062E">
        <w:t xml:space="preserve"> </w:t>
      </w:r>
      <w:r>
        <w:t>etj);</w:t>
      </w:r>
    </w:p>
    <w:p w:rsidR="00A26583" w:rsidRPr="003E2EE5" w:rsidRDefault="00E41007" w:rsidP="009410AA">
      <w:pPr>
        <w:pStyle w:val="instruction"/>
        <w:numPr>
          <w:ilvl w:val="0"/>
          <w:numId w:val="111"/>
        </w:numPr>
        <w:spacing w:before="0" w:beforeAutospacing="0"/>
        <w:jc w:val="both"/>
        <w:divId w:val="1035691342"/>
      </w:pPr>
      <w:r>
        <w:t>Parandalimi,</w:t>
      </w:r>
      <w:r w:rsidR="001A062E">
        <w:t xml:space="preserve"> </w:t>
      </w:r>
      <w:r>
        <w:t>identifikimi,</w:t>
      </w:r>
      <w:r w:rsidR="001A062E">
        <w:t xml:space="preserve"> </w:t>
      </w:r>
      <w:r>
        <w:t>raportimi</w:t>
      </w:r>
      <w:r w:rsidR="001A062E">
        <w:t xml:space="preserve"> </w:t>
      </w:r>
      <w:r>
        <w:t>dhe</w:t>
      </w:r>
      <w:r w:rsidR="001A062E">
        <w:t xml:space="preserve"> </w:t>
      </w:r>
      <w:r>
        <w:t>menaxhimi</w:t>
      </w:r>
      <w:r w:rsidR="00AA7C12">
        <w:t xml:space="preserve"> i </w:t>
      </w:r>
      <w:r>
        <w:t>rasteve</w:t>
      </w:r>
      <w:r w:rsidR="001A062E">
        <w:t xml:space="preserve"> </w:t>
      </w:r>
      <w:r>
        <w:t>të</w:t>
      </w:r>
      <w:r w:rsidR="001A062E">
        <w:t xml:space="preserve"> </w:t>
      </w:r>
      <w:r>
        <w:t>fëmijëve</w:t>
      </w:r>
      <w:r w:rsidR="001A062E">
        <w:t xml:space="preserve"> </w:t>
      </w:r>
      <w:r>
        <w:t>në</w:t>
      </w:r>
      <w:r w:rsidR="001A062E">
        <w:t xml:space="preserve"> </w:t>
      </w:r>
      <w:r>
        <w:t>nevojë</w:t>
      </w:r>
      <w:r w:rsidR="001A062E">
        <w:t xml:space="preserve"> </w:t>
      </w:r>
      <w:r>
        <w:t>për</w:t>
      </w:r>
      <w:r w:rsidR="001A062E">
        <w:t xml:space="preserve"> </w:t>
      </w:r>
      <w:r>
        <w:t>mbrojtje.</w:t>
      </w:r>
    </w:p>
    <w:p w:rsidR="00A26583" w:rsidRPr="00A26583" w:rsidRDefault="00EF531D" w:rsidP="001803B6">
      <w:pPr>
        <w:pStyle w:val="Heading4"/>
        <w:spacing w:before="0" w:line="240" w:lineRule="auto"/>
        <w:rPr>
          <w:lang w:val="sq-AL"/>
        </w:rPr>
      </w:pPr>
      <w:r>
        <w:rPr>
          <w:lang w:val="sq-AL"/>
        </w:rPr>
        <w:t>Nën</w:t>
      </w:r>
      <w:r w:rsidR="00D667B6" w:rsidRPr="004F40B5">
        <w:rPr>
          <w:lang w:val="sq-AL"/>
        </w:rPr>
        <w:t>-obje</w:t>
      </w:r>
      <w:r>
        <w:rPr>
          <w:lang w:val="sq-AL"/>
        </w:rPr>
        <w:t>ktivat</w:t>
      </w:r>
      <w:r w:rsidR="00D667B6" w:rsidRPr="004F40B5">
        <w:rPr>
          <w:lang w:val="sq-AL"/>
        </w:rPr>
        <w:t>:</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715"/>
        <w:gridCol w:w="8635"/>
      </w:tblGrid>
      <w:tr w:rsidR="00AD6D90" w:rsidTr="00B71093">
        <w:trPr>
          <w:tblHeader/>
        </w:trPr>
        <w:tc>
          <w:tcPr>
            <w:tcW w:w="715" w:type="dxa"/>
            <w:shd w:val="clear" w:color="669669" w:fill="FFFFFF"/>
          </w:tcPr>
          <w:p w:rsidR="00E37144" w:rsidRPr="004F40B5" w:rsidRDefault="00EF531D" w:rsidP="001803B6">
            <w:pPr>
              <w:spacing w:after="0" w:line="240" w:lineRule="auto"/>
            </w:pPr>
            <w:r>
              <w:rPr>
                <w:b/>
                <w:color w:val="666699"/>
              </w:rPr>
              <w:t>Nr</w:t>
            </w:r>
          </w:p>
        </w:tc>
        <w:tc>
          <w:tcPr>
            <w:tcW w:w="8635" w:type="dxa"/>
            <w:shd w:val="clear" w:color="669669" w:fill="FFFFFF"/>
          </w:tcPr>
          <w:p w:rsidR="008848EB" w:rsidRDefault="00EF531D" w:rsidP="001803B6">
            <w:pPr>
              <w:spacing w:after="0" w:line="240" w:lineRule="auto"/>
            </w:pPr>
            <w:r>
              <w:rPr>
                <w:b/>
                <w:color w:val="666699"/>
              </w:rPr>
              <w:t>Pershkrimi</w:t>
            </w:r>
          </w:p>
        </w:tc>
      </w:tr>
      <w:tr w:rsidR="00AD6D90" w:rsidTr="00B71093">
        <w:tc>
          <w:tcPr>
            <w:tcW w:w="715" w:type="dxa"/>
            <w:shd w:val="clear" w:color="669669" w:fill="FFFFFF"/>
          </w:tcPr>
          <w:p w:rsidR="008848EB" w:rsidRDefault="009F53FE" w:rsidP="001803B6">
            <w:pPr>
              <w:spacing w:after="0" w:line="240" w:lineRule="auto"/>
            </w:pPr>
            <w:r>
              <w:t>1</w:t>
            </w:r>
            <w:r w:rsidR="00EF531D">
              <w:br/>
            </w:r>
          </w:p>
        </w:tc>
        <w:tc>
          <w:tcPr>
            <w:tcW w:w="8635" w:type="dxa"/>
            <w:shd w:val="clear" w:color="669669" w:fill="FFFFFF"/>
          </w:tcPr>
          <w:p w:rsidR="008848EB" w:rsidRDefault="003E6C43" w:rsidP="001803B6">
            <w:pPr>
              <w:spacing w:after="0" w:line="240" w:lineRule="auto"/>
              <w:jc w:val="left"/>
            </w:pPr>
            <w:r w:rsidRPr="00362271">
              <w:rPr>
                <w:rFonts w:cs="Times New Roman"/>
              </w:rPr>
              <w:t>Promovimi</w:t>
            </w:r>
            <w:r w:rsidR="00AA7C12">
              <w:rPr>
                <w:rFonts w:cs="Times New Roman"/>
              </w:rPr>
              <w:t xml:space="preserve"> i </w:t>
            </w:r>
            <w:r w:rsidRPr="00362271">
              <w:rPr>
                <w:rFonts w:cs="Times New Roman"/>
              </w:rPr>
              <w:t>rolit</w:t>
            </w:r>
            <w:r w:rsidR="001A062E">
              <w:rPr>
                <w:rFonts w:cs="Times New Roman"/>
              </w:rPr>
              <w:t xml:space="preserve"> </w:t>
            </w:r>
            <w:r w:rsidRPr="00362271">
              <w:rPr>
                <w:rFonts w:cs="Times New Roman"/>
              </w:rPr>
              <w:t>dhe</w:t>
            </w:r>
            <w:r w:rsidR="001A062E">
              <w:rPr>
                <w:rFonts w:cs="Times New Roman"/>
              </w:rPr>
              <w:t xml:space="preserve"> </w:t>
            </w:r>
            <w:r w:rsidRPr="00362271">
              <w:rPr>
                <w:rFonts w:cs="Times New Roman"/>
              </w:rPr>
              <w:t>detyrave</w:t>
            </w:r>
            <w:r w:rsidR="001A062E">
              <w:rPr>
                <w:rFonts w:cs="Times New Roman"/>
              </w:rPr>
              <w:t xml:space="preserve"> </w:t>
            </w:r>
            <w:r w:rsidRPr="00362271">
              <w:rPr>
                <w:rFonts w:cs="Times New Roman"/>
              </w:rPr>
              <w:t>te</w:t>
            </w:r>
            <w:r w:rsidR="001A062E">
              <w:rPr>
                <w:rFonts w:cs="Times New Roman"/>
              </w:rPr>
              <w:t xml:space="preserve"> </w:t>
            </w:r>
            <w:r w:rsidRPr="00362271">
              <w:rPr>
                <w:rFonts w:cs="Times New Roman"/>
              </w:rPr>
              <w:t>PMF</w:t>
            </w:r>
          </w:p>
        </w:tc>
      </w:tr>
      <w:tr w:rsidR="003E2EE5" w:rsidTr="00B71093">
        <w:tc>
          <w:tcPr>
            <w:tcW w:w="715" w:type="dxa"/>
            <w:shd w:val="clear" w:color="669669" w:fill="FFFFFF"/>
          </w:tcPr>
          <w:p w:rsidR="003E2EE5" w:rsidRDefault="003E2EE5" w:rsidP="001803B6">
            <w:pPr>
              <w:spacing w:after="0" w:line="240" w:lineRule="auto"/>
            </w:pPr>
            <w:r>
              <w:t>2</w:t>
            </w:r>
          </w:p>
        </w:tc>
        <w:tc>
          <w:tcPr>
            <w:tcW w:w="8635" w:type="dxa"/>
            <w:shd w:val="clear" w:color="669669" w:fill="FFFFFF"/>
          </w:tcPr>
          <w:p w:rsidR="003E2EE5" w:rsidRDefault="003E6C43" w:rsidP="001803B6">
            <w:pPr>
              <w:spacing w:after="0" w:line="240" w:lineRule="auto"/>
              <w:jc w:val="left"/>
            </w:pPr>
            <w:r>
              <w:t>Hartimi</w:t>
            </w:r>
            <w:r w:rsidR="00AA7C12">
              <w:t xml:space="preserve"> i </w:t>
            </w:r>
            <w:r>
              <w:t>një</w:t>
            </w:r>
            <w:r w:rsidR="001A062E">
              <w:t xml:space="preserve"> </w:t>
            </w:r>
            <w:r>
              <w:t>dokumenti</w:t>
            </w:r>
            <w:r w:rsidR="001A062E">
              <w:t xml:space="preserve"> </w:t>
            </w:r>
            <w:r>
              <w:t>mbi</w:t>
            </w:r>
            <w:r w:rsidR="001A062E">
              <w:t xml:space="preserve"> </w:t>
            </w:r>
            <w:r>
              <w:t>politikat</w:t>
            </w:r>
            <w:r w:rsidR="001A062E">
              <w:t xml:space="preserve"> </w:t>
            </w:r>
            <w:r>
              <w:t>e</w:t>
            </w:r>
            <w:r w:rsidR="001A062E">
              <w:t xml:space="preserve"> </w:t>
            </w:r>
            <w:r>
              <w:t>mbrojtjes</w:t>
            </w:r>
            <w:r w:rsidR="001A062E">
              <w:t xml:space="preserve"> </w:t>
            </w:r>
            <w:r>
              <w:t>së</w:t>
            </w:r>
            <w:r w:rsidR="001A062E">
              <w:t xml:space="preserve"> </w:t>
            </w:r>
            <w:r>
              <w:t>fëmijëve</w:t>
            </w:r>
            <w:r w:rsidR="001A062E">
              <w:t xml:space="preserve"> </w:t>
            </w:r>
            <w:r>
              <w:t>përshtatur</w:t>
            </w:r>
            <w:r w:rsidR="001A062E">
              <w:t xml:space="preserve"> </w:t>
            </w:r>
            <w:r>
              <w:t>me</w:t>
            </w:r>
            <w:r w:rsidR="001A062E">
              <w:t xml:space="preserve"> </w:t>
            </w:r>
            <w:r>
              <w:t>gjuhën</w:t>
            </w:r>
            <w:r w:rsidR="001A062E">
              <w:t xml:space="preserve"> </w:t>
            </w:r>
            <w:r>
              <w:t>e</w:t>
            </w:r>
            <w:r w:rsidR="001A062E">
              <w:t xml:space="preserve"> </w:t>
            </w:r>
            <w:r>
              <w:t>kuptueshme</w:t>
            </w:r>
            <w:r w:rsidR="001A062E">
              <w:t xml:space="preserve"> </w:t>
            </w:r>
            <w:r>
              <w:t>për</w:t>
            </w:r>
            <w:r w:rsidR="001A062E">
              <w:t xml:space="preserve"> </w:t>
            </w:r>
            <w:r>
              <w:t>fëmijët</w:t>
            </w:r>
            <w:r w:rsidR="001A062E">
              <w:t xml:space="preserve"> </w:t>
            </w:r>
            <w:r>
              <w:t>e</w:t>
            </w:r>
            <w:r w:rsidR="001A062E">
              <w:t xml:space="preserve"> </w:t>
            </w:r>
            <w:r>
              <w:t>kopshteve</w:t>
            </w:r>
            <w:r w:rsidR="001A062E">
              <w:t xml:space="preserve"> </w:t>
            </w:r>
            <w:r>
              <w:t>dhe</w:t>
            </w:r>
            <w:r w:rsidR="001A062E">
              <w:t xml:space="preserve"> </w:t>
            </w:r>
            <w:r>
              <w:t>stafeve</w:t>
            </w:r>
            <w:r w:rsidR="001A062E">
              <w:t xml:space="preserve"> </w:t>
            </w:r>
            <w:r>
              <w:t>pedagogjike</w:t>
            </w:r>
            <w:r w:rsidR="001A062E">
              <w:t xml:space="preserve"> </w:t>
            </w:r>
            <w:r>
              <w:t>ne</w:t>
            </w:r>
            <w:r w:rsidR="001A062E">
              <w:t xml:space="preserve"> </w:t>
            </w:r>
            <w:r>
              <w:t>kopshte</w:t>
            </w:r>
          </w:p>
        </w:tc>
      </w:tr>
      <w:tr w:rsidR="00C62D47" w:rsidTr="00B71093">
        <w:tc>
          <w:tcPr>
            <w:tcW w:w="715" w:type="dxa"/>
            <w:shd w:val="clear" w:color="669669" w:fill="FFFFFF"/>
          </w:tcPr>
          <w:p w:rsidR="00C62D47" w:rsidRDefault="00A40D2E" w:rsidP="001803B6">
            <w:pPr>
              <w:spacing w:after="0" w:line="240" w:lineRule="auto"/>
            </w:pPr>
            <w:r>
              <w:t>3</w:t>
            </w:r>
          </w:p>
        </w:tc>
        <w:tc>
          <w:tcPr>
            <w:tcW w:w="8635" w:type="dxa"/>
            <w:shd w:val="clear" w:color="669669" w:fill="FFFFFF"/>
          </w:tcPr>
          <w:p w:rsidR="00C62D47" w:rsidRPr="00A40D2E" w:rsidRDefault="00A40D2E" w:rsidP="001803B6">
            <w:pPr>
              <w:spacing w:after="0" w:line="240" w:lineRule="auto"/>
              <w:jc w:val="left"/>
              <w:rPr>
                <w:b/>
              </w:rPr>
            </w:pPr>
            <w:r>
              <w:rPr>
                <w:rFonts w:cs="Times New Roman"/>
              </w:rPr>
              <w:t>Shtimi</w:t>
            </w:r>
            <w:r w:rsidR="00AA7C12">
              <w:rPr>
                <w:rFonts w:cs="Times New Roman"/>
              </w:rPr>
              <w:t xml:space="preserve"> i </w:t>
            </w:r>
            <w:r>
              <w:rPr>
                <w:rFonts w:cs="Times New Roman"/>
              </w:rPr>
              <w:t>një</w:t>
            </w:r>
            <w:r w:rsidR="001A062E">
              <w:rPr>
                <w:rFonts w:cs="Times New Roman"/>
              </w:rPr>
              <w:t xml:space="preserve"> </w:t>
            </w:r>
            <w:r>
              <w:rPr>
                <w:rFonts w:cs="Times New Roman"/>
              </w:rPr>
              <w:t>psikologu/punonjësi</w:t>
            </w:r>
            <w:r w:rsidR="001A062E">
              <w:rPr>
                <w:rFonts w:cs="Times New Roman"/>
              </w:rPr>
              <w:t xml:space="preserve"> </w:t>
            </w:r>
            <w:r>
              <w:rPr>
                <w:rFonts w:cs="Times New Roman"/>
              </w:rPr>
              <w:t>social</w:t>
            </w:r>
            <w:r w:rsidR="001A062E">
              <w:rPr>
                <w:rFonts w:cs="Times New Roman"/>
              </w:rPr>
              <w:t xml:space="preserve"> </w:t>
            </w:r>
            <w:r>
              <w:rPr>
                <w:rFonts w:cs="Times New Roman"/>
              </w:rPr>
              <w:t>pë</w:t>
            </w:r>
            <w:r w:rsidRPr="004F13B8">
              <w:rPr>
                <w:rFonts w:cs="Times New Roman"/>
              </w:rPr>
              <w:t>r</w:t>
            </w:r>
            <w:r w:rsidR="001A062E">
              <w:rPr>
                <w:rFonts w:cs="Times New Roman"/>
              </w:rPr>
              <w:t xml:space="preserve"> </w:t>
            </w:r>
            <w:r w:rsidRPr="004F13B8">
              <w:rPr>
                <w:rFonts w:cs="Times New Roman"/>
              </w:rPr>
              <w:t>kopshtet</w:t>
            </w:r>
          </w:p>
        </w:tc>
      </w:tr>
    </w:tbl>
    <w:p w:rsidR="00D55A12" w:rsidRDefault="00D55A12" w:rsidP="001803B6">
      <w:pPr>
        <w:pStyle w:val="Heading4"/>
        <w:spacing w:before="0" w:line="240" w:lineRule="auto"/>
        <w:rPr>
          <w:lang w:val="sq-AL"/>
        </w:rPr>
      </w:pPr>
    </w:p>
    <w:p w:rsidR="00D667B6" w:rsidRPr="004F40B5" w:rsidRDefault="00D667B6" w:rsidP="001803B6">
      <w:pPr>
        <w:pStyle w:val="Heading4"/>
        <w:spacing w:before="0" w:line="240" w:lineRule="auto"/>
        <w:rPr>
          <w:lang w:val="sq-AL"/>
        </w:rPr>
      </w:pPr>
      <w:r w:rsidRPr="004F40B5">
        <w:rPr>
          <w:lang w:val="sq-AL"/>
        </w:rPr>
        <w:t>List</w:t>
      </w:r>
      <w:r w:rsidR="00EF531D">
        <w:rPr>
          <w:lang w:val="sq-AL"/>
        </w:rPr>
        <w:t>a</w:t>
      </w:r>
      <w:r w:rsidR="001A062E">
        <w:rPr>
          <w:lang w:val="sq-AL"/>
        </w:rPr>
        <w:t xml:space="preserve"> </w:t>
      </w:r>
      <w:r w:rsidR="00EF531D">
        <w:rPr>
          <w:lang w:val="sq-AL"/>
        </w:rPr>
        <w:t>e</w:t>
      </w:r>
      <w:r w:rsidR="001A062E">
        <w:rPr>
          <w:lang w:val="sq-AL"/>
        </w:rPr>
        <w:t xml:space="preserve"> </w:t>
      </w:r>
      <w:r w:rsidRPr="004F40B5">
        <w:rPr>
          <w:lang w:val="sq-AL"/>
        </w:rPr>
        <w:t>A</w:t>
      </w:r>
      <w:r w:rsidR="00EF531D">
        <w:rPr>
          <w:lang w:val="sq-AL"/>
        </w:rPr>
        <w:t>ksioneve</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tblPr>
      <w:tblGrid>
        <w:gridCol w:w="576"/>
        <w:gridCol w:w="2389"/>
        <w:gridCol w:w="1440"/>
        <w:gridCol w:w="958"/>
        <w:gridCol w:w="950"/>
        <w:gridCol w:w="950"/>
        <w:gridCol w:w="950"/>
        <w:gridCol w:w="1137"/>
      </w:tblGrid>
      <w:tr w:rsidR="00AD6D90" w:rsidTr="00112033">
        <w:trPr>
          <w:tblHeader/>
        </w:trPr>
        <w:tc>
          <w:tcPr>
            <w:tcW w:w="576" w:type="dxa"/>
            <w:shd w:val="clear" w:color="669669" w:fill="DEE3EF"/>
          </w:tcPr>
          <w:p w:rsidR="00E37144" w:rsidRPr="004F40B5" w:rsidRDefault="00EF531D" w:rsidP="00BE1086">
            <w:pPr>
              <w:spacing w:after="0" w:line="240" w:lineRule="auto"/>
            </w:pPr>
            <w:r>
              <w:rPr>
                <w:b/>
                <w:color w:val="666699"/>
              </w:rPr>
              <w:t>N</w:t>
            </w:r>
            <w:r w:rsidR="00C71641">
              <w:rPr>
                <w:b/>
                <w:color w:val="666699"/>
              </w:rPr>
              <w:t>r</w:t>
            </w:r>
          </w:p>
        </w:tc>
        <w:tc>
          <w:tcPr>
            <w:tcW w:w="2389" w:type="dxa"/>
            <w:shd w:val="clear" w:color="669669" w:fill="DEE3EF"/>
          </w:tcPr>
          <w:p w:rsidR="008848EB" w:rsidRDefault="00EF531D" w:rsidP="00BE1086">
            <w:pPr>
              <w:spacing w:after="0" w:line="240" w:lineRule="auto"/>
            </w:pPr>
            <w:r>
              <w:rPr>
                <w:b/>
                <w:color w:val="666699"/>
              </w:rPr>
              <w:t>Projekti</w:t>
            </w:r>
          </w:p>
        </w:tc>
        <w:tc>
          <w:tcPr>
            <w:tcW w:w="1440" w:type="dxa"/>
            <w:shd w:val="clear" w:color="669669" w:fill="DEE3EF"/>
          </w:tcPr>
          <w:p w:rsidR="008848EB" w:rsidRDefault="00EF531D" w:rsidP="00BE1086">
            <w:pPr>
              <w:spacing w:after="0" w:line="240" w:lineRule="auto"/>
            </w:pPr>
            <w:r>
              <w:rPr>
                <w:b/>
                <w:color w:val="666699"/>
              </w:rPr>
              <w:t>Pergjegjes</w:t>
            </w:r>
          </w:p>
        </w:tc>
        <w:tc>
          <w:tcPr>
            <w:tcW w:w="958" w:type="dxa"/>
            <w:shd w:val="clear" w:color="669669" w:fill="DEE3EF"/>
          </w:tcPr>
          <w:p w:rsidR="008848EB" w:rsidRDefault="00EF531D" w:rsidP="00BE1086">
            <w:pPr>
              <w:spacing w:after="0" w:line="240" w:lineRule="auto"/>
            </w:pPr>
            <w:r>
              <w:rPr>
                <w:b/>
                <w:color w:val="666699"/>
              </w:rPr>
              <w:t>Fakt</w:t>
            </w:r>
            <w:r w:rsidR="001A062E">
              <w:rPr>
                <w:b/>
                <w:color w:val="666699"/>
              </w:rPr>
              <w:t xml:space="preserve"> </w:t>
            </w:r>
            <w:r>
              <w:rPr>
                <w:b/>
                <w:color w:val="666699"/>
              </w:rPr>
              <w:t>Aktual</w:t>
            </w:r>
          </w:p>
        </w:tc>
        <w:tc>
          <w:tcPr>
            <w:tcW w:w="950" w:type="dxa"/>
            <w:shd w:val="clear" w:color="669669" w:fill="DEE3EF"/>
          </w:tcPr>
          <w:p w:rsidR="008848EB" w:rsidRDefault="00754ED0" w:rsidP="00BE1086">
            <w:pPr>
              <w:spacing w:after="0" w:line="240" w:lineRule="auto"/>
            </w:pPr>
            <w:r>
              <w:rPr>
                <w:b/>
                <w:color w:val="666699"/>
              </w:rPr>
              <w:t>Buxhet</w:t>
            </w:r>
            <w:r w:rsidR="001A062E">
              <w:rPr>
                <w:b/>
                <w:color w:val="666699"/>
              </w:rPr>
              <w:t xml:space="preserve"> </w:t>
            </w:r>
            <w:r>
              <w:rPr>
                <w:b/>
                <w:color w:val="666699"/>
              </w:rPr>
              <w:t>Vit</w:t>
            </w:r>
            <w:r w:rsidR="001A062E">
              <w:rPr>
                <w:b/>
                <w:color w:val="666699"/>
              </w:rPr>
              <w:t xml:space="preserve"> </w:t>
            </w:r>
            <w:r>
              <w:rPr>
                <w:b/>
                <w:color w:val="666699"/>
              </w:rPr>
              <w:t>2025</w:t>
            </w:r>
          </w:p>
        </w:tc>
        <w:tc>
          <w:tcPr>
            <w:tcW w:w="950" w:type="dxa"/>
            <w:shd w:val="clear" w:color="669669" w:fill="DEE3EF"/>
          </w:tcPr>
          <w:p w:rsidR="008848EB" w:rsidRDefault="00754ED0" w:rsidP="00BE1086">
            <w:pPr>
              <w:spacing w:after="0" w:line="240" w:lineRule="auto"/>
            </w:pPr>
            <w:r>
              <w:rPr>
                <w:b/>
                <w:color w:val="666699"/>
              </w:rPr>
              <w:t>Buxhet</w:t>
            </w:r>
            <w:r w:rsidR="001A062E">
              <w:rPr>
                <w:b/>
                <w:color w:val="666699"/>
              </w:rPr>
              <w:t xml:space="preserve"> </w:t>
            </w:r>
            <w:r>
              <w:rPr>
                <w:b/>
                <w:color w:val="666699"/>
              </w:rPr>
              <w:t>Vit</w:t>
            </w:r>
            <w:r w:rsidR="001A062E">
              <w:rPr>
                <w:b/>
                <w:color w:val="666699"/>
              </w:rPr>
              <w:t xml:space="preserve"> </w:t>
            </w:r>
            <w:r>
              <w:rPr>
                <w:b/>
                <w:color w:val="666699"/>
              </w:rPr>
              <w:t>2026</w:t>
            </w:r>
          </w:p>
        </w:tc>
        <w:tc>
          <w:tcPr>
            <w:tcW w:w="950" w:type="dxa"/>
            <w:shd w:val="clear" w:color="669669" w:fill="DEE3EF"/>
          </w:tcPr>
          <w:p w:rsidR="008848EB" w:rsidRDefault="00754ED0" w:rsidP="00BE1086">
            <w:pPr>
              <w:spacing w:after="0" w:line="240" w:lineRule="auto"/>
            </w:pPr>
            <w:r>
              <w:rPr>
                <w:b/>
                <w:color w:val="666699"/>
              </w:rPr>
              <w:t>Buxhet</w:t>
            </w:r>
            <w:r w:rsidR="001A062E">
              <w:rPr>
                <w:b/>
                <w:color w:val="666699"/>
              </w:rPr>
              <w:t xml:space="preserve"> </w:t>
            </w:r>
            <w:r>
              <w:rPr>
                <w:b/>
                <w:color w:val="666699"/>
              </w:rPr>
              <w:t>Vit</w:t>
            </w:r>
            <w:r w:rsidR="001A062E">
              <w:rPr>
                <w:b/>
                <w:color w:val="666699"/>
              </w:rPr>
              <w:t xml:space="preserve"> </w:t>
            </w:r>
            <w:r>
              <w:rPr>
                <w:b/>
                <w:color w:val="666699"/>
              </w:rPr>
              <w:t>2027</w:t>
            </w:r>
          </w:p>
        </w:tc>
        <w:tc>
          <w:tcPr>
            <w:tcW w:w="1137" w:type="dxa"/>
            <w:shd w:val="clear" w:color="669669" w:fill="DEE3EF"/>
          </w:tcPr>
          <w:p w:rsidR="008848EB" w:rsidRDefault="00EF531D" w:rsidP="00BE1086">
            <w:pPr>
              <w:spacing w:after="0" w:line="240" w:lineRule="auto"/>
            </w:pPr>
            <w:r>
              <w:rPr>
                <w:b/>
                <w:color w:val="666699"/>
              </w:rPr>
              <w:t>Total</w:t>
            </w:r>
            <w:r w:rsidR="001A062E">
              <w:rPr>
                <w:b/>
                <w:color w:val="666699"/>
              </w:rPr>
              <w:t xml:space="preserve"> </w:t>
            </w:r>
            <w:r>
              <w:rPr>
                <w:b/>
                <w:color w:val="666699"/>
              </w:rPr>
              <w:t>periudhe</w:t>
            </w:r>
          </w:p>
        </w:tc>
      </w:tr>
      <w:tr w:rsidR="009F53FE" w:rsidTr="00112033">
        <w:tc>
          <w:tcPr>
            <w:tcW w:w="576" w:type="dxa"/>
          </w:tcPr>
          <w:p w:rsidR="009F53FE" w:rsidRDefault="00560EAA" w:rsidP="00BE1086">
            <w:pPr>
              <w:spacing w:after="0" w:line="240" w:lineRule="auto"/>
            </w:pPr>
            <w:r>
              <w:t>0</w:t>
            </w:r>
            <w:r w:rsidR="00112033">
              <w:t>10</w:t>
            </w:r>
          </w:p>
        </w:tc>
        <w:tc>
          <w:tcPr>
            <w:tcW w:w="2389" w:type="dxa"/>
          </w:tcPr>
          <w:p w:rsidR="009F53FE" w:rsidRDefault="009F53FE" w:rsidP="00BE1086">
            <w:pPr>
              <w:spacing w:after="0" w:line="240" w:lineRule="auto"/>
              <w:jc w:val="left"/>
            </w:pPr>
            <w:r w:rsidRPr="00362271">
              <w:rPr>
                <w:rFonts w:cs="Times New Roman"/>
              </w:rPr>
              <w:t>Promovimi</w:t>
            </w:r>
            <w:r w:rsidR="00AA7C12">
              <w:rPr>
                <w:rFonts w:cs="Times New Roman"/>
              </w:rPr>
              <w:t xml:space="preserve"> i </w:t>
            </w:r>
            <w:r w:rsidRPr="00362271">
              <w:rPr>
                <w:rFonts w:cs="Times New Roman"/>
              </w:rPr>
              <w:t>rolit</w:t>
            </w:r>
            <w:r w:rsidR="001A062E">
              <w:rPr>
                <w:rFonts w:cs="Times New Roman"/>
              </w:rPr>
              <w:t xml:space="preserve"> </w:t>
            </w:r>
            <w:r w:rsidRPr="00362271">
              <w:rPr>
                <w:rFonts w:cs="Times New Roman"/>
              </w:rPr>
              <w:t>dhe</w:t>
            </w:r>
            <w:r w:rsidR="001A062E">
              <w:rPr>
                <w:rFonts w:cs="Times New Roman"/>
              </w:rPr>
              <w:t xml:space="preserve"> </w:t>
            </w:r>
            <w:r w:rsidRPr="00362271">
              <w:rPr>
                <w:rFonts w:cs="Times New Roman"/>
              </w:rPr>
              <w:t>detyrave</w:t>
            </w:r>
            <w:r w:rsidR="001A062E">
              <w:rPr>
                <w:rFonts w:cs="Times New Roman"/>
              </w:rPr>
              <w:t xml:space="preserve"> </w:t>
            </w:r>
            <w:r w:rsidRPr="00362271">
              <w:rPr>
                <w:rFonts w:cs="Times New Roman"/>
              </w:rPr>
              <w:t>te</w:t>
            </w:r>
            <w:r w:rsidR="001A062E">
              <w:rPr>
                <w:rFonts w:cs="Times New Roman"/>
              </w:rPr>
              <w:t xml:space="preserve"> </w:t>
            </w:r>
            <w:r w:rsidRPr="00362271">
              <w:rPr>
                <w:rFonts w:cs="Times New Roman"/>
              </w:rPr>
              <w:t>PMF</w:t>
            </w:r>
          </w:p>
        </w:tc>
        <w:tc>
          <w:tcPr>
            <w:tcW w:w="1440" w:type="dxa"/>
          </w:tcPr>
          <w:p w:rsidR="009F53FE" w:rsidRDefault="009F53FE" w:rsidP="00BE1086">
            <w:pPr>
              <w:spacing w:after="0" w:line="240" w:lineRule="auto"/>
              <w:jc w:val="left"/>
            </w:pPr>
            <w:r w:rsidRPr="00362271">
              <w:rPr>
                <w:rFonts w:cs="Times New Roman"/>
              </w:rPr>
              <w:t>Kujdesi</w:t>
            </w:r>
            <w:r w:rsidR="001A062E">
              <w:rPr>
                <w:rFonts w:cs="Times New Roman"/>
              </w:rPr>
              <w:t xml:space="preserve"> </w:t>
            </w:r>
            <w:r w:rsidRPr="00362271">
              <w:rPr>
                <w:rFonts w:cs="Times New Roman"/>
              </w:rPr>
              <w:t>social</w:t>
            </w:r>
            <w:r w:rsidR="001A062E">
              <w:rPr>
                <w:rFonts w:cs="Times New Roman"/>
              </w:rPr>
              <w:t xml:space="preserve"> </w:t>
            </w:r>
            <w:r w:rsidRPr="00362271">
              <w:rPr>
                <w:rFonts w:cs="Times New Roman"/>
              </w:rPr>
              <w:t>për</w:t>
            </w:r>
            <w:r w:rsidR="001A062E">
              <w:rPr>
                <w:rFonts w:cs="Times New Roman"/>
              </w:rPr>
              <w:t xml:space="preserve"> </w:t>
            </w:r>
            <w:r w:rsidRPr="00362271">
              <w:rPr>
                <w:rFonts w:cs="Times New Roman"/>
              </w:rPr>
              <w:t>familjet</w:t>
            </w:r>
            <w:r w:rsidR="001A062E">
              <w:rPr>
                <w:rFonts w:cs="Times New Roman"/>
              </w:rPr>
              <w:t xml:space="preserve"> </w:t>
            </w:r>
            <w:r w:rsidRPr="00362271">
              <w:rPr>
                <w:rFonts w:cs="Times New Roman"/>
              </w:rPr>
              <w:t>dhe</w:t>
            </w:r>
            <w:r w:rsidR="001A062E">
              <w:rPr>
                <w:rFonts w:cs="Times New Roman"/>
              </w:rPr>
              <w:t xml:space="preserve"> </w:t>
            </w:r>
            <w:r w:rsidRPr="00362271">
              <w:rPr>
                <w:rFonts w:cs="Times New Roman"/>
              </w:rPr>
              <w:t>fëmijët</w:t>
            </w:r>
          </w:p>
        </w:tc>
        <w:tc>
          <w:tcPr>
            <w:tcW w:w="958" w:type="dxa"/>
          </w:tcPr>
          <w:p w:rsidR="009F53FE" w:rsidRPr="00064B45" w:rsidRDefault="00796462" w:rsidP="00796462">
            <w:pPr>
              <w:spacing w:after="0" w:line="240" w:lineRule="auto"/>
              <w:jc w:val="center"/>
              <w:rPr>
                <w:sz w:val="18"/>
                <w:szCs w:val="18"/>
              </w:rPr>
            </w:pPr>
            <w:r w:rsidRPr="00064B45">
              <w:rPr>
                <w:sz w:val="18"/>
                <w:szCs w:val="18"/>
              </w:rPr>
              <w:t>0</w:t>
            </w:r>
          </w:p>
        </w:tc>
        <w:tc>
          <w:tcPr>
            <w:tcW w:w="950" w:type="dxa"/>
          </w:tcPr>
          <w:p w:rsidR="009F53FE" w:rsidRPr="00064B45" w:rsidRDefault="00007119" w:rsidP="00796462">
            <w:pPr>
              <w:spacing w:after="0" w:line="240" w:lineRule="auto"/>
              <w:jc w:val="center"/>
              <w:rPr>
                <w:sz w:val="18"/>
                <w:szCs w:val="18"/>
              </w:rPr>
            </w:pPr>
            <w:r w:rsidRPr="00064B45">
              <w:rPr>
                <w:sz w:val="18"/>
                <w:szCs w:val="18"/>
              </w:rPr>
              <w:t>0</w:t>
            </w:r>
          </w:p>
        </w:tc>
        <w:tc>
          <w:tcPr>
            <w:tcW w:w="950" w:type="dxa"/>
          </w:tcPr>
          <w:p w:rsidR="009F53FE" w:rsidRPr="00064B45" w:rsidRDefault="009F53FE" w:rsidP="00796462">
            <w:pPr>
              <w:spacing w:after="0" w:line="240" w:lineRule="auto"/>
              <w:jc w:val="center"/>
              <w:rPr>
                <w:sz w:val="18"/>
                <w:szCs w:val="18"/>
              </w:rPr>
            </w:pPr>
            <w:r w:rsidRPr="00064B45">
              <w:rPr>
                <w:sz w:val="18"/>
                <w:szCs w:val="18"/>
              </w:rPr>
              <w:t>0</w:t>
            </w:r>
          </w:p>
        </w:tc>
        <w:tc>
          <w:tcPr>
            <w:tcW w:w="950" w:type="dxa"/>
          </w:tcPr>
          <w:p w:rsidR="009F53FE" w:rsidRPr="00064B45" w:rsidRDefault="009F53FE" w:rsidP="00796462">
            <w:pPr>
              <w:spacing w:after="0" w:line="240" w:lineRule="auto"/>
              <w:jc w:val="center"/>
              <w:rPr>
                <w:sz w:val="18"/>
                <w:szCs w:val="18"/>
              </w:rPr>
            </w:pPr>
            <w:r w:rsidRPr="00064B45">
              <w:rPr>
                <w:sz w:val="18"/>
                <w:szCs w:val="18"/>
              </w:rPr>
              <w:t>0</w:t>
            </w:r>
          </w:p>
        </w:tc>
        <w:tc>
          <w:tcPr>
            <w:tcW w:w="1137" w:type="dxa"/>
          </w:tcPr>
          <w:p w:rsidR="009F53FE" w:rsidRPr="00064B45" w:rsidRDefault="009F53FE" w:rsidP="00796462">
            <w:pPr>
              <w:spacing w:after="0" w:line="240" w:lineRule="auto"/>
              <w:jc w:val="center"/>
              <w:rPr>
                <w:sz w:val="18"/>
                <w:szCs w:val="18"/>
              </w:rPr>
            </w:pPr>
            <w:r w:rsidRPr="00064B45">
              <w:rPr>
                <w:sz w:val="18"/>
                <w:szCs w:val="18"/>
              </w:rPr>
              <w:t>0</w:t>
            </w:r>
          </w:p>
        </w:tc>
      </w:tr>
      <w:tr w:rsidR="00E41007" w:rsidTr="00112033">
        <w:tc>
          <w:tcPr>
            <w:tcW w:w="576" w:type="dxa"/>
          </w:tcPr>
          <w:p w:rsidR="00E41007" w:rsidRDefault="00112033" w:rsidP="00BE1086">
            <w:pPr>
              <w:spacing w:after="0" w:line="240" w:lineRule="auto"/>
            </w:pPr>
            <w:r>
              <w:t>011</w:t>
            </w:r>
          </w:p>
        </w:tc>
        <w:tc>
          <w:tcPr>
            <w:tcW w:w="2389" w:type="dxa"/>
          </w:tcPr>
          <w:p w:rsidR="00E41007" w:rsidRDefault="00E41007" w:rsidP="00BE1086">
            <w:pPr>
              <w:spacing w:after="0" w:line="240" w:lineRule="auto"/>
              <w:jc w:val="left"/>
            </w:pPr>
            <w:r w:rsidRPr="000E1851">
              <w:t>Hartimi</w:t>
            </w:r>
            <w:r w:rsidR="00AA7C12">
              <w:t xml:space="preserve"> i </w:t>
            </w:r>
            <w:r w:rsidRPr="000E1851">
              <w:t>një</w:t>
            </w:r>
            <w:r w:rsidR="001A062E">
              <w:t xml:space="preserve"> </w:t>
            </w:r>
            <w:r w:rsidRPr="000E1851">
              <w:t>dokumenti</w:t>
            </w:r>
            <w:r w:rsidR="001A062E">
              <w:t xml:space="preserve"> </w:t>
            </w:r>
            <w:r w:rsidRPr="000E1851">
              <w:t>mbi</w:t>
            </w:r>
            <w:r w:rsidR="001A062E">
              <w:t xml:space="preserve"> </w:t>
            </w:r>
            <w:r w:rsidRPr="000E1851">
              <w:t>politikat</w:t>
            </w:r>
            <w:r w:rsidR="001A062E">
              <w:t xml:space="preserve"> </w:t>
            </w:r>
            <w:r w:rsidRPr="000E1851">
              <w:t>e</w:t>
            </w:r>
            <w:r w:rsidR="001A062E">
              <w:t xml:space="preserve"> </w:t>
            </w:r>
            <w:r w:rsidRPr="000E1851">
              <w:t>mbrojtjes</w:t>
            </w:r>
            <w:r w:rsidR="001A062E">
              <w:t xml:space="preserve"> </w:t>
            </w:r>
            <w:r w:rsidRPr="000E1851">
              <w:t>së</w:t>
            </w:r>
            <w:r w:rsidR="001A062E">
              <w:t xml:space="preserve"> </w:t>
            </w:r>
            <w:r w:rsidRPr="000E1851">
              <w:t>fëmijëve</w:t>
            </w:r>
            <w:r w:rsidR="001A062E">
              <w:t xml:space="preserve"> </w:t>
            </w:r>
            <w:r w:rsidRPr="000E1851">
              <w:t>përshtatur</w:t>
            </w:r>
            <w:r w:rsidR="001A062E">
              <w:t xml:space="preserve"> </w:t>
            </w:r>
            <w:r w:rsidRPr="000E1851">
              <w:t>me</w:t>
            </w:r>
            <w:r w:rsidR="001A062E">
              <w:t xml:space="preserve"> </w:t>
            </w:r>
            <w:r w:rsidRPr="000E1851">
              <w:t>gjuhën</w:t>
            </w:r>
            <w:r w:rsidR="001A062E">
              <w:t xml:space="preserve"> </w:t>
            </w:r>
            <w:r w:rsidRPr="000E1851">
              <w:t>e</w:t>
            </w:r>
            <w:r w:rsidR="001A062E">
              <w:t xml:space="preserve"> </w:t>
            </w:r>
            <w:r w:rsidRPr="000E1851">
              <w:t>kuptueshme</w:t>
            </w:r>
            <w:r w:rsidR="001A062E">
              <w:t xml:space="preserve"> </w:t>
            </w:r>
            <w:r w:rsidRPr="000E1851">
              <w:t>për</w:t>
            </w:r>
            <w:r w:rsidR="001A062E">
              <w:t xml:space="preserve"> </w:t>
            </w:r>
            <w:r w:rsidRPr="000E1851">
              <w:t>fëmijët</w:t>
            </w:r>
            <w:r w:rsidR="001A062E">
              <w:t xml:space="preserve"> </w:t>
            </w:r>
            <w:r w:rsidRPr="000E1851">
              <w:t>e</w:t>
            </w:r>
            <w:r w:rsidR="001A062E">
              <w:t xml:space="preserve"> </w:t>
            </w:r>
            <w:r w:rsidRPr="000E1851">
              <w:t>kops</w:t>
            </w:r>
            <w:r w:rsidR="00C71641">
              <w:t>hteve</w:t>
            </w:r>
            <w:r w:rsidR="001A062E">
              <w:t xml:space="preserve"> </w:t>
            </w:r>
            <w:r w:rsidR="00C71641">
              <w:t>dhe</w:t>
            </w:r>
            <w:r w:rsidR="001A062E">
              <w:t xml:space="preserve"> </w:t>
            </w:r>
            <w:r w:rsidR="00C71641">
              <w:t>stafeve</w:t>
            </w:r>
            <w:r w:rsidR="001A062E">
              <w:t xml:space="preserve"> </w:t>
            </w:r>
            <w:r w:rsidR="00C71641">
              <w:t>pedagogjike</w:t>
            </w:r>
            <w:r w:rsidR="001A062E">
              <w:t xml:space="preserve"> </w:t>
            </w:r>
            <w:r w:rsidR="00C71641">
              <w:t>në</w:t>
            </w:r>
            <w:r w:rsidR="001A062E">
              <w:t xml:space="preserve"> </w:t>
            </w:r>
            <w:r w:rsidRPr="000E1851">
              <w:t>kopshte</w:t>
            </w:r>
          </w:p>
        </w:tc>
        <w:tc>
          <w:tcPr>
            <w:tcW w:w="1440" w:type="dxa"/>
          </w:tcPr>
          <w:p w:rsidR="00E41007" w:rsidRDefault="00E41007" w:rsidP="00BE1086">
            <w:pPr>
              <w:spacing w:after="0" w:line="240" w:lineRule="auto"/>
              <w:jc w:val="left"/>
            </w:pPr>
            <w:r w:rsidRPr="000E1851">
              <w:t>Drejtoria</w:t>
            </w:r>
            <w:r w:rsidR="001A062E">
              <w:t xml:space="preserve"> </w:t>
            </w:r>
            <w:r w:rsidRPr="000E1851">
              <w:t>e</w:t>
            </w:r>
            <w:r w:rsidR="001A062E">
              <w:t xml:space="preserve"> </w:t>
            </w:r>
            <w:r w:rsidRPr="000E1851">
              <w:t>Shërbimit</w:t>
            </w:r>
            <w:r w:rsidR="001A062E">
              <w:t xml:space="preserve"> </w:t>
            </w:r>
            <w:r w:rsidRPr="000E1851">
              <w:t>Social</w:t>
            </w:r>
          </w:p>
        </w:tc>
        <w:tc>
          <w:tcPr>
            <w:tcW w:w="958" w:type="dxa"/>
          </w:tcPr>
          <w:p w:rsidR="00E41007" w:rsidRPr="00064B45" w:rsidRDefault="00796462" w:rsidP="00796462">
            <w:pPr>
              <w:spacing w:after="0" w:line="240" w:lineRule="auto"/>
              <w:jc w:val="center"/>
              <w:rPr>
                <w:sz w:val="18"/>
                <w:szCs w:val="18"/>
              </w:rPr>
            </w:pPr>
            <w:r w:rsidRPr="00064B45">
              <w:rPr>
                <w:sz w:val="18"/>
                <w:szCs w:val="18"/>
              </w:rPr>
              <w:t>0</w:t>
            </w:r>
          </w:p>
        </w:tc>
        <w:tc>
          <w:tcPr>
            <w:tcW w:w="950" w:type="dxa"/>
          </w:tcPr>
          <w:p w:rsidR="00E41007" w:rsidRPr="00064B45" w:rsidRDefault="00796462" w:rsidP="00796462">
            <w:pPr>
              <w:spacing w:after="0" w:line="240" w:lineRule="auto"/>
              <w:jc w:val="center"/>
              <w:rPr>
                <w:sz w:val="18"/>
                <w:szCs w:val="18"/>
              </w:rPr>
            </w:pPr>
            <w:r w:rsidRPr="00064B45">
              <w:rPr>
                <w:sz w:val="18"/>
                <w:szCs w:val="18"/>
              </w:rPr>
              <w:t>0</w:t>
            </w:r>
          </w:p>
        </w:tc>
        <w:tc>
          <w:tcPr>
            <w:tcW w:w="950" w:type="dxa"/>
          </w:tcPr>
          <w:p w:rsidR="00E41007" w:rsidRPr="00064B45" w:rsidRDefault="00796462" w:rsidP="00796462">
            <w:pPr>
              <w:spacing w:after="0" w:line="240" w:lineRule="auto"/>
              <w:jc w:val="center"/>
              <w:rPr>
                <w:sz w:val="18"/>
                <w:szCs w:val="18"/>
              </w:rPr>
            </w:pPr>
            <w:r w:rsidRPr="00064B45">
              <w:rPr>
                <w:sz w:val="18"/>
                <w:szCs w:val="18"/>
              </w:rPr>
              <w:t>0</w:t>
            </w:r>
          </w:p>
        </w:tc>
        <w:tc>
          <w:tcPr>
            <w:tcW w:w="950" w:type="dxa"/>
          </w:tcPr>
          <w:p w:rsidR="00E41007" w:rsidRPr="00064B45" w:rsidRDefault="00796462" w:rsidP="00796462">
            <w:pPr>
              <w:spacing w:after="0" w:line="240" w:lineRule="auto"/>
              <w:jc w:val="center"/>
              <w:rPr>
                <w:sz w:val="18"/>
                <w:szCs w:val="18"/>
              </w:rPr>
            </w:pPr>
            <w:r w:rsidRPr="00064B45">
              <w:rPr>
                <w:sz w:val="18"/>
                <w:szCs w:val="18"/>
              </w:rPr>
              <w:t>0</w:t>
            </w:r>
          </w:p>
        </w:tc>
        <w:tc>
          <w:tcPr>
            <w:tcW w:w="1137" w:type="dxa"/>
          </w:tcPr>
          <w:p w:rsidR="00E41007" w:rsidRPr="00064B45" w:rsidRDefault="00796462" w:rsidP="00796462">
            <w:pPr>
              <w:spacing w:after="0" w:line="240" w:lineRule="auto"/>
              <w:jc w:val="center"/>
              <w:rPr>
                <w:sz w:val="18"/>
                <w:szCs w:val="18"/>
              </w:rPr>
            </w:pPr>
            <w:r w:rsidRPr="00064B45">
              <w:rPr>
                <w:sz w:val="18"/>
                <w:szCs w:val="18"/>
              </w:rPr>
              <w:t>0</w:t>
            </w:r>
          </w:p>
        </w:tc>
      </w:tr>
      <w:tr w:rsidR="00112033" w:rsidTr="00112033">
        <w:tc>
          <w:tcPr>
            <w:tcW w:w="576" w:type="dxa"/>
          </w:tcPr>
          <w:p w:rsidR="00112033" w:rsidRDefault="00112033" w:rsidP="00BE1086">
            <w:pPr>
              <w:spacing w:after="0" w:line="240" w:lineRule="auto"/>
            </w:pPr>
            <w:r>
              <w:t>012</w:t>
            </w:r>
          </w:p>
        </w:tc>
        <w:tc>
          <w:tcPr>
            <w:tcW w:w="2389" w:type="dxa"/>
          </w:tcPr>
          <w:p w:rsidR="00112033" w:rsidRPr="000E1851" w:rsidRDefault="00112033" w:rsidP="00BE1086">
            <w:pPr>
              <w:spacing w:after="0" w:line="240" w:lineRule="auto"/>
              <w:jc w:val="left"/>
            </w:pPr>
            <w:r>
              <w:rPr>
                <w:rFonts w:cs="Times New Roman"/>
              </w:rPr>
              <w:t>Shtimi</w:t>
            </w:r>
            <w:r w:rsidR="00AA7C12">
              <w:rPr>
                <w:rFonts w:cs="Times New Roman"/>
              </w:rPr>
              <w:t xml:space="preserve"> i </w:t>
            </w:r>
            <w:r>
              <w:rPr>
                <w:rFonts w:cs="Times New Roman"/>
              </w:rPr>
              <w:t>një</w:t>
            </w:r>
            <w:r w:rsidR="001A062E">
              <w:rPr>
                <w:rFonts w:cs="Times New Roman"/>
              </w:rPr>
              <w:t xml:space="preserve"> </w:t>
            </w:r>
            <w:r>
              <w:rPr>
                <w:rFonts w:cs="Times New Roman"/>
              </w:rPr>
              <w:t>psikologu/punonjësi</w:t>
            </w:r>
            <w:r w:rsidR="001A062E">
              <w:rPr>
                <w:rFonts w:cs="Times New Roman"/>
              </w:rPr>
              <w:t xml:space="preserve"> </w:t>
            </w:r>
            <w:r>
              <w:rPr>
                <w:rFonts w:cs="Times New Roman"/>
              </w:rPr>
              <w:t>social</w:t>
            </w:r>
            <w:r w:rsidR="001A062E">
              <w:rPr>
                <w:rFonts w:cs="Times New Roman"/>
              </w:rPr>
              <w:t xml:space="preserve"> </w:t>
            </w:r>
            <w:r>
              <w:rPr>
                <w:rFonts w:cs="Times New Roman"/>
              </w:rPr>
              <w:t>pë</w:t>
            </w:r>
            <w:r w:rsidRPr="004F13B8">
              <w:rPr>
                <w:rFonts w:cs="Times New Roman"/>
              </w:rPr>
              <w:t>r</w:t>
            </w:r>
            <w:r w:rsidR="001A062E">
              <w:rPr>
                <w:rFonts w:cs="Times New Roman"/>
              </w:rPr>
              <w:t xml:space="preserve"> </w:t>
            </w:r>
            <w:r w:rsidRPr="004F13B8">
              <w:rPr>
                <w:rFonts w:cs="Times New Roman"/>
              </w:rPr>
              <w:t>kopshtet</w:t>
            </w:r>
          </w:p>
        </w:tc>
        <w:tc>
          <w:tcPr>
            <w:tcW w:w="1440" w:type="dxa"/>
          </w:tcPr>
          <w:p w:rsidR="00112033" w:rsidRPr="000E1851" w:rsidRDefault="00912B32" w:rsidP="00BE1086">
            <w:pPr>
              <w:spacing w:after="0" w:line="240" w:lineRule="auto"/>
              <w:jc w:val="left"/>
            </w:pPr>
            <w:r>
              <w:t>Qendra Arsimore</w:t>
            </w:r>
          </w:p>
        </w:tc>
        <w:tc>
          <w:tcPr>
            <w:tcW w:w="958" w:type="dxa"/>
          </w:tcPr>
          <w:p w:rsidR="00112033" w:rsidRPr="00064B45" w:rsidRDefault="00796462" w:rsidP="00796462">
            <w:pPr>
              <w:spacing w:after="0" w:line="240" w:lineRule="auto"/>
              <w:jc w:val="center"/>
              <w:rPr>
                <w:sz w:val="18"/>
                <w:szCs w:val="18"/>
              </w:rPr>
            </w:pPr>
            <w:r w:rsidRPr="00064B45">
              <w:rPr>
                <w:sz w:val="18"/>
                <w:szCs w:val="18"/>
              </w:rPr>
              <w:t>0</w:t>
            </w:r>
          </w:p>
        </w:tc>
        <w:tc>
          <w:tcPr>
            <w:tcW w:w="950" w:type="dxa"/>
          </w:tcPr>
          <w:p w:rsidR="00112033" w:rsidRPr="00064B45" w:rsidRDefault="002A214B" w:rsidP="00796462">
            <w:pPr>
              <w:spacing w:after="0" w:line="240" w:lineRule="auto"/>
              <w:jc w:val="center"/>
              <w:rPr>
                <w:sz w:val="18"/>
                <w:szCs w:val="18"/>
              </w:rPr>
            </w:pPr>
            <w:r w:rsidRPr="00064B45">
              <w:rPr>
                <w:sz w:val="18"/>
                <w:szCs w:val="18"/>
              </w:rPr>
              <w:t>828 240</w:t>
            </w:r>
          </w:p>
        </w:tc>
        <w:tc>
          <w:tcPr>
            <w:tcW w:w="950" w:type="dxa"/>
          </w:tcPr>
          <w:p w:rsidR="00112033" w:rsidRPr="00064B45" w:rsidRDefault="002A214B" w:rsidP="00796462">
            <w:pPr>
              <w:spacing w:after="0" w:line="240" w:lineRule="auto"/>
              <w:jc w:val="center"/>
              <w:rPr>
                <w:sz w:val="18"/>
                <w:szCs w:val="18"/>
              </w:rPr>
            </w:pPr>
            <w:r w:rsidRPr="00064B45">
              <w:rPr>
                <w:sz w:val="18"/>
                <w:szCs w:val="18"/>
              </w:rPr>
              <w:t>828 240</w:t>
            </w:r>
          </w:p>
        </w:tc>
        <w:tc>
          <w:tcPr>
            <w:tcW w:w="950" w:type="dxa"/>
          </w:tcPr>
          <w:p w:rsidR="00112033" w:rsidRPr="00064B45" w:rsidRDefault="002A214B" w:rsidP="00796462">
            <w:pPr>
              <w:spacing w:after="0" w:line="240" w:lineRule="auto"/>
              <w:jc w:val="center"/>
              <w:rPr>
                <w:sz w:val="18"/>
                <w:szCs w:val="18"/>
              </w:rPr>
            </w:pPr>
            <w:r w:rsidRPr="00064B45">
              <w:rPr>
                <w:sz w:val="18"/>
                <w:szCs w:val="18"/>
              </w:rPr>
              <w:t>828 240</w:t>
            </w:r>
          </w:p>
        </w:tc>
        <w:tc>
          <w:tcPr>
            <w:tcW w:w="1137" w:type="dxa"/>
          </w:tcPr>
          <w:p w:rsidR="00112033" w:rsidRPr="00064B45" w:rsidRDefault="002A214B" w:rsidP="00796462">
            <w:pPr>
              <w:spacing w:after="0" w:line="240" w:lineRule="auto"/>
              <w:jc w:val="center"/>
              <w:rPr>
                <w:sz w:val="18"/>
                <w:szCs w:val="18"/>
              </w:rPr>
            </w:pPr>
            <w:r w:rsidRPr="00064B45">
              <w:rPr>
                <w:sz w:val="18"/>
                <w:szCs w:val="18"/>
              </w:rPr>
              <w:t>2 484 720</w:t>
            </w:r>
          </w:p>
        </w:tc>
      </w:tr>
    </w:tbl>
    <w:p w:rsidR="00112033" w:rsidRDefault="00112033" w:rsidP="00112033">
      <w:pPr>
        <w:rPr>
          <w:lang w:val="sq-AL"/>
        </w:rPr>
      </w:pPr>
    </w:p>
    <w:p w:rsidR="00B60726" w:rsidRDefault="00B60726" w:rsidP="00112033">
      <w:pPr>
        <w:rPr>
          <w:lang w:val="sq-AL"/>
        </w:rPr>
      </w:pPr>
    </w:p>
    <w:p w:rsidR="00B60726" w:rsidRDefault="00B60726" w:rsidP="00112033">
      <w:pPr>
        <w:rPr>
          <w:lang w:val="sq-AL"/>
        </w:rPr>
      </w:pPr>
    </w:p>
    <w:p w:rsidR="00B60726" w:rsidRDefault="00B60726" w:rsidP="00112033">
      <w:pPr>
        <w:rPr>
          <w:lang w:val="sq-AL"/>
        </w:rPr>
      </w:pPr>
    </w:p>
    <w:p w:rsidR="00987427" w:rsidRPr="004F40B5" w:rsidRDefault="00987427" w:rsidP="001803B6">
      <w:pPr>
        <w:pStyle w:val="Heading4"/>
        <w:spacing w:before="0" w:line="240" w:lineRule="auto"/>
        <w:rPr>
          <w:lang w:val="sq-AL"/>
        </w:rPr>
      </w:pPr>
      <w:r w:rsidRPr="004F40B5">
        <w:rPr>
          <w:lang w:val="sq-AL"/>
        </w:rPr>
        <w:t>List</w:t>
      </w:r>
      <w:r w:rsidR="00EF531D">
        <w:rPr>
          <w:lang w:val="sq-AL"/>
        </w:rPr>
        <w:t>a</w:t>
      </w:r>
      <w:r w:rsidR="001A062E">
        <w:rPr>
          <w:lang w:val="sq-AL"/>
        </w:rPr>
        <w:t xml:space="preserve"> </w:t>
      </w:r>
      <w:r w:rsidR="00EF531D">
        <w:rPr>
          <w:lang w:val="sq-AL"/>
        </w:rPr>
        <w:t>e</w:t>
      </w:r>
      <w:r w:rsidR="001A062E">
        <w:rPr>
          <w:lang w:val="sq-AL"/>
        </w:rPr>
        <w:t xml:space="preserve"> </w:t>
      </w:r>
      <w:r w:rsidRPr="004F40B5">
        <w:rPr>
          <w:lang w:val="sq-AL"/>
        </w:rPr>
        <w:t>proje</w:t>
      </w:r>
      <w:r w:rsidR="00EF531D">
        <w:rPr>
          <w:lang w:val="sq-AL"/>
        </w:rPr>
        <w:t>kteve</w:t>
      </w:r>
      <w:r w:rsidR="001A062E">
        <w:rPr>
          <w:lang w:val="sq-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6"/>
        <w:gridCol w:w="1559"/>
        <w:gridCol w:w="1558"/>
        <w:gridCol w:w="3117"/>
      </w:tblGrid>
      <w:tr w:rsidR="009F53FE" w:rsidRPr="00362271" w:rsidTr="00BE1086">
        <w:tc>
          <w:tcPr>
            <w:tcW w:w="3116" w:type="dxa"/>
          </w:tcPr>
          <w:p w:rsidR="009F53FE" w:rsidRPr="00362271" w:rsidRDefault="009F53FE" w:rsidP="00BE1086">
            <w:pPr>
              <w:spacing w:after="0"/>
              <w:rPr>
                <w:rFonts w:cs="Times New Roman"/>
              </w:rPr>
            </w:pPr>
            <w:r w:rsidRPr="00362271">
              <w:rPr>
                <w:rFonts w:cs="Times New Roman"/>
                <w:b/>
              </w:rPr>
              <w:t>Nr</w:t>
            </w:r>
            <w:r w:rsidR="00112033">
              <w:rPr>
                <w:rFonts w:cs="Times New Roman"/>
              </w:rPr>
              <w:t>.</w:t>
            </w:r>
            <w:r w:rsidR="001A062E">
              <w:rPr>
                <w:rFonts w:cs="Times New Roman"/>
              </w:rPr>
              <w:t xml:space="preserve"> </w:t>
            </w:r>
            <w:r w:rsidR="00112033">
              <w:rPr>
                <w:rFonts w:cs="Times New Roman"/>
              </w:rPr>
              <w:t>010</w:t>
            </w:r>
          </w:p>
        </w:tc>
        <w:tc>
          <w:tcPr>
            <w:tcW w:w="3117" w:type="dxa"/>
            <w:gridSpan w:val="2"/>
          </w:tcPr>
          <w:p w:rsidR="009F53FE" w:rsidRPr="00362271" w:rsidRDefault="009F53FE" w:rsidP="00BE1086">
            <w:pPr>
              <w:spacing w:after="0"/>
              <w:rPr>
                <w:rFonts w:cs="Times New Roman"/>
              </w:rPr>
            </w:pPr>
            <w:r w:rsidRPr="00362271">
              <w:rPr>
                <w:rFonts w:cs="Times New Roman"/>
                <w:b/>
              </w:rPr>
              <w:t>Projekti</w:t>
            </w:r>
            <w:r w:rsidRPr="00362271">
              <w:rPr>
                <w:rFonts w:cs="Times New Roman"/>
              </w:rPr>
              <w:t>:</w:t>
            </w:r>
            <w:r w:rsidR="001A062E">
              <w:rPr>
                <w:rFonts w:cs="Times New Roman"/>
              </w:rPr>
              <w:t xml:space="preserve"> </w:t>
            </w:r>
            <w:r w:rsidRPr="00362271">
              <w:rPr>
                <w:rFonts w:cs="Times New Roman"/>
              </w:rPr>
              <w:t>Promovimi</w:t>
            </w:r>
            <w:r w:rsidR="00AA7C12">
              <w:rPr>
                <w:rFonts w:cs="Times New Roman"/>
              </w:rPr>
              <w:t xml:space="preserve"> i </w:t>
            </w:r>
            <w:r w:rsidRPr="00362271">
              <w:rPr>
                <w:rFonts w:cs="Times New Roman"/>
              </w:rPr>
              <w:t>rolit</w:t>
            </w:r>
            <w:r w:rsidR="001A062E">
              <w:rPr>
                <w:rFonts w:cs="Times New Roman"/>
              </w:rPr>
              <w:t xml:space="preserve"> </w:t>
            </w:r>
            <w:r w:rsidRPr="00362271">
              <w:rPr>
                <w:rFonts w:cs="Times New Roman"/>
              </w:rPr>
              <w:t>dhe</w:t>
            </w:r>
            <w:r w:rsidR="001A062E">
              <w:rPr>
                <w:rFonts w:cs="Times New Roman"/>
              </w:rPr>
              <w:t xml:space="preserve"> </w:t>
            </w:r>
            <w:r w:rsidRPr="00362271">
              <w:rPr>
                <w:rFonts w:cs="Times New Roman"/>
              </w:rPr>
              <w:t>detyrave</w:t>
            </w:r>
            <w:r w:rsidR="001A062E">
              <w:rPr>
                <w:rFonts w:cs="Times New Roman"/>
              </w:rPr>
              <w:t xml:space="preserve"> </w:t>
            </w:r>
            <w:r w:rsidRPr="00362271">
              <w:rPr>
                <w:rFonts w:cs="Times New Roman"/>
              </w:rPr>
              <w:t>te</w:t>
            </w:r>
            <w:r w:rsidR="001A062E">
              <w:rPr>
                <w:rFonts w:cs="Times New Roman"/>
              </w:rPr>
              <w:t xml:space="preserve"> </w:t>
            </w:r>
            <w:r w:rsidRPr="00362271">
              <w:rPr>
                <w:rFonts w:cs="Times New Roman"/>
              </w:rPr>
              <w:t>PMF</w:t>
            </w:r>
            <w:r w:rsidR="001A062E">
              <w:rPr>
                <w:rFonts w:cs="Times New Roman"/>
              </w:rPr>
              <w:t xml:space="preserve"> </w:t>
            </w:r>
          </w:p>
        </w:tc>
        <w:tc>
          <w:tcPr>
            <w:tcW w:w="3117" w:type="dxa"/>
          </w:tcPr>
          <w:p w:rsidR="009F53FE" w:rsidRPr="00362271" w:rsidRDefault="009F53FE" w:rsidP="00BE1086">
            <w:pPr>
              <w:spacing w:after="0"/>
              <w:rPr>
                <w:rFonts w:cs="Times New Roman"/>
              </w:rPr>
            </w:pPr>
            <w:r w:rsidRPr="00362271">
              <w:rPr>
                <w:rFonts w:cs="Times New Roman"/>
                <w:b/>
              </w:rPr>
              <w:t>Programi</w:t>
            </w:r>
            <w:r w:rsidR="001A062E">
              <w:rPr>
                <w:rFonts w:cs="Times New Roman"/>
                <w:b/>
              </w:rPr>
              <w:t xml:space="preserve"> </w:t>
            </w:r>
            <w:r w:rsidRPr="00362271">
              <w:rPr>
                <w:rFonts w:cs="Times New Roman"/>
                <w:b/>
              </w:rPr>
              <w:t>Buxhetor:</w:t>
            </w:r>
            <w:r w:rsidR="001A062E">
              <w:rPr>
                <w:rFonts w:cs="Times New Roman"/>
              </w:rPr>
              <w:t xml:space="preserve"> </w:t>
            </w:r>
            <w:r>
              <w:rPr>
                <w:rFonts w:cs="Times New Roman"/>
              </w:rPr>
              <w:t>10430</w:t>
            </w:r>
            <w:r w:rsidR="001A062E">
              <w:rPr>
                <w:rFonts w:cs="Times New Roman"/>
              </w:rPr>
              <w:t xml:space="preserve"> </w:t>
            </w:r>
            <w:r>
              <w:rPr>
                <w:rFonts w:cs="Times New Roman"/>
              </w:rPr>
              <w:t>-</w:t>
            </w:r>
            <w:r w:rsidR="001A062E">
              <w:rPr>
                <w:rFonts w:cs="Times New Roman"/>
              </w:rPr>
              <w:t xml:space="preserve"> </w:t>
            </w:r>
            <w:r>
              <w:rPr>
                <w:rFonts w:cs="Times New Roman"/>
              </w:rPr>
              <w:t>Kujdesi</w:t>
            </w:r>
            <w:r w:rsidR="001A062E">
              <w:rPr>
                <w:rFonts w:cs="Times New Roman"/>
              </w:rPr>
              <w:t xml:space="preserve"> </w:t>
            </w:r>
            <w:r>
              <w:rPr>
                <w:rFonts w:cs="Times New Roman"/>
              </w:rPr>
              <w:t>social</w:t>
            </w:r>
            <w:r w:rsidR="001A062E">
              <w:rPr>
                <w:rFonts w:cs="Times New Roman"/>
              </w:rPr>
              <w:t xml:space="preserve"> </w:t>
            </w:r>
            <w:r>
              <w:rPr>
                <w:rFonts w:cs="Times New Roman"/>
              </w:rPr>
              <w:t>për</w:t>
            </w:r>
            <w:r w:rsidR="001A062E">
              <w:rPr>
                <w:rFonts w:cs="Times New Roman"/>
              </w:rPr>
              <w:t xml:space="preserve"> </w:t>
            </w:r>
            <w:r>
              <w:rPr>
                <w:rFonts w:cs="Times New Roman"/>
              </w:rPr>
              <w:t>familjet</w:t>
            </w:r>
            <w:r w:rsidR="001A062E">
              <w:rPr>
                <w:rFonts w:cs="Times New Roman"/>
              </w:rPr>
              <w:t xml:space="preserve"> </w:t>
            </w:r>
            <w:r>
              <w:rPr>
                <w:rFonts w:cs="Times New Roman"/>
              </w:rPr>
              <w:t>dhe</w:t>
            </w:r>
            <w:r w:rsidR="001A062E">
              <w:rPr>
                <w:rFonts w:cs="Times New Roman"/>
              </w:rPr>
              <w:t xml:space="preserve"> </w:t>
            </w:r>
            <w:r>
              <w:rPr>
                <w:rFonts w:cs="Times New Roman"/>
              </w:rPr>
              <w:t>fëmijët</w:t>
            </w:r>
            <w:r w:rsidR="001A062E">
              <w:rPr>
                <w:rFonts w:cs="Times New Roman"/>
              </w:rPr>
              <w:t xml:space="preserve"> </w:t>
            </w:r>
          </w:p>
          <w:p w:rsidR="009F53FE" w:rsidRPr="00362271" w:rsidRDefault="009F53FE" w:rsidP="00BE1086">
            <w:pPr>
              <w:spacing w:after="0"/>
              <w:rPr>
                <w:rFonts w:cs="Times New Roman"/>
                <w:b/>
              </w:rPr>
            </w:pPr>
            <w:r w:rsidRPr="00362271">
              <w:rPr>
                <w:rFonts w:cs="Times New Roman"/>
                <w:b/>
              </w:rPr>
              <w:t>Funksioni:</w:t>
            </w:r>
            <w:r w:rsidR="001A062E">
              <w:rPr>
                <w:rFonts w:cs="Times New Roman"/>
                <w:b/>
              </w:rPr>
              <w:t xml:space="preserve"> </w:t>
            </w:r>
            <w:r w:rsidRPr="00362271">
              <w:rPr>
                <w:rFonts w:cs="Times New Roman"/>
              </w:rPr>
              <w:t>10</w:t>
            </w:r>
            <w:r w:rsidR="001A062E">
              <w:rPr>
                <w:rFonts w:cs="Times New Roman"/>
                <w:b/>
              </w:rPr>
              <w:t xml:space="preserve"> </w:t>
            </w:r>
          </w:p>
        </w:tc>
      </w:tr>
      <w:tr w:rsidR="009F53FE" w:rsidRPr="00362271" w:rsidTr="00BE1086">
        <w:tc>
          <w:tcPr>
            <w:tcW w:w="9350" w:type="dxa"/>
            <w:gridSpan w:val="4"/>
          </w:tcPr>
          <w:p w:rsidR="009F53FE" w:rsidRPr="00362271" w:rsidRDefault="009F53FE" w:rsidP="00BE1086">
            <w:pPr>
              <w:spacing w:after="0"/>
              <w:rPr>
                <w:rFonts w:cs="Times New Roman"/>
                <w:b/>
                <w:lang w:val="sq-AL"/>
              </w:rPr>
            </w:pPr>
            <w:r w:rsidRPr="00362271">
              <w:rPr>
                <w:rFonts w:cs="Times New Roman"/>
                <w:b/>
              </w:rPr>
              <w:t>a)Përshkrim</w:t>
            </w:r>
            <w:r w:rsidR="00AA7C12">
              <w:rPr>
                <w:rFonts w:cs="Times New Roman"/>
                <w:b/>
              </w:rPr>
              <w:t xml:space="preserve"> i </w:t>
            </w:r>
            <w:r w:rsidRPr="00362271">
              <w:rPr>
                <w:rFonts w:cs="Times New Roman"/>
                <w:b/>
              </w:rPr>
              <w:t>shkurtër</w:t>
            </w:r>
            <w:r w:rsidR="00AA7C12">
              <w:rPr>
                <w:rFonts w:cs="Times New Roman"/>
                <w:b/>
              </w:rPr>
              <w:t xml:space="preserve"> i </w:t>
            </w:r>
            <w:r w:rsidRPr="00362271">
              <w:rPr>
                <w:rFonts w:cs="Times New Roman"/>
                <w:b/>
              </w:rPr>
              <w:t>projektit</w:t>
            </w:r>
          </w:p>
        </w:tc>
      </w:tr>
      <w:tr w:rsidR="009F53FE" w:rsidRPr="00362271" w:rsidTr="00BE1086">
        <w:tc>
          <w:tcPr>
            <w:tcW w:w="9350" w:type="dxa"/>
            <w:gridSpan w:val="4"/>
          </w:tcPr>
          <w:p w:rsidR="009F53FE" w:rsidRDefault="009F53FE" w:rsidP="00BE1086">
            <w:pPr>
              <w:spacing w:after="0"/>
              <w:rPr>
                <w:rFonts w:cs="Times New Roman"/>
                <w:b/>
              </w:rPr>
            </w:pPr>
            <w:r w:rsidRPr="00362271">
              <w:rPr>
                <w:rFonts w:cs="Times New Roman"/>
                <w:b/>
              </w:rPr>
              <w:t>i</w:t>
            </w:r>
            <w:r w:rsidR="001A062E">
              <w:rPr>
                <w:rFonts w:cs="Times New Roman"/>
                <w:b/>
              </w:rPr>
              <w:t xml:space="preserve"> </w:t>
            </w:r>
            <w:r w:rsidRPr="00362271">
              <w:rPr>
                <w:rFonts w:cs="Times New Roman"/>
                <w:b/>
              </w:rPr>
              <w:t>Situata</w:t>
            </w:r>
          </w:p>
          <w:p w:rsidR="00D50848" w:rsidRPr="00462BF2" w:rsidRDefault="00A26583" w:rsidP="00BE1086">
            <w:pPr>
              <w:spacing w:after="0"/>
            </w:pPr>
            <w:r>
              <w:t>Në</w:t>
            </w:r>
            <w:r w:rsidR="001A062E">
              <w:t xml:space="preserve"> </w:t>
            </w:r>
            <w:r>
              <w:t>kopshtet</w:t>
            </w:r>
            <w:r w:rsidR="001A062E">
              <w:t xml:space="preserve"> </w:t>
            </w:r>
            <w:r>
              <w:t>e</w:t>
            </w:r>
            <w:r w:rsidR="001A062E">
              <w:t xml:space="preserve"> </w:t>
            </w:r>
            <w:r>
              <w:t>bashkisë</w:t>
            </w:r>
            <w:r w:rsidR="001A062E">
              <w:t xml:space="preserve"> </w:t>
            </w:r>
            <w:r>
              <w:t>Pogradec</w:t>
            </w:r>
            <w:r w:rsidR="001A062E">
              <w:t xml:space="preserve"> </w:t>
            </w:r>
            <w:r>
              <w:t>ka</w:t>
            </w:r>
            <w:r w:rsidR="001A062E">
              <w:t xml:space="preserve"> </w:t>
            </w:r>
            <w:r>
              <w:t>13</w:t>
            </w:r>
            <w:r w:rsidR="001A062E">
              <w:t xml:space="preserve"> </w:t>
            </w:r>
            <w:r>
              <w:t>fëmijë</w:t>
            </w:r>
            <w:r w:rsidR="001A062E">
              <w:t xml:space="preserve"> </w:t>
            </w:r>
            <w:r>
              <w:t>romë,</w:t>
            </w:r>
            <w:r w:rsidR="001A062E">
              <w:t xml:space="preserve"> </w:t>
            </w:r>
            <w:r>
              <w:t>35</w:t>
            </w:r>
            <w:r w:rsidR="001A062E">
              <w:t xml:space="preserve"> </w:t>
            </w:r>
            <w:r>
              <w:t>fëmijë</w:t>
            </w:r>
            <w:r w:rsidR="001A062E">
              <w:t xml:space="preserve"> </w:t>
            </w:r>
            <w:r>
              <w:t>egjiptian</w:t>
            </w:r>
            <w:r w:rsidR="001A062E">
              <w:t xml:space="preserve"> </w:t>
            </w:r>
            <w:r>
              <w:t>dhe</w:t>
            </w:r>
            <w:r w:rsidR="001A062E">
              <w:t xml:space="preserve"> </w:t>
            </w:r>
            <w:r>
              <w:t>487</w:t>
            </w:r>
            <w:r w:rsidR="001A062E">
              <w:t xml:space="preserve"> </w:t>
            </w:r>
            <w:r>
              <w:t>fëmijë</w:t>
            </w:r>
            <w:r w:rsidR="001A062E">
              <w:t xml:space="preserve"> </w:t>
            </w:r>
            <w:r>
              <w:t>të</w:t>
            </w:r>
            <w:r w:rsidR="001A062E">
              <w:t xml:space="preserve"> </w:t>
            </w:r>
            <w:r>
              <w:t>cilët</w:t>
            </w:r>
            <w:r w:rsidR="001A062E">
              <w:t xml:space="preserve"> </w:t>
            </w:r>
            <w:r>
              <w:t>vijnë</w:t>
            </w:r>
            <w:r w:rsidR="001A062E">
              <w:t xml:space="preserve"> </w:t>
            </w:r>
            <w:r>
              <w:t>nga</w:t>
            </w:r>
            <w:r w:rsidR="001A062E">
              <w:t xml:space="preserve"> </w:t>
            </w:r>
            <w:r>
              <w:t>familje</w:t>
            </w:r>
            <w:r w:rsidR="001A062E">
              <w:t xml:space="preserve"> </w:t>
            </w:r>
            <w:r>
              <w:t>me</w:t>
            </w:r>
            <w:r w:rsidR="001A062E">
              <w:t xml:space="preserve"> </w:t>
            </w:r>
            <w:r>
              <w:t>ndihmë</w:t>
            </w:r>
            <w:r w:rsidR="001A062E">
              <w:t xml:space="preserve"> </w:t>
            </w:r>
            <w:r>
              <w:t>ekonomike</w:t>
            </w:r>
            <w:r w:rsidRPr="005E6C01">
              <w:t>.</w:t>
            </w:r>
            <w:r w:rsidR="001A062E">
              <w:t xml:space="preserve"> </w:t>
            </w:r>
            <w:r>
              <w:t>PMF</w:t>
            </w:r>
            <w:r w:rsidR="001A062E">
              <w:t xml:space="preserve"> </w:t>
            </w:r>
            <w:r>
              <w:t>për</w:t>
            </w:r>
            <w:r w:rsidR="001A062E">
              <w:t xml:space="preserve"> </w:t>
            </w:r>
            <w:r>
              <w:t>bashkinë</w:t>
            </w:r>
            <w:r w:rsidR="001A062E">
              <w:t xml:space="preserve"> </w:t>
            </w:r>
            <w:r>
              <w:t>Pogradec</w:t>
            </w:r>
            <w:r w:rsidR="001A062E">
              <w:t xml:space="preserve"> </w:t>
            </w:r>
            <w:r w:rsidRPr="005E6C01">
              <w:t>ka</w:t>
            </w:r>
            <w:r w:rsidR="001A062E">
              <w:t xml:space="preserve"> </w:t>
            </w:r>
            <w:r w:rsidRPr="005E6C01">
              <w:t>vetëm</w:t>
            </w:r>
            <w:r w:rsidR="001A062E">
              <w:t xml:space="preserve"> </w:t>
            </w:r>
            <w:r w:rsidRPr="005E6C01">
              <w:t>1</w:t>
            </w:r>
            <w:r w:rsidR="00AA7C12">
              <w:t xml:space="preserve"> i </w:t>
            </w:r>
            <w:r w:rsidRPr="005E6C01">
              <w:t>cili</w:t>
            </w:r>
            <w:r w:rsidR="001A062E">
              <w:t xml:space="preserve"> </w:t>
            </w:r>
            <w:r w:rsidRPr="005E6C01">
              <w:t>ndodhet</w:t>
            </w:r>
            <w:r w:rsidR="001A062E">
              <w:t xml:space="preserve"> </w:t>
            </w:r>
            <w:r w:rsidRPr="005E6C01">
              <w:t>pranë</w:t>
            </w:r>
            <w:r w:rsidR="001A062E">
              <w:t xml:space="preserve"> </w:t>
            </w:r>
            <w:r w:rsidRPr="005E6C01">
              <w:t>bashkisë</w:t>
            </w:r>
            <w:r w:rsidR="001A062E">
              <w:t xml:space="preserve"> </w:t>
            </w:r>
            <w:r w:rsidRPr="005E6C01">
              <w:t>dhe</w:t>
            </w:r>
            <w:r w:rsidR="001A062E">
              <w:t xml:space="preserve"> </w:t>
            </w:r>
            <w:r w:rsidRPr="001E05CE">
              <w:t>numri</w:t>
            </w:r>
            <w:r w:rsidR="00AA7C12">
              <w:t xml:space="preserve"> i </w:t>
            </w:r>
            <w:r w:rsidRPr="001E05CE">
              <w:t>punonjësve</w:t>
            </w:r>
            <w:r w:rsidR="001A062E">
              <w:t xml:space="preserve"> </w:t>
            </w:r>
            <w:r w:rsidRPr="001E05CE">
              <w:t>socialë</w:t>
            </w:r>
            <w:r w:rsidR="001A062E">
              <w:t xml:space="preserve"> </w:t>
            </w:r>
            <w:r w:rsidRPr="001E05CE">
              <w:t>të</w:t>
            </w:r>
            <w:r w:rsidR="001A062E">
              <w:t xml:space="preserve"> </w:t>
            </w:r>
            <w:r w:rsidRPr="001E05CE">
              <w:t>punësuar</w:t>
            </w:r>
            <w:r w:rsidR="001A062E">
              <w:t xml:space="preserve"> </w:t>
            </w:r>
            <w:r w:rsidRPr="001E05CE">
              <w:t>është</w:t>
            </w:r>
            <w:r w:rsidR="001A062E">
              <w:t xml:space="preserve"> </w:t>
            </w:r>
            <w:r w:rsidRPr="001E05CE">
              <w:t>1.</w:t>
            </w:r>
          </w:p>
        </w:tc>
      </w:tr>
      <w:tr w:rsidR="009F53FE" w:rsidRPr="00362271" w:rsidTr="00BE1086">
        <w:tc>
          <w:tcPr>
            <w:tcW w:w="9350" w:type="dxa"/>
            <w:gridSpan w:val="4"/>
          </w:tcPr>
          <w:p w:rsidR="009F53FE" w:rsidRPr="00362271" w:rsidRDefault="009F53FE" w:rsidP="00BE1086">
            <w:pPr>
              <w:spacing w:after="0"/>
              <w:rPr>
                <w:rFonts w:cs="Times New Roman"/>
              </w:rPr>
            </w:pPr>
            <w:r w:rsidRPr="00362271">
              <w:rPr>
                <w:rFonts w:cs="Times New Roman"/>
              </w:rPr>
              <w:t>Përmbledhje</w:t>
            </w:r>
            <w:r w:rsidR="001A062E">
              <w:rPr>
                <w:rFonts w:cs="Times New Roman"/>
              </w:rPr>
              <w:t xml:space="preserve"> </w:t>
            </w:r>
            <w:r w:rsidRPr="00362271">
              <w:rPr>
                <w:rFonts w:cs="Times New Roman"/>
              </w:rPr>
              <w:t>e</w:t>
            </w:r>
            <w:r w:rsidR="001A062E">
              <w:rPr>
                <w:rFonts w:cs="Times New Roman"/>
              </w:rPr>
              <w:t xml:space="preserve"> </w:t>
            </w:r>
            <w:r w:rsidRPr="00362271">
              <w:rPr>
                <w:rFonts w:cs="Times New Roman"/>
              </w:rPr>
              <w:t>problematikës</w:t>
            </w:r>
            <w:r w:rsidR="001A062E">
              <w:rPr>
                <w:rFonts w:cs="Times New Roman"/>
              </w:rPr>
              <w:t xml:space="preserve"> </w:t>
            </w:r>
            <w:r w:rsidRPr="00362271">
              <w:rPr>
                <w:rFonts w:cs="Times New Roman"/>
              </w:rPr>
              <w:t>dhe</w:t>
            </w:r>
            <w:r w:rsidR="001A062E">
              <w:rPr>
                <w:rFonts w:cs="Times New Roman"/>
              </w:rPr>
              <w:t xml:space="preserve"> </w:t>
            </w:r>
            <w:r w:rsidRPr="00362271">
              <w:rPr>
                <w:rFonts w:cs="Times New Roman"/>
              </w:rPr>
              <w:t>nevoja</w:t>
            </w:r>
            <w:r w:rsidR="001A062E">
              <w:rPr>
                <w:rFonts w:cs="Times New Roman"/>
              </w:rPr>
              <w:t xml:space="preserve"> </w:t>
            </w:r>
            <w:r w:rsidRPr="00362271">
              <w:rPr>
                <w:rFonts w:cs="Times New Roman"/>
              </w:rPr>
              <w:t>për</w:t>
            </w:r>
            <w:r w:rsidR="001A062E">
              <w:rPr>
                <w:rFonts w:cs="Times New Roman"/>
              </w:rPr>
              <w:t xml:space="preserve"> </w:t>
            </w:r>
            <w:r w:rsidRPr="00362271">
              <w:rPr>
                <w:rFonts w:cs="Times New Roman"/>
              </w:rPr>
              <w:t>ndërhyrje</w:t>
            </w:r>
          </w:p>
        </w:tc>
      </w:tr>
      <w:tr w:rsidR="009F53FE" w:rsidRPr="00362271" w:rsidTr="00BE1086">
        <w:tc>
          <w:tcPr>
            <w:tcW w:w="9350" w:type="dxa"/>
            <w:gridSpan w:val="4"/>
          </w:tcPr>
          <w:p w:rsidR="00D50848" w:rsidRPr="00462BF2" w:rsidRDefault="00A26583" w:rsidP="00BE1086">
            <w:pPr>
              <w:spacing w:after="0"/>
            </w:pPr>
            <w:r>
              <w:t>Në</w:t>
            </w:r>
            <w:r w:rsidR="001A062E">
              <w:t xml:space="preserve"> </w:t>
            </w:r>
            <w:r>
              <w:t>praktikë,</w:t>
            </w:r>
            <w:r w:rsidR="001A062E">
              <w:t xml:space="preserve"> </w:t>
            </w:r>
            <w:r>
              <w:t>numri</w:t>
            </w:r>
            <w:r w:rsidR="00AA7C12">
              <w:t xml:space="preserve"> i </w:t>
            </w:r>
            <w:r>
              <w:t>PMF</w:t>
            </w:r>
            <w:r w:rsidR="001A062E">
              <w:t xml:space="preserve"> </w:t>
            </w:r>
            <w:r>
              <w:t>dhe</w:t>
            </w:r>
            <w:r w:rsidR="001A062E">
              <w:t xml:space="preserve"> </w:t>
            </w:r>
            <w:r>
              <w:t>punonjësit</w:t>
            </w:r>
            <w:r w:rsidR="001A062E">
              <w:t xml:space="preserve"> </w:t>
            </w:r>
            <w:r>
              <w:t>social</w:t>
            </w:r>
            <w:r w:rsidR="001A062E">
              <w:t xml:space="preserve"> </w:t>
            </w:r>
            <w:r>
              <w:t>brenda</w:t>
            </w:r>
            <w:r w:rsidR="001A062E">
              <w:t xml:space="preserve"> </w:t>
            </w:r>
            <w:r>
              <w:t>bashkisë</w:t>
            </w:r>
            <w:r w:rsidR="001A062E">
              <w:t xml:space="preserve"> </w:t>
            </w:r>
            <w:r>
              <w:t>është</w:t>
            </w:r>
            <w:r w:rsidR="001A062E">
              <w:t xml:space="preserve"> </w:t>
            </w:r>
            <w:r>
              <w:t>shumë</w:t>
            </w:r>
            <w:r w:rsidR="00AA7C12">
              <w:t xml:space="preserve"> i </w:t>
            </w:r>
            <w:r>
              <w:t>ulët</w:t>
            </w:r>
            <w:r w:rsidR="001A062E">
              <w:t xml:space="preserve"> </w:t>
            </w:r>
            <w:r>
              <w:t>dhe</w:t>
            </w:r>
            <w:r w:rsidR="001A062E">
              <w:t xml:space="preserve"> </w:t>
            </w:r>
            <w:r>
              <w:t>nuk</w:t>
            </w:r>
            <w:r w:rsidR="001A062E">
              <w:t xml:space="preserve"> </w:t>
            </w:r>
            <w:r>
              <w:t>arrihet</w:t>
            </w:r>
            <w:r w:rsidR="001A062E">
              <w:t xml:space="preserve"> </w:t>
            </w:r>
            <w:r>
              <w:t>të</w:t>
            </w:r>
            <w:r w:rsidR="001A062E">
              <w:t xml:space="preserve"> </w:t>
            </w:r>
            <w:r>
              <w:t>mbulohet</w:t>
            </w:r>
            <w:r w:rsidR="00AA7C12">
              <w:t xml:space="preserve"> i </w:t>
            </w:r>
            <w:r>
              <w:t>gjithë</w:t>
            </w:r>
            <w:r w:rsidR="001A062E">
              <w:t xml:space="preserve"> </w:t>
            </w:r>
            <w:r>
              <w:t>territori</w:t>
            </w:r>
            <w:r w:rsidR="001A062E">
              <w:t xml:space="preserve"> </w:t>
            </w:r>
            <w:r>
              <w:t>me</w:t>
            </w:r>
            <w:r w:rsidR="001A062E">
              <w:t xml:space="preserve"> </w:t>
            </w:r>
            <w:r>
              <w:t>shërbim.</w:t>
            </w:r>
            <w:r w:rsidR="001A062E">
              <w:t xml:space="preserve"> </w:t>
            </w:r>
          </w:p>
        </w:tc>
      </w:tr>
      <w:tr w:rsidR="009F53FE" w:rsidRPr="00362271" w:rsidTr="00BE1086">
        <w:tc>
          <w:tcPr>
            <w:tcW w:w="9350" w:type="dxa"/>
            <w:gridSpan w:val="4"/>
          </w:tcPr>
          <w:p w:rsidR="009F53FE" w:rsidRPr="00362271" w:rsidRDefault="009F53FE" w:rsidP="00BE1086">
            <w:pPr>
              <w:spacing w:after="0"/>
              <w:rPr>
                <w:rFonts w:cs="Times New Roman"/>
                <w:b/>
              </w:rPr>
            </w:pPr>
            <w:r w:rsidRPr="00362271">
              <w:rPr>
                <w:rFonts w:cs="Times New Roman"/>
                <w:b/>
              </w:rPr>
              <w:t>ii</w:t>
            </w:r>
            <w:r w:rsidR="001A062E">
              <w:rPr>
                <w:rFonts w:cs="Times New Roman"/>
                <w:b/>
              </w:rPr>
              <w:t xml:space="preserve"> </w:t>
            </w:r>
            <w:r w:rsidRPr="00362271">
              <w:rPr>
                <w:rFonts w:cs="Times New Roman"/>
                <w:b/>
              </w:rPr>
              <w:t>Synimi</w:t>
            </w:r>
            <w:r w:rsidR="00AA7C12">
              <w:rPr>
                <w:rFonts w:cs="Times New Roman"/>
                <w:b/>
              </w:rPr>
              <w:t xml:space="preserve"> i </w:t>
            </w:r>
            <w:r w:rsidRPr="00362271">
              <w:rPr>
                <w:rFonts w:cs="Times New Roman"/>
                <w:b/>
              </w:rPr>
              <w:t>projektit</w:t>
            </w:r>
          </w:p>
          <w:p w:rsidR="009F53FE" w:rsidRPr="00362271" w:rsidRDefault="00D50848" w:rsidP="00BE1086">
            <w:pPr>
              <w:pStyle w:val="instruction"/>
              <w:spacing w:before="0" w:beforeAutospacing="0" w:after="0" w:afterAutospacing="0"/>
              <w:jc w:val="both"/>
            </w:pPr>
            <w:r>
              <w:t>Promovimi</w:t>
            </w:r>
            <w:r w:rsidR="00AA7C12">
              <w:t xml:space="preserve"> i </w:t>
            </w:r>
            <w:r w:rsidR="009F53FE" w:rsidRPr="00362271">
              <w:t>roli</w:t>
            </w:r>
            <w:r>
              <w:t>t</w:t>
            </w:r>
            <w:r w:rsidR="001A062E">
              <w:t xml:space="preserve"> </w:t>
            </w:r>
            <w:r>
              <w:t>të</w:t>
            </w:r>
            <w:r w:rsidR="001A062E">
              <w:t xml:space="preserve"> </w:t>
            </w:r>
            <w:r w:rsidR="009F53FE">
              <w:t>PMF</w:t>
            </w:r>
            <w:r w:rsidR="001A062E">
              <w:t xml:space="preserve"> </w:t>
            </w:r>
            <w:r w:rsidR="009F53FE" w:rsidRPr="00362271">
              <w:t>në</w:t>
            </w:r>
            <w:r w:rsidR="001A062E">
              <w:t xml:space="preserve"> </w:t>
            </w:r>
            <w:r w:rsidR="009F53FE" w:rsidRPr="00362271">
              <w:t>komunitet,</w:t>
            </w:r>
            <w:r w:rsidR="001A062E">
              <w:t xml:space="preserve"> </w:t>
            </w:r>
            <w:r w:rsidR="009F53FE" w:rsidRPr="00362271">
              <w:t>nga</w:t>
            </w:r>
            <w:r w:rsidR="001A062E">
              <w:t xml:space="preserve"> </w:t>
            </w:r>
            <w:r w:rsidR="009F53FE" w:rsidRPr="00362271">
              <w:t>stafet</w:t>
            </w:r>
            <w:r w:rsidR="001A062E">
              <w:t xml:space="preserve"> </w:t>
            </w:r>
            <w:r w:rsidR="009F53FE" w:rsidRPr="00362271">
              <w:t>akademike</w:t>
            </w:r>
            <w:r w:rsidR="001A062E">
              <w:t xml:space="preserve"> </w:t>
            </w:r>
            <w:r w:rsidR="009F53FE" w:rsidRPr="00362271">
              <w:t>te</w:t>
            </w:r>
            <w:r w:rsidR="001A062E">
              <w:t xml:space="preserve"> </w:t>
            </w:r>
            <w:r w:rsidR="009F53FE" w:rsidRPr="00362271">
              <w:t>kopshteve</w:t>
            </w:r>
            <w:r w:rsidR="001A062E">
              <w:t xml:space="preserve"> </w:t>
            </w:r>
            <w:r w:rsidR="009F53FE" w:rsidRPr="00362271">
              <w:t>dhe</w:t>
            </w:r>
            <w:r w:rsidR="001A062E">
              <w:t xml:space="preserve"> </w:t>
            </w:r>
            <w:r w:rsidR="009F53FE" w:rsidRPr="00362271">
              <w:t>bordeve</w:t>
            </w:r>
            <w:r w:rsidR="001A062E">
              <w:t xml:space="preserve"> </w:t>
            </w:r>
            <w:r w:rsidR="009F53FE" w:rsidRPr="00362271">
              <w:t>te</w:t>
            </w:r>
            <w:r w:rsidR="001A062E">
              <w:t xml:space="preserve"> </w:t>
            </w:r>
            <w:r w:rsidR="009F53FE" w:rsidRPr="00362271">
              <w:t>prinderve.</w:t>
            </w:r>
          </w:p>
          <w:p w:rsidR="009F53FE" w:rsidRDefault="009F53FE" w:rsidP="00BE1086">
            <w:pPr>
              <w:pStyle w:val="instruction"/>
              <w:spacing w:before="0" w:beforeAutospacing="0" w:after="0" w:afterAutospacing="0"/>
              <w:jc w:val="both"/>
            </w:pPr>
            <w:r w:rsidRPr="00362271">
              <w:t>Stafi</w:t>
            </w:r>
            <w:r w:rsidR="00AA7C12">
              <w:t xml:space="preserve"> i </w:t>
            </w:r>
            <w:r w:rsidRPr="00362271">
              <w:t>kopshteve</w:t>
            </w:r>
            <w:r w:rsidR="001A062E">
              <w:t xml:space="preserve"> </w:t>
            </w:r>
            <w:r w:rsidRPr="00362271">
              <w:t>duhet</w:t>
            </w:r>
            <w:r w:rsidR="001A062E">
              <w:t xml:space="preserve"> </w:t>
            </w:r>
            <w:r w:rsidRPr="00362271">
              <w:t>të</w:t>
            </w:r>
            <w:r w:rsidR="001A062E">
              <w:t xml:space="preserve"> </w:t>
            </w:r>
            <w:r w:rsidRPr="00362271">
              <w:t>njihet</w:t>
            </w:r>
            <w:r w:rsidR="001A062E">
              <w:t xml:space="preserve"> </w:t>
            </w:r>
            <w:r w:rsidRPr="00362271">
              <w:t>me</w:t>
            </w:r>
            <w:r w:rsidR="001A062E">
              <w:t xml:space="preserve"> </w:t>
            </w:r>
            <w:r w:rsidRPr="00362271">
              <w:t>PMF,</w:t>
            </w:r>
            <w:r w:rsidR="001A062E">
              <w:t xml:space="preserve"> </w:t>
            </w:r>
            <w:r w:rsidRPr="00362271">
              <w:t>të</w:t>
            </w:r>
            <w:r w:rsidR="001A062E">
              <w:t xml:space="preserve"> </w:t>
            </w:r>
            <w:r w:rsidRPr="00362271">
              <w:t>trajnohen</w:t>
            </w:r>
            <w:r w:rsidR="001A062E">
              <w:t xml:space="preserve"> </w:t>
            </w:r>
            <w:r w:rsidRPr="00362271">
              <w:t>mbi</w:t>
            </w:r>
            <w:r w:rsidR="001A062E">
              <w:t xml:space="preserve"> </w:t>
            </w:r>
            <w:r w:rsidRPr="00362271">
              <w:t>mënyrat</w:t>
            </w:r>
            <w:r w:rsidR="001A062E">
              <w:t xml:space="preserve"> </w:t>
            </w:r>
            <w:r w:rsidRPr="00362271">
              <w:t>e</w:t>
            </w:r>
            <w:r w:rsidR="001A062E">
              <w:t xml:space="preserve"> </w:t>
            </w:r>
            <w:r w:rsidRPr="00362271">
              <w:t>identifikimit</w:t>
            </w:r>
            <w:r w:rsidR="001A062E">
              <w:t xml:space="preserve"> </w:t>
            </w:r>
            <w:r w:rsidRPr="00362271">
              <w:t>të</w:t>
            </w:r>
            <w:r w:rsidR="001A062E">
              <w:t xml:space="preserve"> </w:t>
            </w:r>
            <w:r w:rsidRPr="00362271">
              <w:t>rasteve</w:t>
            </w:r>
            <w:r w:rsidR="001A062E">
              <w:t xml:space="preserve"> </w:t>
            </w:r>
            <w:r w:rsidRPr="00362271">
              <w:t>të</w:t>
            </w:r>
            <w:r w:rsidR="001A062E">
              <w:t xml:space="preserve"> </w:t>
            </w:r>
            <w:r w:rsidRPr="00362271">
              <w:t>fëmijëve</w:t>
            </w:r>
            <w:r w:rsidR="001A062E">
              <w:t xml:space="preserve"> </w:t>
            </w:r>
            <w:r w:rsidRPr="00362271">
              <w:t>të</w:t>
            </w:r>
            <w:r w:rsidR="001A062E">
              <w:t xml:space="preserve"> </w:t>
            </w:r>
            <w:r w:rsidRPr="00362271">
              <w:t>dhunuar,</w:t>
            </w:r>
            <w:r w:rsidR="001A062E">
              <w:t xml:space="preserve"> </w:t>
            </w:r>
            <w:r w:rsidRPr="00362271">
              <w:t>të</w:t>
            </w:r>
            <w:r w:rsidR="001A062E">
              <w:t xml:space="preserve"> </w:t>
            </w:r>
            <w:r w:rsidRPr="00362271">
              <w:t>dinë</w:t>
            </w:r>
            <w:r w:rsidR="001A062E">
              <w:t xml:space="preserve"> </w:t>
            </w:r>
            <w:r w:rsidRPr="00362271">
              <w:t>si</w:t>
            </w:r>
            <w:r w:rsidR="001A062E">
              <w:t xml:space="preserve"> </w:t>
            </w:r>
            <w:r w:rsidRPr="00362271">
              <w:t>të</w:t>
            </w:r>
            <w:r w:rsidR="001A062E">
              <w:t xml:space="preserve"> </w:t>
            </w:r>
            <w:r w:rsidRPr="00362271">
              <w:t>referojnë</w:t>
            </w:r>
            <w:r w:rsidR="001A062E">
              <w:t xml:space="preserve"> </w:t>
            </w:r>
            <w:r w:rsidRPr="00362271">
              <w:t>rastin</w:t>
            </w:r>
            <w:r w:rsidR="001A062E">
              <w:t xml:space="preserve"> </w:t>
            </w:r>
            <w:r w:rsidRPr="00362271">
              <w:t>dhe</w:t>
            </w:r>
            <w:r w:rsidR="001A062E">
              <w:t xml:space="preserve"> </w:t>
            </w:r>
            <w:r w:rsidRPr="00362271">
              <w:t>të</w:t>
            </w:r>
            <w:r w:rsidR="001A062E">
              <w:t xml:space="preserve"> </w:t>
            </w:r>
            <w:r w:rsidRPr="00362271">
              <w:t>kuptojnë</w:t>
            </w:r>
            <w:r w:rsidR="001A062E">
              <w:t xml:space="preserve"> </w:t>
            </w:r>
            <w:r w:rsidRPr="00362271">
              <w:t>rolin</w:t>
            </w:r>
            <w:r w:rsidR="001A062E">
              <w:t xml:space="preserve"> </w:t>
            </w:r>
            <w:r w:rsidRPr="00362271">
              <w:t>që</w:t>
            </w:r>
            <w:r w:rsidR="001A062E">
              <w:t xml:space="preserve"> </w:t>
            </w:r>
            <w:r w:rsidRPr="00362271">
              <w:t>ka</w:t>
            </w:r>
            <w:r w:rsidR="001A062E">
              <w:t xml:space="preserve"> </w:t>
            </w:r>
            <w:r w:rsidRPr="00362271">
              <w:t>PMF</w:t>
            </w:r>
            <w:r w:rsidR="001A062E">
              <w:t xml:space="preserve"> </w:t>
            </w:r>
            <w:r w:rsidRPr="00362271">
              <w:t>për</w:t>
            </w:r>
            <w:r w:rsidR="001A062E">
              <w:t xml:space="preserve"> </w:t>
            </w:r>
            <w:r w:rsidRPr="00362271">
              <w:t>mbrojtjen</w:t>
            </w:r>
            <w:r w:rsidR="001A062E">
              <w:t xml:space="preserve"> </w:t>
            </w:r>
            <w:r w:rsidRPr="00362271">
              <w:t>e</w:t>
            </w:r>
            <w:r w:rsidR="001A062E">
              <w:t xml:space="preserve"> </w:t>
            </w:r>
            <w:r w:rsidRPr="00362271">
              <w:t>fëmijëve.</w:t>
            </w:r>
            <w:r w:rsidR="001A062E">
              <w:t xml:space="preserve"> </w:t>
            </w:r>
            <w:r w:rsidRPr="00362271">
              <w:t>Është</w:t>
            </w:r>
            <w:r w:rsidR="001A062E">
              <w:t xml:space="preserve"> </w:t>
            </w:r>
            <w:r w:rsidRPr="00362271">
              <w:t>e</w:t>
            </w:r>
            <w:r w:rsidR="001A062E">
              <w:t xml:space="preserve"> </w:t>
            </w:r>
            <w:r w:rsidRPr="00362271">
              <w:t>nevojshme</w:t>
            </w:r>
            <w:r w:rsidR="001A062E">
              <w:t xml:space="preserve"> </w:t>
            </w:r>
            <w:r w:rsidRPr="00362271">
              <w:t>të</w:t>
            </w:r>
            <w:r w:rsidR="001A062E">
              <w:t xml:space="preserve"> </w:t>
            </w:r>
            <w:r w:rsidRPr="00362271">
              <w:t>ndërtohet</w:t>
            </w:r>
            <w:r w:rsidR="001A062E">
              <w:t xml:space="preserve"> </w:t>
            </w:r>
            <w:r w:rsidRPr="00362271">
              <w:t>një</w:t>
            </w:r>
            <w:r w:rsidR="001A062E">
              <w:t xml:space="preserve"> </w:t>
            </w:r>
            <w:r w:rsidRPr="00362271">
              <w:t>urë</w:t>
            </w:r>
            <w:r w:rsidR="001A062E">
              <w:t xml:space="preserve"> </w:t>
            </w:r>
            <w:r w:rsidRPr="00362271">
              <w:t>komunikimi</w:t>
            </w:r>
            <w:r w:rsidR="001A062E">
              <w:t xml:space="preserve"> </w:t>
            </w:r>
            <w:r w:rsidRPr="00362271">
              <w:t>dhe</w:t>
            </w:r>
            <w:r w:rsidR="001A062E">
              <w:t xml:space="preserve"> </w:t>
            </w:r>
            <w:r w:rsidRPr="00362271">
              <w:t>mirëbesimi</w:t>
            </w:r>
            <w:r w:rsidR="001A062E">
              <w:t xml:space="preserve"> </w:t>
            </w:r>
            <w:r w:rsidRPr="00362271">
              <w:t>mes</w:t>
            </w:r>
            <w:r w:rsidR="001A062E">
              <w:t xml:space="preserve"> </w:t>
            </w:r>
            <w:r w:rsidRPr="00362271">
              <w:t>stafit</w:t>
            </w:r>
            <w:r w:rsidR="001A062E">
              <w:t xml:space="preserve"> </w:t>
            </w:r>
            <w:r w:rsidRPr="00362271">
              <w:t>të</w:t>
            </w:r>
            <w:r w:rsidR="001A062E">
              <w:t xml:space="preserve"> </w:t>
            </w:r>
            <w:r w:rsidRPr="00362271">
              <w:t>kopshteve</w:t>
            </w:r>
            <w:r w:rsidR="001A062E">
              <w:t xml:space="preserve"> </w:t>
            </w:r>
            <w:r w:rsidRPr="00362271">
              <w:t>dhe</w:t>
            </w:r>
            <w:r w:rsidR="001A062E">
              <w:t xml:space="preserve"> </w:t>
            </w:r>
            <w:r w:rsidRPr="00362271">
              <w:t>PMF,</w:t>
            </w:r>
            <w:r w:rsidR="001A062E">
              <w:t xml:space="preserve"> </w:t>
            </w:r>
            <w:r w:rsidRPr="00362271">
              <w:t>në</w:t>
            </w:r>
            <w:r w:rsidR="001A062E">
              <w:t xml:space="preserve"> </w:t>
            </w:r>
            <w:r w:rsidRPr="00362271">
              <w:t>mënyrë</w:t>
            </w:r>
            <w:r w:rsidR="001A062E">
              <w:t xml:space="preserve"> </w:t>
            </w:r>
            <w:r w:rsidRPr="00362271">
              <w:t>që</w:t>
            </w:r>
            <w:r w:rsidR="001A062E">
              <w:t xml:space="preserve"> </w:t>
            </w:r>
            <w:r w:rsidRPr="00362271">
              <w:t>identifikimi,</w:t>
            </w:r>
            <w:r w:rsidR="001A062E">
              <w:t xml:space="preserve"> </w:t>
            </w:r>
            <w:r w:rsidRPr="00362271">
              <w:t>referimi</w:t>
            </w:r>
            <w:r w:rsidR="001A062E">
              <w:t xml:space="preserve"> </w:t>
            </w:r>
            <w:r w:rsidRPr="00362271">
              <w:t>dhe</w:t>
            </w:r>
            <w:r w:rsidR="001A062E">
              <w:t xml:space="preserve"> </w:t>
            </w:r>
            <w:r w:rsidRPr="00362271">
              <w:t>menaxhimi</w:t>
            </w:r>
            <w:r w:rsidR="00AA7C12">
              <w:t xml:space="preserve"> i </w:t>
            </w:r>
            <w:r w:rsidRPr="00362271">
              <w:t>rasteve</w:t>
            </w:r>
            <w:r w:rsidR="001A062E">
              <w:t xml:space="preserve"> </w:t>
            </w:r>
            <w:r w:rsidRPr="00362271">
              <w:t>të</w:t>
            </w:r>
            <w:r w:rsidR="001A062E">
              <w:t xml:space="preserve"> </w:t>
            </w:r>
            <w:r w:rsidRPr="00362271">
              <w:t>fëmijëve</w:t>
            </w:r>
            <w:r w:rsidR="001A062E">
              <w:t xml:space="preserve"> </w:t>
            </w:r>
            <w:r w:rsidRPr="00362271">
              <w:t>në</w:t>
            </w:r>
            <w:r w:rsidR="001A062E">
              <w:t xml:space="preserve"> </w:t>
            </w:r>
            <w:r w:rsidRPr="00362271">
              <w:t>nevojë</w:t>
            </w:r>
            <w:r w:rsidR="001A062E">
              <w:t xml:space="preserve"> </w:t>
            </w:r>
            <w:r w:rsidRPr="00362271">
              <w:t>për</w:t>
            </w:r>
            <w:r w:rsidR="001A062E">
              <w:t xml:space="preserve"> </w:t>
            </w:r>
            <w:r w:rsidRPr="00362271">
              <w:t>mbrojtje</w:t>
            </w:r>
            <w:r w:rsidR="001A062E">
              <w:t xml:space="preserve"> </w:t>
            </w:r>
            <w:r w:rsidRPr="00362271">
              <w:t>të</w:t>
            </w:r>
            <w:r w:rsidR="001A062E">
              <w:t xml:space="preserve"> </w:t>
            </w:r>
            <w:r w:rsidRPr="00362271">
              <w:t>jetë</w:t>
            </w:r>
            <w:r w:rsidR="001A062E">
              <w:t xml:space="preserve"> </w:t>
            </w:r>
            <w:r w:rsidRPr="00362271">
              <w:t>sa</w:t>
            </w:r>
            <w:r w:rsidR="001A062E">
              <w:t xml:space="preserve"> </w:t>
            </w:r>
            <w:r w:rsidRPr="00362271">
              <w:t>më</w:t>
            </w:r>
            <w:r w:rsidR="001A062E">
              <w:t xml:space="preserve"> </w:t>
            </w:r>
            <w:r w:rsidRPr="00362271">
              <w:t>efikas.</w:t>
            </w:r>
          </w:p>
          <w:p w:rsidR="00D50848" w:rsidRPr="00D50848" w:rsidRDefault="00D50848" w:rsidP="00BE1086">
            <w:pPr>
              <w:pStyle w:val="instruction"/>
              <w:spacing w:before="0" w:beforeAutospacing="0" w:after="0" w:afterAutospacing="0"/>
              <w:jc w:val="both"/>
              <w:rPr>
                <w:sz w:val="10"/>
                <w:szCs w:val="10"/>
              </w:rPr>
            </w:pPr>
          </w:p>
        </w:tc>
      </w:tr>
      <w:tr w:rsidR="009F53FE" w:rsidRPr="00362271" w:rsidTr="00BE1086">
        <w:tc>
          <w:tcPr>
            <w:tcW w:w="9350" w:type="dxa"/>
            <w:gridSpan w:val="4"/>
          </w:tcPr>
          <w:p w:rsidR="009F53FE" w:rsidRPr="00362271" w:rsidRDefault="009F53FE" w:rsidP="00BE1086">
            <w:pPr>
              <w:spacing w:after="0"/>
              <w:rPr>
                <w:rFonts w:cs="Times New Roman"/>
                <w:b/>
              </w:rPr>
            </w:pPr>
            <w:r w:rsidRPr="00362271">
              <w:rPr>
                <w:rFonts w:cs="Times New Roman"/>
                <w:b/>
              </w:rPr>
              <w:t>iii</w:t>
            </w:r>
            <w:r w:rsidR="001A062E">
              <w:rPr>
                <w:rFonts w:cs="Times New Roman"/>
                <w:b/>
              </w:rPr>
              <w:t xml:space="preserve"> </w:t>
            </w:r>
            <w:r>
              <w:rPr>
                <w:rFonts w:cs="Times New Roman"/>
                <w:b/>
              </w:rPr>
              <w:t>Niveli</w:t>
            </w:r>
            <w:r w:rsidR="00AA7C12">
              <w:rPr>
                <w:rFonts w:cs="Times New Roman"/>
                <w:b/>
              </w:rPr>
              <w:t xml:space="preserve"> i </w:t>
            </w:r>
            <w:r>
              <w:rPr>
                <w:rFonts w:cs="Times New Roman"/>
                <w:b/>
              </w:rPr>
              <w:t>ndërhyrjes</w:t>
            </w:r>
          </w:p>
          <w:p w:rsidR="009F53FE" w:rsidRPr="00362271" w:rsidRDefault="009F53FE" w:rsidP="00BE1086">
            <w:pPr>
              <w:pStyle w:val="instruction"/>
              <w:numPr>
                <w:ilvl w:val="0"/>
                <w:numId w:val="110"/>
              </w:numPr>
              <w:spacing w:before="0" w:beforeAutospacing="0" w:after="0" w:afterAutospacing="0"/>
              <w:jc w:val="both"/>
            </w:pPr>
            <w:r w:rsidRPr="00362271">
              <w:t>PMF</w:t>
            </w:r>
            <w:r w:rsidR="001A062E">
              <w:t xml:space="preserve"> </w:t>
            </w:r>
            <w:r w:rsidRPr="00362271">
              <w:t>si</w:t>
            </w:r>
            <w:r w:rsidR="001A062E">
              <w:t xml:space="preserve"> </w:t>
            </w:r>
            <w:r w:rsidRPr="00362271">
              <w:t>koordinues</w:t>
            </w:r>
            <w:r w:rsidR="001A062E">
              <w:t xml:space="preserve"> </w:t>
            </w:r>
            <w:r w:rsidRPr="00362271">
              <w:t>të</w:t>
            </w:r>
            <w:r w:rsidR="001A062E">
              <w:t xml:space="preserve"> </w:t>
            </w:r>
            <w:r w:rsidRPr="00362271">
              <w:t>grupeve</w:t>
            </w:r>
            <w:r w:rsidR="001A062E">
              <w:t xml:space="preserve"> </w:t>
            </w:r>
            <w:r w:rsidRPr="00362271">
              <w:t>teknike</w:t>
            </w:r>
            <w:r w:rsidR="001A062E">
              <w:t xml:space="preserve"> </w:t>
            </w:r>
            <w:r w:rsidRPr="00362271">
              <w:t>ndërsektoriale</w:t>
            </w:r>
            <w:r w:rsidR="001A062E">
              <w:t xml:space="preserve"> </w:t>
            </w:r>
            <w:r w:rsidRPr="00362271">
              <w:t>nxisin</w:t>
            </w:r>
            <w:r w:rsidR="001A062E">
              <w:t xml:space="preserve"> </w:t>
            </w:r>
            <w:r w:rsidRPr="00362271">
              <w:t>përfaqësimin</w:t>
            </w:r>
            <w:r w:rsidR="001A062E">
              <w:t xml:space="preserve"> </w:t>
            </w:r>
            <w:r w:rsidRPr="00362271">
              <w:t>e</w:t>
            </w:r>
            <w:r w:rsidR="001A062E">
              <w:t xml:space="preserve"> </w:t>
            </w:r>
            <w:r w:rsidRPr="00362271">
              <w:t>kopshteve</w:t>
            </w:r>
            <w:r w:rsidR="001A062E">
              <w:t xml:space="preserve"> </w:t>
            </w:r>
            <w:r w:rsidRPr="00362271">
              <w:t>nga</w:t>
            </w:r>
            <w:r w:rsidR="001A062E">
              <w:t xml:space="preserve"> </w:t>
            </w:r>
            <w:r w:rsidRPr="00362271">
              <w:t>një</w:t>
            </w:r>
            <w:r w:rsidR="001A062E">
              <w:t xml:space="preserve"> </w:t>
            </w:r>
            <w:r w:rsidRPr="00362271">
              <w:t>person</w:t>
            </w:r>
            <w:r w:rsidR="001A062E">
              <w:t xml:space="preserve"> </w:t>
            </w:r>
            <w:r w:rsidRPr="00362271">
              <w:t>kontakti</w:t>
            </w:r>
            <w:r w:rsidR="00AA7C12">
              <w:t xml:space="preserve"> i </w:t>
            </w:r>
            <w:r w:rsidRPr="00362271">
              <w:t>zgjedhur</w:t>
            </w:r>
            <w:r w:rsidR="001A062E">
              <w:t xml:space="preserve"> </w:t>
            </w:r>
            <w:r w:rsidRPr="00362271">
              <w:t>sipas</w:t>
            </w:r>
            <w:r w:rsidR="001A062E">
              <w:t xml:space="preserve"> </w:t>
            </w:r>
            <w:r w:rsidRPr="00362271">
              <w:t>VKM</w:t>
            </w:r>
            <w:r w:rsidR="001A062E">
              <w:t xml:space="preserve"> </w:t>
            </w:r>
            <w:r w:rsidRPr="00362271">
              <w:t>149.</w:t>
            </w:r>
            <w:r w:rsidR="001A062E">
              <w:t xml:space="preserve"> </w:t>
            </w:r>
            <w:r w:rsidRPr="00362271">
              <w:t>Lind</w:t>
            </w:r>
            <w:r w:rsidR="001A062E">
              <w:t xml:space="preserve"> </w:t>
            </w:r>
            <w:r w:rsidRPr="00362271">
              <w:t>nevoja</w:t>
            </w:r>
            <w:r w:rsidR="001A062E">
              <w:t xml:space="preserve"> </w:t>
            </w:r>
            <w:r w:rsidRPr="00362271">
              <w:t>e</w:t>
            </w:r>
            <w:r w:rsidR="001A062E">
              <w:t xml:space="preserve"> </w:t>
            </w:r>
            <w:r w:rsidRPr="00362271">
              <w:t>njohje</w:t>
            </w:r>
            <w:r w:rsidR="00D50848">
              <w:t>s</w:t>
            </w:r>
            <w:r w:rsidR="001A062E">
              <w:t xml:space="preserve"> </w:t>
            </w:r>
            <w:r w:rsidR="00D50848">
              <w:t>se</w:t>
            </w:r>
            <w:r w:rsidR="001A062E">
              <w:t xml:space="preserve"> </w:t>
            </w:r>
            <w:r w:rsidR="00D50848">
              <w:t>bazës</w:t>
            </w:r>
            <w:r w:rsidR="001A062E">
              <w:t xml:space="preserve"> </w:t>
            </w:r>
            <w:r w:rsidR="00D50848">
              <w:t>ligjore</w:t>
            </w:r>
            <w:r w:rsidR="001A062E">
              <w:t xml:space="preserve"> </w:t>
            </w:r>
            <w:r w:rsidR="00D50848">
              <w:t>që</w:t>
            </w:r>
            <w:r w:rsidR="001A062E">
              <w:t xml:space="preserve"> </w:t>
            </w:r>
            <w:r w:rsidR="00D50848">
              <w:t>ngarkon</w:t>
            </w:r>
            <w:r w:rsidR="001A062E">
              <w:t xml:space="preserve"> </w:t>
            </w:r>
            <w:r w:rsidR="00D50848">
              <w:t>të</w:t>
            </w:r>
            <w:r w:rsidR="001A062E">
              <w:t xml:space="preserve"> </w:t>
            </w:r>
            <w:r w:rsidRPr="00362271">
              <w:t>gjitha</w:t>
            </w:r>
            <w:r w:rsidR="001A062E">
              <w:t xml:space="preserve"> </w:t>
            </w:r>
            <w:r w:rsidRPr="00362271">
              <w:t>institucionet</w:t>
            </w:r>
            <w:r w:rsidR="001A062E">
              <w:t xml:space="preserve"> </w:t>
            </w:r>
            <w:r w:rsidRPr="00362271">
              <w:t>në</w:t>
            </w:r>
            <w:r w:rsidR="001A062E">
              <w:t xml:space="preserve"> </w:t>
            </w:r>
            <w:r w:rsidRPr="00362271">
              <w:t>kontakt</w:t>
            </w:r>
            <w:r w:rsidR="001A062E">
              <w:t xml:space="preserve"> </w:t>
            </w:r>
            <w:r w:rsidRPr="00362271">
              <w:t>me</w:t>
            </w:r>
            <w:r w:rsidR="001A062E">
              <w:t xml:space="preserve"> </w:t>
            </w:r>
            <w:r w:rsidRPr="00362271">
              <w:t>fëmijën</w:t>
            </w:r>
            <w:r w:rsidR="001A062E">
              <w:t xml:space="preserve"> </w:t>
            </w:r>
            <w:r w:rsidRPr="00362271">
              <w:t>të</w:t>
            </w:r>
            <w:r w:rsidR="001A062E">
              <w:t xml:space="preserve"> </w:t>
            </w:r>
            <w:r w:rsidRPr="00362271">
              <w:t>jetë</w:t>
            </w:r>
            <w:r w:rsidR="001A062E">
              <w:t xml:space="preserve"> </w:t>
            </w:r>
            <w:r w:rsidRPr="00362271">
              <w:t>pjesë</w:t>
            </w:r>
            <w:r w:rsidR="001A062E">
              <w:t xml:space="preserve"> </w:t>
            </w:r>
            <w:r w:rsidRPr="00362271">
              <w:t>e</w:t>
            </w:r>
            <w:r w:rsidR="001A062E">
              <w:t xml:space="preserve"> </w:t>
            </w:r>
            <w:r w:rsidRPr="00362271">
              <w:t>GTN.</w:t>
            </w:r>
          </w:p>
          <w:p w:rsidR="00D50848" w:rsidRDefault="009F53FE" w:rsidP="00BE1086">
            <w:pPr>
              <w:numPr>
                <w:ilvl w:val="0"/>
                <w:numId w:val="110"/>
              </w:numPr>
              <w:spacing w:after="0"/>
              <w:rPr>
                <w:rFonts w:eastAsia="Times New Roman" w:cs="Times New Roman"/>
              </w:rPr>
            </w:pPr>
            <w:r w:rsidRPr="00362271">
              <w:rPr>
                <w:rFonts w:eastAsia="Times New Roman" w:cs="Times New Roman"/>
              </w:rPr>
              <w:t>NJMF</w:t>
            </w:r>
            <w:r w:rsidR="001A062E">
              <w:rPr>
                <w:rFonts w:eastAsia="Times New Roman" w:cs="Times New Roman"/>
              </w:rPr>
              <w:t xml:space="preserve"> </w:t>
            </w:r>
            <w:r w:rsidRPr="00362271">
              <w:rPr>
                <w:rFonts w:eastAsia="Times New Roman" w:cs="Times New Roman"/>
              </w:rPr>
              <w:t>dhe</w:t>
            </w:r>
            <w:r w:rsidR="001A062E">
              <w:rPr>
                <w:rFonts w:eastAsia="Times New Roman" w:cs="Times New Roman"/>
              </w:rPr>
              <w:t xml:space="preserve"> </w:t>
            </w:r>
            <w:r w:rsidRPr="00362271">
              <w:rPr>
                <w:rFonts w:eastAsia="Times New Roman" w:cs="Times New Roman"/>
              </w:rPr>
              <w:t>PMF</w:t>
            </w:r>
            <w:r w:rsidR="001A062E">
              <w:rPr>
                <w:rFonts w:eastAsia="Times New Roman" w:cs="Times New Roman"/>
              </w:rPr>
              <w:t xml:space="preserve"> </w:t>
            </w:r>
            <w:r w:rsidRPr="00362271">
              <w:rPr>
                <w:rFonts w:eastAsia="Times New Roman" w:cs="Times New Roman"/>
              </w:rPr>
              <w:t>organizojnë</w:t>
            </w:r>
            <w:r w:rsidR="001A062E">
              <w:rPr>
                <w:rFonts w:eastAsia="Times New Roman" w:cs="Times New Roman"/>
              </w:rPr>
              <w:t xml:space="preserve"> </w:t>
            </w:r>
            <w:r w:rsidRPr="00362271">
              <w:rPr>
                <w:rFonts w:eastAsia="Times New Roman" w:cs="Times New Roman"/>
              </w:rPr>
              <w:t>sesione</w:t>
            </w:r>
            <w:r w:rsidR="001A062E">
              <w:rPr>
                <w:rFonts w:eastAsia="Times New Roman" w:cs="Times New Roman"/>
              </w:rPr>
              <w:t xml:space="preserve"> </w:t>
            </w:r>
            <w:r w:rsidRPr="00362271">
              <w:rPr>
                <w:rFonts w:eastAsia="Times New Roman" w:cs="Times New Roman"/>
              </w:rPr>
              <w:t>informuese</w:t>
            </w:r>
            <w:r w:rsidR="001A062E">
              <w:rPr>
                <w:rFonts w:eastAsia="Times New Roman" w:cs="Times New Roman"/>
              </w:rPr>
              <w:t xml:space="preserve"> </w:t>
            </w:r>
            <w:r w:rsidRPr="00362271">
              <w:rPr>
                <w:rFonts w:eastAsia="Times New Roman" w:cs="Times New Roman"/>
              </w:rPr>
              <w:t>me</w:t>
            </w:r>
            <w:r w:rsidR="001A062E">
              <w:rPr>
                <w:rFonts w:eastAsia="Times New Roman" w:cs="Times New Roman"/>
              </w:rPr>
              <w:t xml:space="preserve"> </w:t>
            </w:r>
            <w:r w:rsidRPr="00362271">
              <w:rPr>
                <w:rFonts w:eastAsia="Times New Roman" w:cs="Times New Roman"/>
              </w:rPr>
              <w:t>stafin</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Institucioneve</w:t>
            </w:r>
            <w:r w:rsidR="001A062E">
              <w:rPr>
                <w:rFonts w:eastAsia="Times New Roman" w:cs="Times New Roman"/>
              </w:rPr>
              <w:t xml:space="preserve"> </w:t>
            </w:r>
            <w:r w:rsidRPr="00362271">
              <w:rPr>
                <w:rFonts w:eastAsia="Times New Roman" w:cs="Times New Roman"/>
              </w:rPr>
              <w:t>arsimore</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kopshteve</w:t>
            </w:r>
            <w:r w:rsidR="00D50848">
              <w:rPr>
                <w:rFonts w:eastAsia="Times New Roman" w:cs="Times New Roman"/>
              </w:rPr>
              <w:t>.</w:t>
            </w:r>
          </w:p>
          <w:p w:rsidR="00ED3194" w:rsidRPr="00462BF2" w:rsidRDefault="009F53FE" w:rsidP="00BE1086">
            <w:pPr>
              <w:numPr>
                <w:ilvl w:val="0"/>
                <w:numId w:val="110"/>
              </w:numPr>
              <w:spacing w:after="0"/>
              <w:rPr>
                <w:rFonts w:eastAsia="Times New Roman" w:cs="Times New Roman"/>
              </w:rPr>
            </w:pPr>
            <w:r w:rsidRPr="00362271">
              <w:rPr>
                <w:rFonts w:eastAsia="Times New Roman" w:cs="Times New Roman"/>
              </w:rPr>
              <w:t>PMF</w:t>
            </w:r>
            <w:r w:rsidR="001A062E">
              <w:rPr>
                <w:rFonts w:eastAsia="Times New Roman" w:cs="Times New Roman"/>
              </w:rPr>
              <w:t xml:space="preserve"> </w:t>
            </w:r>
            <w:r w:rsidRPr="00362271">
              <w:rPr>
                <w:rFonts w:eastAsia="Times New Roman" w:cs="Times New Roman"/>
              </w:rPr>
              <w:t>në</w:t>
            </w:r>
            <w:r w:rsidR="001A062E">
              <w:rPr>
                <w:rFonts w:eastAsia="Times New Roman" w:cs="Times New Roman"/>
              </w:rPr>
              <w:t xml:space="preserve"> </w:t>
            </w:r>
            <w:r w:rsidRPr="00362271">
              <w:rPr>
                <w:rFonts w:eastAsia="Times New Roman" w:cs="Times New Roman"/>
              </w:rPr>
              <w:t>NJA</w:t>
            </w:r>
            <w:r w:rsidR="001A062E">
              <w:rPr>
                <w:rFonts w:eastAsia="Times New Roman" w:cs="Times New Roman"/>
              </w:rPr>
              <w:t xml:space="preserve"> </w:t>
            </w:r>
            <w:r w:rsidRPr="00362271">
              <w:rPr>
                <w:rFonts w:eastAsia="Times New Roman" w:cs="Times New Roman"/>
              </w:rPr>
              <w:t>kryejnë</w:t>
            </w:r>
            <w:r w:rsidR="001A062E">
              <w:rPr>
                <w:rFonts w:eastAsia="Times New Roman" w:cs="Times New Roman"/>
              </w:rPr>
              <w:t xml:space="preserve"> </w:t>
            </w:r>
            <w:r w:rsidRPr="00362271">
              <w:rPr>
                <w:rFonts w:eastAsia="Times New Roman" w:cs="Times New Roman"/>
              </w:rPr>
              <w:t>detyrat</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tyre</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përcaktuara</w:t>
            </w:r>
            <w:r w:rsidR="001A062E">
              <w:rPr>
                <w:rFonts w:eastAsia="Times New Roman" w:cs="Times New Roman"/>
              </w:rPr>
              <w:t xml:space="preserve"> </w:t>
            </w:r>
            <w:r w:rsidRPr="00362271">
              <w:rPr>
                <w:rFonts w:eastAsia="Times New Roman" w:cs="Times New Roman"/>
              </w:rPr>
              <w:t>nga</w:t>
            </w:r>
            <w:r w:rsidR="001A062E">
              <w:rPr>
                <w:rFonts w:eastAsia="Times New Roman" w:cs="Times New Roman"/>
              </w:rPr>
              <w:t xml:space="preserve"> </w:t>
            </w:r>
            <w:r w:rsidRPr="00362271">
              <w:rPr>
                <w:rFonts w:eastAsia="Times New Roman" w:cs="Times New Roman"/>
              </w:rPr>
              <w:t>VKM</w:t>
            </w:r>
            <w:r w:rsidR="001A062E">
              <w:rPr>
                <w:rFonts w:eastAsia="Times New Roman" w:cs="Times New Roman"/>
              </w:rPr>
              <w:t xml:space="preserve"> </w:t>
            </w:r>
            <w:r w:rsidRPr="00362271">
              <w:rPr>
                <w:rFonts w:eastAsia="Times New Roman" w:cs="Times New Roman"/>
              </w:rPr>
              <w:t>Nr.</w:t>
            </w:r>
            <w:r w:rsidR="001A062E">
              <w:rPr>
                <w:rFonts w:eastAsia="Times New Roman" w:cs="Times New Roman"/>
              </w:rPr>
              <w:t xml:space="preserve"> </w:t>
            </w:r>
            <w:r w:rsidRPr="00362271">
              <w:rPr>
                <w:rFonts w:eastAsia="Times New Roman" w:cs="Times New Roman"/>
              </w:rPr>
              <w:t>578,</w:t>
            </w:r>
            <w:r w:rsidR="001A062E">
              <w:rPr>
                <w:rFonts w:eastAsia="Times New Roman" w:cs="Times New Roman"/>
              </w:rPr>
              <w:t xml:space="preserve"> </w:t>
            </w:r>
            <w:r w:rsidRPr="00362271">
              <w:rPr>
                <w:rFonts w:eastAsia="Times New Roman" w:cs="Times New Roman"/>
              </w:rPr>
              <w:t>datë</w:t>
            </w:r>
            <w:r w:rsidR="001A062E">
              <w:rPr>
                <w:rFonts w:eastAsia="Times New Roman" w:cs="Times New Roman"/>
              </w:rPr>
              <w:t xml:space="preserve"> </w:t>
            </w:r>
            <w:r w:rsidRPr="00362271">
              <w:rPr>
                <w:rFonts w:eastAsia="Times New Roman" w:cs="Times New Roman"/>
              </w:rPr>
              <w:t>3.10.2018,</w:t>
            </w:r>
            <w:r w:rsidR="001A062E">
              <w:rPr>
                <w:rFonts w:eastAsia="Times New Roman" w:cs="Times New Roman"/>
              </w:rPr>
              <w:t xml:space="preserve"> </w:t>
            </w:r>
            <w:r w:rsidRPr="00362271">
              <w:rPr>
                <w:rStyle w:val="Emphasis"/>
                <w:rFonts w:eastAsia="Times New Roman" w:cs="Times New Roman"/>
              </w:rPr>
              <w:t>“Për</w:t>
            </w:r>
            <w:r w:rsidR="001A062E">
              <w:rPr>
                <w:rStyle w:val="Emphasis"/>
                <w:rFonts w:eastAsia="Times New Roman" w:cs="Times New Roman"/>
              </w:rPr>
              <w:t xml:space="preserve"> </w:t>
            </w:r>
            <w:r w:rsidRPr="00362271">
              <w:rPr>
                <w:rStyle w:val="Emphasis"/>
                <w:rFonts w:eastAsia="Times New Roman" w:cs="Times New Roman"/>
              </w:rPr>
              <w:t>procedurat</w:t>
            </w:r>
            <w:r w:rsidR="001A062E">
              <w:rPr>
                <w:rStyle w:val="Emphasis"/>
                <w:rFonts w:eastAsia="Times New Roman" w:cs="Times New Roman"/>
              </w:rPr>
              <w:t xml:space="preserve"> </w:t>
            </w:r>
            <w:r w:rsidRPr="00362271">
              <w:rPr>
                <w:rStyle w:val="Emphasis"/>
                <w:rFonts w:eastAsia="Times New Roman" w:cs="Times New Roman"/>
              </w:rPr>
              <w:t>e</w:t>
            </w:r>
            <w:r w:rsidR="001A062E">
              <w:rPr>
                <w:rStyle w:val="Emphasis"/>
                <w:rFonts w:eastAsia="Times New Roman" w:cs="Times New Roman"/>
              </w:rPr>
              <w:t xml:space="preserve"> </w:t>
            </w:r>
            <w:r w:rsidRPr="00362271">
              <w:rPr>
                <w:rStyle w:val="Emphasis"/>
                <w:rFonts w:eastAsia="Times New Roman" w:cs="Times New Roman"/>
              </w:rPr>
              <w:t>referimit</w:t>
            </w:r>
            <w:r w:rsidR="001A062E">
              <w:rPr>
                <w:rStyle w:val="Emphasis"/>
                <w:rFonts w:eastAsia="Times New Roman" w:cs="Times New Roman"/>
              </w:rPr>
              <w:t xml:space="preserve"> </w:t>
            </w:r>
            <w:r w:rsidRPr="00362271">
              <w:rPr>
                <w:rStyle w:val="Emphasis"/>
                <w:rFonts w:eastAsia="Times New Roman" w:cs="Times New Roman"/>
              </w:rPr>
              <w:t>e</w:t>
            </w:r>
            <w:r w:rsidR="001A062E">
              <w:rPr>
                <w:rStyle w:val="Emphasis"/>
                <w:rFonts w:eastAsia="Times New Roman" w:cs="Times New Roman"/>
              </w:rPr>
              <w:t xml:space="preserve"> </w:t>
            </w:r>
            <w:r w:rsidRPr="00362271">
              <w:rPr>
                <w:rStyle w:val="Emphasis"/>
                <w:rFonts w:eastAsia="Times New Roman" w:cs="Times New Roman"/>
              </w:rPr>
              <w:t>të</w:t>
            </w:r>
            <w:r w:rsidR="001A062E">
              <w:rPr>
                <w:rStyle w:val="Emphasis"/>
                <w:rFonts w:eastAsia="Times New Roman" w:cs="Times New Roman"/>
              </w:rPr>
              <w:t xml:space="preserve"> </w:t>
            </w:r>
            <w:r w:rsidRPr="00362271">
              <w:rPr>
                <w:rStyle w:val="Emphasis"/>
                <w:rFonts w:eastAsia="Times New Roman" w:cs="Times New Roman"/>
              </w:rPr>
              <w:t>menaxhimit</w:t>
            </w:r>
            <w:r w:rsidR="001A062E">
              <w:rPr>
                <w:rStyle w:val="Emphasis"/>
                <w:rFonts w:eastAsia="Times New Roman" w:cs="Times New Roman"/>
              </w:rPr>
              <w:t xml:space="preserve"> </w:t>
            </w:r>
            <w:r w:rsidRPr="00362271">
              <w:rPr>
                <w:rStyle w:val="Emphasis"/>
                <w:rFonts w:eastAsia="Times New Roman" w:cs="Times New Roman"/>
              </w:rPr>
              <w:t>të</w:t>
            </w:r>
            <w:r w:rsidR="001A062E">
              <w:rPr>
                <w:rStyle w:val="Emphasis"/>
                <w:rFonts w:eastAsia="Times New Roman" w:cs="Times New Roman"/>
              </w:rPr>
              <w:t xml:space="preserve"> </w:t>
            </w:r>
            <w:r w:rsidRPr="00362271">
              <w:rPr>
                <w:rStyle w:val="Emphasis"/>
                <w:rFonts w:eastAsia="Times New Roman" w:cs="Times New Roman"/>
              </w:rPr>
              <w:t>rastit,</w:t>
            </w:r>
            <w:r w:rsidR="001A062E">
              <w:rPr>
                <w:rStyle w:val="Emphasis"/>
                <w:rFonts w:eastAsia="Times New Roman" w:cs="Times New Roman"/>
              </w:rPr>
              <w:t xml:space="preserve"> </w:t>
            </w:r>
            <w:r w:rsidRPr="00362271">
              <w:rPr>
                <w:rStyle w:val="Emphasis"/>
                <w:rFonts w:eastAsia="Times New Roman" w:cs="Times New Roman"/>
              </w:rPr>
              <w:t>hartimin</w:t>
            </w:r>
            <w:r w:rsidR="001A062E">
              <w:rPr>
                <w:rStyle w:val="Emphasis"/>
                <w:rFonts w:eastAsia="Times New Roman" w:cs="Times New Roman"/>
              </w:rPr>
              <w:t xml:space="preserve"> </w:t>
            </w:r>
            <w:r w:rsidRPr="00362271">
              <w:rPr>
                <w:rStyle w:val="Emphasis"/>
                <w:rFonts w:eastAsia="Times New Roman" w:cs="Times New Roman"/>
              </w:rPr>
              <w:t>dhe</w:t>
            </w:r>
            <w:r w:rsidR="001A062E">
              <w:rPr>
                <w:rStyle w:val="Emphasis"/>
                <w:rFonts w:eastAsia="Times New Roman" w:cs="Times New Roman"/>
              </w:rPr>
              <w:t xml:space="preserve"> </w:t>
            </w:r>
            <w:r w:rsidRPr="00362271">
              <w:rPr>
                <w:rStyle w:val="Emphasis"/>
                <w:rFonts w:eastAsia="Times New Roman" w:cs="Times New Roman"/>
              </w:rPr>
              <w:t>përmbajtjen</w:t>
            </w:r>
            <w:r w:rsidR="001A062E">
              <w:rPr>
                <w:rStyle w:val="Emphasis"/>
                <w:rFonts w:eastAsia="Times New Roman" w:cs="Times New Roman"/>
              </w:rPr>
              <w:t xml:space="preserve"> </w:t>
            </w:r>
            <w:r w:rsidRPr="00362271">
              <w:rPr>
                <w:rStyle w:val="Emphasis"/>
                <w:rFonts w:eastAsia="Times New Roman" w:cs="Times New Roman"/>
              </w:rPr>
              <w:t>e</w:t>
            </w:r>
            <w:r w:rsidR="001A062E">
              <w:rPr>
                <w:rStyle w:val="Emphasis"/>
                <w:rFonts w:eastAsia="Times New Roman" w:cs="Times New Roman"/>
              </w:rPr>
              <w:t xml:space="preserve"> </w:t>
            </w:r>
            <w:r w:rsidRPr="00362271">
              <w:rPr>
                <w:rStyle w:val="Emphasis"/>
                <w:rFonts w:eastAsia="Times New Roman" w:cs="Times New Roman"/>
              </w:rPr>
              <w:t>planit</w:t>
            </w:r>
            <w:r w:rsidR="001A062E">
              <w:rPr>
                <w:rStyle w:val="Emphasis"/>
                <w:rFonts w:eastAsia="Times New Roman" w:cs="Times New Roman"/>
              </w:rPr>
              <w:t xml:space="preserve"> </w:t>
            </w:r>
            <w:r w:rsidRPr="00362271">
              <w:rPr>
                <w:rStyle w:val="Emphasis"/>
                <w:rFonts w:eastAsia="Times New Roman" w:cs="Times New Roman"/>
              </w:rPr>
              <w:t>individual</w:t>
            </w:r>
            <w:r w:rsidR="001A062E">
              <w:rPr>
                <w:rStyle w:val="Emphasis"/>
                <w:rFonts w:eastAsia="Times New Roman" w:cs="Times New Roman"/>
              </w:rPr>
              <w:t xml:space="preserve"> </w:t>
            </w:r>
            <w:r w:rsidRPr="00362271">
              <w:rPr>
                <w:rStyle w:val="Emphasis"/>
                <w:rFonts w:eastAsia="Times New Roman" w:cs="Times New Roman"/>
              </w:rPr>
              <w:t>të</w:t>
            </w:r>
            <w:r w:rsidR="001A062E">
              <w:rPr>
                <w:rStyle w:val="Emphasis"/>
                <w:rFonts w:eastAsia="Times New Roman" w:cs="Times New Roman"/>
              </w:rPr>
              <w:t xml:space="preserve"> </w:t>
            </w:r>
            <w:r w:rsidRPr="00362271">
              <w:rPr>
                <w:rStyle w:val="Emphasis"/>
                <w:rFonts w:eastAsia="Times New Roman" w:cs="Times New Roman"/>
              </w:rPr>
              <w:t>mbrojtjes,</w:t>
            </w:r>
            <w:r w:rsidR="001A062E">
              <w:rPr>
                <w:rStyle w:val="Emphasis"/>
                <w:rFonts w:eastAsia="Times New Roman" w:cs="Times New Roman"/>
              </w:rPr>
              <w:t xml:space="preserve"> </w:t>
            </w:r>
            <w:r w:rsidRPr="00362271">
              <w:rPr>
                <w:rStyle w:val="Emphasis"/>
                <w:rFonts w:eastAsia="Times New Roman" w:cs="Times New Roman"/>
              </w:rPr>
              <w:t>financimin</w:t>
            </w:r>
            <w:r w:rsidR="001A062E">
              <w:rPr>
                <w:rStyle w:val="Emphasis"/>
                <w:rFonts w:eastAsia="Times New Roman" w:cs="Times New Roman"/>
              </w:rPr>
              <w:t xml:space="preserve"> </w:t>
            </w:r>
            <w:r w:rsidRPr="00362271">
              <w:rPr>
                <w:rStyle w:val="Emphasis"/>
                <w:rFonts w:eastAsia="Times New Roman" w:cs="Times New Roman"/>
              </w:rPr>
              <w:t>e</w:t>
            </w:r>
            <w:r w:rsidR="001A062E">
              <w:rPr>
                <w:rStyle w:val="Emphasis"/>
                <w:rFonts w:eastAsia="Times New Roman" w:cs="Times New Roman"/>
              </w:rPr>
              <w:t xml:space="preserve"> </w:t>
            </w:r>
            <w:r w:rsidRPr="00362271">
              <w:rPr>
                <w:rStyle w:val="Emphasis"/>
                <w:rFonts w:eastAsia="Times New Roman" w:cs="Times New Roman"/>
              </w:rPr>
              <w:t>shpenzimeve</w:t>
            </w:r>
            <w:r w:rsidR="001A062E">
              <w:rPr>
                <w:rStyle w:val="Emphasis"/>
                <w:rFonts w:eastAsia="Times New Roman" w:cs="Times New Roman"/>
              </w:rPr>
              <w:t xml:space="preserve"> </w:t>
            </w:r>
            <w:r w:rsidRPr="00362271">
              <w:rPr>
                <w:rStyle w:val="Emphasis"/>
                <w:rFonts w:eastAsia="Times New Roman" w:cs="Times New Roman"/>
              </w:rPr>
              <w:t>për</w:t>
            </w:r>
            <w:r w:rsidR="001A062E">
              <w:rPr>
                <w:rStyle w:val="Emphasis"/>
                <w:rFonts w:eastAsia="Times New Roman" w:cs="Times New Roman"/>
              </w:rPr>
              <w:t xml:space="preserve"> </w:t>
            </w:r>
            <w:r w:rsidRPr="00362271">
              <w:rPr>
                <w:rStyle w:val="Emphasis"/>
                <w:rFonts w:eastAsia="Times New Roman" w:cs="Times New Roman"/>
              </w:rPr>
              <w:t>zbatimin</w:t>
            </w:r>
            <w:r w:rsidR="001A062E">
              <w:rPr>
                <w:rStyle w:val="Emphasis"/>
                <w:rFonts w:eastAsia="Times New Roman" w:cs="Times New Roman"/>
              </w:rPr>
              <w:t xml:space="preserve"> </w:t>
            </w:r>
            <w:r w:rsidRPr="00362271">
              <w:rPr>
                <w:rStyle w:val="Emphasis"/>
                <w:rFonts w:eastAsia="Times New Roman" w:cs="Times New Roman"/>
              </w:rPr>
              <w:t>e</w:t>
            </w:r>
            <w:r w:rsidR="001A062E">
              <w:rPr>
                <w:rStyle w:val="Emphasis"/>
                <w:rFonts w:eastAsia="Times New Roman" w:cs="Times New Roman"/>
              </w:rPr>
              <w:t xml:space="preserve"> </w:t>
            </w:r>
            <w:r w:rsidRPr="00362271">
              <w:rPr>
                <w:rStyle w:val="Emphasis"/>
                <w:rFonts w:eastAsia="Times New Roman" w:cs="Times New Roman"/>
              </w:rPr>
              <w:t>tij,</w:t>
            </w:r>
            <w:r w:rsidR="001A062E">
              <w:rPr>
                <w:rStyle w:val="Emphasis"/>
                <w:rFonts w:eastAsia="Times New Roman" w:cs="Times New Roman"/>
              </w:rPr>
              <w:t xml:space="preserve"> </w:t>
            </w:r>
            <w:r w:rsidRPr="00362271">
              <w:rPr>
                <w:rStyle w:val="Emphasis"/>
                <w:rFonts w:eastAsia="Times New Roman" w:cs="Times New Roman"/>
              </w:rPr>
              <w:t>si</w:t>
            </w:r>
            <w:r w:rsidR="001A062E">
              <w:rPr>
                <w:rStyle w:val="Emphasis"/>
                <w:rFonts w:eastAsia="Times New Roman" w:cs="Times New Roman"/>
              </w:rPr>
              <w:t xml:space="preserve"> </w:t>
            </w:r>
            <w:r w:rsidRPr="00362271">
              <w:rPr>
                <w:rStyle w:val="Emphasis"/>
                <w:rFonts w:eastAsia="Times New Roman" w:cs="Times New Roman"/>
              </w:rPr>
              <w:t>dhe</w:t>
            </w:r>
            <w:r w:rsidR="001A062E">
              <w:rPr>
                <w:rStyle w:val="Emphasis"/>
                <w:rFonts w:eastAsia="Times New Roman" w:cs="Times New Roman"/>
              </w:rPr>
              <w:t xml:space="preserve"> </w:t>
            </w:r>
            <w:r w:rsidRPr="00362271">
              <w:rPr>
                <w:rStyle w:val="Emphasis"/>
                <w:rFonts w:eastAsia="Times New Roman" w:cs="Times New Roman"/>
              </w:rPr>
              <w:t>zbatimin</w:t>
            </w:r>
            <w:r w:rsidR="001A062E">
              <w:rPr>
                <w:rStyle w:val="Emphasis"/>
                <w:rFonts w:eastAsia="Times New Roman" w:cs="Times New Roman"/>
              </w:rPr>
              <w:t xml:space="preserve"> </w:t>
            </w:r>
            <w:r w:rsidRPr="00362271">
              <w:rPr>
                <w:rStyle w:val="Emphasis"/>
                <w:rFonts w:eastAsia="Times New Roman" w:cs="Times New Roman"/>
              </w:rPr>
              <w:t>e</w:t>
            </w:r>
            <w:r w:rsidR="001A062E">
              <w:rPr>
                <w:rStyle w:val="Emphasis"/>
                <w:rFonts w:eastAsia="Times New Roman" w:cs="Times New Roman"/>
              </w:rPr>
              <w:t xml:space="preserve"> </w:t>
            </w:r>
            <w:r w:rsidRPr="00362271">
              <w:rPr>
                <w:rStyle w:val="Emphasis"/>
                <w:rFonts w:eastAsia="Times New Roman" w:cs="Times New Roman"/>
              </w:rPr>
              <w:t>masave</w:t>
            </w:r>
            <w:r w:rsidR="001A062E">
              <w:rPr>
                <w:rStyle w:val="Emphasis"/>
                <w:rFonts w:eastAsia="Times New Roman" w:cs="Times New Roman"/>
              </w:rPr>
              <w:t xml:space="preserve"> </w:t>
            </w:r>
            <w:r w:rsidRPr="00362271">
              <w:rPr>
                <w:rStyle w:val="Emphasis"/>
                <w:rFonts w:eastAsia="Times New Roman" w:cs="Times New Roman"/>
              </w:rPr>
              <w:t>të</w:t>
            </w:r>
            <w:r w:rsidR="001A062E">
              <w:rPr>
                <w:rStyle w:val="Emphasis"/>
                <w:rFonts w:eastAsia="Times New Roman" w:cs="Times New Roman"/>
              </w:rPr>
              <w:t xml:space="preserve"> </w:t>
            </w:r>
            <w:r w:rsidRPr="00362271">
              <w:rPr>
                <w:rStyle w:val="Emphasis"/>
                <w:rFonts w:eastAsia="Times New Roman" w:cs="Times New Roman"/>
              </w:rPr>
              <w:t>mbrojtjes”</w:t>
            </w:r>
            <w:r w:rsidRPr="00362271">
              <w:rPr>
                <w:rFonts w:eastAsia="Times New Roman" w:cs="Times New Roman"/>
              </w:rPr>
              <w:t>.</w:t>
            </w:r>
          </w:p>
        </w:tc>
      </w:tr>
      <w:tr w:rsidR="009F53FE" w:rsidRPr="00627E32" w:rsidTr="00BE1086">
        <w:tc>
          <w:tcPr>
            <w:tcW w:w="9350" w:type="dxa"/>
            <w:gridSpan w:val="4"/>
          </w:tcPr>
          <w:p w:rsidR="009F53FE" w:rsidRPr="00362271" w:rsidRDefault="009F53FE" w:rsidP="00BE1086">
            <w:pPr>
              <w:spacing w:after="0"/>
              <w:rPr>
                <w:rFonts w:cs="Times New Roman"/>
                <w:b/>
              </w:rPr>
            </w:pPr>
            <w:r w:rsidRPr="00362271">
              <w:rPr>
                <w:rFonts w:cs="Times New Roman"/>
                <w:b/>
              </w:rPr>
              <w:t>iv</w:t>
            </w:r>
            <w:r w:rsidR="001A062E">
              <w:rPr>
                <w:rFonts w:cs="Times New Roman"/>
                <w:b/>
              </w:rPr>
              <w:t xml:space="preserve"> </w:t>
            </w:r>
            <w:r w:rsidRPr="00362271">
              <w:rPr>
                <w:rFonts w:cs="Times New Roman"/>
                <w:b/>
              </w:rPr>
              <w:t>Aktivitetet</w:t>
            </w:r>
            <w:r w:rsidR="001A062E">
              <w:rPr>
                <w:rFonts w:cs="Times New Roman"/>
                <w:b/>
              </w:rPr>
              <w:t xml:space="preserve"> </w:t>
            </w:r>
            <w:r w:rsidRPr="00362271">
              <w:rPr>
                <w:rFonts w:cs="Times New Roman"/>
                <w:b/>
              </w:rPr>
              <w:t>kryesore</w:t>
            </w:r>
            <w:r w:rsidR="001A062E">
              <w:rPr>
                <w:rFonts w:cs="Times New Roman"/>
                <w:b/>
              </w:rPr>
              <w:t xml:space="preserve"> </w:t>
            </w:r>
            <w:r w:rsidRPr="00362271">
              <w:rPr>
                <w:rFonts w:cs="Times New Roman"/>
                <w:b/>
              </w:rPr>
              <w:t>të</w:t>
            </w:r>
            <w:r w:rsidR="001A062E">
              <w:rPr>
                <w:rFonts w:cs="Times New Roman"/>
                <w:b/>
              </w:rPr>
              <w:t xml:space="preserve"> </w:t>
            </w:r>
            <w:r w:rsidRPr="00362271">
              <w:rPr>
                <w:rFonts w:cs="Times New Roman"/>
                <w:b/>
              </w:rPr>
              <w:t>projektit</w:t>
            </w:r>
          </w:p>
          <w:p w:rsidR="009F53FE" w:rsidRPr="00362271" w:rsidRDefault="009F53FE" w:rsidP="00BE1086">
            <w:pPr>
              <w:numPr>
                <w:ilvl w:val="0"/>
                <w:numId w:val="101"/>
              </w:numPr>
              <w:spacing w:after="0"/>
              <w:rPr>
                <w:rFonts w:eastAsia="Times New Roman" w:cs="Times New Roman"/>
                <w:szCs w:val="24"/>
              </w:rPr>
            </w:pPr>
            <w:r w:rsidRPr="00362271">
              <w:rPr>
                <w:rFonts w:eastAsia="Times New Roman" w:cs="Times New Roman"/>
              </w:rPr>
              <w:t>Organizimi</w:t>
            </w:r>
            <w:r w:rsidR="00AA7C12">
              <w:rPr>
                <w:rFonts w:eastAsia="Times New Roman" w:cs="Times New Roman"/>
              </w:rPr>
              <w:t xml:space="preserve"> i </w:t>
            </w:r>
            <w:r w:rsidRPr="00362271">
              <w:rPr>
                <w:rFonts w:eastAsia="Times New Roman" w:cs="Times New Roman"/>
              </w:rPr>
              <w:t>takimeve</w:t>
            </w:r>
            <w:r w:rsidR="001A062E">
              <w:rPr>
                <w:rFonts w:eastAsia="Times New Roman" w:cs="Times New Roman"/>
              </w:rPr>
              <w:t xml:space="preserve"> </w:t>
            </w:r>
            <w:r w:rsidRPr="00362271">
              <w:rPr>
                <w:rFonts w:eastAsia="Times New Roman" w:cs="Times New Roman"/>
              </w:rPr>
              <w:t>informuese</w:t>
            </w:r>
            <w:r w:rsidR="001A062E">
              <w:rPr>
                <w:rFonts w:eastAsia="Times New Roman" w:cs="Times New Roman"/>
              </w:rPr>
              <w:t xml:space="preserve"> </w:t>
            </w:r>
            <w:r w:rsidRPr="00362271">
              <w:rPr>
                <w:rFonts w:eastAsia="Times New Roman" w:cs="Times New Roman"/>
              </w:rPr>
              <w:t>me</w:t>
            </w:r>
            <w:r w:rsidR="001A062E">
              <w:rPr>
                <w:rFonts w:eastAsia="Times New Roman" w:cs="Times New Roman"/>
              </w:rPr>
              <w:t xml:space="preserve"> </w:t>
            </w:r>
            <w:r w:rsidRPr="00362271">
              <w:rPr>
                <w:rFonts w:eastAsia="Times New Roman" w:cs="Times New Roman"/>
              </w:rPr>
              <w:t>stafin</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kopshteve</w:t>
            </w:r>
            <w:r w:rsidR="001A062E">
              <w:rPr>
                <w:rFonts w:eastAsia="Times New Roman" w:cs="Times New Roman"/>
              </w:rPr>
              <w:t xml:space="preserve"> </w:t>
            </w:r>
            <w:r w:rsidRPr="00362271">
              <w:rPr>
                <w:rFonts w:eastAsia="Times New Roman" w:cs="Times New Roman"/>
              </w:rPr>
              <w:t>nga</w:t>
            </w:r>
            <w:r w:rsidR="001A062E">
              <w:rPr>
                <w:rFonts w:eastAsia="Times New Roman" w:cs="Times New Roman"/>
              </w:rPr>
              <w:t xml:space="preserve"> </w:t>
            </w:r>
            <w:r w:rsidRPr="00362271">
              <w:rPr>
                <w:rFonts w:eastAsia="Times New Roman" w:cs="Times New Roman"/>
              </w:rPr>
              <w:t>NJMF</w:t>
            </w:r>
            <w:r w:rsidR="001A062E">
              <w:rPr>
                <w:rFonts w:eastAsia="Times New Roman" w:cs="Times New Roman"/>
              </w:rPr>
              <w:t xml:space="preserve"> </w:t>
            </w:r>
            <w:r w:rsidRPr="00362271">
              <w:rPr>
                <w:rFonts w:eastAsia="Times New Roman" w:cs="Times New Roman"/>
              </w:rPr>
              <w:t>dhe</w:t>
            </w:r>
            <w:r w:rsidR="001A062E">
              <w:rPr>
                <w:rFonts w:eastAsia="Times New Roman" w:cs="Times New Roman"/>
              </w:rPr>
              <w:t xml:space="preserve"> </w:t>
            </w:r>
            <w:r w:rsidRPr="00362271">
              <w:rPr>
                <w:rFonts w:eastAsia="Times New Roman" w:cs="Times New Roman"/>
              </w:rPr>
              <w:t>PMF,</w:t>
            </w:r>
            <w:r w:rsidR="001A062E">
              <w:rPr>
                <w:rFonts w:eastAsia="Times New Roman" w:cs="Times New Roman"/>
              </w:rPr>
              <w:t xml:space="preserve"> </w:t>
            </w:r>
            <w:r w:rsidRPr="00362271">
              <w:rPr>
                <w:rFonts w:eastAsia="Times New Roman" w:cs="Times New Roman"/>
              </w:rPr>
              <w:t>me</w:t>
            </w:r>
            <w:r w:rsidR="001A062E">
              <w:rPr>
                <w:rFonts w:eastAsia="Times New Roman" w:cs="Times New Roman"/>
              </w:rPr>
              <w:t xml:space="preserve"> </w:t>
            </w:r>
            <w:r w:rsidRPr="00362271">
              <w:rPr>
                <w:rFonts w:eastAsia="Times New Roman" w:cs="Times New Roman"/>
              </w:rPr>
              <w:t>qëllim:</w:t>
            </w:r>
            <w:r w:rsidR="001A062E">
              <w:rPr>
                <w:rFonts w:eastAsia="Times New Roman" w:cs="Times New Roman"/>
              </w:rPr>
              <w:t xml:space="preserve"> </w:t>
            </w:r>
          </w:p>
          <w:p w:rsidR="009F53FE" w:rsidRPr="00362271" w:rsidRDefault="00D50848" w:rsidP="00BE1086">
            <w:pPr>
              <w:numPr>
                <w:ilvl w:val="1"/>
                <w:numId w:val="101"/>
              </w:numPr>
              <w:spacing w:after="0"/>
              <w:rPr>
                <w:rFonts w:eastAsia="Times New Roman" w:cs="Times New Roman"/>
              </w:rPr>
            </w:pPr>
            <w:r>
              <w:rPr>
                <w:rFonts w:eastAsia="Times New Roman" w:cs="Times New Roman"/>
              </w:rPr>
              <w:t>Informimin</w:t>
            </w:r>
            <w:r w:rsidR="001A062E">
              <w:rPr>
                <w:rFonts w:eastAsia="Times New Roman" w:cs="Times New Roman"/>
              </w:rPr>
              <w:t xml:space="preserve"> </w:t>
            </w:r>
            <w:r>
              <w:rPr>
                <w:rFonts w:eastAsia="Times New Roman" w:cs="Times New Roman"/>
              </w:rPr>
              <w:t>mbi</w:t>
            </w:r>
            <w:r w:rsidR="001A062E">
              <w:rPr>
                <w:rFonts w:eastAsia="Times New Roman" w:cs="Times New Roman"/>
              </w:rPr>
              <w:t xml:space="preserve"> </w:t>
            </w:r>
            <w:r>
              <w:rPr>
                <w:rFonts w:eastAsia="Times New Roman" w:cs="Times New Roman"/>
              </w:rPr>
              <w:t>rolin</w:t>
            </w:r>
            <w:r w:rsidR="001A062E">
              <w:rPr>
                <w:rFonts w:eastAsia="Times New Roman" w:cs="Times New Roman"/>
              </w:rPr>
              <w:t xml:space="preserve"> </w:t>
            </w:r>
            <w:r>
              <w:rPr>
                <w:rFonts w:eastAsia="Times New Roman" w:cs="Times New Roman"/>
              </w:rPr>
              <w:t>e</w:t>
            </w:r>
            <w:r w:rsidR="001A062E">
              <w:rPr>
                <w:rFonts w:eastAsia="Times New Roman" w:cs="Times New Roman"/>
              </w:rPr>
              <w:t xml:space="preserve"> </w:t>
            </w:r>
            <w:r>
              <w:rPr>
                <w:rFonts w:eastAsia="Times New Roman" w:cs="Times New Roman"/>
              </w:rPr>
              <w:t>PMF,</w:t>
            </w:r>
            <w:r w:rsidR="001A062E">
              <w:rPr>
                <w:rFonts w:eastAsia="Times New Roman" w:cs="Times New Roman"/>
              </w:rPr>
              <w:t xml:space="preserve"> </w:t>
            </w:r>
            <w:r>
              <w:rPr>
                <w:rFonts w:eastAsia="Times New Roman" w:cs="Times New Roman"/>
              </w:rPr>
              <w:t>së</w:t>
            </w:r>
            <w:r w:rsidR="001A062E">
              <w:rPr>
                <w:rFonts w:eastAsia="Times New Roman" w:cs="Times New Roman"/>
              </w:rPr>
              <w:t xml:space="preserve"> </w:t>
            </w:r>
            <w:r>
              <w:rPr>
                <w:rFonts w:eastAsia="Times New Roman" w:cs="Times New Roman"/>
              </w:rPr>
              <w:t>bashku</w:t>
            </w:r>
            <w:r w:rsidR="001A062E">
              <w:rPr>
                <w:rFonts w:eastAsia="Times New Roman" w:cs="Times New Roman"/>
              </w:rPr>
              <w:t xml:space="preserve"> </w:t>
            </w:r>
            <w:r>
              <w:rPr>
                <w:rFonts w:eastAsia="Times New Roman" w:cs="Times New Roman"/>
              </w:rPr>
              <w:t>dhe</w:t>
            </w:r>
            <w:r w:rsidR="001A062E">
              <w:rPr>
                <w:rFonts w:eastAsia="Times New Roman" w:cs="Times New Roman"/>
              </w:rPr>
              <w:t xml:space="preserve"> </w:t>
            </w:r>
            <w:r>
              <w:rPr>
                <w:rFonts w:eastAsia="Times New Roman" w:cs="Times New Roman"/>
              </w:rPr>
              <w:t>me</w:t>
            </w:r>
            <w:r w:rsidR="001A062E">
              <w:rPr>
                <w:rFonts w:eastAsia="Times New Roman" w:cs="Times New Roman"/>
              </w:rPr>
              <w:t xml:space="preserve"> </w:t>
            </w:r>
            <w:r w:rsidRPr="00D50848">
              <w:rPr>
                <w:rFonts w:eastAsia="Times New Roman" w:cs="Times New Roman"/>
              </w:rPr>
              <w:t>Këshillin</w:t>
            </w:r>
            <w:r w:rsidR="001A062E">
              <w:rPr>
                <w:rFonts w:eastAsia="Times New Roman" w:cs="Times New Roman"/>
              </w:rPr>
              <w:t xml:space="preserve"> </w:t>
            </w:r>
            <w:r w:rsidRPr="00D50848">
              <w:rPr>
                <w:rFonts w:eastAsia="Times New Roman" w:cs="Times New Roman"/>
              </w:rPr>
              <w:t>e</w:t>
            </w:r>
            <w:r w:rsidR="001A062E">
              <w:rPr>
                <w:rFonts w:eastAsia="Times New Roman" w:cs="Times New Roman"/>
              </w:rPr>
              <w:t xml:space="preserve"> </w:t>
            </w:r>
            <w:r w:rsidRPr="00D50848">
              <w:rPr>
                <w:rFonts w:eastAsia="Times New Roman" w:cs="Times New Roman"/>
              </w:rPr>
              <w:t>Prindërve,</w:t>
            </w:r>
            <w:r w:rsidR="001A062E">
              <w:rPr>
                <w:rFonts w:eastAsia="Times New Roman" w:cs="Times New Roman"/>
              </w:rPr>
              <w:t xml:space="preserve"> </w:t>
            </w:r>
            <w:r w:rsidRPr="00D50848">
              <w:rPr>
                <w:rFonts w:eastAsia="Times New Roman" w:cs="Times New Roman"/>
              </w:rPr>
              <w:t>Bordin</w:t>
            </w:r>
            <w:r w:rsidR="001A062E">
              <w:rPr>
                <w:rFonts w:eastAsia="Times New Roman" w:cs="Times New Roman"/>
              </w:rPr>
              <w:t xml:space="preserve"> </w:t>
            </w:r>
            <w:r w:rsidRPr="00D50848">
              <w:rPr>
                <w:rFonts w:eastAsia="Times New Roman" w:cs="Times New Roman"/>
              </w:rPr>
              <w:t>e</w:t>
            </w:r>
            <w:r w:rsidR="001A062E">
              <w:rPr>
                <w:rFonts w:eastAsia="Times New Roman" w:cs="Times New Roman"/>
              </w:rPr>
              <w:t xml:space="preserve"> </w:t>
            </w:r>
            <w:r w:rsidRPr="00D50848">
              <w:rPr>
                <w:rFonts w:eastAsia="Times New Roman" w:cs="Times New Roman"/>
              </w:rPr>
              <w:t>Kopshtit,</w:t>
            </w:r>
            <w:r w:rsidR="001A062E">
              <w:rPr>
                <w:rFonts w:eastAsia="Times New Roman" w:cs="Times New Roman"/>
              </w:rPr>
              <w:t xml:space="preserve"> </w:t>
            </w:r>
            <w:r w:rsidRPr="00D50848">
              <w:rPr>
                <w:rFonts w:eastAsia="Times New Roman" w:cs="Times New Roman"/>
              </w:rPr>
              <w:t>Komisionin</w:t>
            </w:r>
            <w:r w:rsidR="001A062E">
              <w:rPr>
                <w:rFonts w:eastAsia="Times New Roman" w:cs="Times New Roman"/>
              </w:rPr>
              <w:t xml:space="preserve"> </w:t>
            </w:r>
            <w:r w:rsidRPr="00D50848">
              <w:rPr>
                <w:rFonts w:eastAsia="Times New Roman" w:cs="Times New Roman"/>
              </w:rPr>
              <w:t>e</w:t>
            </w:r>
            <w:r w:rsidR="001A062E">
              <w:rPr>
                <w:rFonts w:eastAsia="Times New Roman" w:cs="Times New Roman"/>
              </w:rPr>
              <w:t xml:space="preserve"> </w:t>
            </w:r>
            <w:r w:rsidRPr="00D50848">
              <w:rPr>
                <w:rFonts w:eastAsia="Times New Roman" w:cs="Times New Roman"/>
              </w:rPr>
              <w:t>Shëndetit</w:t>
            </w:r>
            <w:r w:rsidR="001A062E">
              <w:rPr>
                <w:rFonts w:eastAsia="Times New Roman" w:cs="Times New Roman"/>
              </w:rPr>
              <w:t xml:space="preserve"> </w:t>
            </w:r>
          </w:p>
          <w:p w:rsidR="00D50848" w:rsidRDefault="009F53FE" w:rsidP="00BE1086">
            <w:pPr>
              <w:numPr>
                <w:ilvl w:val="1"/>
                <w:numId w:val="101"/>
              </w:numPr>
              <w:spacing w:after="0"/>
              <w:rPr>
                <w:rFonts w:eastAsia="Times New Roman" w:cs="Times New Roman"/>
              </w:rPr>
            </w:pPr>
            <w:r w:rsidRPr="00362271">
              <w:rPr>
                <w:rFonts w:eastAsia="Times New Roman" w:cs="Times New Roman"/>
              </w:rPr>
              <w:t>Diskutimin</w:t>
            </w:r>
            <w:r w:rsidR="001A062E">
              <w:rPr>
                <w:rFonts w:eastAsia="Times New Roman" w:cs="Times New Roman"/>
              </w:rPr>
              <w:t xml:space="preserve"> </w:t>
            </w:r>
            <w:r w:rsidRPr="00362271">
              <w:rPr>
                <w:rFonts w:eastAsia="Times New Roman" w:cs="Times New Roman"/>
              </w:rPr>
              <w:t>për</w:t>
            </w:r>
            <w:r w:rsidR="001A062E">
              <w:rPr>
                <w:rFonts w:eastAsia="Times New Roman" w:cs="Times New Roman"/>
              </w:rPr>
              <w:t xml:space="preserve"> </w:t>
            </w:r>
            <w:r w:rsidRPr="00362271">
              <w:rPr>
                <w:rFonts w:eastAsia="Times New Roman" w:cs="Times New Roman"/>
              </w:rPr>
              <w:t>çështje</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mbrojtjes</w:t>
            </w:r>
            <w:r w:rsidR="001A062E">
              <w:rPr>
                <w:rFonts w:eastAsia="Times New Roman" w:cs="Times New Roman"/>
              </w:rPr>
              <w:t xml:space="preserve"> </w:t>
            </w:r>
            <w:r w:rsidRPr="00362271">
              <w:rPr>
                <w:rFonts w:eastAsia="Times New Roman" w:cs="Times New Roman"/>
              </w:rPr>
              <w:t>së</w:t>
            </w:r>
            <w:r w:rsidR="001A062E">
              <w:rPr>
                <w:rFonts w:eastAsia="Times New Roman" w:cs="Times New Roman"/>
              </w:rPr>
              <w:t xml:space="preserve"> </w:t>
            </w:r>
            <w:r w:rsidRPr="00362271">
              <w:rPr>
                <w:rFonts w:eastAsia="Times New Roman" w:cs="Times New Roman"/>
              </w:rPr>
              <w:t>fëmijëve,</w:t>
            </w:r>
            <w:r w:rsidR="001A062E">
              <w:rPr>
                <w:rFonts w:eastAsia="Times New Roman" w:cs="Times New Roman"/>
              </w:rPr>
              <w:t xml:space="preserve"> </w:t>
            </w:r>
            <w:r w:rsidRPr="00362271">
              <w:rPr>
                <w:rFonts w:eastAsia="Times New Roman" w:cs="Times New Roman"/>
              </w:rPr>
              <w:t>identifikimin</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fëmijëve</w:t>
            </w:r>
            <w:r w:rsidR="001A062E">
              <w:rPr>
                <w:rFonts w:eastAsia="Times New Roman" w:cs="Times New Roman"/>
              </w:rPr>
              <w:t xml:space="preserve"> </w:t>
            </w:r>
            <w:r w:rsidRPr="00362271">
              <w:rPr>
                <w:rFonts w:eastAsia="Times New Roman" w:cs="Times New Roman"/>
              </w:rPr>
              <w:t>në</w:t>
            </w:r>
            <w:r w:rsidR="001A062E">
              <w:rPr>
                <w:rFonts w:eastAsia="Times New Roman" w:cs="Times New Roman"/>
              </w:rPr>
              <w:t xml:space="preserve"> </w:t>
            </w:r>
            <w:r w:rsidRPr="00362271">
              <w:rPr>
                <w:rFonts w:eastAsia="Times New Roman" w:cs="Times New Roman"/>
              </w:rPr>
              <w:t>nevojë</w:t>
            </w:r>
            <w:r w:rsidR="001A062E">
              <w:rPr>
                <w:rFonts w:eastAsia="Times New Roman" w:cs="Times New Roman"/>
              </w:rPr>
              <w:t xml:space="preserve"> </w:t>
            </w:r>
            <w:r w:rsidRPr="00362271">
              <w:rPr>
                <w:rFonts w:eastAsia="Times New Roman" w:cs="Times New Roman"/>
              </w:rPr>
              <w:t>për</w:t>
            </w:r>
            <w:r w:rsidR="001A062E">
              <w:rPr>
                <w:rFonts w:eastAsia="Times New Roman" w:cs="Times New Roman"/>
              </w:rPr>
              <w:t xml:space="preserve"> </w:t>
            </w:r>
            <w:r w:rsidRPr="00362271">
              <w:rPr>
                <w:rFonts w:eastAsia="Times New Roman" w:cs="Times New Roman"/>
              </w:rPr>
              <w:t>mbrojtje</w:t>
            </w:r>
            <w:r w:rsidR="001A062E">
              <w:rPr>
                <w:rFonts w:eastAsia="Times New Roman" w:cs="Times New Roman"/>
              </w:rPr>
              <w:t xml:space="preserve"> </w:t>
            </w:r>
            <w:r w:rsidRPr="00362271">
              <w:rPr>
                <w:rFonts w:eastAsia="Times New Roman" w:cs="Times New Roman"/>
              </w:rPr>
              <w:t>dhe</w:t>
            </w:r>
            <w:r w:rsidR="001A062E">
              <w:rPr>
                <w:rFonts w:eastAsia="Times New Roman" w:cs="Times New Roman"/>
              </w:rPr>
              <w:t xml:space="preserve"> </w:t>
            </w:r>
            <w:r w:rsidRPr="00362271">
              <w:rPr>
                <w:rFonts w:eastAsia="Times New Roman" w:cs="Times New Roman"/>
              </w:rPr>
              <w:t>mënyrën</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adresimit</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çështjes</w:t>
            </w:r>
            <w:r w:rsidR="001A062E">
              <w:rPr>
                <w:rFonts w:eastAsia="Times New Roman" w:cs="Times New Roman"/>
              </w:rPr>
              <w:t xml:space="preserve"> </w:t>
            </w:r>
            <w:r w:rsidRPr="00362271">
              <w:rPr>
                <w:rFonts w:eastAsia="Times New Roman" w:cs="Times New Roman"/>
              </w:rPr>
              <w:t>pranë</w:t>
            </w:r>
            <w:r w:rsidR="001A062E">
              <w:rPr>
                <w:rFonts w:eastAsia="Times New Roman" w:cs="Times New Roman"/>
              </w:rPr>
              <w:t xml:space="preserve"> </w:t>
            </w:r>
            <w:r w:rsidRPr="00362271">
              <w:rPr>
                <w:rFonts w:eastAsia="Times New Roman" w:cs="Times New Roman"/>
              </w:rPr>
              <w:t>PMF.</w:t>
            </w:r>
          </w:p>
          <w:p w:rsidR="00ED3194" w:rsidRPr="00ED3194" w:rsidRDefault="00ED3194" w:rsidP="00BE1086">
            <w:pPr>
              <w:spacing w:after="0"/>
              <w:ind w:left="1260"/>
              <w:rPr>
                <w:rFonts w:eastAsia="Times New Roman" w:cs="Times New Roman"/>
                <w:sz w:val="10"/>
                <w:szCs w:val="10"/>
              </w:rPr>
            </w:pPr>
          </w:p>
        </w:tc>
      </w:tr>
      <w:tr w:rsidR="009F53FE" w:rsidRPr="00627E32" w:rsidTr="00BE1086">
        <w:tc>
          <w:tcPr>
            <w:tcW w:w="9350" w:type="dxa"/>
            <w:gridSpan w:val="4"/>
          </w:tcPr>
          <w:p w:rsidR="009F53FE" w:rsidRPr="00362271" w:rsidRDefault="009F53FE" w:rsidP="00BE1086">
            <w:pPr>
              <w:spacing w:after="0"/>
              <w:rPr>
                <w:rFonts w:cs="Times New Roman"/>
              </w:rPr>
            </w:pPr>
            <w:r w:rsidRPr="00362271">
              <w:rPr>
                <w:rFonts w:cs="Times New Roman"/>
                <w:b/>
              </w:rPr>
              <w:t>b)</w:t>
            </w:r>
            <w:r w:rsidR="001A062E">
              <w:rPr>
                <w:rFonts w:cs="Times New Roman"/>
                <w:b/>
              </w:rPr>
              <w:t xml:space="preserve"> </w:t>
            </w:r>
            <w:r w:rsidRPr="00362271">
              <w:rPr>
                <w:rFonts w:cs="Times New Roman"/>
                <w:b/>
              </w:rPr>
              <w:t>Rezultatet</w:t>
            </w:r>
            <w:r w:rsidR="001A062E">
              <w:rPr>
                <w:rFonts w:cs="Times New Roman"/>
                <w:b/>
              </w:rPr>
              <w:t xml:space="preserve"> </w:t>
            </w:r>
            <w:r w:rsidRPr="00362271">
              <w:rPr>
                <w:rFonts w:cs="Times New Roman"/>
                <w:b/>
              </w:rPr>
              <w:t>që</w:t>
            </w:r>
            <w:r w:rsidR="001A062E">
              <w:rPr>
                <w:rFonts w:cs="Times New Roman"/>
                <w:b/>
              </w:rPr>
              <w:t xml:space="preserve"> </w:t>
            </w:r>
            <w:r w:rsidRPr="00362271">
              <w:rPr>
                <w:rFonts w:cs="Times New Roman"/>
                <w:b/>
              </w:rPr>
              <w:t>prisni</w:t>
            </w:r>
            <w:r w:rsidR="001A062E">
              <w:rPr>
                <w:rFonts w:cs="Times New Roman"/>
                <w:b/>
              </w:rPr>
              <w:t xml:space="preserve"> </w:t>
            </w:r>
            <w:r w:rsidRPr="00362271">
              <w:rPr>
                <w:rFonts w:cs="Times New Roman"/>
                <w:b/>
              </w:rPr>
              <w:t>(shërbimet</w:t>
            </w:r>
            <w:r w:rsidR="001A062E">
              <w:rPr>
                <w:rFonts w:cs="Times New Roman"/>
                <w:b/>
              </w:rPr>
              <w:t xml:space="preserve"> </w:t>
            </w:r>
            <w:r w:rsidRPr="00362271">
              <w:rPr>
                <w:rFonts w:cs="Times New Roman"/>
                <w:b/>
              </w:rPr>
              <w:t>apo</w:t>
            </w:r>
            <w:r w:rsidR="001A062E">
              <w:rPr>
                <w:rFonts w:cs="Times New Roman"/>
                <w:b/>
              </w:rPr>
              <w:t xml:space="preserve"> </w:t>
            </w:r>
            <w:r w:rsidRPr="00362271">
              <w:rPr>
                <w:rFonts w:cs="Times New Roman"/>
                <w:b/>
              </w:rPr>
              <w:t>produktet</w:t>
            </w:r>
            <w:r w:rsidR="001A062E">
              <w:rPr>
                <w:rFonts w:cs="Times New Roman"/>
                <w:b/>
              </w:rPr>
              <w:t xml:space="preserve"> </w:t>
            </w:r>
            <w:r w:rsidRPr="00362271">
              <w:rPr>
                <w:rFonts w:cs="Times New Roman"/>
                <w:b/>
              </w:rPr>
              <w:t>e</w:t>
            </w:r>
            <w:r w:rsidR="001A062E">
              <w:rPr>
                <w:rFonts w:cs="Times New Roman"/>
                <w:b/>
              </w:rPr>
              <w:t xml:space="preserve"> </w:t>
            </w:r>
            <w:r w:rsidRPr="00362271">
              <w:rPr>
                <w:rFonts w:cs="Times New Roman"/>
                <w:b/>
              </w:rPr>
              <w:t>pritshme)</w:t>
            </w:r>
          </w:p>
          <w:p w:rsidR="009F53FE" w:rsidRPr="00362271" w:rsidRDefault="009F53FE" w:rsidP="00BE1086">
            <w:pPr>
              <w:numPr>
                <w:ilvl w:val="0"/>
                <w:numId w:val="102"/>
              </w:numPr>
              <w:spacing w:after="0"/>
              <w:rPr>
                <w:rFonts w:eastAsia="Times New Roman" w:cs="Times New Roman"/>
                <w:szCs w:val="24"/>
              </w:rPr>
            </w:pPr>
            <w:r w:rsidRPr="00362271">
              <w:rPr>
                <w:rFonts w:eastAsia="Times New Roman" w:cs="Times New Roman"/>
              </w:rPr>
              <w:t>Çdo</w:t>
            </w:r>
            <w:r w:rsidR="001A062E">
              <w:rPr>
                <w:rFonts w:eastAsia="Times New Roman" w:cs="Times New Roman"/>
              </w:rPr>
              <w:t xml:space="preserve"> </w:t>
            </w:r>
            <w:r w:rsidRPr="00362271">
              <w:rPr>
                <w:rFonts w:eastAsia="Times New Roman" w:cs="Times New Roman"/>
              </w:rPr>
              <w:t>institucion</w:t>
            </w:r>
            <w:r w:rsidR="001A062E">
              <w:rPr>
                <w:rFonts w:eastAsia="Times New Roman" w:cs="Times New Roman"/>
              </w:rPr>
              <w:t xml:space="preserve"> </w:t>
            </w:r>
            <w:r w:rsidRPr="00362271">
              <w:rPr>
                <w:rFonts w:eastAsia="Times New Roman" w:cs="Times New Roman"/>
              </w:rPr>
              <w:t>arsimor</w:t>
            </w:r>
            <w:r w:rsidR="001A062E">
              <w:rPr>
                <w:rFonts w:eastAsia="Times New Roman" w:cs="Times New Roman"/>
              </w:rPr>
              <w:t xml:space="preserve"> </w:t>
            </w:r>
            <w:r w:rsidRPr="00362271">
              <w:rPr>
                <w:rFonts w:eastAsia="Times New Roman" w:cs="Times New Roman"/>
              </w:rPr>
              <w:t>duhet</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jetë</w:t>
            </w:r>
            <w:r w:rsidR="00AA7C12">
              <w:rPr>
                <w:rFonts w:eastAsia="Times New Roman" w:cs="Times New Roman"/>
              </w:rPr>
              <w:t xml:space="preserve"> i </w:t>
            </w:r>
            <w:r w:rsidRPr="00362271">
              <w:rPr>
                <w:rFonts w:eastAsia="Times New Roman" w:cs="Times New Roman"/>
              </w:rPr>
              <w:t>njohur</w:t>
            </w:r>
            <w:r w:rsidR="001A062E">
              <w:rPr>
                <w:rFonts w:eastAsia="Times New Roman" w:cs="Times New Roman"/>
              </w:rPr>
              <w:t xml:space="preserve"> </w:t>
            </w:r>
            <w:r w:rsidRPr="00362271">
              <w:rPr>
                <w:rFonts w:eastAsia="Times New Roman" w:cs="Times New Roman"/>
              </w:rPr>
              <w:t>me</w:t>
            </w:r>
            <w:r w:rsidR="001A062E">
              <w:rPr>
                <w:rFonts w:eastAsia="Times New Roman" w:cs="Times New Roman"/>
              </w:rPr>
              <w:t xml:space="preserve"> </w:t>
            </w:r>
            <w:r w:rsidRPr="00362271">
              <w:rPr>
                <w:rFonts w:eastAsia="Times New Roman" w:cs="Times New Roman"/>
              </w:rPr>
              <w:t>rolin</w:t>
            </w:r>
            <w:r w:rsidR="001A062E">
              <w:rPr>
                <w:rFonts w:eastAsia="Times New Roman" w:cs="Times New Roman"/>
              </w:rPr>
              <w:t xml:space="preserve"> </w:t>
            </w:r>
            <w:r w:rsidRPr="00362271">
              <w:rPr>
                <w:rFonts w:eastAsia="Times New Roman" w:cs="Times New Roman"/>
              </w:rPr>
              <w:t>dhe</w:t>
            </w:r>
            <w:r w:rsidR="001A062E">
              <w:rPr>
                <w:rFonts w:eastAsia="Times New Roman" w:cs="Times New Roman"/>
              </w:rPr>
              <w:t xml:space="preserve"> </w:t>
            </w:r>
            <w:r w:rsidRPr="00362271">
              <w:rPr>
                <w:rFonts w:eastAsia="Times New Roman" w:cs="Times New Roman"/>
              </w:rPr>
              <w:t>përgjegjësitë</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PMF-së;</w:t>
            </w:r>
          </w:p>
          <w:p w:rsidR="009F53FE" w:rsidRPr="00362271" w:rsidRDefault="009F53FE" w:rsidP="00BE1086">
            <w:pPr>
              <w:numPr>
                <w:ilvl w:val="0"/>
                <w:numId w:val="102"/>
              </w:numPr>
              <w:spacing w:after="0"/>
              <w:rPr>
                <w:rFonts w:eastAsia="Times New Roman" w:cs="Times New Roman"/>
              </w:rPr>
            </w:pPr>
            <w:r w:rsidRPr="00362271">
              <w:rPr>
                <w:rFonts w:eastAsia="Times New Roman" w:cs="Times New Roman"/>
              </w:rPr>
              <w:t>Numri</w:t>
            </w:r>
            <w:r w:rsidR="00AA7C12">
              <w:rPr>
                <w:rFonts w:eastAsia="Times New Roman" w:cs="Times New Roman"/>
              </w:rPr>
              <w:t xml:space="preserve"> i </w:t>
            </w:r>
            <w:r w:rsidRPr="00362271">
              <w:rPr>
                <w:rFonts w:eastAsia="Times New Roman" w:cs="Times New Roman"/>
              </w:rPr>
              <w:t>telefonit</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strukturave</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Mbrojtjes</w:t>
            </w:r>
            <w:r w:rsidR="001A062E">
              <w:rPr>
                <w:rFonts w:eastAsia="Times New Roman" w:cs="Times New Roman"/>
              </w:rPr>
              <w:t xml:space="preserve"> </w:t>
            </w:r>
            <w:r w:rsidRPr="00362271">
              <w:rPr>
                <w:rFonts w:eastAsia="Times New Roman" w:cs="Times New Roman"/>
              </w:rPr>
              <w:t>së</w:t>
            </w:r>
            <w:r w:rsidR="001A062E">
              <w:rPr>
                <w:rFonts w:eastAsia="Times New Roman" w:cs="Times New Roman"/>
              </w:rPr>
              <w:t xml:space="preserve"> </w:t>
            </w:r>
            <w:r w:rsidRPr="00362271">
              <w:rPr>
                <w:rFonts w:eastAsia="Times New Roman" w:cs="Times New Roman"/>
              </w:rPr>
              <w:t>fëmijëve</w:t>
            </w:r>
            <w:r w:rsidR="001A062E">
              <w:rPr>
                <w:rFonts w:eastAsia="Times New Roman" w:cs="Times New Roman"/>
              </w:rPr>
              <w:t xml:space="preserve"> </w:t>
            </w:r>
            <w:r w:rsidRPr="00362271">
              <w:rPr>
                <w:rFonts w:eastAsia="Times New Roman" w:cs="Times New Roman"/>
              </w:rPr>
              <w:t>duhet</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jetë</w:t>
            </w:r>
            <w:r w:rsidR="00AA7C12">
              <w:rPr>
                <w:rFonts w:eastAsia="Times New Roman" w:cs="Times New Roman"/>
              </w:rPr>
              <w:t xml:space="preserve"> i </w:t>
            </w:r>
            <w:r w:rsidRPr="00362271">
              <w:rPr>
                <w:rFonts w:eastAsia="Times New Roman" w:cs="Times New Roman"/>
              </w:rPr>
              <w:t>afishuar</w:t>
            </w:r>
            <w:r w:rsidR="001A062E">
              <w:rPr>
                <w:rFonts w:eastAsia="Times New Roman" w:cs="Times New Roman"/>
              </w:rPr>
              <w:t xml:space="preserve"> </w:t>
            </w:r>
            <w:r w:rsidRPr="00362271">
              <w:rPr>
                <w:rFonts w:eastAsia="Times New Roman" w:cs="Times New Roman"/>
              </w:rPr>
              <w:t>në</w:t>
            </w:r>
            <w:r w:rsidR="001A062E">
              <w:rPr>
                <w:rFonts w:eastAsia="Times New Roman" w:cs="Times New Roman"/>
              </w:rPr>
              <w:t xml:space="preserve"> </w:t>
            </w:r>
            <w:r w:rsidRPr="00362271">
              <w:rPr>
                <w:rFonts w:eastAsia="Times New Roman" w:cs="Times New Roman"/>
              </w:rPr>
              <w:t>ambinentet</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kopshteve;</w:t>
            </w:r>
          </w:p>
          <w:p w:rsidR="00ED3194" w:rsidRPr="008856C9" w:rsidRDefault="009F53FE" w:rsidP="00BE1086">
            <w:pPr>
              <w:numPr>
                <w:ilvl w:val="0"/>
                <w:numId w:val="102"/>
              </w:numPr>
              <w:spacing w:after="0"/>
              <w:rPr>
                <w:rFonts w:eastAsia="Times New Roman" w:cs="Times New Roman"/>
              </w:rPr>
            </w:pPr>
            <w:r w:rsidRPr="00362271">
              <w:rPr>
                <w:rFonts w:eastAsia="Times New Roman" w:cs="Times New Roman"/>
              </w:rPr>
              <w:t>Çështje</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mbrojtjes</w:t>
            </w:r>
            <w:r w:rsidR="001A062E">
              <w:rPr>
                <w:rFonts w:eastAsia="Times New Roman" w:cs="Times New Roman"/>
              </w:rPr>
              <w:t xml:space="preserve"> </w:t>
            </w:r>
            <w:r w:rsidRPr="00362271">
              <w:rPr>
                <w:rFonts w:eastAsia="Times New Roman" w:cs="Times New Roman"/>
              </w:rPr>
              <w:t>së</w:t>
            </w:r>
            <w:r w:rsidR="001A062E">
              <w:rPr>
                <w:rFonts w:eastAsia="Times New Roman" w:cs="Times New Roman"/>
              </w:rPr>
              <w:t xml:space="preserve"> </w:t>
            </w:r>
            <w:r w:rsidRPr="00362271">
              <w:rPr>
                <w:rFonts w:eastAsia="Times New Roman" w:cs="Times New Roman"/>
              </w:rPr>
              <w:t>fëmijëve</w:t>
            </w:r>
            <w:r w:rsidR="001A062E">
              <w:rPr>
                <w:rFonts w:eastAsia="Times New Roman" w:cs="Times New Roman"/>
              </w:rPr>
              <w:t xml:space="preserve"> </w:t>
            </w:r>
            <w:r w:rsidRPr="00362271">
              <w:rPr>
                <w:rFonts w:eastAsia="Times New Roman" w:cs="Times New Roman"/>
              </w:rPr>
              <w:t>diskutohen</w:t>
            </w:r>
            <w:r w:rsidR="001A062E">
              <w:rPr>
                <w:rFonts w:eastAsia="Times New Roman" w:cs="Times New Roman"/>
              </w:rPr>
              <w:t xml:space="preserve"> </w:t>
            </w:r>
            <w:r w:rsidRPr="00362271">
              <w:rPr>
                <w:rFonts w:eastAsia="Times New Roman" w:cs="Times New Roman"/>
              </w:rPr>
              <w:t>në</w:t>
            </w:r>
            <w:r w:rsidR="001A062E">
              <w:rPr>
                <w:rFonts w:eastAsia="Times New Roman" w:cs="Times New Roman"/>
              </w:rPr>
              <w:t xml:space="preserve"> </w:t>
            </w:r>
            <w:r w:rsidRPr="00362271">
              <w:rPr>
                <w:rFonts w:eastAsia="Times New Roman" w:cs="Times New Roman"/>
              </w:rPr>
              <w:t>mënyrë</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vazhdueshme</w:t>
            </w:r>
            <w:r w:rsidR="001A062E">
              <w:rPr>
                <w:rFonts w:eastAsia="Times New Roman" w:cs="Times New Roman"/>
              </w:rPr>
              <w:t xml:space="preserve"> </w:t>
            </w:r>
            <w:r w:rsidRPr="00362271">
              <w:rPr>
                <w:rFonts w:eastAsia="Times New Roman" w:cs="Times New Roman"/>
              </w:rPr>
              <w:t>në</w:t>
            </w:r>
            <w:r w:rsidR="001A062E">
              <w:rPr>
                <w:rFonts w:eastAsia="Times New Roman" w:cs="Times New Roman"/>
              </w:rPr>
              <w:t xml:space="preserve"> </w:t>
            </w:r>
            <w:r w:rsidRPr="00362271">
              <w:rPr>
                <w:rFonts w:eastAsia="Times New Roman" w:cs="Times New Roman"/>
              </w:rPr>
              <w:t>bordin</w:t>
            </w:r>
            <w:r w:rsidR="001A062E">
              <w:rPr>
                <w:rFonts w:eastAsia="Times New Roman" w:cs="Times New Roman"/>
              </w:rPr>
              <w:t xml:space="preserve"> </w:t>
            </w:r>
            <w:r w:rsidRPr="00362271">
              <w:rPr>
                <w:rFonts w:eastAsia="Times New Roman" w:cs="Times New Roman"/>
              </w:rPr>
              <w:t>drejtues</w:t>
            </w:r>
            <w:r w:rsidR="001A062E">
              <w:rPr>
                <w:rFonts w:eastAsia="Times New Roman" w:cs="Times New Roman"/>
              </w:rPr>
              <w:t xml:space="preserve"> </w:t>
            </w:r>
            <w:r w:rsidRPr="00362271">
              <w:rPr>
                <w:rFonts w:eastAsia="Times New Roman" w:cs="Times New Roman"/>
              </w:rPr>
              <w:t>apo</w:t>
            </w:r>
            <w:r w:rsidR="001A062E">
              <w:rPr>
                <w:rFonts w:eastAsia="Times New Roman" w:cs="Times New Roman"/>
              </w:rPr>
              <w:t xml:space="preserve"> </w:t>
            </w:r>
            <w:r w:rsidRPr="00362271">
              <w:rPr>
                <w:rFonts w:eastAsia="Times New Roman" w:cs="Times New Roman"/>
              </w:rPr>
              <w:t>në</w:t>
            </w:r>
            <w:r w:rsidR="001A062E">
              <w:rPr>
                <w:rFonts w:eastAsia="Times New Roman" w:cs="Times New Roman"/>
              </w:rPr>
              <w:t xml:space="preserve"> </w:t>
            </w:r>
            <w:r w:rsidRPr="00362271">
              <w:rPr>
                <w:rFonts w:eastAsia="Times New Roman" w:cs="Times New Roman"/>
              </w:rPr>
              <w:t>këshillin</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prindërve.</w:t>
            </w:r>
          </w:p>
        </w:tc>
      </w:tr>
      <w:tr w:rsidR="009F53FE" w:rsidRPr="00362271" w:rsidTr="00BE1086">
        <w:tc>
          <w:tcPr>
            <w:tcW w:w="4675" w:type="dxa"/>
            <w:gridSpan w:val="2"/>
          </w:tcPr>
          <w:p w:rsidR="009F53FE" w:rsidRPr="00362271" w:rsidRDefault="009F53FE" w:rsidP="00BE1086">
            <w:pPr>
              <w:spacing w:after="0"/>
              <w:rPr>
                <w:rFonts w:cs="Times New Roman"/>
              </w:rPr>
            </w:pPr>
            <w:r w:rsidRPr="00362271">
              <w:rPr>
                <w:rFonts w:cs="Times New Roman"/>
              </w:rPr>
              <w:t>Aktorët</w:t>
            </w:r>
            <w:r w:rsidR="001A062E">
              <w:rPr>
                <w:rFonts w:cs="Times New Roman"/>
              </w:rPr>
              <w:t xml:space="preserve"> </w:t>
            </w:r>
            <w:r w:rsidRPr="00362271">
              <w:rPr>
                <w:rFonts w:cs="Times New Roman"/>
              </w:rPr>
              <w:t>e</w:t>
            </w:r>
            <w:r w:rsidR="001A062E">
              <w:rPr>
                <w:rFonts w:cs="Times New Roman"/>
              </w:rPr>
              <w:t xml:space="preserve"> </w:t>
            </w:r>
            <w:r w:rsidRPr="00362271">
              <w:rPr>
                <w:rFonts w:cs="Times New Roman"/>
              </w:rPr>
              <w:t>mundshëm:</w:t>
            </w:r>
            <w:r w:rsidR="001A062E">
              <w:rPr>
                <w:rFonts w:cs="Times New Roman"/>
              </w:rPr>
              <w:t xml:space="preserve"> </w:t>
            </w:r>
            <w:r w:rsidRPr="00362271">
              <w:rPr>
                <w:rFonts w:cs="Times New Roman"/>
              </w:rPr>
              <w:t>(njësitë</w:t>
            </w:r>
            <w:r w:rsidR="001A062E">
              <w:rPr>
                <w:rFonts w:cs="Times New Roman"/>
              </w:rPr>
              <w:t xml:space="preserve"> </w:t>
            </w:r>
            <w:r w:rsidRPr="00362271">
              <w:rPr>
                <w:rFonts w:cs="Times New Roman"/>
              </w:rPr>
              <w:t>e</w:t>
            </w:r>
            <w:r w:rsidR="001A062E">
              <w:rPr>
                <w:rFonts w:cs="Times New Roman"/>
              </w:rPr>
              <w:t xml:space="preserve"> </w:t>
            </w:r>
            <w:r w:rsidRPr="00362271">
              <w:rPr>
                <w:rFonts w:cs="Times New Roman"/>
              </w:rPr>
              <w:t>përfshira</w:t>
            </w:r>
            <w:r w:rsidR="001A062E">
              <w:rPr>
                <w:rFonts w:cs="Times New Roman"/>
              </w:rPr>
              <w:t xml:space="preserve"> </w:t>
            </w:r>
            <w:r w:rsidRPr="00362271">
              <w:rPr>
                <w:rFonts w:cs="Times New Roman"/>
              </w:rPr>
              <w:t>brenda</w:t>
            </w:r>
            <w:r w:rsidR="001A062E">
              <w:rPr>
                <w:rFonts w:cs="Times New Roman"/>
              </w:rPr>
              <w:t xml:space="preserve"> </w:t>
            </w:r>
            <w:r w:rsidRPr="00362271">
              <w:rPr>
                <w:rFonts w:cs="Times New Roman"/>
              </w:rPr>
              <w:t>bashkisë)</w:t>
            </w:r>
          </w:p>
          <w:p w:rsidR="009F53FE" w:rsidRPr="00362271" w:rsidRDefault="009F53FE" w:rsidP="00BE1086">
            <w:pPr>
              <w:pStyle w:val="instruction"/>
              <w:spacing w:before="0" w:beforeAutospacing="0" w:after="0" w:afterAutospacing="0"/>
              <w:jc w:val="both"/>
            </w:pPr>
            <w:r w:rsidRPr="00362271">
              <w:t>Drejtoria</w:t>
            </w:r>
            <w:r w:rsidR="001A062E">
              <w:t xml:space="preserve"> </w:t>
            </w:r>
            <w:r w:rsidRPr="00362271">
              <w:t>e</w:t>
            </w:r>
            <w:r w:rsidR="001A062E">
              <w:t xml:space="preserve"> </w:t>
            </w:r>
            <w:r w:rsidRPr="00362271">
              <w:t>Shërbimeve</w:t>
            </w:r>
            <w:r w:rsidR="001A062E">
              <w:t xml:space="preserve"> </w:t>
            </w:r>
            <w:r w:rsidRPr="00362271">
              <w:t>Sociale</w:t>
            </w:r>
            <w:r w:rsidR="001A062E">
              <w:t xml:space="preserve"> </w:t>
            </w:r>
            <w:r w:rsidRPr="00362271">
              <w:t>dhe</w:t>
            </w:r>
            <w:r w:rsidR="001A062E">
              <w:t xml:space="preserve"> </w:t>
            </w:r>
            <w:r w:rsidRPr="00362271">
              <w:t>Strehimit</w:t>
            </w:r>
            <w:r w:rsidR="001A062E">
              <w:t xml:space="preserve"> </w:t>
            </w:r>
            <w:r w:rsidRPr="00362271">
              <w:t>–</w:t>
            </w:r>
            <w:r w:rsidR="001A062E">
              <w:t xml:space="preserve"> </w:t>
            </w:r>
            <w:r w:rsidRPr="00362271">
              <w:t>NJMF</w:t>
            </w:r>
            <w:r w:rsidR="001A062E">
              <w:t xml:space="preserve"> </w:t>
            </w:r>
            <w:r w:rsidRPr="00362271">
              <w:t>dhe</w:t>
            </w:r>
            <w:r w:rsidR="001A062E">
              <w:t xml:space="preserve"> </w:t>
            </w:r>
            <w:r w:rsidRPr="00362271">
              <w:t>PMF</w:t>
            </w:r>
            <w:r w:rsidR="001A062E">
              <w:t xml:space="preserve"> </w:t>
            </w:r>
            <w:r w:rsidRPr="00362271">
              <w:t>në</w:t>
            </w:r>
            <w:r w:rsidR="001A062E">
              <w:t xml:space="preserve"> </w:t>
            </w:r>
            <w:r w:rsidR="00462BF2">
              <w:t>NJA</w:t>
            </w:r>
          </w:p>
        </w:tc>
        <w:tc>
          <w:tcPr>
            <w:tcW w:w="4675" w:type="dxa"/>
            <w:gridSpan w:val="2"/>
          </w:tcPr>
          <w:p w:rsidR="009F53FE" w:rsidRPr="00362271" w:rsidRDefault="009F53FE" w:rsidP="00BE1086">
            <w:pPr>
              <w:spacing w:after="0"/>
              <w:rPr>
                <w:rFonts w:cs="Times New Roman"/>
              </w:rPr>
            </w:pPr>
            <w:r w:rsidRPr="00362271">
              <w:rPr>
                <w:rFonts w:cs="Times New Roman"/>
              </w:rPr>
              <w:t>Kontributet</w:t>
            </w:r>
            <w:r w:rsidR="001A062E">
              <w:rPr>
                <w:rFonts w:cs="Times New Roman"/>
              </w:rPr>
              <w:t xml:space="preserve"> </w:t>
            </w:r>
            <w:r w:rsidRPr="00362271">
              <w:rPr>
                <w:rFonts w:cs="Times New Roman"/>
              </w:rPr>
              <w:t>e</w:t>
            </w:r>
            <w:r w:rsidR="001A062E">
              <w:rPr>
                <w:rFonts w:cs="Times New Roman"/>
              </w:rPr>
              <w:t xml:space="preserve"> </w:t>
            </w:r>
            <w:r w:rsidRPr="00362271">
              <w:rPr>
                <w:rFonts w:cs="Times New Roman"/>
              </w:rPr>
              <w:t>mundshme</w:t>
            </w:r>
            <w:r w:rsidR="001A062E">
              <w:rPr>
                <w:rFonts w:cs="Times New Roman"/>
              </w:rPr>
              <w:t xml:space="preserve"> </w:t>
            </w:r>
            <w:r w:rsidRPr="00362271">
              <w:rPr>
                <w:rFonts w:cs="Times New Roman"/>
              </w:rPr>
              <w:t>në</w:t>
            </w:r>
            <w:r w:rsidR="001A062E">
              <w:rPr>
                <w:rFonts w:cs="Times New Roman"/>
              </w:rPr>
              <w:t xml:space="preserve"> </w:t>
            </w:r>
            <w:r w:rsidRPr="00362271">
              <w:rPr>
                <w:rFonts w:cs="Times New Roman"/>
              </w:rPr>
              <w:t>projekt</w:t>
            </w:r>
            <w:r w:rsidR="001A062E">
              <w:rPr>
                <w:rFonts w:cs="Times New Roman"/>
              </w:rPr>
              <w:t xml:space="preserve"> </w:t>
            </w:r>
            <w:r w:rsidRPr="00362271">
              <w:rPr>
                <w:rFonts w:cs="Times New Roman"/>
              </w:rPr>
              <w:t>(institucion</w:t>
            </w:r>
            <w:r>
              <w:rPr>
                <w:rFonts w:cs="Times New Roman"/>
              </w:rPr>
              <w:t>e</w:t>
            </w:r>
            <w:r w:rsidR="001A062E">
              <w:rPr>
                <w:rFonts w:cs="Times New Roman"/>
              </w:rPr>
              <w:t xml:space="preserve"> </w:t>
            </w:r>
            <w:r>
              <w:rPr>
                <w:rFonts w:cs="Times New Roman"/>
              </w:rPr>
              <w:t>qendrore,</w:t>
            </w:r>
            <w:r w:rsidR="001A062E">
              <w:rPr>
                <w:rFonts w:cs="Times New Roman"/>
              </w:rPr>
              <w:t xml:space="preserve"> </w:t>
            </w:r>
            <w:r>
              <w:rPr>
                <w:rFonts w:cs="Times New Roman"/>
              </w:rPr>
              <w:t>OJF,</w:t>
            </w:r>
            <w:r w:rsidR="001A062E">
              <w:rPr>
                <w:rFonts w:cs="Times New Roman"/>
              </w:rPr>
              <w:t xml:space="preserve"> </w:t>
            </w:r>
            <w:r>
              <w:rPr>
                <w:rFonts w:cs="Times New Roman"/>
              </w:rPr>
              <w:t>donator,</w:t>
            </w:r>
            <w:r w:rsidR="001A062E">
              <w:rPr>
                <w:rFonts w:cs="Times New Roman"/>
              </w:rPr>
              <w:t xml:space="preserve"> </w:t>
            </w:r>
            <w:r>
              <w:rPr>
                <w:rFonts w:cs="Times New Roman"/>
              </w:rPr>
              <w:t>etj.)</w:t>
            </w:r>
          </w:p>
        </w:tc>
      </w:tr>
      <w:tr w:rsidR="009F53FE" w:rsidRPr="00362271" w:rsidTr="00BE1086">
        <w:tc>
          <w:tcPr>
            <w:tcW w:w="9350" w:type="dxa"/>
            <w:gridSpan w:val="4"/>
          </w:tcPr>
          <w:p w:rsidR="009F53FE" w:rsidRPr="00362271" w:rsidRDefault="009F53FE" w:rsidP="00BE1086">
            <w:pPr>
              <w:spacing w:after="0"/>
              <w:rPr>
                <w:rFonts w:cs="Times New Roman"/>
              </w:rPr>
            </w:pPr>
            <w:r w:rsidRPr="00362271">
              <w:rPr>
                <w:rFonts w:cs="Times New Roman"/>
              </w:rPr>
              <w:t>e)</w:t>
            </w:r>
            <w:r w:rsidR="001A062E">
              <w:rPr>
                <w:rFonts w:cs="Times New Roman"/>
              </w:rPr>
              <w:t xml:space="preserve"> </w:t>
            </w:r>
            <w:r w:rsidRPr="00362271">
              <w:rPr>
                <w:rFonts w:cs="Times New Roman"/>
                <w:b/>
              </w:rPr>
              <w:t>Shpenzimet</w:t>
            </w:r>
            <w:r w:rsidR="001A062E">
              <w:rPr>
                <w:rFonts w:cs="Times New Roman"/>
                <w:b/>
              </w:rPr>
              <w:t xml:space="preserve"> </w:t>
            </w:r>
            <w:r w:rsidRPr="00362271">
              <w:rPr>
                <w:rFonts w:cs="Times New Roman"/>
                <w:b/>
              </w:rPr>
              <w:t>e</w:t>
            </w:r>
            <w:r w:rsidR="001A062E">
              <w:rPr>
                <w:rFonts w:cs="Times New Roman"/>
                <w:b/>
              </w:rPr>
              <w:t xml:space="preserve"> </w:t>
            </w:r>
            <w:r w:rsidRPr="00362271">
              <w:rPr>
                <w:rFonts w:cs="Times New Roman"/>
                <w:b/>
              </w:rPr>
              <w:t>llogaritura</w:t>
            </w:r>
            <w:r w:rsidR="001A062E">
              <w:rPr>
                <w:rFonts w:cs="Times New Roman"/>
              </w:rPr>
              <w:t xml:space="preserve"> </w:t>
            </w:r>
            <w:r w:rsidRPr="00362271">
              <w:rPr>
                <w:rFonts w:cs="Times New Roman"/>
              </w:rPr>
              <w:t>(për</w:t>
            </w:r>
            <w:r w:rsidR="001A062E">
              <w:rPr>
                <w:rFonts w:cs="Times New Roman"/>
              </w:rPr>
              <w:t xml:space="preserve"> </w:t>
            </w:r>
            <w:r w:rsidRPr="00362271">
              <w:rPr>
                <w:rFonts w:cs="Times New Roman"/>
              </w:rPr>
              <w:t>çdo</w:t>
            </w:r>
            <w:r w:rsidR="001A062E">
              <w:rPr>
                <w:rFonts w:cs="Times New Roman"/>
              </w:rPr>
              <w:t xml:space="preserve"> </w:t>
            </w:r>
            <w:r w:rsidRPr="00362271">
              <w:rPr>
                <w:rFonts w:cs="Times New Roman"/>
              </w:rPr>
              <w:t>aktivitet</w:t>
            </w:r>
            <w:r w:rsidR="001A062E">
              <w:rPr>
                <w:rFonts w:cs="Times New Roman"/>
              </w:rPr>
              <w:t xml:space="preserve"> </w:t>
            </w:r>
            <w:r w:rsidRPr="00362271">
              <w:rPr>
                <w:rFonts w:cs="Times New Roman"/>
              </w:rPr>
              <w:t>të</w:t>
            </w:r>
            <w:r w:rsidR="001A062E">
              <w:rPr>
                <w:rFonts w:cs="Times New Roman"/>
              </w:rPr>
              <w:t xml:space="preserve"> </w:t>
            </w:r>
            <w:r w:rsidRPr="00362271">
              <w:rPr>
                <w:rFonts w:cs="Times New Roman"/>
              </w:rPr>
              <w:t>mësipërm</w:t>
            </w:r>
            <w:r w:rsidR="001A062E">
              <w:rPr>
                <w:rFonts w:cs="Times New Roman"/>
              </w:rPr>
              <w:t xml:space="preserve"> </w:t>
            </w:r>
            <w:r w:rsidRPr="00362271">
              <w:rPr>
                <w:rFonts w:cs="Times New Roman"/>
              </w:rPr>
              <w:t>pika</w:t>
            </w:r>
            <w:r w:rsidR="001A062E">
              <w:rPr>
                <w:rFonts w:cs="Times New Roman"/>
              </w:rPr>
              <w:t xml:space="preserve"> </w:t>
            </w:r>
            <w:r w:rsidRPr="00362271">
              <w:rPr>
                <w:rFonts w:cs="Times New Roman"/>
              </w:rP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
              <w:gridCol w:w="2520"/>
              <w:gridCol w:w="1350"/>
              <w:gridCol w:w="833"/>
              <w:gridCol w:w="1111"/>
              <w:gridCol w:w="1111"/>
              <w:gridCol w:w="1111"/>
              <w:gridCol w:w="763"/>
            </w:tblGrid>
            <w:tr w:rsidR="009F53FE" w:rsidRPr="00362271" w:rsidTr="00BE1086">
              <w:trPr>
                <w:trHeight w:val="845"/>
                <w:tblHeader/>
              </w:trPr>
              <w:tc>
                <w:tcPr>
                  <w:tcW w:w="325" w:type="dxa"/>
                  <w:shd w:val="clear" w:color="669669" w:fill="FFFFFF"/>
                </w:tcPr>
                <w:p w:rsidR="009F53FE" w:rsidRPr="00362271" w:rsidRDefault="009F53FE" w:rsidP="00BE1086">
                  <w:pPr>
                    <w:spacing w:after="0" w:line="240" w:lineRule="auto"/>
                    <w:rPr>
                      <w:rFonts w:cs="Times New Roman"/>
                    </w:rPr>
                  </w:pPr>
                  <w:r w:rsidRPr="00362271">
                    <w:rPr>
                      <w:rFonts w:cs="Times New Roman"/>
                      <w:b/>
                      <w:color w:val="666699"/>
                    </w:rPr>
                    <w:t>Nr</w:t>
                  </w:r>
                </w:p>
              </w:tc>
              <w:tc>
                <w:tcPr>
                  <w:tcW w:w="2520" w:type="dxa"/>
                  <w:shd w:val="clear" w:color="669669" w:fill="FFFFFF"/>
                </w:tcPr>
                <w:p w:rsidR="009F53FE" w:rsidRPr="00362271" w:rsidRDefault="009F53FE" w:rsidP="00BE1086">
                  <w:pPr>
                    <w:spacing w:after="0" w:line="240" w:lineRule="auto"/>
                    <w:rPr>
                      <w:rFonts w:cs="Times New Roman"/>
                    </w:rPr>
                  </w:pPr>
                  <w:r w:rsidRPr="00362271">
                    <w:rPr>
                      <w:rFonts w:cs="Times New Roman"/>
                      <w:b/>
                      <w:color w:val="666699"/>
                    </w:rPr>
                    <w:t>Emertimi</w:t>
                  </w:r>
                </w:p>
              </w:tc>
              <w:tc>
                <w:tcPr>
                  <w:tcW w:w="1350" w:type="dxa"/>
                  <w:shd w:val="clear" w:color="669669" w:fill="FFFFFF"/>
                </w:tcPr>
                <w:p w:rsidR="009F53FE" w:rsidRPr="00362271" w:rsidRDefault="009F53FE" w:rsidP="00BE1086">
                  <w:pPr>
                    <w:spacing w:after="0" w:line="240" w:lineRule="auto"/>
                    <w:rPr>
                      <w:rFonts w:cs="Times New Roman"/>
                    </w:rPr>
                  </w:pPr>
                  <w:r w:rsidRPr="00362271">
                    <w:rPr>
                      <w:rFonts w:cs="Times New Roman"/>
                      <w:b/>
                      <w:color w:val="666699"/>
                    </w:rPr>
                    <w:t>Pergjegjes</w:t>
                  </w:r>
                </w:p>
              </w:tc>
              <w:tc>
                <w:tcPr>
                  <w:tcW w:w="833" w:type="dxa"/>
                  <w:shd w:val="clear" w:color="669669" w:fill="FFFFFF"/>
                </w:tcPr>
                <w:p w:rsidR="009F53FE" w:rsidRPr="00362271" w:rsidRDefault="009F53FE" w:rsidP="00BE1086">
                  <w:pPr>
                    <w:spacing w:after="0" w:line="240" w:lineRule="auto"/>
                    <w:rPr>
                      <w:rFonts w:cs="Times New Roman"/>
                    </w:rPr>
                  </w:pPr>
                  <w:r w:rsidRPr="00362271">
                    <w:rPr>
                      <w:rFonts w:cs="Times New Roman"/>
                      <w:b/>
                      <w:color w:val="666699"/>
                    </w:rPr>
                    <w:t>Fakt</w:t>
                  </w:r>
                  <w:r w:rsidR="001A062E">
                    <w:rPr>
                      <w:rFonts w:cs="Times New Roman"/>
                      <w:b/>
                      <w:color w:val="666699"/>
                    </w:rPr>
                    <w:t xml:space="preserve"> </w:t>
                  </w:r>
                  <w:r w:rsidRPr="00362271">
                    <w:rPr>
                      <w:rFonts w:cs="Times New Roman"/>
                      <w:b/>
                      <w:color w:val="666699"/>
                    </w:rPr>
                    <w:t>Aktual</w:t>
                  </w:r>
                </w:p>
              </w:tc>
              <w:tc>
                <w:tcPr>
                  <w:tcW w:w="1111" w:type="dxa"/>
                  <w:shd w:val="clear" w:color="669669" w:fill="FFFFFF"/>
                </w:tcPr>
                <w:p w:rsidR="009F53FE" w:rsidRPr="00362271" w:rsidRDefault="009F53FE" w:rsidP="00BE1086">
                  <w:pPr>
                    <w:spacing w:after="0" w:line="240" w:lineRule="auto"/>
                    <w:rPr>
                      <w:rFonts w:cs="Times New Roman"/>
                    </w:rPr>
                  </w:pPr>
                  <w:r>
                    <w:rPr>
                      <w:rFonts w:cs="Times New Roman"/>
                      <w:b/>
                      <w:color w:val="666699"/>
                    </w:rPr>
                    <w:t>Buxheti</w:t>
                  </w:r>
                  <w:r w:rsidR="001A062E">
                    <w:rPr>
                      <w:rFonts w:cs="Times New Roman"/>
                      <w:b/>
                      <w:color w:val="666699"/>
                    </w:rPr>
                    <w:t xml:space="preserve"> </w:t>
                  </w:r>
                  <w:r>
                    <w:rPr>
                      <w:rFonts w:cs="Times New Roman"/>
                      <w:b/>
                      <w:color w:val="666699"/>
                    </w:rPr>
                    <w:t>Viti</w:t>
                  </w:r>
                  <w:r w:rsidR="001A062E">
                    <w:rPr>
                      <w:rFonts w:cs="Times New Roman"/>
                      <w:b/>
                      <w:color w:val="666699"/>
                    </w:rPr>
                    <w:t xml:space="preserve"> </w:t>
                  </w:r>
                  <w:r>
                    <w:rPr>
                      <w:rFonts w:cs="Times New Roman"/>
                      <w:b/>
                      <w:color w:val="666699"/>
                    </w:rPr>
                    <w:t>2024</w:t>
                  </w:r>
                </w:p>
              </w:tc>
              <w:tc>
                <w:tcPr>
                  <w:tcW w:w="1111" w:type="dxa"/>
                  <w:shd w:val="clear" w:color="669669" w:fill="FFFFFF"/>
                </w:tcPr>
                <w:p w:rsidR="009F53FE" w:rsidRPr="00362271" w:rsidRDefault="009F53FE" w:rsidP="00BE1086">
                  <w:pPr>
                    <w:spacing w:after="0" w:line="240" w:lineRule="auto"/>
                    <w:rPr>
                      <w:rFonts w:cs="Times New Roman"/>
                    </w:rPr>
                  </w:pPr>
                  <w:r>
                    <w:rPr>
                      <w:rFonts w:cs="Times New Roman"/>
                      <w:b/>
                      <w:color w:val="666699"/>
                    </w:rPr>
                    <w:t>Buxheti</w:t>
                  </w:r>
                  <w:r w:rsidR="001A062E">
                    <w:rPr>
                      <w:rFonts w:cs="Times New Roman"/>
                      <w:b/>
                      <w:color w:val="666699"/>
                    </w:rPr>
                    <w:t xml:space="preserve"> </w:t>
                  </w:r>
                  <w:r>
                    <w:rPr>
                      <w:rFonts w:cs="Times New Roman"/>
                      <w:b/>
                      <w:color w:val="666699"/>
                    </w:rPr>
                    <w:t>Viti</w:t>
                  </w:r>
                  <w:r w:rsidR="001A062E">
                    <w:rPr>
                      <w:rFonts w:cs="Times New Roman"/>
                      <w:b/>
                      <w:color w:val="666699"/>
                    </w:rPr>
                    <w:t xml:space="preserve"> </w:t>
                  </w:r>
                  <w:r>
                    <w:rPr>
                      <w:rFonts w:cs="Times New Roman"/>
                      <w:b/>
                      <w:color w:val="666699"/>
                    </w:rPr>
                    <w:t>2025</w:t>
                  </w:r>
                </w:p>
              </w:tc>
              <w:tc>
                <w:tcPr>
                  <w:tcW w:w="1111" w:type="dxa"/>
                  <w:shd w:val="clear" w:color="669669" w:fill="FFFFFF"/>
                </w:tcPr>
                <w:p w:rsidR="009F53FE" w:rsidRPr="00362271" w:rsidRDefault="009F53FE" w:rsidP="00BE1086">
                  <w:pPr>
                    <w:spacing w:after="0" w:line="240" w:lineRule="auto"/>
                    <w:rPr>
                      <w:rFonts w:cs="Times New Roman"/>
                    </w:rPr>
                  </w:pPr>
                  <w:r>
                    <w:rPr>
                      <w:rFonts w:cs="Times New Roman"/>
                      <w:b/>
                      <w:color w:val="666699"/>
                    </w:rPr>
                    <w:t>Buxheti</w:t>
                  </w:r>
                  <w:r w:rsidR="001A062E">
                    <w:rPr>
                      <w:rFonts w:cs="Times New Roman"/>
                      <w:b/>
                      <w:color w:val="666699"/>
                    </w:rPr>
                    <w:t xml:space="preserve"> </w:t>
                  </w:r>
                  <w:r>
                    <w:rPr>
                      <w:rFonts w:cs="Times New Roman"/>
                      <w:b/>
                      <w:color w:val="666699"/>
                    </w:rPr>
                    <w:t>Viti</w:t>
                  </w:r>
                  <w:r w:rsidR="001A062E">
                    <w:rPr>
                      <w:rFonts w:cs="Times New Roman"/>
                      <w:b/>
                      <w:color w:val="666699"/>
                    </w:rPr>
                    <w:t xml:space="preserve"> </w:t>
                  </w:r>
                  <w:r>
                    <w:rPr>
                      <w:rFonts w:cs="Times New Roman"/>
                      <w:b/>
                      <w:color w:val="666699"/>
                    </w:rPr>
                    <w:t>2026</w:t>
                  </w:r>
                </w:p>
              </w:tc>
              <w:tc>
                <w:tcPr>
                  <w:tcW w:w="763" w:type="dxa"/>
                  <w:shd w:val="clear" w:color="669669" w:fill="FFFFFF"/>
                </w:tcPr>
                <w:p w:rsidR="009F53FE" w:rsidRPr="00362271" w:rsidRDefault="009F53FE" w:rsidP="00BE1086">
                  <w:pPr>
                    <w:spacing w:after="0" w:line="240" w:lineRule="auto"/>
                    <w:rPr>
                      <w:rFonts w:cs="Times New Roman"/>
                    </w:rPr>
                  </w:pPr>
                  <w:r w:rsidRPr="00362271">
                    <w:rPr>
                      <w:rFonts w:cs="Times New Roman"/>
                      <w:b/>
                      <w:color w:val="666699"/>
                    </w:rPr>
                    <w:t>Total</w:t>
                  </w:r>
                </w:p>
              </w:tc>
            </w:tr>
            <w:tr w:rsidR="009F53FE" w:rsidRPr="00362271" w:rsidTr="00BE1086">
              <w:tc>
                <w:tcPr>
                  <w:tcW w:w="325" w:type="dxa"/>
                  <w:shd w:val="clear" w:color="669669" w:fill="FFFFFF"/>
                </w:tcPr>
                <w:p w:rsidR="009F53FE" w:rsidRPr="00362271" w:rsidRDefault="009F53FE" w:rsidP="00BE1086">
                  <w:pPr>
                    <w:spacing w:after="0" w:line="240" w:lineRule="auto"/>
                    <w:rPr>
                      <w:rFonts w:cs="Times New Roman"/>
                    </w:rPr>
                  </w:pPr>
                  <w:r w:rsidRPr="00362271">
                    <w:rPr>
                      <w:rFonts w:cs="Times New Roman"/>
                    </w:rPr>
                    <w:t>1</w:t>
                  </w:r>
                  <w:r w:rsidRPr="00362271">
                    <w:rPr>
                      <w:rFonts w:cs="Times New Roman"/>
                    </w:rPr>
                    <w:br/>
                  </w:r>
                </w:p>
              </w:tc>
              <w:tc>
                <w:tcPr>
                  <w:tcW w:w="2520" w:type="dxa"/>
                  <w:shd w:val="clear" w:color="669669" w:fill="FFFFFF"/>
                </w:tcPr>
                <w:p w:rsidR="009F53FE" w:rsidRPr="00362271" w:rsidRDefault="009F53FE" w:rsidP="00BE1086">
                  <w:pPr>
                    <w:spacing w:after="0" w:line="240" w:lineRule="auto"/>
                    <w:jc w:val="left"/>
                    <w:rPr>
                      <w:rFonts w:cs="Times New Roman"/>
                    </w:rPr>
                  </w:pPr>
                  <w:r w:rsidRPr="00362271">
                    <w:rPr>
                      <w:rFonts w:cs="Times New Roman"/>
                    </w:rPr>
                    <w:t>Takime</w:t>
                  </w:r>
                  <w:r w:rsidR="001A062E">
                    <w:rPr>
                      <w:rFonts w:cs="Times New Roman"/>
                    </w:rPr>
                    <w:t xml:space="preserve"> </w:t>
                  </w:r>
                  <w:r w:rsidRPr="00362271">
                    <w:rPr>
                      <w:rFonts w:cs="Times New Roman"/>
                    </w:rPr>
                    <w:t>infor</w:t>
                  </w:r>
                  <w:r>
                    <w:rPr>
                      <w:rFonts w:cs="Times New Roman"/>
                    </w:rPr>
                    <w:t>muese</w:t>
                  </w:r>
                  <w:r w:rsidR="001A062E">
                    <w:rPr>
                      <w:rFonts w:cs="Times New Roman"/>
                    </w:rPr>
                    <w:t xml:space="preserve"> </w:t>
                  </w:r>
                  <w:r>
                    <w:rPr>
                      <w:rFonts w:cs="Times New Roman"/>
                    </w:rPr>
                    <w:t>me</w:t>
                  </w:r>
                  <w:r w:rsidR="001A062E">
                    <w:rPr>
                      <w:rFonts w:cs="Times New Roman"/>
                    </w:rPr>
                    <w:t xml:space="preserve"> </w:t>
                  </w:r>
                  <w:r>
                    <w:rPr>
                      <w:rFonts w:cs="Times New Roman"/>
                    </w:rPr>
                    <w:t>drejtuesit</w:t>
                  </w:r>
                  <w:r w:rsidR="001A062E">
                    <w:rPr>
                      <w:rFonts w:cs="Times New Roman"/>
                    </w:rPr>
                    <w:t xml:space="preserve"> </w:t>
                  </w:r>
                  <w:r>
                    <w:rPr>
                      <w:rFonts w:cs="Times New Roman"/>
                    </w:rPr>
                    <w:t>e</w:t>
                  </w:r>
                  <w:r w:rsidR="001A062E">
                    <w:rPr>
                      <w:rFonts w:cs="Times New Roman"/>
                    </w:rPr>
                    <w:t xml:space="preserve"> </w:t>
                  </w:r>
                  <w:r>
                    <w:rPr>
                      <w:rFonts w:cs="Times New Roman"/>
                    </w:rPr>
                    <w:t>kopshteve</w:t>
                  </w:r>
                </w:p>
              </w:tc>
              <w:tc>
                <w:tcPr>
                  <w:tcW w:w="1350" w:type="dxa"/>
                  <w:shd w:val="clear" w:color="669669" w:fill="FFFFFF"/>
                </w:tcPr>
                <w:p w:rsidR="009F53FE" w:rsidRPr="00362271" w:rsidRDefault="009F53FE" w:rsidP="00BE1086">
                  <w:pPr>
                    <w:spacing w:after="0" w:line="240" w:lineRule="auto"/>
                    <w:jc w:val="left"/>
                    <w:rPr>
                      <w:rFonts w:cs="Times New Roman"/>
                    </w:rPr>
                  </w:pPr>
                  <w:r>
                    <w:rPr>
                      <w:rFonts w:cs="Times New Roman"/>
                    </w:rPr>
                    <w:t>Njësia</w:t>
                  </w:r>
                  <w:r w:rsidR="001A062E">
                    <w:rPr>
                      <w:rFonts w:cs="Times New Roman"/>
                    </w:rPr>
                    <w:t xml:space="preserve"> </w:t>
                  </w:r>
                  <w:r>
                    <w:rPr>
                      <w:rFonts w:cs="Times New Roman"/>
                    </w:rPr>
                    <w:t>për</w:t>
                  </w:r>
                  <w:r w:rsidR="001A062E">
                    <w:rPr>
                      <w:rFonts w:cs="Times New Roman"/>
                    </w:rPr>
                    <w:t xml:space="preserve"> </w:t>
                  </w:r>
                  <w:r>
                    <w:rPr>
                      <w:rFonts w:cs="Times New Roman"/>
                    </w:rPr>
                    <w:t>mbrojtjen</w:t>
                  </w:r>
                  <w:r w:rsidR="001A062E">
                    <w:rPr>
                      <w:rFonts w:cs="Times New Roman"/>
                    </w:rPr>
                    <w:t xml:space="preserve"> </w:t>
                  </w:r>
                  <w:r>
                    <w:rPr>
                      <w:rFonts w:cs="Times New Roman"/>
                    </w:rPr>
                    <w:t>e</w:t>
                  </w:r>
                  <w:r w:rsidR="001A062E">
                    <w:rPr>
                      <w:rFonts w:cs="Times New Roman"/>
                    </w:rPr>
                    <w:t xml:space="preserve"> </w:t>
                  </w:r>
                  <w:r>
                    <w:rPr>
                      <w:rFonts w:cs="Times New Roman"/>
                    </w:rPr>
                    <w:t>fëmijëve</w:t>
                  </w:r>
                </w:p>
              </w:tc>
              <w:tc>
                <w:tcPr>
                  <w:tcW w:w="833" w:type="dxa"/>
                  <w:shd w:val="clear" w:color="669669" w:fill="FFFFFF"/>
                </w:tcPr>
                <w:p w:rsidR="009F53FE" w:rsidRPr="00064B45" w:rsidRDefault="00A734A6" w:rsidP="00A734A6">
                  <w:pPr>
                    <w:spacing w:after="0" w:line="240" w:lineRule="auto"/>
                    <w:jc w:val="center"/>
                    <w:rPr>
                      <w:rFonts w:cs="Times New Roman"/>
                      <w:sz w:val="18"/>
                      <w:szCs w:val="18"/>
                    </w:rPr>
                  </w:pPr>
                  <w:r w:rsidRPr="00064B45">
                    <w:rPr>
                      <w:rFonts w:cs="Times New Roman"/>
                      <w:sz w:val="18"/>
                      <w:szCs w:val="18"/>
                    </w:rPr>
                    <w:t>0</w:t>
                  </w:r>
                </w:p>
              </w:tc>
              <w:tc>
                <w:tcPr>
                  <w:tcW w:w="1111" w:type="dxa"/>
                  <w:shd w:val="clear" w:color="669669" w:fill="FFFFFF"/>
                </w:tcPr>
                <w:p w:rsidR="009F53FE" w:rsidRPr="00064B45" w:rsidRDefault="00A734A6" w:rsidP="00A734A6">
                  <w:pPr>
                    <w:spacing w:after="0" w:line="240" w:lineRule="auto"/>
                    <w:jc w:val="center"/>
                    <w:rPr>
                      <w:rFonts w:cs="Times New Roman"/>
                      <w:sz w:val="18"/>
                      <w:szCs w:val="18"/>
                    </w:rPr>
                  </w:pPr>
                  <w:r w:rsidRPr="00064B45">
                    <w:rPr>
                      <w:rFonts w:cs="Times New Roman"/>
                      <w:sz w:val="18"/>
                      <w:szCs w:val="18"/>
                    </w:rPr>
                    <w:t>0</w:t>
                  </w:r>
                </w:p>
              </w:tc>
              <w:tc>
                <w:tcPr>
                  <w:tcW w:w="1111" w:type="dxa"/>
                  <w:shd w:val="clear" w:color="669669" w:fill="FFFFFF"/>
                </w:tcPr>
                <w:p w:rsidR="009F53FE" w:rsidRPr="00064B45" w:rsidRDefault="00A734A6" w:rsidP="00A734A6">
                  <w:pPr>
                    <w:spacing w:after="0" w:line="240" w:lineRule="auto"/>
                    <w:jc w:val="center"/>
                    <w:rPr>
                      <w:rFonts w:cs="Times New Roman"/>
                      <w:sz w:val="18"/>
                      <w:szCs w:val="18"/>
                    </w:rPr>
                  </w:pPr>
                  <w:r w:rsidRPr="00064B45">
                    <w:rPr>
                      <w:rFonts w:cs="Times New Roman"/>
                      <w:sz w:val="18"/>
                      <w:szCs w:val="18"/>
                    </w:rPr>
                    <w:t>0</w:t>
                  </w:r>
                </w:p>
              </w:tc>
              <w:tc>
                <w:tcPr>
                  <w:tcW w:w="1111" w:type="dxa"/>
                  <w:shd w:val="clear" w:color="669669" w:fill="FFFFFF"/>
                </w:tcPr>
                <w:p w:rsidR="009F53FE" w:rsidRPr="00064B45" w:rsidRDefault="00A734A6" w:rsidP="00A734A6">
                  <w:pPr>
                    <w:spacing w:after="0" w:line="240" w:lineRule="auto"/>
                    <w:jc w:val="center"/>
                    <w:rPr>
                      <w:rFonts w:cs="Times New Roman"/>
                      <w:sz w:val="18"/>
                      <w:szCs w:val="18"/>
                    </w:rPr>
                  </w:pPr>
                  <w:r w:rsidRPr="00064B45">
                    <w:rPr>
                      <w:rFonts w:cs="Times New Roman"/>
                      <w:sz w:val="18"/>
                      <w:szCs w:val="18"/>
                    </w:rPr>
                    <w:t>0</w:t>
                  </w:r>
                </w:p>
              </w:tc>
              <w:tc>
                <w:tcPr>
                  <w:tcW w:w="763" w:type="dxa"/>
                  <w:shd w:val="clear" w:color="669669" w:fill="FFFFFF"/>
                </w:tcPr>
                <w:p w:rsidR="009F53FE" w:rsidRPr="00064B45" w:rsidRDefault="00A734A6" w:rsidP="00A734A6">
                  <w:pPr>
                    <w:spacing w:after="0" w:line="240" w:lineRule="auto"/>
                    <w:jc w:val="center"/>
                    <w:rPr>
                      <w:rFonts w:cs="Times New Roman"/>
                      <w:sz w:val="18"/>
                      <w:szCs w:val="18"/>
                    </w:rPr>
                  </w:pPr>
                  <w:r w:rsidRPr="00064B45">
                    <w:rPr>
                      <w:rFonts w:cs="Times New Roman"/>
                      <w:sz w:val="18"/>
                      <w:szCs w:val="18"/>
                    </w:rPr>
                    <w:t>0</w:t>
                  </w:r>
                </w:p>
              </w:tc>
            </w:tr>
            <w:tr w:rsidR="009F53FE" w:rsidRPr="00362271" w:rsidTr="00BE1086">
              <w:tc>
                <w:tcPr>
                  <w:tcW w:w="325" w:type="dxa"/>
                  <w:shd w:val="clear" w:color="669669" w:fill="FFFFFF"/>
                </w:tcPr>
                <w:p w:rsidR="009F53FE" w:rsidRPr="00362271" w:rsidRDefault="009F53FE" w:rsidP="00BE1086">
                  <w:pPr>
                    <w:spacing w:after="0" w:line="240" w:lineRule="auto"/>
                    <w:rPr>
                      <w:rFonts w:cs="Times New Roman"/>
                    </w:rPr>
                  </w:pPr>
                  <w:r w:rsidRPr="00362271">
                    <w:rPr>
                      <w:rFonts w:cs="Times New Roman"/>
                    </w:rPr>
                    <w:t>2</w:t>
                  </w:r>
                  <w:r w:rsidRPr="00362271">
                    <w:rPr>
                      <w:rFonts w:cs="Times New Roman"/>
                    </w:rPr>
                    <w:br/>
                  </w:r>
                </w:p>
              </w:tc>
              <w:tc>
                <w:tcPr>
                  <w:tcW w:w="2520" w:type="dxa"/>
                  <w:shd w:val="clear" w:color="669669" w:fill="FFFFFF"/>
                </w:tcPr>
                <w:p w:rsidR="009F53FE" w:rsidRPr="00362271" w:rsidRDefault="009F53FE" w:rsidP="00BE1086">
                  <w:pPr>
                    <w:spacing w:after="0" w:line="240" w:lineRule="auto"/>
                    <w:jc w:val="left"/>
                    <w:rPr>
                      <w:rFonts w:cs="Times New Roman"/>
                    </w:rPr>
                  </w:pPr>
                  <w:r w:rsidRPr="00362271">
                    <w:rPr>
                      <w:rFonts w:cs="Times New Roman"/>
                    </w:rPr>
                    <w:t>Takime</w:t>
                  </w:r>
                  <w:r w:rsidR="001A062E">
                    <w:rPr>
                      <w:rFonts w:cs="Times New Roman"/>
                    </w:rPr>
                    <w:t xml:space="preserve"> </w:t>
                  </w:r>
                  <w:r w:rsidRPr="00362271">
                    <w:rPr>
                      <w:rFonts w:cs="Times New Roman"/>
                    </w:rPr>
                    <w:t>informuese</w:t>
                  </w:r>
                  <w:r w:rsidR="001A062E">
                    <w:rPr>
                      <w:rFonts w:cs="Times New Roman"/>
                    </w:rPr>
                    <w:t xml:space="preserve"> </w:t>
                  </w:r>
                  <w:r w:rsidRPr="00362271">
                    <w:rPr>
                      <w:rFonts w:cs="Times New Roman"/>
                    </w:rPr>
                    <w:t>me</w:t>
                  </w:r>
                  <w:r w:rsidR="001A062E">
                    <w:rPr>
                      <w:rFonts w:cs="Times New Roman"/>
                    </w:rPr>
                    <w:t xml:space="preserve"> </w:t>
                  </w:r>
                  <w:r w:rsidRPr="00362271">
                    <w:rPr>
                      <w:rFonts w:cs="Times New Roman"/>
                    </w:rPr>
                    <w:t>Këshillin</w:t>
                  </w:r>
                  <w:r w:rsidR="001A062E">
                    <w:rPr>
                      <w:rFonts w:cs="Times New Roman"/>
                    </w:rPr>
                    <w:t xml:space="preserve"> </w:t>
                  </w:r>
                  <w:r w:rsidRPr="00362271">
                    <w:rPr>
                      <w:rFonts w:cs="Times New Roman"/>
                    </w:rPr>
                    <w:t>e</w:t>
                  </w:r>
                  <w:r w:rsidR="001A062E">
                    <w:rPr>
                      <w:rFonts w:cs="Times New Roman"/>
                    </w:rPr>
                    <w:t xml:space="preserve"> </w:t>
                  </w:r>
                  <w:r w:rsidRPr="00362271">
                    <w:rPr>
                      <w:rFonts w:cs="Times New Roman"/>
                    </w:rPr>
                    <w:t>Prindërve,</w:t>
                  </w:r>
                  <w:r w:rsidR="001A062E">
                    <w:rPr>
                      <w:rFonts w:cs="Times New Roman"/>
                    </w:rPr>
                    <w:t xml:space="preserve"> </w:t>
                  </w:r>
                  <w:r w:rsidRPr="00362271">
                    <w:rPr>
                      <w:rFonts w:cs="Times New Roman"/>
                    </w:rPr>
                    <w:t>Bordin</w:t>
                  </w:r>
                  <w:r w:rsidR="001A062E">
                    <w:rPr>
                      <w:rFonts w:cs="Times New Roman"/>
                    </w:rPr>
                    <w:t xml:space="preserve"> </w:t>
                  </w:r>
                  <w:r w:rsidRPr="00362271">
                    <w:rPr>
                      <w:rFonts w:cs="Times New Roman"/>
                    </w:rPr>
                    <w:t>e</w:t>
                  </w:r>
                  <w:r w:rsidR="001A062E">
                    <w:rPr>
                      <w:rFonts w:cs="Times New Roman"/>
                    </w:rPr>
                    <w:t xml:space="preserve"> </w:t>
                  </w:r>
                  <w:r w:rsidRPr="00362271">
                    <w:rPr>
                      <w:rFonts w:cs="Times New Roman"/>
                    </w:rPr>
                    <w:t>Kops</w:t>
                  </w:r>
                  <w:r>
                    <w:rPr>
                      <w:rFonts w:cs="Times New Roman"/>
                    </w:rPr>
                    <w:t>htit</w:t>
                  </w:r>
                  <w:r w:rsidR="001A062E">
                    <w:rPr>
                      <w:rFonts w:cs="Times New Roman"/>
                    </w:rPr>
                    <w:t xml:space="preserve"> </w:t>
                  </w:r>
                  <w:r>
                    <w:rPr>
                      <w:rFonts w:cs="Times New Roman"/>
                    </w:rPr>
                    <w:t>dhe</w:t>
                  </w:r>
                  <w:r w:rsidR="001A062E">
                    <w:rPr>
                      <w:rFonts w:cs="Times New Roman"/>
                    </w:rPr>
                    <w:t xml:space="preserve"> </w:t>
                  </w:r>
                  <w:r>
                    <w:rPr>
                      <w:rFonts w:cs="Times New Roman"/>
                    </w:rPr>
                    <w:t>Komisionin</w:t>
                  </w:r>
                  <w:r w:rsidR="001A062E">
                    <w:rPr>
                      <w:rFonts w:cs="Times New Roman"/>
                    </w:rPr>
                    <w:t xml:space="preserve"> </w:t>
                  </w:r>
                  <w:r>
                    <w:rPr>
                      <w:rFonts w:cs="Times New Roman"/>
                    </w:rPr>
                    <w:t>e</w:t>
                  </w:r>
                  <w:r w:rsidR="001A062E">
                    <w:rPr>
                      <w:rFonts w:cs="Times New Roman"/>
                    </w:rPr>
                    <w:t xml:space="preserve"> </w:t>
                  </w:r>
                  <w:r>
                    <w:rPr>
                      <w:rFonts w:cs="Times New Roman"/>
                    </w:rPr>
                    <w:t>Shëndetit</w:t>
                  </w:r>
                </w:p>
              </w:tc>
              <w:tc>
                <w:tcPr>
                  <w:tcW w:w="1350" w:type="dxa"/>
                  <w:shd w:val="clear" w:color="669669" w:fill="FFFFFF"/>
                </w:tcPr>
                <w:p w:rsidR="009F53FE" w:rsidRPr="00362271" w:rsidRDefault="009F53FE" w:rsidP="00BE1086">
                  <w:pPr>
                    <w:spacing w:after="0" w:line="240" w:lineRule="auto"/>
                    <w:jc w:val="left"/>
                    <w:rPr>
                      <w:rFonts w:cs="Times New Roman"/>
                    </w:rPr>
                  </w:pPr>
                  <w:r w:rsidRPr="00362271">
                    <w:rPr>
                      <w:rFonts w:cs="Times New Roman"/>
                    </w:rPr>
                    <w:t>Njësia</w:t>
                  </w:r>
                  <w:r w:rsidR="001A062E">
                    <w:rPr>
                      <w:rFonts w:cs="Times New Roman"/>
                    </w:rPr>
                    <w:t xml:space="preserve"> </w:t>
                  </w:r>
                  <w:r w:rsidRPr="00362271">
                    <w:rPr>
                      <w:rFonts w:cs="Times New Roman"/>
                    </w:rPr>
                    <w:t>për</w:t>
                  </w:r>
                  <w:r w:rsidR="001A062E">
                    <w:rPr>
                      <w:rFonts w:cs="Times New Roman"/>
                    </w:rPr>
                    <w:t xml:space="preserve"> </w:t>
                  </w:r>
                  <w:r w:rsidRPr="00362271">
                    <w:rPr>
                      <w:rFonts w:cs="Times New Roman"/>
                    </w:rPr>
                    <w:t>mbrojtjen</w:t>
                  </w:r>
                  <w:r w:rsidR="001A062E">
                    <w:rPr>
                      <w:rFonts w:cs="Times New Roman"/>
                    </w:rPr>
                    <w:t xml:space="preserve"> </w:t>
                  </w:r>
                  <w:r w:rsidRPr="00362271">
                    <w:rPr>
                      <w:rFonts w:cs="Times New Roman"/>
                    </w:rPr>
                    <w:t>e</w:t>
                  </w:r>
                  <w:r w:rsidR="001A062E">
                    <w:rPr>
                      <w:rFonts w:cs="Times New Roman"/>
                    </w:rPr>
                    <w:t xml:space="preserve"> </w:t>
                  </w:r>
                  <w:r w:rsidRPr="00362271">
                    <w:rPr>
                      <w:rFonts w:cs="Times New Roman"/>
                    </w:rPr>
                    <w:t>fëmijëve</w:t>
                  </w:r>
                  <w:r w:rsidRPr="00362271">
                    <w:rPr>
                      <w:rFonts w:cs="Times New Roman"/>
                    </w:rPr>
                    <w:br/>
                  </w:r>
                </w:p>
              </w:tc>
              <w:tc>
                <w:tcPr>
                  <w:tcW w:w="833" w:type="dxa"/>
                  <w:shd w:val="clear" w:color="669669" w:fill="FFFFFF"/>
                </w:tcPr>
                <w:p w:rsidR="009F53FE" w:rsidRPr="00064B45" w:rsidRDefault="00A734A6" w:rsidP="00A734A6">
                  <w:pPr>
                    <w:spacing w:after="0" w:line="240" w:lineRule="auto"/>
                    <w:jc w:val="center"/>
                    <w:rPr>
                      <w:rFonts w:cs="Times New Roman"/>
                      <w:sz w:val="18"/>
                      <w:szCs w:val="18"/>
                    </w:rPr>
                  </w:pPr>
                  <w:r w:rsidRPr="00064B45">
                    <w:rPr>
                      <w:rFonts w:cs="Times New Roman"/>
                      <w:sz w:val="18"/>
                      <w:szCs w:val="18"/>
                    </w:rPr>
                    <w:t>0</w:t>
                  </w:r>
                </w:p>
              </w:tc>
              <w:tc>
                <w:tcPr>
                  <w:tcW w:w="1111" w:type="dxa"/>
                  <w:shd w:val="clear" w:color="669669" w:fill="FFFFFF"/>
                </w:tcPr>
                <w:p w:rsidR="009F53FE" w:rsidRPr="00064B45" w:rsidRDefault="00A734A6" w:rsidP="00A734A6">
                  <w:pPr>
                    <w:spacing w:after="0" w:line="240" w:lineRule="auto"/>
                    <w:jc w:val="center"/>
                    <w:rPr>
                      <w:rFonts w:cs="Times New Roman"/>
                      <w:sz w:val="18"/>
                      <w:szCs w:val="18"/>
                    </w:rPr>
                  </w:pPr>
                  <w:r w:rsidRPr="00064B45">
                    <w:rPr>
                      <w:rFonts w:cs="Times New Roman"/>
                      <w:sz w:val="18"/>
                      <w:szCs w:val="18"/>
                    </w:rPr>
                    <w:t>0</w:t>
                  </w:r>
                </w:p>
              </w:tc>
              <w:tc>
                <w:tcPr>
                  <w:tcW w:w="1111" w:type="dxa"/>
                  <w:shd w:val="clear" w:color="669669" w:fill="FFFFFF"/>
                </w:tcPr>
                <w:p w:rsidR="009F53FE" w:rsidRPr="00064B45" w:rsidRDefault="00A734A6" w:rsidP="00A734A6">
                  <w:pPr>
                    <w:spacing w:after="0" w:line="240" w:lineRule="auto"/>
                    <w:jc w:val="center"/>
                    <w:rPr>
                      <w:rFonts w:cs="Times New Roman"/>
                      <w:sz w:val="18"/>
                      <w:szCs w:val="18"/>
                    </w:rPr>
                  </w:pPr>
                  <w:r w:rsidRPr="00064B45">
                    <w:rPr>
                      <w:rFonts w:cs="Times New Roman"/>
                      <w:sz w:val="18"/>
                      <w:szCs w:val="18"/>
                    </w:rPr>
                    <w:t>0</w:t>
                  </w:r>
                </w:p>
              </w:tc>
              <w:tc>
                <w:tcPr>
                  <w:tcW w:w="1111" w:type="dxa"/>
                  <w:shd w:val="clear" w:color="669669" w:fill="FFFFFF"/>
                </w:tcPr>
                <w:p w:rsidR="009F53FE" w:rsidRPr="00064B45" w:rsidRDefault="00A734A6" w:rsidP="00A734A6">
                  <w:pPr>
                    <w:spacing w:after="0" w:line="240" w:lineRule="auto"/>
                    <w:jc w:val="center"/>
                    <w:rPr>
                      <w:rFonts w:cs="Times New Roman"/>
                      <w:sz w:val="18"/>
                      <w:szCs w:val="18"/>
                    </w:rPr>
                  </w:pPr>
                  <w:r w:rsidRPr="00064B45">
                    <w:rPr>
                      <w:rFonts w:cs="Times New Roman"/>
                      <w:sz w:val="18"/>
                      <w:szCs w:val="18"/>
                    </w:rPr>
                    <w:t>0</w:t>
                  </w:r>
                </w:p>
              </w:tc>
              <w:tc>
                <w:tcPr>
                  <w:tcW w:w="763" w:type="dxa"/>
                  <w:shd w:val="clear" w:color="669669" w:fill="FFFFFF"/>
                </w:tcPr>
                <w:p w:rsidR="009F53FE" w:rsidRPr="00064B45" w:rsidRDefault="00A734A6" w:rsidP="00A734A6">
                  <w:pPr>
                    <w:spacing w:after="0" w:line="240" w:lineRule="auto"/>
                    <w:jc w:val="center"/>
                    <w:rPr>
                      <w:rFonts w:cs="Times New Roman"/>
                      <w:sz w:val="18"/>
                      <w:szCs w:val="18"/>
                    </w:rPr>
                  </w:pPr>
                  <w:r w:rsidRPr="00064B45">
                    <w:rPr>
                      <w:rFonts w:cs="Times New Roman"/>
                      <w:sz w:val="18"/>
                      <w:szCs w:val="18"/>
                    </w:rPr>
                    <w:t>0</w:t>
                  </w:r>
                </w:p>
              </w:tc>
            </w:tr>
            <w:tr w:rsidR="009F53FE" w:rsidRPr="00362271" w:rsidTr="00BE1086">
              <w:tc>
                <w:tcPr>
                  <w:tcW w:w="325" w:type="dxa"/>
                  <w:shd w:val="clear" w:color="050000" w:fill="D4CFCF"/>
                </w:tcPr>
                <w:p w:rsidR="009F53FE" w:rsidRPr="00362271" w:rsidRDefault="009F53FE" w:rsidP="00BE1086">
                  <w:pPr>
                    <w:spacing w:after="0" w:line="240" w:lineRule="auto"/>
                    <w:rPr>
                      <w:rFonts w:cs="Times New Roman"/>
                    </w:rPr>
                  </w:pPr>
                </w:p>
              </w:tc>
              <w:tc>
                <w:tcPr>
                  <w:tcW w:w="2520" w:type="dxa"/>
                  <w:shd w:val="clear" w:color="050000" w:fill="D4CFCF"/>
                </w:tcPr>
                <w:p w:rsidR="009F53FE" w:rsidRPr="00362271" w:rsidRDefault="009F53FE" w:rsidP="00BE1086">
                  <w:pPr>
                    <w:spacing w:after="0" w:line="240" w:lineRule="auto"/>
                    <w:rPr>
                      <w:rFonts w:cs="Times New Roman"/>
                    </w:rPr>
                  </w:pPr>
                </w:p>
              </w:tc>
              <w:tc>
                <w:tcPr>
                  <w:tcW w:w="1350" w:type="dxa"/>
                  <w:shd w:val="clear" w:color="050000" w:fill="D4CFCF"/>
                </w:tcPr>
                <w:p w:rsidR="009F53FE" w:rsidRPr="00362271" w:rsidRDefault="009F53FE" w:rsidP="00BE1086">
                  <w:pPr>
                    <w:spacing w:after="0" w:line="240" w:lineRule="auto"/>
                    <w:rPr>
                      <w:rFonts w:cs="Times New Roman"/>
                    </w:rPr>
                  </w:pPr>
                </w:p>
              </w:tc>
              <w:tc>
                <w:tcPr>
                  <w:tcW w:w="833" w:type="dxa"/>
                  <w:shd w:val="clear" w:color="050000" w:fill="D4CFCF"/>
                </w:tcPr>
                <w:p w:rsidR="009F53FE" w:rsidRPr="00362271" w:rsidRDefault="009F53FE" w:rsidP="00BE1086">
                  <w:pPr>
                    <w:spacing w:after="0" w:line="240" w:lineRule="auto"/>
                    <w:rPr>
                      <w:rFonts w:cs="Times New Roman"/>
                    </w:rPr>
                  </w:pPr>
                </w:p>
              </w:tc>
              <w:tc>
                <w:tcPr>
                  <w:tcW w:w="1111" w:type="dxa"/>
                  <w:shd w:val="clear" w:color="050000" w:fill="D4CFCF"/>
                </w:tcPr>
                <w:p w:rsidR="009F53FE" w:rsidRPr="00362271" w:rsidRDefault="009F53FE" w:rsidP="00BE1086">
                  <w:pPr>
                    <w:spacing w:after="0" w:line="240" w:lineRule="auto"/>
                    <w:rPr>
                      <w:rFonts w:cs="Times New Roman"/>
                    </w:rPr>
                  </w:pPr>
                </w:p>
              </w:tc>
              <w:tc>
                <w:tcPr>
                  <w:tcW w:w="1111" w:type="dxa"/>
                  <w:shd w:val="clear" w:color="050000" w:fill="D4CFCF"/>
                </w:tcPr>
                <w:p w:rsidR="009F53FE" w:rsidRPr="00362271" w:rsidRDefault="009F53FE" w:rsidP="00BE1086">
                  <w:pPr>
                    <w:spacing w:after="0" w:line="240" w:lineRule="auto"/>
                    <w:rPr>
                      <w:rFonts w:cs="Times New Roman"/>
                    </w:rPr>
                  </w:pPr>
                </w:p>
              </w:tc>
              <w:tc>
                <w:tcPr>
                  <w:tcW w:w="1111" w:type="dxa"/>
                  <w:shd w:val="clear" w:color="050000" w:fill="D4CFCF"/>
                </w:tcPr>
                <w:p w:rsidR="009F53FE" w:rsidRPr="00362271" w:rsidRDefault="009F53FE" w:rsidP="00BE1086">
                  <w:pPr>
                    <w:spacing w:after="0" w:line="240" w:lineRule="auto"/>
                    <w:rPr>
                      <w:rFonts w:cs="Times New Roman"/>
                    </w:rPr>
                  </w:pPr>
                </w:p>
              </w:tc>
              <w:tc>
                <w:tcPr>
                  <w:tcW w:w="763" w:type="dxa"/>
                  <w:shd w:val="clear" w:color="050000" w:fill="D4CFCF"/>
                </w:tcPr>
                <w:p w:rsidR="009F53FE" w:rsidRPr="00362271" w:rsidRDefault="009F53FE" w:rsidP="00BE1086">
                  <w:pPr>
                    <w:spacing w:after="0" w:line="240" w:lineRule="auto"/>
                    <w:rPr>
                      <w:rFonts w:cs="Times New Roman"/>
                    </w:rPr>
                  </w:pPr>
                </w:p>
              </w:tc>
            </w:tr>
          </w:tbl>
          <w:p w:rsidR="009F53FE" w:rsidRPr="00362271" w:rsidRDefault="009F53FE" w:rsidP="00BE1086">
            <w:pPr>
              <w:spacing w:after="0"/>
              <w:rPr>
                <w:rFonts w:cs="Times New Roman"/>
              </w:rPr>
            </w:pPr>
          </w:p>
        </w:tc>
      </w:tr>
      <w:tr w:rsidR="009F53FE" w:rsidRPr="00362271" w:rsidTr="00BE1086">
        <w:tc>
          <w:tcPr>
            <w:tcW w:w="4675" w:type="dxa"/>
            <w:gridSpan w:val="2"/>
          </w:tcPr>
          <w:p w:rsidR="009F53FE" w:rsidRPr="00362271" w:rsidRDefault="009F53FE" w:rsidP="00BE1086">
            <w:pPr>
              <w:spacing w:after="0"/>
              <w:rPr>
                <w:rFonts w:cs="Times New Roman"/>
                <w:b/>
              </w:rPr>
            </w:pPr>
            <w:r w:rsidRPr="00362271">
              <w:rPr>
                <w:rFonts w:cs="Times New Roman"/>
                <w:b/>
              </w:rPr>
              <w:t>f)</w:t>
            </w:r>
            <w:r w:rsidR="001A062E">
              <w:rPr>
                <w:rFonts w:cs="Times New Roman"/>
                <w:b/>
              </w:rPr>
              <w:t xml:space="preserve"> </w:t>
            </w:r>
            <w:r w:rsidRPr="00362271">
              <w:rPr>
                <w:rFonts w:cs="Times New Roman"/>
                <w:b/>
              </w:rPr>
              <w:t>Periudha</w:t>
            </w:r>
            <w:r w:rsidR="001A062E">
              <w:rPr>
                <w:rFonts w:cs="Times New Roman"/>
                <w:b/>
              </w:rPr>
              <w:t xml:space="preserve"> </w:t>
            </w:r>
            <w:r w:rsidRPr="00362271">
              <w:rPr>
                <w:rFonts w:cs="Times New Roman"/>
                <w:b/>
              </w:rPr>
              <w:t>e</w:t>
            </w:r>
            <w:r w:rsidR="001A062E">
              <w:rPr>
                <w:rFonts w:cs="Times New Roman"/>
                <w:b/>
              </w:rPr>
              <w:t xml:space="preserve"> </w:t>
            </w:r>
            <w:r w:rsidRPr="00362271">
              <w:rPr>
                <w:rFonts w:cs="Times New Roman"/>
                <w:b/>
              </w:rPr>
              <w:t>zbatimit:</w:t>
            </w:r>
          </w:p>
          <w:p w:rsidR="009F53FE" w:rsidRPr="00362271" w:rsidRDefault="009F53FE" w:rsidP="00BE1086">
            <w:pPr>
              <w:spacing w:after="0"/>
              <w:rPr>
                <w:rFonts w:cs="Times New Roman"/>
              </w:rPr>
            </w:pPr>
          </w:p>
        </w:tc>
        <w:tc>
          <w:tcPr>
            <w:tcW w:w="4675" w:type="dxa"/>
            <w:gridSpan w:val="2"/>
          </w:tcPr>
          <w:p w:rsidR="009F53FE" w:rsidRPr="00362271" w:rsidRDefault="009F53FE" w:rsidP="00BE1086">
            <w:pPr>
              <w:spacing w:after="0"/>
              <w:rPr>
                <w:rFonts w:cs="Times New Roman"/>
                <w:b/>
              </w:rPr>
            </w:pPr>
            <w:r w:rsidRPr="00362271">
              <w:rPr>
                <w:rFonts w:cs="Times New Roman"/>
                <w:b/>
              </w:rPr>
              <w:t>g)</w:t>
            </w:r>
            <w:r w:rsidR="001A062E">
              <w:rPr>
                <w:rFonts w:cs="Times New Roman"/>
                <w:b/>
              </w:rPr>
              <w:t xml:space="preserve"> </w:t>
            </w:r>
            <w:r w:rsidRPr="00362271">
              <w:rPr>
                <w:rFonts w:cs="Times New Roman"/>
                <w:b/>
              </w:rPr>
              <w:t>Ndjek</w:t>
            </w:r>
            <w:r w:rsidR="001A062E">
              <w:rPr>
                <w:rFonts w:cs="Times New Roman"/>
                <w:b/>
              </w:rPr>
              <w:t xml:space="preserve"> </w:t>
            </w:r>
            <w:r w:rsidRPr="00362271">
              <w:rPr>
                <w:rFonts w:cs="Times New Roman"/>
                <w:b/>
              </w:rPr>
              <w:t>zbatimin</w:t>
            </w:r>
            <w:r w:rsidR="001A062E">
              <w:rPr>
                <w:rFonts w:cs="Times New Roman"/>
                <w:b/>
              </w:rPr>
              <w:t xml:space="preserve"> </w:t>
            </w:r>
            <w:r w:rsidRPr="00362271">
              <w:rPr>
                <w:rFonts w:cs="Times New Roman"/>
                <w:b/>
              </w:rPr>
              <w:t>e</w:t>
            </w:r>
            <w:r w:rsidR="001A062E">
              <w:rPr>
                <w:rFonts w:cs="Times New Roman"/>
                <w:b/>
              </w:rPr>
              <w:t xml:space="preserve"> </w:t>
            </w:r>
            <w:r w:rsidRPr="00362271">
              <w:rPr>
                <w:rFonts w:cs="Times New Roman"/>
                <w:b/>
              </w:rPr>
              <w:t>projektit:</w:t>
            </w:r>
          </w:p>
          <w:p w:rsidR="009F53FE" w:rsidRPr="00362271" w:rsidRDefault="001A062E" w:rsidP="00BE1086">
            <w:pPr>
              <w:spacing w:after="0"/>
              <w:rPr>
                <w:rFonts w:cs="Times New Roman"/>
              </w:rPr>
            </w:pPr>
            <w:r>
              <w:rPr>
                <w:rFonts w:cs="Times New Roman"/>
              </w:rPr>
              <w:t xml:space="preserve"> </w:t>
            </w:r>
            <w:r w:rsidR="009F53FE" w:rsidRPr="00362271">
              <w:rPr>
                <w:rFonts w:cs="Times New Roman"/>
              </w:rPr>
              <w:t>Kujdesi</w:t>
            </w:r>
            <w:r>
              <w:rPr>
                <w:rFonts w:cs="Times New Roman"/>
              </w:rPr>
              <w:t xml:space="preserve"> </w:t>
            </w:r>
            <w:r w:rsidR="009F53FE" w:rsidRPr="00362271">
              <w:rPr>
                <w:rFonts w:cs="Times New Roman"/>
              </w:rPr>
              <w:t>social</w:t>
            </w:r>
            <w:r>
              <w:rPr>
                <w:rFonts w:cs="Times New Roman"/>
              </w:rPr>
              <w:t xml:space="preserve"> </w:t>
            </w:r>
            <w:r w:rsidR="009F53FE" w:rsidRPr="00362271">
              <w:rPr>
                <w:rFonts w:cs="Times New Roman"/>
              </w:rPr>
              <w:t>për</w:t>
            </w:r>
            <w:r>
              <w:rPr>
                <w:rFonts w:cs="Times New Roman"/>
              </w:rPr>
              <w:t xml:space="preserve"> </w:t>
            </w:r>
            <w:r w:rsidR="009F53FE" w:rsidRPr="00362271">
              <w:rPr>
                <w:rFonts w:cs="Times New Roman"/>
              </w:rPr>
              <w:t>familjet</w:t>
            </w:r>
            <w:r>
              <w:rPr>
                <w:rFonts w:cs="Times New Roman"/>
              </w:rPr>
              <w:t xml:space="preserve"> </w:t>
            </w:r>
            <w:r w:rsidR="009F53FE" w:rsidRPr="00362271">
              <w:rPr>
                <w:rFonts w:cs="Times New Roman"/>
              </w:rPr>
              <w:t>dhe</w:t>
            </w:r>
            <w:r>
              <w:rPr>
                <w:rFonts w:cs="Times New Roman"/>
              </w:rPr>
              <w:t xml:space="preserve"> </w:t>
            </w:r>
            <w:r w:rsidR="009F53FE" w:rsidRPr="00362271">
              <w:rPr>
                <w:rFonts w:cs="Times New Roman"/>
              </w:rPr>
              <w:t>fëmijët</w:t>
            </w:r>
            <w:r w:rsidR="00BB32CC">
              <w:rPr>
                <w:rFonts w:cs="Times New Roman"/>
              </w:rPr>
              <w:t xml:space="preserve">, Drejtorite e kopshteve, </w:t>
            </w:r>
            <w:r w:rsidR="00BB32CC">
              <w:t>Qendra Arsimore</w:t>
            </w:r>
          </w:p>
        </w:tc>
      </w:tr>
    </w:tbl>
    <w:p w:rsidR="00D55A12" w:rsidRPr="004F40B5" w:rsidRDefault="00D55A12" w:rsidP="001803B6">
      <w:pPr>
        <w:spacing w:line="240" w:lineRule="auto"/>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2430"/>
        <w:gridCol w:w="1558"/>
        <w:gridCol w:w="3117"/>
      </w:tblGrid>
      <w:tr w:rsidR="00E37144" w:rsidTr="00462BF2">
        <w:tc>
          <w:tcPr>
            <w:tcW w:w="2245" w:type="dxa"/>
          </w:tcPr>
          <w:p w:rsidR="00E37144" w:rsidRDefault="00EF531D" w:rsidP="00BE1086">
            <w:pPr>
              <w:spacing w:after="0"/>
            </w:pPr>
            <w:r w:rsidRPr="007C5AE2">
              <w:rPr>
                <w:b/>
              </w:rPr>
              <w:t>Nr</w:t>
            </w:r>
            <w:r>
              <w:t>.</w:t>
            </w:r>
            <w:r w:rsidR="001A062E">
              <w:t xml:space="preserve"> </w:t>
            </w:r>
            <w:r>
              <w:t>01</w:t>
            </w:r>
            <w:r w:rsidR="00112033">
              <w:t>1</w:t>
            </w:r>
          </w:p>
        </w:tc>
        <w:tc>
          <w:tcPr>
            <w:tcW w:w="3988" w:type="dxa"/>
            <w:gridSpan w:val="2"/>
          </w:tcPr>
          <w:p w:rsidR="00E37144" w:rsidRDefault="00EF531D" w:rsidP="00BE1086">
            <w:pPr>
              <w:spacing w:after="0"/>
            </w:pPr>
            <w:r w:rsidRPr="007C5AE2">
              <w:rPr>
                <w:b/>
              </w:rPr>
              <w:t>Projekti</w:t>
            </w:r>
            <w:r>
              <w:t>:</w:t>
            </w:r>
            <w:r w:rsidR="001A062E">
              <w:t xml:space="preserve"> </w:t>
            </w:r>
            <w:r>
              <w:t>Hartimi</w:t>
            </w:r>
            <w:r w:rsidR="00AA7C12">
              <w:t xml:space="preserve"> i </w:t>
            </w:r>
            <w:r w:rsidR="00377954">
              <w:t>disa postrave/materialeve me përmbajtje tekstesh jo-letrare</w:t>
            </w:r>
            <w:r w:rsidR="001A062E">
              <w:t xml:space="preserve"> </w:t>
            </w:r>
            <w:r>
              <w:t>mbi</w:t>
            </w:r>
            <w:r w:rsidR="001A062E">
              <w:t xml:space="preserve"> </w:t>
            </w:r>
            <w:r>
              <w:t>politikat</w:t>
            </w:r>
            <w:r w:rsidR="001A062E">
              <w:t xml:space="preserve"> </w:t>
            </w:r>
            <w:r>
              <w:t>e</w:t>
            </w:r>
            <w:r w:rsidR="001A062E">
              <w:t xml:space="preserve"> </w:t>
            </w:r>
            <w:r>
              <w:t>mbrojtjes</w:t>
            </w:r>
            <w:r w:rsidR="001A062E">
              <w:t xml:space="preserve"> </w:t>
            </w:r>
            <w:r>
              <w:t>së</w:t>
            </w:r>
            <w:r w:rsidR="001A062E">
              <w:t xml:space="preserve"> </w:t>
            </w:r>
            <w:r>
              <w:t>fëmijëve</w:t>
            </w:r>
            <w:r w:rsidR="001A062E">
              <w:t xml:space="preserve"> </w:t>
            </w:r>
            <w:r>
              <w:t>përshtatur</w:t>
            </w:r>
            <w:r w:rsidR="001A062E">
              <w:t xml:space="preserve"> </w:t>
            </w:r>
            <w:r>
              <w:t>me</w:t>
            </w:r>
            <w:r w:rsidR="001A062E">
              <w:t xml:space="preserve"> </w:t>
            </w:r>
            <w:r>
              <w:t>gjuhën</w:t>
            </w:r>
            <w:r w:rsidR="001A062E">
              <w:t xml:space="preserve"> </w:t>
            </w:r>
            <w:r>
              <w:t>e</w:t>
            </w:r>
            <w:r w:rsidR="001A062E">
              <w:t xml:space="preserve"> </w:t>
            </w:r>
            <w:r>
              <w:t>kuptueshme</w:t>
            </w:r>
            <w:r w:rsidR="001A062E">
              <w:t xml:space="preserve"> </w:t>
            </w:r>
            <w:r>
              <w:t>për</w:t>
            </w:r>
            <w:r w:rsidR="001A062E">
              <w:t xml:space="preserve"> </w:t>
            </w:r>
            <w:r>
              <w:t>fëmijët</w:t>
            </w:r>
            <w:r w:rsidR="001A062E">
              <w:t xml:space="preserve"> </w:t>
            </w:r>
            <w:r>
              <w:t>e</w:t>
            </w:r>
            <w:r w:rsidR="001A062E">
              <w:t xml:space="preserve"> </w:t>
            </w:r>
            <w:r>
              <w:t>kopshteve</w:t>
            </w:r>
            <w:r w:rsidR="001A062E">
              <w:t xml:space="preserve"> </w:t>
            </w:r>
            <w:r>
              <w:t>dhe</w:t>
            </w:r>
            <w:r w:rsidR="001A062E">
              <w:t xml:space="preserve"> </w:t>
            </w:r>
            <w:r>
              <w:t>stafeve</w:t>
            </w:r>
            <w:r w:rsidR="001A062E">
              <w:t xml:space="preserve"> </w:t>
            </w:r>
            <w:r>
              <w:t>pedagogjike</w:t>
            </w:r>
            <w:r w:rsidR="001A062E">
              <w:t xml:space="preserve"> </w:t>
            </w:r>
            <w:r w:rsidR="00377954">
              <w:t xml:space="preserve">në </w:t>
            </w:r>
            <w:r>
              <w:t>kopshte</w:t>
            </w:r>
            <w:r w:rsidR="001A062E">
              <w:t xml:space="preserve"> </w:t>
            </w:r>
          </w:p>
        </w:tc>
        <w:tc>
          <w:tcPr>
            <w:tcW w:w="3117" w:type="dxa"/>
          </w:tcPr>
          <w:p w:rsidR="00C71641" w:rsidRDefault="00EF531D" w:rsidP="00BE1086">
            <w:pPr>
              <w:spacing w:after="0"/>
            </w:pPr>
            <w:r w:rsidRPr="007C5AE2">
              <w:rPr>
                <w:b/>
              </w:rPr>
              <w:t>Programi</w:t>
            </w:r>
            <w:r w:rsidR="001A062E">
              <w:rPr>
                <w:b/>
              </w:rPr>
              <w:t xml:space="preserve"> </w:t>
            </w:r>
            <w:r w:rsidRPr="007C5AE2">
              <w:rPr>
                <w:b/>
              </w:rPr>
              <w:t>Buxhetor:</w:t>
            </w:r>
            <w:r w:rsidR="001A062E">
              <w:t xml:space="preserve"> </w:t>
            </w:r>
            <w:r w:rsidR="008F0C48">
              <w:t>10430</w:t>
            </w:r>
            <w:r w:rsidR="001A062E">
              <w:t xml:space="preserve"> </w:t>
            </w:r>
            <w:r w:rsidR="008F0C48">
              <w:t>-</w:t>
            </w:r>
            <w:r>
              <w:t>Kujdesi</w:t>
            </w:r>
            <w:r w:rsidR="001A062E">
              <w:t xml:space="preserve"> </w:t>
            </w:r>
            <w:r>
              <w:t>social</w:t>
            </w:r>
            <w:r w:rsidR="001A062E">
              <w:t xml:space="preserve"> </w:t>
            </w:r>
            <w:r>
              <w:t>për</w:t>
            </w:r>
            <w:r w:rsidR="001A062E">
              <w:t xml:space="preserve"> </w:t>
            </w:r>
            <w:r>
              <w:t>familjet</w:t>
            </w:r>
            <w:r w:rsidR="001A062E">
              <w:t xml:space="preserve"> </w:t>
            </w:r>
            <w:r>
              <w:t>dhe</w:t>
            </w:r>
            <w:r w:rsidR="001A062E">
              <w:t xml:space="preserve"> </w:t>
            </w:r>
            <w:r>
              <w:t>fëmijët</w:t>
            </w:r>
            <w:r w:rsidR="001A062E">
              <w:t xml:space="preserve"> </w:t>
            </w:r>
          </w:p>
          <w:p w:rsidR="00E37144" w:rsidRPr="007C5AE2" w:rsidRDefault="00EF531D" w:rsidP="00BE1086">
            <w:pPr>
              <w:spacing w:after="0"/>
              <w:rPr>
                <w:b/>
              </w:rPr>
            </w:pPr>
            <w:r w:rsidRPr="007C5AE2">
              <w:rPr>
                <w:b/>
              </w:rPr>
              <w:t>Funksioni:</w:t>
            </w:r>
            <w:r w:rsidR="001A062E">
              <w:rPr>
                <w:b/>
              </w:rPr>
              <w:t xml:space="preserve"> </w:t>
            </w:r>
            <w:r>
              <w:t>10</w:t>
            </w:r>
            <w:r w:rsidR="001A062E">
              <w:rPr>
                <w:b/>
              </w:rPr>
              <w:t xml:space="preserve"> </w:t>
            </w:r>
          </w:p>
        </w:tc>
      </w:tr>
      <w:tr w:rsidR="00E37144" w:rsidTr="00462BF2">
        <w:tc>
          <w:tcPr>
            <w:tcW w:w="9350" w:type="dxa"/>
            <w:gridSpan w:val="4"/>
          </w:tcPr>
          <w:p w:rsidR="00E37144" w:rsidRPr="007C5AE2" w:rsidRDefault="00EF531D" w:rsidP="00BE1086">
            <w:pPr>
              <w:spacing w:after="0"/>
              <w:rPr>
                <w:b/>
                <w:lang w:val="sq-AL"/>
              </w:rPr>
            </w:pPr>
            <w:r w:rsidRPr="007C5AE2">
              <w:rPr>
                <w:b/>
              </w:rPr>
              <w:t>a)Përshkrim</w:t>
            </w:r>
            <w:r w:rsidR="00AA7C12">
              <w:rPr>
                <w:b/>
              </w:rPr>
              <w:t xml:space="preserve"> i </w:t>
            </w:r>
            <w:r w:rsidRPr="007C5AE2">
              <w:rPr>
                <w:b/>
              </w:rPr>
              <w:t>shkurtër</w:t>
            </w:r>
            <w:r w:rsidR="00AA7C12">
              <w:rPr>
                <w:b/>
              </w:rPr>
              <w:t xml:space="preserve"> i </w:t>
            </w:r>
            <w:r w:rsidRPr="007C5AE2">
              <w:rPr>
                <w:b/>
              </w:rPr>
              <w:t>projektit</w:t>
            </w:r>
          </w:p>
        </w:tc>
      </w:tr>
      <w:tr w:rsidR="00E37144" w:rsidTr="00462BF2">
        <w:tc>
          <w:tcPr>
            <w:tcW w:w="9350" w:type="dxa"/>
            <w:gridSpan w:val="4"/>
          </w:tcPr>
          <w:p w:rsidR="00E37144" w:rsidRPr="007C5AE2" w:rsidRDefault="00EF531D" w:rsidP="00BE1086">
            <w:pPr>
              <w:spacing w:after="0"/>
              <w:rPr>
                <w:b/>
              </w:rPr>
            </w:pPr>
            <w:r w:rsidRPr="007C5AE2">
              <w:rPr>
                <w:b/>
              </w:rPr>
              <w:t>i</w:t>
            </w:r>
            <w:r w:rsidR="001A062E">
              <w:rPr>
                <w:b/>
              </w:rPr>
              <w:t xml:space="preserve"> </w:t>
            </w:r>
            <w:r w:rsidRPr="007C5AE2">
              <w:rPr>
                <w:b/>
              </w:rPr>
              <w:t>Situata</w:t>
            </w:r>
          </w:p>
          <w:p w:rsidR="00E37144" w:rsidRDefault="00EF531D" w:rsidP="00BE1086">
            <w:pPr>
              <w:pStyle w:val="instruction"/>
              <w:spacing w:before="0" w:beforeAutospacing="0" w:after="0" w:afterAutospacing="0"/>
              <w:jc w:val="both"/>
              <w:divId w:val="1624264751"/>
            </w:pPr>
            <w:r>
              <w:t>Ligji</w:t>
            </w:r>
            <w:r w:rsidR="001A062E">
              <w:t xml:space="preserve"> </w:t>
            </w:r>
            <w:r>
              <w:t>Nr.</w:t>
            </w:r>
            <w:r w:rsidR="001A062E">
              <w:t xml:space="preserve"> </w:t>
            </w:r>
            <w:r>
              <w:t>18/2017</w:t>
            </w:r>
            <w:r w:rsidR="001A062E">
              <w:t xml:space="preserve"> </w:t>
            </w:r>
            <w:r>
              <w:t>“</w:t>
            </w:r>
            <w:r>
              <w:rPr>
                <w:rStyle w:val="Emphasis"/>
                <w:rFonts w:eastAsiaTheme="majorEastAsia"/>
              </w:rPr>
              <w:t>Për</w:t>
            </w:r>
            <w:r w:rsidR="001A062E">
              <w:rPr>
                <w:rStyle w:val="Emphasis"/>
                <w:rFonts w:eastAsiaTheme="majorEastAsia"/>
              </w:rPr>
              <w:t xml:space="preserve"> </w:t>
            </w:r>
            <w:r>
              <w:rPr>
                <w:rStyle w:val="Emphasis"/>
                <w:rFonts w:eastAsiaTheme="majorEastAsia"/>
              </w:rPr>
              <w:t>të</w:t>
            </w:r>
            <w:r w:rsidR="001A062E">
              <w:rPr>
                <w:rStyle w:val="Emphasis"/>
                <w:rFonts w:eastAsiaTheme="majorEastAsia"/>
              </w:rPr>
              <w:t xml:space="preserve"> </w:t>
            </w:r>
            <w:r>
              <w:rPr>
                <w:rStyle w:val="Emphasis"/>
                <w:rFonts w:eastAsiaTheme="majorEastAsia"/>
              </w:rPr>
              <w:t>drejtat</w:t>
            </w:r>
            <w:r w:rsidR="001A062E">
              <w:rPr>
                <w:rStyle w:val="Emphasis"/>
                <w:rFonts w:eastAsiaTheme="majorEastAsia"/>
              </w:rPr>
              <w:t xml:space="preserve"> </w:t>
            </w:r>
            <w:r>
              <w:rPr>
                <w:rStyle w:val="Emphasis"/>
                <w:rFonts w:eastAsiaTheme="majorEastAsia"/>
              </w:rPr>
              <w:t>dhe</w:t>
            </w:r>
            <w:r w:rsidR="001A062E">
              <w:rPr>
                <w:rStyle w:val="Emphasis"/>
                <w:rFonts w:eastAsiaTheme="majorEastAsia"/>
              </w:rPr>
              <w:t xml:space="preserve"> </w:t>
            </w:r>
            <w:r>
              <w:rPr>
                <w:rStyle w:val="Emphasis"/>
                <w:rFonts w:eastAsiaTheme="majorEastAsia"/>
              </w:rPr>
              <w:t>mbrojtjen</w:t>
            </w:r>
            <w:r w:rsidR="001A062E">
              <w:rPr>
                <w:rStyle w:val="Emphasis"/>
                <w:rFonts w:eastAsiaTheme="majorEastAsia"/>
              </w:rPr>
              <w:t xml:space="preserve"> </w:t>
            </w:r>
            <w:r>
              <w:rPr>
                <w:rStyle w:val="Emphasis"/>
                <w:rFonts w:eastAsiaTheme="majorEastAsia"/>
              </w:rPr>
              <w:t>e</w:t>
            </w:r>
            <w:r w:rsidR="001A062E">
              <w:rPr>
                <w:rStyle w:val="Emphasis"/>
                <w:rFonts w:eastAsiaTheme="majorEastAsia"/>
              </w:rPr>
              <w:t xml:space="preserve"> </w:t>
            </w:r>
            <w:r>
              <w:rPr>
                <w:rStyle w:val="Emphasis"/>
                <w:rFonts w:eastAsiaTheme="majorEastAsia"/>
              </w:rPr>
              <w:t>fëmijës”,</w:t>
            </w:r>
            <w:r w:rsidR="001A062E">
              <w:rPr>
                <w:rStyle w:val="Emphasis"/>
                <w:rFonts w:eastAsiaTheme="majorEastAsia"/>
              </w:rPr>
              <w:t xml:space="preserve"> </w:t>
            </w:r>
            <w:r>
              <w:t>përcakton</w:t>
            </w:r>
            <w:r w:rsidR="001A062E">
              <w:t xml:space="preserve"> </w:t>
            </w:r>
            <w:r>
              <w:t>të</w:t>
            </w:r>
            <w:r w:rsidR="001A062E">
              <w:t xml:space="preserve"> </w:t>
            </w:r>
            <w:r>
              <w:t>drejtat</w:t>
            </w:r>
            <w:r w:rsidR="001A062E">
              <w:t xml:space="preserve"> </w:t>
            </w:r>
            <w:r>
              <w:t>dhe</w:t>
            </w:r>
            <w:r w:rsidR="001A062E">
              <w:t xml:space="preserve"> </w:t>
            </w:r>
            <w:r>
              <w:t>mbrojtjen</w:t>
            </w:r>
            <w:r w:rsidR="001A062E">
              <w:t xml:space="preserve"> </w:t>
            </w:r>
            <w:r>
              <w:t>që</w:t>
            </w:r>
            <w:r w:rsidR="001A062E">
              <w:t xml:space="preserve"> </w:t>
            </w:r>
            <w:r>
              <w:t>gëzon</w:t>
            </w:r>
            <w:r w:rsidR="001A062E">
              <w:t xml:space="preserve"> </w:t>
            </w:r>
            <w:r>
              <w:t>çdo</w:t>
            </w:r>
            <w:r w:rsidR="001A062E">
              <w:t xml:space="preserve"> </w:t>
            </w:r>
            <w:r>
              <w:t>fëmijë,</w:t>
            </w:r>
            <w:r w:rsidR="001A062E">
              <w:t xml:space="preserve"> </w:t>
            </w:r>
            <w:r>
              <w:t>mekanizmat</w:t>
            </w:r>
            <w:r w:rsidR="001A062E">
              <w:t xml:space="preserve"> </w:t>
            </w:r>
            <w:r>
              <w:t>dhe</w:t>
            </w:r>
            <w:r w:rsidR="001A062E">
              <w:t xml:space="preserve"> </w:t>
            </w:r>
            <w:r>
              <w:t>autoritetet</w:t>
            </w:r>
            <w:r w:rsidR="001A062E">
              <w:t xml:space="preserve"> </w:t>
            </w:r>
            <w:r>
              <w:t>përgjegjëse,</w:t>
            </w:r>
            <w:r w:rsidR="001A062E">
              <w:t xml:space="preserve"> </w:t>
            </w:r>
            <w:r>
              <w:t>që</w:t>
            </w:r>
            <w:r w:rsidR="001A062E">
              <w:t xml:space="preserve"> </w:t>
            </w:r>
            <w:r>
              <w:t>garantojnë</w:t>
            </w:r>
            <w:r w:rsidR="001A062E">
              <w:t xml:space="preserve"> </w:t>
            </w:r>
            <w:r>
              <w:t>me</w:t>
            </w:r>
            <w:r w:rsidR="001A062E">
              <w:t xml:space="preserve"> </w:t>
            </w:r>
            <w:r>
              <w:t>efektivitet</w:t>
            </w:r>
            <w:r w:rsidR="001A062E">
              <w:t xml:space="preserve"> </w:t>
            </w:r>
            <w:r>
              <w:t>ushtrimin,</w:t>
            </w:r>
            <w:r w:rsidR="001A062E">
              <w:t xml:space="preserve"> </w:t>
            </w:r>
            <w:r>
              <w:t>respektimin,</w:t>
            </w:r>
            <w:r w:rsidR="001A062E">
              <w:t xml:space="preserve"> </w:t>
            </w:r>
            <w:r>
              <w:t>promovimin</w:t>
            </w:r>
            <w:r w:rsidR="001A062E">
              <w:t xml:space="preserve"> </w:t>
            </w:r>
            <w:r>
              <w:t>e</w:t>
            </w:r>
            <w:r w:rsidR="001A062E">
              <w:t xml:space="preserve"> </w:t>
            </w:r>
            <w:r>
              <w:t>këtyre</w:t>
            </w:r>
            <w:r w:rsidR="001A062E">
              <w:t xml:space="preserve"> </w:t>
            </w:r>
            <w:r>
              <w:t>të</w:t>
            </w:r>
            <w:r w:rsidR="001A062E">
              <w:t xml:space="preserve"> </w:t>
            </w:r>
            <w:r>
              <w:t>drejtave,</w:t>
            </w:r>
            <w:r w:rsidR="001A062E">
              <w:t xml:space="preserve"> </w:t>
            </w:r>
            <w:r>
              <w:t>si</w:t>
            </w:r>
            <w:r w:rsidR="001A062E">
              <w:t xml:space="preserve"> </w:t>
            </w:r>
            <w:r>
              <w:t>dhe</w:t>
            </w:r>
            <w:r w:rsidR="001A062E">
              <w:t xml:space="preserve"> </w:t>
            </w:r>
            <w:r>
              <w:t>mbrojtjen</w:t>
            </w:r>
            <w:r w:rsidR="001A062E">
              <w:t xml:space="preserve"> </w:t>
            </w:r>
            <w:r>
              <w:t>e</w:t>
            </w:r>
            <w:r w:rsidR="001A062E">
              <w:t xml:space="preserve"> </w:t>
            </w:r>
            <w:r>
              <w:t>veçantë</w:t>
            </w:r>
            <w:r w:rsidR="001A062E">
              <w:t xml:space="preserve"> </w:t>
            </w:r>
            <w:r>
              <w:t>të</w:t>
            </w:r>
            <w:r w:rsidR="001A062E">
              <w:t xml:space="preserve"> </w:t>
            </w:r>
            <w:r>
              <w:t>fëmijës.</w:t>
            </w:r>
          </w:p>
          <w:p w:rsidR="00C71641" w:rsidRPr="00C71641" w:rsidRDefault="00C71641" w:rsidP="00BE1086">
            <w:pPr>
              <w:pStyle w:val="instruction"/>
              <w:spacing w:before="0" w:beforeAutospacing="0" w:after="0" w:afterAutospacing="0"/>
              <w:jc w:val="both"/>
              <w:divId w:val="1624264751"/>
              <w:rPr>
                <w:sz w:val="10"/>
                <w:szCs w:val="10"/>
              </w:rPr>
            </w:pPr>
          </w:p>
        </w:tc>
      </w:tr>
      <w:tr w:rsidR="00E37144" w:rsidTr="00462BF2">
        <w:tc>
          <w:tcPr>
            <w:tcW w:w="9350" w:type="dxa"/>
            <w:gridSpan w:val="4"/>
          </w:tcPr>
          <w:p w:rsidR="00E37144" w:rsidRDefault="00EF531D" w:rsidP="00BE1086">
            <w:pPr>
              <w:spacing w:after="0"/>
            </w:pPr>
            <w:r>
              <w:t>Përmbledhje</w:t>
            </w:r>
            <w:r w:rsidR="001A062E">
              <w:t xml:space="preserve"> </w:t>
            </w:r>
            <w:r>
              <w:t>e</w:t>
            </w:r>
            <w:r w:rsidR="001A062E">
              <w:t xml:space="preserve"> </w:t>
            </w:r>
            <w:r>
              <w:t>problematikës</w:t>
            </w:r>
            <w:r w:rsidR="001A062E">
              <w:t xml:space="preserve"> </w:t>
            </w:r>
            <w:r>
              <w:t>dhe</w:t>
            </w:r>
            <w:r w:rsidR="001A062E">
              <w:t xml:space="preserve"> </w:t>
            </w:r>
            <w:r>
              <w:t>nevoja</w:t>
            </w:r>
            <w:r w:rsidR="001A062E">
              <w:t xml:space="preserve"> </w:t>
            </w:r>
            <w:r>
              <w:t>për</w:t>
            </w:r>
            <w:r w:rsidR="001A062E">
              <w:t xml:space="preserve"> </w:t>
            </w:r>
            <w:r>
              <w:t>ndërhyrje</w:t>
            </w:r>
          </w:p>
        </w:tc>
      </w:tr>
      <w:tr w:rsidR="00E37144" w:rsidTr="00462BF2">
        <w:tc>
          <w:tcPr>
            <w:tcW w:w="9350" w:type="dxa"/>
            <w:gridSpan w:val="4"/>
          </w:tcPr>
          <w:p w:rsidR="00E22D21" w:rsidRDefault="00EF531D" w:rsidP="00BE1086">
            <w:pPr>
              <w:pStyle w:val="instruction"/>
              <w:spacing w:before="0" w:beforeAutospacing="0" w:after="0" w:afterAutospacing="0"/>
              <w:jc w:val="both"/>
              <w:divId w:val="748968570"/>
            </w:pPr>
            <w:r>
              <w:t>Zinxhiri</w:t>
            </w:r>
            <w:r w:rsidR="00AA7C12">
              <w:t xml:space="preserve"> i </w:t>
            </w:r>
            <w:r>
              <w:t>komunikimit</w:t>
            </w:r>
            <w:r w:rsidR="001A062E">
              <w:t xml:space="preserve"> </w:t>
            </w:r>
            <w:r>
              <w:t>mes</w:t>
            </w:r>
            <w:r w:rsidR="001A062E">
              <w:t xml:space="preserve"> </w:t>
            </w:r>
            <w:r>
              <w:t>kopshtit</w:t>
            </w:r>
            <w:r w:rsidR="001A062E">
              <w:t xml:space="preserve"> </w:t>
            </w:r>
            <w:r>
              <w:t>dhe</w:t>
            </w:r>
            <w:r w:rsidR="001A062E">
              <w:t xml:space="preserve"> </w:t>
            </w:r>
            <w:r>
              <w:t>Bashkisë</w:t>
            </w:r>
            <w:r w:rsidR="001A062E">
              <w:t xml:space="preserve"> </w:t>
            </w:r>
            <w:r>
              <w:t>nuk</w:t>
            </w:r>
            <w:r w:rsidR="001A062E">
              <w:t xml:space="preserve"> </w:t>
            </w:r>
            <w:r>
              <w:t>është</w:t>
            </w:r>
            <w:r w:rsidR="00AA7C12">
              <w:t xml:space="preserve"> i </w:t>
            </w:r>
            <w:r>
              <w:t>qartë</w:t>
            </w:r>
            <w:r w:rsidR="001A062E">
              <w:t xml:space="preserve"> </w:t>
            </w:r>
            <w:r>
              <w:t>në</w:t>
            </w:r>
            <w:r w:rsidR="001A062E">
              <w:t xml:space="preserve"> </w:t>
            </w:r>
            <w:r>
              <w:t>kopshtet</w:t>
            </w:r>
            <w:r w:rsidR="001A062E">
              <w:t xml:space="preserve"> </w:t>
            </w:r>
            <w:r>
              <w:t>që</w:t>
            </w:r>
            <w:r w:rsidR="001A062E">
              <w:t xml:space="preserve"> </w:t>
            </w:r>
            <w:r>
              <w:t>menaxhohen</w:t>
            </w:r>
            <w:r w:rsidR="001A062E">
              <w:t xml:space="preserve"> </w:t>
            </w:r>
            <w:r>
              <w:t>nga</w:t>
            </w:r>
            <w:r w:rsidR="001A062E">
              <w:t xml:space="preserve"> </w:t>
            </w:r>
            <w:r>
              <w:t>drejtorët</w:t>
            </w:r>
            <w:r w:rsidR="001A062E">
              <w:t xml:space="preserve"> </w:t>
            </w:r>
            <w:r>
              <w:t>e</w:t>
            </w:r>
            <w:r w:rsidR="001A062E">
              <w:t xml:space="preserve"> </w:t>
            </w:r>
            <w:r>
              <w:t>shkollave</w:t>
            </w:r>
            <w:r w:rsidR="001A062E">
              <w:t xml:space="preserve"> </w:t>
            </w:r>
            <w:r>
              <w:t>të</w:t>
            </w:r>
            <w:r w:rsidR="001A062E">
              <w:t xml:space="preserve"> </w:t>
            </w:r>
            <w:r>
              <w:t>arsimit</w:t>
            </w:r>
            <w:r w:rsidR="001A062E">
              <w:t xml:space="preserve"> </w:t>
            </w:r>
            <w:r>
              <w:t>bazë.</w:t>
            </w:r>
            <w:r w:rsidR="001A062E">
              <w:t xml:space="preserve"> </w:t>
            </w:r>
          </w:p>
          <w:p w:rsidR="00E37144" w:rsidRDefault="00EF531D" w:rsidP="00BE1086">
            <w:pPr>
              <w:pStyle w:val="instruction"/>
              <w:spacing w:before="0" w:beforeAutospacing="0" w:after="0" w:afterAutospacing="0"/>
              <w:jc w:val="both"/>
              <w:divId w:val="748968570"/>
            </w:pPr>
            <w:r>
              <w:t>NJMF</w:t>
            </w:r>
            <w:r w:rsidR="001A062E">
              <w:t xml:space="preserve"> </w:t>
            </w:r>
            <w:r>
              <w:t>pranë</w:t>
            </w:r>
            <w:r w:rsidR="001A062E">
              <w:t xml:space="preserve"> </w:t>
            </w:r>
            <w:r>
              <w:t>Drejtorisë</w:t>
            </w:r>
            <w:r w:rsidR="001A062E">
              <w:t xml:space="preserve"> </w:t>
            </w:r>
            <w:r>
              <w:t>së</w:t>
            </w:r>
            <w:r w:rsidR="001A062E">
              <w:t xml:space="preserve"> </w:t>
            </w:r>
            <w:r>
              <w:t>Shërbimit</w:t>
            </w:r>
            <w:r w:rsidR="001A062E">
              <w:t xml:space="preserve"> </w:t>
            </w:r>
            <w:r>
              <w:t>Social</w:t>
            </w:r>
            <w:r w:rsidR="001A062E">
              <w:t xml:space="preserve"> </w:t>
            </w:r>
            <w:r>
              <w:t>dhe</w:t>
            </w:r>
            <w:r w:rsidR="001A062E">
              <w:t xml:space="preserve"> </w:t>
            </w:r>
            <w:r>
              <w:t>PMF</w:t>
            </w:r>
            <w:r w:rsidR="001A062E">
              <w:t xml:space="preserve"> </w:t>
            </w:r>
            <w:r>
              <w:t>duhet</w:t>
            </w:r>
            <w:r w:rsidR="001A062E">
              <w:t xml:space="preserve"> </w:t>
            </w:r>
            <w:r>
              <w:t>të</w:t>
            </w:r>
            <w:r w:rsidR="001A062E">
              <w:t xml:space="preserve"> </w:t>
            </w:r>
            <w:r>
              <w:t>sigurohen</w:t>
            </w:r>
            <w:r w:rsidR="001A062E">
              <w:t xml:space="preserve"> </w:t>
            </w:r>
            <w:r>
              <w:t>që</w:t>
            </w:r>
            <w:r w:rsidR="001A062E">
              <w:t xml:space="preserve"> </w:t>
            </w:r>
            <w:r>
              <w:t>ligji</w:t>
            </w:r>
            <w:r w:rsidR="001A062E">
              <w:t xml:space="preserve"> </w:t>
            </w:r>
            <w:r>
              <w:t>18/2017</w:t>
            </w:r>
            <w:r w:rsidR="001A062E">
              <w:t xml:space="preserve"> </w:t>
            </w:r>
            <w:r>
              <w:t>është</w:t>
            </w:r>
            <w:r w:rsidR="00AA7C12">
              <w:t xml:space="preserve"> i </w:t>
            </w:r>
            <w:r>
              <w:t>qartë</w:t>
            </w:r>
            <w:r w:rsidR="001A062E">
              <w:t xml:space="preserve"> </w:t>
            </w:r>
            <w:r>
              <w:t>dhe</w:t>
            </w:r>
            <w:r w:rsidR="00AA7C12">
              <w:t xml:space="preserve"> i </w:t>
            </w:r>
            <w:r>
              <w:t>kuptueshëm</w:t>
            </w:r>
            <w:r w:rsidR="001A062E">
              <w:t xml:space="preserve"> </w:t>
            </w:r>
            <w:r>
              <w:t>për</w:t>
            </w:r>
            <w:r w:rsidR="001A062E">
              <w:t xml:space="preserve"> </w:t>
            </w:r>
            <w:r>
              <w:t>të</w:t>
            </w:r>
            <w:r w:rsidR="001A062E">
              <w:t xml:space="preserve"> </w:t>
            </w:r>
            <w:r>
              <w:t>gjithë</w:t>
            </w:r>
            <w:r w:rsidR="001A062E">
              <w:t xml:space="preserve"> </w:t>
            </w:r>
            <w:r>
              <w:t>stafin</w:t>
            </w:r>
            <w:r w:rsidR="001A062E">
              <w:t xml:space="preserve"> </w:t>
            </w:r>
            <w:r>
              <w:t>e</w:t>
            </w:r>
            <w:r w:rsidR="001A062E">
              <w:t xml:space="preserve"> </w:t>
            </w:r>
            <w:r>
              <w:t>kopshteve</w:t>
            </w:r>
            <w:r w:rsidR="001A062E">
              <w:t xml:space="preserve"> </w:t>
            </w:r>
            <w:r>
              <w:t>dhe</w:t>
            </w:r>
            <w:r w:rsidR="001A062E">
              <w:t xml:space="preserve"> </w:t>
            </w:r>
            <w:r>
              <w:t>bashkisë</w:t>
            </w:r>
            <w:r w:rsidR="001A062E">
              <w:t xml:space="preserve"> </w:t>
            </w:r>
            <w:r>
              <w:t>që</w:t>
            </w:r>
            <w:r w:rsidR="001A062E">
              <w:t xml:space="preserve"> </w:t>
            </w:r>
            <w:r>
              <w:t>janë</w:t>
            </w:r>
            <w:r w:rsidR="001A062E">
              <w:t xml:space="preserve"> </w:t>
            </w:r>
            <w:r>
              <w:t>në</w:t>
            </w:r>
            <w:r w:rsidR="001A062E">
              <w:t xml:space="preserve"> </w:t>
            </w:r>
            <w:r>
              <w:t>kontakt</w:t>
            </w:r>
            <w:r w:rsidR="001A062E">
              <w:t xml:space="preserve"> </w:t>
            </w:r>
            <w:r>
              <w:t>me</w:t>
            </w:r>
            <w:r w:rsidR="001A062E">
              <w:t xml:space="preserve"> </w:t>
            </w:r>
            <w:r>
              <w:t>fëmijët.</w:t>
            </w:r>
            <w:r w:rsidR="001A062E">
              <w:t xml:space="preserve"> </w:t>
            </w:r>
            <w:r w:rsidRPr="008856C9">
              <w:rPr>
                <w:i/>
              </w:rPr>
              <w:t>Për</w:t>
            </w:r>
            <w:r w:rsidR="001A062E" w:rsidRPr="008856C9">
              <w:rPr>
                <w:i/>
              </w:rPr>
              <w:t xml:space="preserve"> </w:t>
            </w:r>
            <w:r w:rsidRPr="008856C9">
              <w:rPr>
                <w:i/>
              </w:rPr>
              <w:t>këtë</w:t>
            </w:r>
            <w:r w:rsidR="001A062E" w:rsidRPr="008856C9">
              <w:rPr>
                <w:i/>
              </w:rPr>
              <w:t xml:space="preserve"> </w:t>
            </w:r>
            <w:r w:rsidRPr="008856C9">
              <w:rPr>
                <w:i/>
              </w:rPr>
              <w:t>arsye,</w:t>
            </w:r>
            <w:r w:rsidR="001A062E" w:rsidRPr="008856C9">
              <w:rPr>
                <w:i/>
              </w:rPr>
              <w:t xml:space="preserve"> </w:t>
            </w:r>
            <w:r w:rsidRPr="008856C9">
              <w:rPr>
                <w:i/>
              </w:rPr>
              <w:t>është</w:t>
            </w:r>
            <w:r w:rsidR="001A062E" w:rsidRPr="008856C9">
              <w:rPr>
                <w:i/>
              </w:rPr>
              <w:t xml:space="preserve"> </w:t>
            </w:r>
            <w:r w:rsidRPr="008856C9">
              <w:rPr>
                <w:i/>
              </w:rPr>
              <w:t>e</w:t>
            </w:r>
            <w:r w:rsidR="001A062E" w:rsidRPr="008856C9">
              <w:rPr>
                <w:i/>
              </w:rPr>
              <w:t xml:space="preserve"> </w:t>
            </w:r>
            <w:r w:rsidRPr="008856C9">
              <w:rPr>
                <w:i/>
              </w:rPr>
              <w:t>nevojshme</w:t>
            </w:r>
            <w:r w:rsidR="001A062E" w:rsidRPr="008856C9">
              <w:rPr>
                <w:i/>
              </w:rPr>
              <w:t xml:space="preserve"> </w:t>
            </w:r>
            <w:r w:rsidRPr="008856C9">
              <w:rPr>
                <w:i/>
              </w:rPr>
              <w:t>të</w:t>
            </w:r>
            <w:r w:rsidR="001A062E" w:rsidRPr="008856C9">
              <w:rPr>
                <w:i/>
              </w:rPr>
              <w:t xml:space="preserve"> </w:t>
            </w:r>
            <w:r w:rsidRPr="008856C9">
              <w:rPr>
                <w:i/>
              </w:rPr>
              <w:t>hartohet</w:t>
            </w:r>
            <w:r w:rsidR="001A062E" w:rsidRPr="008856C9">
              <w:rPr>
                <w:i/>
              </w:rPr>
              <w:t xml:space="preserve"> </w:t>
            </w:r>
            <w:r w:rsidRPr="008856C9">
              <w:rPr>
                <w:i/>
              </w:rPr>
              <w:t>një</w:t>
            </w:r>
            <w:r w:rsidR="001A062E" w:rsidRPr="008856C9">
              <w:rPr>
                <w:i/>
              </w:rPr>
              <w:t xml:space="preserve"> </w:t>
            </w:r>
            <w:r w:rsidRPr="008856C9">
              <w:rPr>
                <w:i/>
              </w:rPr>
              <w:t>dokument</w:t>
            </w:r>
            <w:r w:rsidR="001A062E" w:rsidRPr="008856C9">
              <w:rPr>
                <w:i/>
              </w:rPr>
              <w:t xml:space="preserve"> </w:t>
            </w:r>
            <w:r w:rsidRPr="008856C9">
              <w:rPr>
                <w:i/>
              </w:rPr>
              <w:t>bazuar</w:t>
            </w:r>
            <w:r w:rsidR="001A062E" w:rsidRPr="008856C9">
              <w:rPr>
                <w:i/>
              </w:rPr>
              <w:t xml:space="preserve"> </w:t>
            </w:r>
            <w:r w:rsidRPr="008856C9">
              <w:rPr>
                <w:i/>
              </w:rPr>
              <w:t>në</w:t>
            </w:r>
            <w:r w:rsidR="001A062E" w:rsidRPr="008856C9">
              <w:rPr>
                <w:i/>
              </w:rPr>
              <w:t xml:space="preserve"> </w:t>
            </w:r>
            <w:r w:rsidRPr="008856C9">
              <w:rPr>
                <w:i/>
              </w:rPr>
              <w:t>këtë</w:t>
            </w:r>
            <w:r w:rsidR="001A062E" w:rsidRPr="008856C9">
              <w:rPr>
                <w:i/>
              </w:rPr>
              <w:t xml:space="preserve"> </w:t>
            </w:r>
            <w:r w:rsidRPr="008856C9">
              <w:rPr>
                <w:i/>
              </w:rPr>
              <w:t>ligj</w:t>
            </w:r>
            <w:r w:rsidR="001A062E" w:rsidRPr="008856C9">
              <w:rPr>
                <w:i/>
              </w:rPr>
              <w:t xml:space="preserve"> </w:t>
            </w:r>
            <w:r w:rsidRPr="008856C9">
              <w:rPr>
                <w:i/>
              </w:rPr>
              <w:t>mbi</w:t>
            </w:r>
            <w:r w:rsidR="001A062E" w:rsidRPr="008856C9">
              <w:rPr>
                <w:i/>
              </w:rPr>
              <w:t xml:space="preserve"> </w:t>
            </w:r>
            <w:r w:rsidRPr="008856C9">
              <w:rPr>
                <w:i/>
              </w:rPr>
              <w:t>politikat</w:t>
            </w:r>
            <w:r w:rsidR="001A062E" w:rsidRPr="008856C9">
              <w:rPr>
                <w:i/>
              </w:rPr>
              <w:t xml:space="preserve"> </w:t>
            </w:r>
            <w:r w:rsidRPr="008856C9">
              <w:rPr>
                <w:i/>
              </w:rPr>
              <w:t>e</w:t>
            </w:r>
            <w:r w:rsidR="001A062E" w:rsidRPr="008856C9">
              <w:rPr>
                <w:i/>
              </w:rPr>
              <w:t xml:space="preserve"> </w:t>
            </w:r>
            <w:r w:rsidRPr="008856C9">
              <w:rPr>
                <w:i/>
              </w:rPr>
              <w:t>mbrojtjes</w:t>
            </w:r>
            <w:r w:rsidR="001A062E" w:rsidRPr="008856C9">
              <w:rPr>
                <w:i/>
              </w:rPr>
              <w:t xml:space="preserve"> </w:t>
            </w:r>
            <w:r w:rsidRPr="008856C9">
              <w:rPr>
                <w:i/>
              </w:rPr>
              <w:t>së</w:t>
            </w:r>
            <w:r w:rsidR="001A062E" w:rsidRPr="008856C9">
              <w:rPr>
                <w:i/>
              </w:rPr>
              <w:t xml:space="preserve"> </w:t>
            </w:r>
            <w:r w:rsidRPr="008856C9">
              <w:rPr>
                <w:i/>
              </w:rPr>
              <w:t>fëmijëve,</w:t>
            </w:r>
            <w:r w:rsidR="001A062E" w:rsidRPr="008856C9">
              <w:rPr>
                <w:i/>
              </w:rPr>
              <w:t xml:space="preserve"> </w:t>
            </w:r>
            <w:r w:rsidRPr="008856C9">
              <w:rPr>
                <w:i/>
              </w:rPr>
              <w:t>të</w:t>
            </w:r>
            <w:r w:rsidR="001A062E" w:rsidRPr="008856C9">
              <w:rPr>
                <w:i/>
              </w:rPr>
              <w:t xml:space="preserve"> </w:t>
            </w:r>
            <w:r w:rsidRPr="008856C9">
              <w:rPr>
                <w:i/>
              </w:rPr>
              <w:t>përshtatur</w:t>
            </w:r>
            <w:r w:rsidR="001A062E" w:rsidRPr="008856C9">
              <w:rPr>
                <w:i/>
              </w:rPr>
              <w:t xml:space="preserve"> </w:t>
            </w:r>
            <w:r w:rsidRPr="008856C9">
              <w:rPr>
                <w:i/>
              </w:rPr>
              <w:t>në</w:t>
            </w:r>
            <w:r w:rsidR="001A062E" w:rsidRPr="008856C9">
              <w:rPr>
                <w:i/>
              </w:rPr>
              <w:t xml:space="preserve"> </w:t>
            </w:r>
            <w:r w:rsidRPr="008856C9">
              <w:rPr>
                <w:i/>
              </w:rPr>
              <w:t>gjuhë</w:t>
            </w:r>
            <w:r w:rsidR="001A062E" w:rsidRPr="008856C9">
              <w:rPr>
                <w:i/>
              </w:rPr>
              <w:t xml:space="preserve"> </w:t>
            </w:r>
            <w:r w:rsidRPr="008856C9">
              <w:rPr>
                <w:i/>
              </w:rPr>
              <w:t>të</w:t>
            </w:r>
            <w:r w:rsidR="001A062E" w:rsidRPr="008856C9">
              <w:rPr>
                <w:i/>
              </w:rPr>
              <w:t xml:space="preserve"> </w:t>
            </w:r>
            <w:r w:rsidRPr="008856C9">
              <w:rPr>
                <w:i/>
              </w:rPr>
              <w:t>kuptueshme</w:t>
            </w:r>
            <w:r w:rsidR="001A062E" w:rsidRPr="008856C9">
              <w:rPr>
                <w:i/>
              </w:rPr>
              <w:t xml:space="preserve"> </w:t>
            </w:r>
            <w:r w:rsidRPr="008856C9">
              <w:rPr>
                <w:i/>
              </w:rPr>
              <w:t>jo</w:t>
            </w:r>
            <w:r w:rsidR="001A062E" w:rsidRPr="008856C9">
              <w:rPr>
                <w:i/>
              </w:rPr>
              <w:t xml:space="preserve"> </w:t>
            </w:r>
            <w:r w:rsidRPr="008856C9">
              <w:rPr>
                <w:i/>
              </w:rPr>
              <w:t>vetëm</w:t>
            </w:r>
            <w:r w:rsidR="001A062E" w:rsidRPr="008856C9">
              <w:rPr>
                <w:i/>
              </w:rPr>
              <w:t xml:space="preserve"> </w:t>
            </w:r>
            <w:r w:rsidRPr="008856C9">
              <w:rPr>
                <w:i/>
              </w:rPr>
              <w:t>për</w:t>
            </w:r>
            <w:r w:rsidR="001A062E" w:rsidRPr="008856C9">
              <w:rPr>
                <w:i/>
              </w:rPr>
              <w:t xml:space="preserve"> </w:t>
            </w:r>
            <w:r w:rsidRPr="008856C9">
              <w:rPr>
                <w:i/>
              </w:rPr>
              <w:t>stafin</w:t>
            </w:r>
            <w:r w:rsidR="001A062E" w:rsidRPr="008856C9">
              <w:rPr>
                <w:i/>
              </w:rPr>
              <w:t xml:space="preserve"> </w:t>
            </w:r>
            <w:r w:rsidRPr="008856C9">
              <w:rPr>
                <w:i/>
              </w:rPr>
              <w:t>e</w:t>
            </w:r>
            <w:r w:rsidR="001A062E" w:rsidRPr="008856C9">
              <w:rPr>
                <w:i/>
              </w:rPr>
              <w:t xml:space="preserve"> </w:t>
            </w:r>
            <w:r w:rsidRPr="008856C9">
              <w:rPr>
                <w:i/>
              </w:rPr>
              <w:t>kopshteve,</w:t>
            </w:r>
            <w:r w:rsidR="001A062E" w:rsidRPr="008856C9">
              <w:rPr>
                <w:i/>
              </w:rPr>
              <w:t xml:space="preserve"> </w:t>
            </w:r>
            <w:r w:rsidRPr="008856C9">
              <w:rPr>
                <w:i/>
              </w:rPr>
              <w:t>por</w:t>
            </w:r>
            <w:r w:rsidR="001A062E" w:rsidRPr="008856C9">
              <w:rPr>
                <w:i/>
              </w:rPr>
              <w:t xml:space="preserve"> </w:t>
            </w:r>
            <w:r w:rsidRPr="008856C9">
              <w:rPr>
                <w:i/>
              </w:rPr>
              <w:t>edhe</w:t>
            </w:r>
            <w:r w:rsidR="001A062E" w:rsidRPr="008856C9">
              <w:rPr>
                <w:i/>
              </w:rPr>
              <w:t xml:space="preserve"> </w:t>
            </w:r>
            <w:r w:rsidRPr="008856C9">
              <w:rPr>
                <w:i/>
              </w:rPr>
              <w:t>për</w:t>
            </w:r>
            <w:r w:rsidR="001A062E" w:rsidRPr="008856C9">
              <w:rPr>
                <w:i/>
              </w:rPr>
              <w:t xml:space="preserve"> </w:t>
            </w:r>
            <w:r w:rsidRPr="008856C9">
              <w:rPr>
                <w:i/>
              </w:rPr>
              <w:t>vetë</w:t>
            </w:r>
            <w:r w:rsidR="001A062E" w:rsidRPr="008856C9">
              <w:rPr>
                <w:i/>
              </w:rPr>
              <w:t xml:space="preserve"> </w:t>
            </w:r>
            <w:r w:rsidRPr="008856C9">
              <w:rPr>
                <w:i/>
              </w:rPr>
              <w:t>fëmijët,</w:t>
            </w:r>
            <w:r w:rsidR="001A062E" w:rsidRPr="008856C9">
              <w:rPr>
                <w:i/>
              </w:rPr>
              <w:t xml:space="preserve"> </w:t>
            </w:r>
            <w:r w:rsidRPr="008856C9">
              <w:rPr>
                <w:i/>
              </w:rPr>
              <w:t>prindërit</w:t>
            </w:r>
            <w:r w:rsidR="001A062E" w:rsidRPr="008856C9">
              <w:rPr>
                <w:i/>
              </w:rPr>
              <w:t xml:space="preserve"> </w:t>
            </w:r>
            <w:r w:rsidRPr="008856C9">
              <w:rPr>
                <w:i/>
              </w:rPr>
              <w:t>dhe</w:t>
            </w:r>
            <w:r w:rsidR="001A062E" w:rsidRPr="008856C9">
              <w:rPr>
                <w:i/>
              </w:rPr>
              <w:t xml:space="preserve"> </w:t>
            </w:r>
            <w:r w:rsidRPr="008856C9">
              <w:rPr>
                <w:i/>
              </w:rPr>
              <w:t>partnerë</w:t>
            </w:r>
            <w:r w:rsidR="001A062E" w:rsidRPr="008856C9">
              <w:rPr>
                <w:i/>
              </w:rPr>
              <w:t xml:space="preserve"> </w:t>
            </w:r>
            <w:r w:rsidRPr="008856C9">
              <w:rPr>
                <w:i/>
              </w:rPr>
              <w:t>të</w:t>
            </w:r>
            <w:r w:rsidR="001A062E" w:rsidRPr="008856C9">
              <w:rPr>
                <w:i/>
              </w:rPr>
              <w:t xml:space="preserve"> </w:t>
            </w:r>
            <w:r w:rsidRPr="008856C9">
              <w:rPr>
                <w:i/>
              </w:rPr>
              <w:t>tjerë.</w:t>
            </w:r>
          </w:p>
          <w:p w:rsidR="00C71641" w:rsidRPr="00C71641" w:rsidRDefault="00C71641" w:rsidP="00BE1086">
            <w:pPr>
              <w:pStyle w:val="instruction"/>
              <w:spacing w:before="0" w:beforeAutospacing="0" w:after="0" w:afterAutospacing="0"/>
              <w:jc w:val="both"/>
              <w:divId w:val="748968570"/>
              <w:rPr>
                <w:sz w:val="10"/>
                <w:szCs w:val="10"/>
              </w:rPr>
            </w:pPr>
          </w:p>
        </w:tc>
      </w:tr>
      <w:tr w:rsidR="00E37144" w:rsidTr="00462BF2">
        <w:tc>
          <w:tcPr>
            <w:tcW w:w="9350" w:type="dxa"/>
            <w:gridSpan w:val="4"/>
          </w:tcPr>
          <w:p w:rsidR="00E37144" w:rsidRPr="007C5AE2" w:rsidRDefault="00EF531D" w:rsidP="00BE1086">
            <w:pPr>
              <w:spacing w:after="0"/>
              <w:rPr>
                <w:b/>
              </w:rPr>
            </w:pPr>
            <w:r w:rsidRPr="007C5AE2">
              <w:rPr>
                <w:b/>
              </w:rPr>
              <w:t>ii</w:t>
            </w:r>
            <w:r w:rsidR="001A062E">
              <w:rPr>
                <w:b/>
              </w:rPr>
              <w:t xml:space="preserve"> </w:t>
            </w:r>
            <w:r w:rsidRPr="007C5AE2">
              <w:rPr>
                <w:b/>
              </w:rPr>
              <w:t>Synimi</w:t>
            </w:r>
            <w:r w:rsidR="00AA7C12">
              <w:rPr>
                <w:b/>
              </w:rPr>
              <w:t xml:space="preserve"> i </w:t>
            </w:r>
            <w:r w:rsidRPr="007C5AE2">
              <w:rPr>
                <w:b/>
              </w:rPr>
              <w:t>projektit</w:t>
            </w:r>
          </w:p>
          <w:p w:rsidR="00E22D21" w:rsidRDefault="00EF531D" w:rsidP="00BE1086">
            <w:pPr>
              <w:pStyle w:val="instruction"/>
              <w:spacing w:before="0" w:beforeAutospacing="0" w:after="0" w:afterAutospacing="0"/>
              <w:jc w:val="both"/>
              <w:divId w:val="391854096"/>
            </w:pPr>
            <w:r>
              <w:t>Politika</w:t>
            </w:r>
            <w:r w:rsidR="001A062E">
              <w:t xml:space="preserve"> </w:t>
            </w:r>
            <w:r>
              <w:t>për</w:t>
            </w:r>
            <w:r w:rsidR="001A062E">
              <w:t xml:space="preserve"> </w:t>
            </w:r>
            <w:r>
              <w:t>Mbrojtjen</w:t>
            </w:r>
            <w:r w:rsidR="001A062E">
              <w:t xml:space="preserve"> </w:t>
            </w:r>
            <w:r>
              <w:t>e</w:t>
            </w:r>
            <w:r w:rsidR="001A062E">
              <w:t xml:space="preserve"> </w:t>
            </w:r>
            <w:r>
              <w:t>Fëmijëve</w:t>
            </w:r>
            <w:r w:rsidR="001A062E">
              <w:t xml:space="preserve"> </w:t>
            </w:r>
            <w:r>
              <w:t>duhet</w:t>
            </w:r>
            <w:r w:rsidR="001A062E">
              <w:t xml:space="preserve"> </w:t>
            </w:r>
            <w:r>
              <w:t>të</w:t>
            </w:r>
            <w:r w:rsidR="001A062E">
              <w:t xml:space="preserve"> </w:t>
            </w:r>
            <w:r>
              <w:t>jetë</w:t>
            </w:r>
            <w:r w:rsidR="001A062E">
              <w:t xml:space="preserve"> </w:t>
            </w:r>
            <w:r>
              <w:t>një</w:t>
            </w:r>
            <w:r w:rsidR="001A062E">
              <w:t xml:space="preserve"> </w:t>
            </w:r>
            <w:r>
              <w:t>dokument</w:t>
            </w:r>
            <w:r w:rsidR="001A062E">
              <w:t xml:space="preserve"> </w:t>
            </w:r>
            <w:r>
              <w:t>udhëheqës</w:t>
            </w:r>
            <w:r w:rsidR="001A062E">
              <w:t xml:space="preserve"> </w:t>
            </w:r>
            <w:r>
              <w:t>për</w:t>
            </w:r>
            <w:r w:rsidR="008856C9">
              <w:t xml:space="preserve"> fëmijët.,</w:t>
            </w:r>
            <w:r w:rsidR="001A062E">
              <w:t xml:space="preserve"> </w:t>
            </w:r>
            <w:r>
              <w:t>stafet,</w:t>
            </w:r>
            <w:r w:rsidR="001A062E">
              <w:t xml:space="preserve"> </w:t>
            </w:r>
            <w:r>
              <w:t>prindërit,</w:t>
            </w:r>
            <w:r w:rsidR="001A062E">
              <w:t xml:space="preserve"> </w:t>
            </w:r>
            <w:r>
              <w:t>partnerët</w:t>
            </w:r>
            <w:r w:rsidR="001A062E">
              <w:t xml:space="preserve"> </w:t>
            </w:r>
            <w:r>
              <w:t>e</w:t>
            </w:r>
            <w:r w:rsidR="001A062E">
              <w:t xml:space="preserve"> </w:t>
            </w:r>
            <w:r>
              <w:t>vullnetarët</w:t>
            </w:r>
            <w:r w:rsidR="001A062E">
              <w:t xml:space="preserve"> </w:t>
            </w:r>
            <w:r>
              <w:t>në</w:t>
            </w:r>
            <w:r w:rsidR="001A062E">
              <w:t xml:space="preserve"> </w:t>
            </w:r>
            <w:r>
              <w:t>institucionet</w:t>
            </w:r>
            <w:r w:rsidR="001A062E">
              <w:t xml:space="preserve"> </w:t>
            </w:r>
            <w:r>
              <w:t>edukative</w:t>
            </w:r>
            <w:r w:rsidR="001A062E">
              <w:t xml:space="preserve"> </w:t>
            </w:r>
            <w:r>
              <w:t>parashkollore</w:t>
            </w:r>
            <w:r w:rsidR="001A062E">
              <w:t xml:space="preserve"> </w:t>
            </w:r>
            <w:r>
              <w:t>nën</w:t>
            </w:r>
            <w:r w:rsidR="001A062E">
              <w:t xml:space="preserve"> </w:t>
            </w:r>
            <w:r>
              <w:t>administrimin</w:t>
            </w:r>
            <w:r w:rsidR="001A062E">
              <w:t xml:space="preserve"> </w:t>
            </w:r>
            <w:r>
              <w:t>e</w:t>
            </w:r>
            <w:r w:rsidR="001A062E">
              <w:t xml:space="preserve"> </w:t>
            </w:r>
            <w:r>
              <w:t>bashkive</w:t>
            </w:r>
            <w:r w:rsidR="001A062E">
              <w:t xml:space="preserve"> </w:t>
            </w:r>
            <w:r>
              <w:t>në</w:t>
            </w:r>
            <w:r w:rsidR="001A062E">
              <w:t xml:space="preserve"> </w:t>
            </w:r>
            <w:r>
              <w:t>të</w:t>
            </w:r>
            <w:r w:rsidR="001A062E">
              <w:t xml:space="preserve"> </w:t>
            </w:r>
            <w:r>
              <w:t>cilat</w:t>
            </w:r>
            <w:r w:rsidR="001A062E">
              <w:t xml:space="preserve"> </w:t>
            </w:r>
            <w:r>
              <w:t>punohet</w:t>
            </w:r>
            <w:r w:rsidR="001A062E">
              <w:t xml:space="preserve"> </w:t>
            </w:r>
            <w:r>
              <w:t>me</w:t>
            </w:r>
            <w:r w:rsidR="001A062E">
              <w:t xml:space="preserve"> </w:t>
            </w:r>
            <w:r>
              <w:t>/</w:t>
            </w:r>
            <w:r w:rsidR="001A062E">
              <w:t xml:space="preserve"> </w:t>
            </w:r>
            <w:r>
              <w:t>për</w:t>
            </w:r>
            <w:r w:rsidR="001A062E">
              <w:t xml:space="preserve"> </w:t>
            </w:r>
            <w:r>
              <w:t>fëmijë,</w:t>
            </w:r>
            <w:r w:rsidR="001A062E">
              <w:t xml:space="preserve"> </w:t>
            </w:r>
            <w:r>
              <w:t>për</w:t>
            </w:r>
            <w:r w:rsidR="001A062E">
              <w:t xml:space="preserve"> </w:t>
            </w:r>
            <w:r>
              <w:t>të</w:t>
            </w:r>
            <w:r w:rsidR="001A062E">
              <w:t xml:space="preserve"> </w:t>
            </w:r>
            <w:r>
              <w:t>mbrojtur</w:t>
            </w:r>
            <w:r w:rsidR="001A062E">
              <w:t xml:space="preserve"> </w:t>
            </w:r>
            <w:r>
              <w:t>dhe</w:t>
            </w:r>
            <w:r w:rsidR="001A062E">
              <w:t xml:space="preserve"> </w:t>
            </w:r>
            <w:r>
              <w:t>ruajtur</w:t>
            </w:r>
            <w:r w:rsidR="001A062E">
              <w:t xml:space="preserve"> </w:t>
            </w:r>
            <w:r>
              <w:t>mirëqënien</w:t>
            </w:r>
            <w:r w:rsidR="001A062E">
              <w:t xml:space="preserve"> </w:t>
            </w:r>
            <w:r>
              <w:t>e</w:t>
            </w:r>
            <w:r w:rsidR="001A062E">
              <w:t xml:space="preserve"> </w:t>
            </w:r>
            <w:r>
              <w:t>fëmijëve</w:t>
            </w:r>
            <w:r w:rsidR="001A062E">
              <w:t xml:space="preserve"> </w:t>
            </w:r>
            <w:r>
              <w:t>nga</w:t>
            </w:r>
            <w:r w:rsidR="001A062E">
              <w:t xml:space="preserve"> </w:t>
            </w:r>
            <w:r>
              <w:t>çdo</w:t>
            </w:r>
            <w:r w:rsidR="001A062E">
              <w:t xml:space="preserve"> </w:t>
            </w:r>
            <w:r>
              <w:t>formë</w:t>
            </w:r>
            <w:r w:rsidR="001A062E">
              <w:t xml:space="preserve"> </w:t>
            </w:r>
            <w:r>
              <w:t>e</w:t>
            </w:r>
            <w:r w:rsidR="001A062E">
              <w:t xml:space="preserve"> </w:t>
            </w:r>
            <w:r>
              <w:t>dhunës</w:t>
            </w:r>
            <w:r w:rsidR="001A062E">
              <w:t xml:space="preserve"> </w:t>
            </w:r>
            <w:r>
              <w:t>apo</w:t>
            </w:r>
            <w:r w:rsidR="001A062E">
              <w:t xml:space="preserve"> </w:t>
            </w:r>
            <w:r>
              <w:t>abuzimit.</w:t>
            </w:r>
            <w:r w:rsidR="008856C9">
              <w:t xml:space="preserve"> Mund të zhvillohet</w:t>
            </w:r>
            <w:r w:rsidR="00377954">
              <w:t xml:space="preserve"> në formë broshurash, posterash</w:t>
            </w:r>
            <w:r w:rsidR="008856C9">
              <w:t>,</w:t>
            </w:r>
            <w:r w:rsidR="00377954">
              <w:t xml:space="preserve"> </w:t>
            </w:r>
            <w:r w:rsidR="008856C9">
              <w:t>pankartash me raste te stimuluara se sit e mbrojne të drejtat e tyre ne kopshte etj.</w:t>
            </w:r>
          </w:p>
          <w:p w:rsidR="00E37144" w:rsidRPr="007460FA" w:rsidRDefault="00E37144" w:rsidP="00BE1086">
            <w:pPr>
              <w:pStyle w:val="instruction"/>
              <w:spacing w:before="0" w:beforeAutospacing="0" w:after="0" w:afterAutospacing="0"/>
              <w:jc w:val="both"/>
              <w:divId w:val="391854096"/>
              <w:rPr>
                <w:sz w:val="10"/>
                <w:szCs w:val="10"/>
              </w:rPr>
            </w:pPr>
          </w:p>
        </w:tc>
      </w:tr>
      <w:tr w:rsidR="00E37144" w:rsidTr="00462BF2">
        <w:tc>
          <w:tcPr>
            <w:tcW w:w="9350" w:type="dxa"/>
            <w:gridSpan w:val="4"/>
          </w:tcPr>
          <w:p w:rsidR="00E37144" w:rsidRPr="007C5AE2" w:rsidRDefault="008F0C48" w:rsidP="00BE1086">
            <w:pPr>
              <w:spacing w:after="0"/>
              <w:rPr>
                <w:b/>
              </w:rPr>
            </w:pPr>
            <w:r>
              <w:rPr>
                <w:b/>
              </w:rPr>
              <w:t>iii</w:t>
            </w:r>
            <w:r w:rsidR="001A062E">
              <w:rPr>
                <w:b/>
              </w:rPr>
              <w:t xml:space="preserve"> </w:t>
            </w:r>
            <w:r>
              <w:rPr>
                <w:b/>
              </w:rPr>
              <w:t>Niveli</w:t>
            </w:r>
            <w:r w:rsidR="00AA7C12">
              <w:rPr>
                <w:b/>
              </w:rPr>
              <w:t xml:space="preserve"> i </w:t>
            </w:r>
            <w:r w:rsidR="00EF531D" w:rsidRPr="007C5AE2">
              <w:rPr>
                <w:b/>
              </w:rPr>
              <w:t>ndërhyrjes</w:t>
            </w:r>
          </w:p>
          <w:p w:rsidR="00C71641" w:rsidRPr="00C71641" w:rsidRDefault="00C71641" w:rsidP="00BE1086">
            <w:pPr>
              <w:numPr>
                <w:ilvl w:val="0"/>
                <w:numId w:val="112"/>
              </w:numPr>
              <w:spacing w:after="0"/>
              <w:divId w:val="1910000286"/>
              <w:rPr>
                <w:rFonts w:eastAsia="Times New Roman"/>
              </w:rPr>
            </w:pPr>
            <w:proofErr w:type="gramStart"/>
            <w:r w:rsidRPr="00C71641">
              <w:rPr>
                <w:rFonts w:eastAsia="Times New Roman"/>
              </w:rPr>
              <w:t>Ky</w:t>
            </w:r>
            <w:proofErr w:type="gramEnd"/>
            <w:r w:rsidR="001A062E">
              <w:rPr>
                <w:rFonts w:eastAsia="Times New Roman"/>
              </w:rPr>
              <w:t xml:space="preserve"> </w:t>
            </w:r>
            <w:r w:rsidRPr="00C71641">
              <w:rPr>
                <w:rFonts w:eastAsia="Times New Roman"/>
              </w:rPr>
              <w:t>dokument</w:t>
            </w:r>
            <w:r w:rsidR="001A062E">
              <w:rPr>
                <w:rFonts w:eastAsia="Times New Roman"/>
              </w:rPr>
              <w:t xml:space="preserve"> </w:t>
            </w:r>
            <w:r w:rsidRPr="00C71641">
              <w:rPr>
                <w:rFonts w:eastAsia="Times New Roman"/>
              </w:rPr>
              <w:t>integrohet</w:t>
            </w:r>
            <w:r w:rsidR="001A062E">
              <w:rPr>
                <w:rFonts w:eastAsia="Times New Roman"/>
              </w:rPr>
              <w:t xml:space="preserve"> </w:t>
            </w:r>
            <w:r w:rsidRPr="00C71641">
              <w:rPr>
                <w:rFonts w:eastAsia="Times New Roman"/>
              </w:rPr>
              <w:t>në</w:t>
            </w:r>
            <w:r w:rsidR="001A062E">
              <w:rPr>
                <w:rFonts w:eastAsia="Times New Roman"/>
              </w:rPr>
              <w:t xml:space="preserve"> </w:t>
            </w:r>
            <w:r w:rsidRPr="00C71641">
              <w:rPr>
                <w:rFonts w:eastAsia="Times New Roman"/>
              </w:rPr>
              <w:t>kontratat</w:t>
            </w:r>
            <w:r w:rsidR="001A062E">
              <w:rPr>
                <w:rFonts w:eastAsia="Times New Roman"/>
              </w:rPr>
              <w:t xml:space="preserve"> </w:t>
            </w:r>
            <w:r w:rsidRPr="00C71641">
              <w:rPr>
                <w:rFonts w:eastAsia="Times New Roman"/>
              </w:rPr>
              <w:t>e</w:t>
            </w:r>
            <w:r w:rsidR="001A062E">
              <w:rPr>
                <w:rFonts w:eastAsia="Times New Roman"/>
              </w:rPr>
              <w:t xml:space="preserve"> </w:t>
            </w:r>
            <w:r w:rsidRPr="00C71641">
              <w:rPr>
                <w:rFonts w:eastAsia="Times New Roman"/>
              </w:rPr>
              <w:t>mësuesve,</w:t>
            </w:r>
            <w:r w:rsidR="001A062E">
              <w:rPr>
                <w:rFonts w:eastAsia="Times New Roman"/>
              </w:rPr>
              <w:t xml:space="preserve"> </w:t>
            </w:r>
            <w:r w:rsidRPr="00C71641">
              <w:rPr>
                <w:rFonts w:eastAsia="Times New Roman"/>
              </w:rPr>
              <w:t>të</w:t>
            </w:r>
            <w:r w:rsidR="001A062E">
              <w:rPr>
                <w:rFonts w:eastAsia="Times New Roman"/>
              </w:rPr>
              <w:t xml:space="preserve"> </w:t>
            </w:r>
            <w:r w:rsidRPr="00C71641">
              <w:rPr>
                <w:rFonts w:eastAsia="Times New Roman"/>
              </w:rPr>
              <w:t>cilët</w:t>
            </w:r>
            <w:r w:rsidR="001A062E">
              <w:rPr>
                <w:rFonts w:eastAsia="Times New Roman"/>
              </w:rPr>
              <w:t xml:space="preserve"> </w:t>
            </w:r>
            <w:r w:rsidRPr="00C71641">
              <w:rPr>
                <w:rFonts w:eastAsia="Times New Roman"/>
              </w:rPr>
              <w:t>e</w:t>
            </w:r>
            <w:r w:rsidR="001A062E">
              <w:rPr>
                <w:rFonts w:eastAsia="Times New Roman"/>
              </w:rPr>
              <w:t xml:space="preserve"> </w:t>
            </w:r>
            <w:r w:rsidRPr="00C71641">
              <w:rPr>
                <w:rFonts w:eastAsia="Times New Roman"/>
              </w:rPr>
              <w:t>nënshkruajnë</w:t>
            </w:r>
            <w:r w:rsidR="001A062E">
              <w:rPr>
                <w:rFonts w:eastAsia="Times New Roman"/>
              </w:rPr>
              <w:t xml:space="preserve"> </w:t>
            </w:r>
            <w:r w:rsidRPr="00C71641">
              <w:rPr>
                <w:rFonts w:eastAsia="Times New Roman"/>
              </w:rPr>
              <w:t>dhe</w:t>
            </w:r>
            <w:r w:rsidR="001A062E">
              <w:rPr>
                <w:rFonts w:eastAsia="Times New Roman"/>
              </w:rPr>
              <w:t xml:space="preserve"> </w:t>
            </w:r>
            <w:r w:rsidRPr="00C71641">
              <w:rPr>
                <w:rFonts w:eastAsia="Times New Roman"/>
              </w:rPr>
              <w:t>mbajnë</w:t>
            </w:r>
            <w:r w:rsidR="001A062E">
              <w:rPr>
                <w:rFonts w:eastAsia="Times New Roman"/>
              </w:rPr>
              <w:t xml:space="preserve"> </w:t>
            </w:r>
            <w:r w:rsidRPr="00C71641">
              <w:rPr>
                <w:rFonts w:eastAsia="Times New Roman"/>
              </w:rPr>
              <w:t>përgjegjësi</w:t>
            </w:r>
            <w:r w:rsidR="001A062E">
              <w:rPr>
                <w:rFonts w:eastAsia="Times New Roman"/>
              </w:rPr>
              <w:t xml:space="preserve"> </w:t>
            </w:r>
            <w:r w:rsidRPr="00C71641">
              <w:rPr>
                <w:rFonts w:eastAsia="Times New Roman"/>
              </w:rPr>
              <w:t>për</w:t>
            </w:r>
            <w:r w:rsidR="001A062E">
              <w:rPr>
                <w:rFonts w:eastAsia="Times New Roman"/>
              </w:rPr>
              <w:t xml:space="preserve"> </w:t>
            </w:r>
            <w:r w:rsidRPr="00C71641">
              <w:rPr>
                <w:rFonts w:eastAsia="Times New Roman"/>
              </w:rPr>
              <w:t>zbatimin</w:t>
            </w:r>
            <w:r w:rsidR="001A062E">
              <w:rPr>
                <w:rFonts w:eastAsia="Times New Roman"/>
              </w:rPr>
              <w:t xml:space="preserve"> </w:t>
            </w:r>
            <w:r w:rsidRPr="00C71641">
              <w:rPr>
                <w:rFonts w:eastAsia="Times New Roman"/>
              </w:rPr>
              <w:t>e</w:t>
            </w:r>
            <w:r w:rsidR="001A062E">
              <w:rPr>
                <w:rFonts w:eastAsia="Times New Roman"/>
              </w:rPr>
              <w:t xml:space="preserve"> </w:t>
            </w:r>
            <w:r w:rsidRPr="00C71641">
              <w:rPr>
                <w:rFonts w:eastAsia="Times New Roman"/>
              </w:rPr>
              <w:t>tij.</w:t>
            </w:r>
          </w:p>
          <w:p w:rsidR="00C71641" w:rsidRPr="00C71641" w:rsidRDefault="00C71641" w:rsidP="00BE1086">
            <w:pPr>
              <w:numPr>
                <w:ilvl w:val="0"/>
                <w:numId w:val="112"/>
              </w:numPr>
              <w:spacing w:after="0"/>
              <w:divId w:val="1910000286"/>
              <w:rPr>
                <w:rFonts w:eastAsia="Times New Roman"/>
              </w:rPr>
            </w:pPr>
            <w:r w:rsidRPr="00C71641">
              <w:rPr>
                <w:rFonts w:eastAsia="Times New Roman"/>
              </w:rPr>
              <w:t>Grupi</w:t>
            </w:r>
            <w:r w:rsidR="00AA7C12">
              <w:rPr>
                <w:rFonts w:eastAsia="Times New Roman"/>
              </w:rPr>
              <w:t xml:space="preserve"> i </w:t>
            </w:r>
            <w:r w:rsidRPr="00C71641">
              <w:rPr>
                <w:rFonts w:eastAsia="Times New Roman"/>
              </w:rPr>
              <w:t>punës</w:t>
            </w:r>
            <w:r w:rsidR="001A062E">
              <w:rPr>
                <w:rFonts w:eastAsia="Times New Roman"/>
              </w:rPr>
              <w:t xml:space="preserve"> </w:t>
            </w:r>
            <w:r w:rsidRPr="00C71641">
              <w:rPr>
                <w:rFonts w:eastAsia="Times New Roman"/>
              </w:rPr>
              <w:t>për</w:t>
            </w:r>
            <w:r w:rsidR="001A062E">
              <w:rPr>
                <w:rFonts w:eastAsia="Times New Roman"/>
              </w:rPr>
              <w:t xml:space="preserve"> </w:t>
            </w:r>
            <w:r w:rsidRPr="00C71641">
              <w:rPr>
                <w:rFonts w:eastAsia="Times New Roman"/>
              </w:rPr>
              <w:t>përgatitjen</w:t>
            </w:r>
            <w:r w:rsidR="001A062E">
              <w:rPr>
                <w:rFonts w:eastAsia="Times New Roman"/>
              </w:rPr>
              <w:t xml:space="preserve"> </w:t>
            </w:r>
            <w:r w:rsidRPr="00C71641">
              <w:rPr>
                <w:rFonts w:eastAsia="Times New Roman"/>
              </w:rPr>
              <w:t>e</w:t>
            </w:r>
            <w:r w:rsidR="001A062E">
              <w:rPr>
                <w:rFonts w:eastAsia="Times New Roman"/>
              </w:rPr>
              <w:t xml:space="preserve"> </w:t>
            </w:r>
            <w:r w:rsidRPr="00C71641">
              <w:rPr>
                <w:rFonts w:eastAsia="Times New Roman"/>
              </w:rPr>
              <w:t>dokumentit</w:t>
            </w:r>
            <w:r w:rsidR="001A062E">
              <w:rPr>
                <w:rFonts w:eastAsia="Times New Roman"/>
              </w:rPr>
              <w:t xml:space="preserve"> </w:t>
            </w:r>
            <w:r w:rsidRPr="00C71641">
              <w:rPr>
                <w:rFonts w:eastAsia="Times New Roman"/>
              </w:rPr>
              <w:t>formohet</w:t>
            </w:r>
            <w:r w:rsidR="001A062E">
              <w:rPr>
                <w:rFonts w:eastAsia="Times New Roman"/>
              </w:rPr>
              <w:t xml:space="preserve"> </w:t>
            </w:r>
            <w:r w:rsidRPr="00C71641">
              <w:rPr>
                <w:rFonts w:eastAsia="Times New Roman"/>
              </w:rPr>
              <w:t>nga</w:t>
            </w:r>
            <w:r w:rsidR="001A062E">
              <w:rPr>
                <w:rFonts w:eastAsia="Times New Roman"/>
              </w:rPr>
              <w:t xml:space="preserve"> </w:t>
            </w:r>
            <w:r w:rsidRPr="00C71641">
              <w:rPr>
                <w:rFonts w:eastAsia="Times New Roman"/>
              </w:rPr>
              <w:t>Drejtoria</w:t>
            </w:r>
            <w:r w:rsidR="001A062E">
              <w:rPr>
                <w:rFonts w:eastAsia="Times New Roman"/>
              </w:rPr>
              <w:t xml:space="preserve"> </w:t>
            </w:r>
            <w:r w:rsidRPr="00C71641">
              <w:rPr>
                <w:rFonts w:eastAsia="Times New Roman"/>
              </w:rPr>
              <w:t>e</w:t>
            </w:r>
            <w:r w:rsidR="001A062E">
              <w:rPr>
                <w:rFonts w:eastAsia="Times New Roman"/>
              </w:rPr>
              <w:t xml:space="preserve"> </w:t>
            </w:r>
            <w:r w:rsidRPr="00C71641">
              <w:rPr>
                <w:rFonts w:eastAsia="Times New Roman"/>
              </w:rPr>
              <w:t>Shërbimit</w:t>
            </w:r>
            <w:r w:rsidR="001A062E">
              <w:rPr>
                <w:rFonts w:eastAsia="Times New Roman"/>
              </w:rPr>
              <w:t xml:space="preserve"> </w:t>
            </w:r>
            <w:r w:rsidRPr="00C71641">
              <w:rPr>
                <w:rFonts w:eastAsia="Times New Roman"/>
              </w:rPr>
              <w:t>Social,</w:t>
            </w:r>
            <w:r w:rsidR="001A062E">
              <w:rPr>
                <w:rFonts w:eastAsia="Times New Roman"/>
              </w:rPr>
              <w:t xml:space="preserve"> </w:t>
            </w:r>
            <w:r w:rsidRPr="00C71641">
              <w:rPr>
                <w:rFonts w:eastAsia="Times New Roman"/>
              </w:rPr>
              <w:t>NJMF,</w:t>
            </w:r>
            <w:r w:rsidR="001A062E">
              <w:rPr>
                <w:rFonts w:eastAsia="Times New Roman"/>
              </w:rPr>
              <w:t xml:space="preserve"> </w:t>
            </w:r>
            <w:r w:rsidRPr="00C71641">
              <w:rPr>
                <w:rFonts w:eastAsia="Times New Roman"/>
              </w:rPr>
              <w:t>PMF,</w:t>
            </w:r>
            <w:r w:rsidR="001A062E">
              <w:rPr>
                <w:rFonts w:eastAsia="Times New Roman"/>
              </w:rPr>
              <w:t xml:space="preserve"> </w:t>
            </w:r>
            <w:r w:rsidRPr="00C71641">
              <w:rPr>
                <w:rFonts w:eastAsia="Times New Roman"/>
              </w:rPr>
              <w:t>ZVAP</w:t>
            </w:r>
            <w:r w:rsidR="001A062E">
              <w:rPr>
                <w:rFonts w:eastAsia="Times New Roman"/>
              </w:rPr>
              <w:t xml:space="preserve"> </w:t>
            </w:r>
            <w:r w:rsidRPr="00C71641">
              <w:rPr>
                <w:rFonts w:eastAsia="Times New Roman"/>
              </w:rPr>
              <w:t>dhe</w:t>
            </w:r>
            <w:r w:rsidR="001A062E">
              <w:rPr>
                <w:rFonts w:eastAsia="Times New Roman"/>
              </w:rPr>
              <w:t xml:space="preserve"> </w:t>
            </w:r>
            <w:r w:rsidRPr="00C71641">
              <w:rPr>
                <w:rFonts w:eastAsia="Times New Roman"/>
              </w:rPr>
              <w:t>OJF</w:t>
            </w:r>
            <w:r w:rsidR="001A062E">
              <w:rPr>
                <w:rFonts w:eastAsia="Times New Roman"/>
              </w:rPr>
              <w:t xml:space="preserve"> </w:t>
            </w:r>
            <w:r w:rsidRPr="00C71641">
              <w:rPr>
                <w:rFonts w:eastAsia="Times New Roman"/>
              </w:rPr>
              <w:t>të</w:t>
            </w:r>
            <w:r w:rsidR="001A062E">
              <w:rPr>
                <w:rFonts w:eastAsia="Times New Roman"/>
              </w:rPr>
              <w:t xml:space="preserve"> </w:t>
            </w:r>
            <w:r w:rsidRPr="00C71641">
              <w:rPr>
                <w:rFonts w:eastAsia="Times New Roman"/>
              </w:rPr>
              <w:t>specializuara</w:t>
            </w:r>
            <w:r w:rsidR="001A062E">
              <w:rPr>
                <w:rFonts w:eastAsia="Times New Roman"/>
              </w:rPr>
              <w:t xml:space="preserve"> </w:t>
            </w:r>
            <w:r w:rsidRPr="00C71641">
              <w:rPr>
                <w:rFonts w:eastAsia="Times New Roman"/>
              </w:rPr>
              <w:t>në</w:t>
            </w:r>
            <w:r w:rsidR="001A062E">
              <w:rPr>
                <w:rFonts w:eastAsia="Times New Roman"/>
              </w:rPr>
              <w:t xml:space="preserve"> </w:t>
            </w:r>
            <w:r w:rsidRPr="00C71641">
              <w:rPr>
                <w:rFonts w:eastAsia="Times New Roman"/>
              </w:rPr>
              <w:t>arsim,</w:t>
            </w:r>
            <w:r w:rsidR="001A062E">
              <w:rPr>
                <w:rFonts w:eastAsia="Times New Roman"/>
              </w:rPr>
              <w:t xml:space="preserve"> </w:t>
            </w:r>
            <w:r w:rsidRPr="00C71641">
              <w:rPr>
                <w:rFonts w:eastAsia="Times New Roman"/>
              </w:rPr>
              <w:t>duke</w:t>
            </w:r>
            <w:r w:rsidR="001A062E">
              <w:rPr>
                <w:rFonts w:eastAsia="Times New Roman"/>
              </w:rPr>
              <w:t xml:space="preserve"> </w:t>
            </w:r>
            <w:r w:rsidRPr="00C71641">
              <w:rPr>
                <w:rFonts w:eastAsia="Times New Roman"/>
              </w:rPr>
              <w:t>përfshirë</w:t>
            </w:r>
            <w:r w:rsidR="001A062E">
              <w:rPr>
                <w:rFonts w:eastAsia="Times New Roman"/>
              </w:rPr>
              <w:t xml:space="preserve"> </w:t>
            </w:r>
            <w:r w:rsidRPr="00C71641">
              <w:rPr>
                <w:rFonts w:eastAsia="Times New Roman"/>
              </w:rPr>
              <w:t>specifika</w:t>
            </w:r>
            <w:r w:rsidR="001A062E">
              <w:rPr>
                <w:rFonts w:eastAsia="Times New Roman"/>
              </w:rPr>
              <w:t xml:space="preserve"> </w:t>
            </w:r>
            <w:r w:rsidRPr="00C71641">
              <w:rPr>
                <w:rFonts w:eastAsia="Times New Roman"/>
              </w:rPr>
              <w:t>lokale.</w:t>
            </w:r>
          </w:p>
          <w:p w:rsidR="00C71641" w:rsidRPr="008856C9" w:rsidRDefault="00C71641" w:rsidP="00BE1086">
            <w:pPr>
              <w:numPr>
                <w:ilvl w:val="0"/>
                <w:numId w:val="112"/>
              </w:numPr>
              <w:spacing w:after="0"/>
              <w:divId w:val="1910000286"/>
              <w:rPr>
                <w:rFonts w:eastAsia="Times New Roman"/>
              </w:rPr>
            </w:pPr>
            <w:r w:rsidRPr="00C71641">
              <w:rPr>
                <w:rFonts w:eastAsia="Times New Roman"/>
              </w:rPr>
              <w:t>Konsultime</w:t>
            </w:r>
            <w:r w:rsidR="001A062E">
              <w:rPr>
                <w:rFonts w:eastAsia="Times New Roman"/>
              </w:rPr>
              <w:t xml:space="preserve"> </w:t>
            </w:r>
            <w:r w:rsidRPr="00C71641">
              <w:rPr>
                <w:rFonts w:eastAsia="Times New Roman"/>
              </w:rPr>
              <w:t>me</w:t>
            </w:r>
            <w:r w:rsidR="001A062E">
              <w:rPr>
                <w:rFonts w:eastAsia="Times New Roman"/>
              </w:rPr>
              <w:t xml:space="preserve"> </w:t>
            </w:r>
            <w:r w:rsidRPr="00C71641">
              <w:rPr>
                <w:rFonts w:eastAsia="Times New Roman"/>
              </w:rPr>
              <w:t>mësues</w:t>
            </w:r>
            <w:r w:rsidR="001A062E">
              <w:rPr>
                <w:rFonts w:eastAsia="Times New Roman"/>
              </w:rPr>
              <w:t xml:space="preserve"> </w:t>
            </w:r>
            <w:r w:rsidRPr="00C71641">
              <w:rPr>
                <w:rFonts w:eastAsia="Times New Roman"/>
              </w:rPr>
              <w:t>dhe</w:t>
            </w:r>
            <w:r w:rsidR="001A062E">
              <w:rPr>
                <w:rFonts w:eastAsia="Times New Roman"/>
              </w:rPr>
              <w:t xml:space="preserve"> </w:t>
            </w:r>
            <w:r w:rsidRPr="00C71641">
              <w:rPr>
                <w:rFonts w:eastAsia="Times New Roman"/>
              </w:rPr>
              <w:t>prindër</w:t>
            </w:r>
            <w:r w:rsidR="001A062E">
              <w:rPr>
                <w:rFonts w:eastAsia="Times New Roman"/>
              </w:rPr>
              <w:t xml:space="preserve"> </w:t>
            </w:r>
            <w:r w:rsidRPr="00C71641">
              <w:rPr>
                <w:rFonts w:eastAsia="Times New Roman"/>
              </w:rPr>
              <w:t>realizohen</w:t>
            </w:r>
            <w:r w:rsidR="001A062E">
              <w:rPr>
                <w:rFonts w:eastAsia="Times New Roman"/>
              </w:rPr>
              <w:t xml:space="preserve"> </w:t>
            </w:r>
            <w:r w:rsidRPr="00C71641">
              <w:rPr>
                <w:rFonts w:eastAsia="Times New Roman"/>
              </w:rPr>
              <w:t>për</w:t>
            </w:r>
            <w:r w:rsidR="001A062E">
              <w:rPr>
                <w:rFonts w:eastAsia="Times New Roman"/>
              </w:rPr>
              <w:t xml:space="preserve"> </w:t>
            </w:r>
            <w:r w:rsidRPr="00C71641">
              <w:rPr>
                <w:rFonts w:eastAsia="Times New Roman"/>
              </w:rPr>
              <w:t>të</w:t>
            </w:r>
            <w:r w:rsidR="001A062E">
              <w:rPr>
                <w:rFonts w:eastAsia="Times New Roman"/>
              </w:rPr>
              <w:t xml:space="preserve"> </w:t>
            </w:r>
            <w:r w:rsidRPr="00C71641">
              <w:rPr>
                <w:rFonts w:eastAsia="Times New Roman"/>
              </w:rPr>
              <w:t>finalizuar</w:t>
            </w:r>
            <w:r w:rsidR="001A062E">
              <w:rPr>
                <w:rFonts w:eastAsia="Times New Roman"/>
              </w:rPr>
              <w:t xml:space="preserve"> </w:t>
            </w:r>
            <w:r w:rsidRPr="00C71641">
              <w:rPr>
                <w:rFonts w:eastAsia="Times New Roman"/>
              </w:rPr>
              <w:t>dokumentin.</w:t>
            </w:r>
          </w:p>
          <w:p w:rsidR="00C71641" w:rsidRPr="00C71641" w:rsidRDefault="00C71641" w:rsidP="00BE1086">
            <w:pPr>
              <w:numPr>
                <w:ilvl w:val="0"/>
                <w:numId w:val="112"/>
              </w:numPr>
              <w:spacing w:after="0"/>
              <w:divId w:val="1910000286"/>
              <w:rPr>
                <w:rFonts w:eastAsia="Times New Roman"/>
              </w:rPr>
            </w:pPr>
            <w:r w:rsidRPr="00C71641">
              <w:rPr>
                <w:rFonts w:eastAsia="Times New Roman"/>
              </w:rPr>
              <w:t>Përfshihet</w:t>
            </w:r>
            <w:r w:rsidR="001A062E">
              <w:rPr>
                <w:rFonts w:eastAsia="Times New Roman"/>
              </w:rPr>
              <w:t xml:space="preserve"> </w:t>
            </w:r>
            <w:r w:rsidRPr="00C71641">
              <w:rPr>
                <w:rFonts w:eastAsia="Times New Roman"/>
              </w:rPr>
              <w:t>një</w:t>
            </w:r>
            <w:r w:rsidR="001A062E">
              <w:rPr>
                <w:rFonts w:eastAsia="Times New Roman"/>
              </w:rPr>
              <w:t xml:space="preserve"> </w:t>
            </w:r>
            <w:r w:rsidRPr="00C71641">
              <w:rPr>
                <w:rFonts w:eastAsia="Times New Roman"/>
              </w:rPr>
              <w:t>kod</w:t>
            </w:r>
            <w:r w:rsidR="001A062E">
              <w:rPr>
                <w:rFonts w:eastAsia="Times New Roman"/>
              </w:rPr>
              <w:t xml:space="preserve"> </w:t>
            </w:r>
            <w:r w:rsidRPr="00C71641">
              <w:rPr>
                <w:rFonts w:eastAsia="Times New Roman"/>
              </w:rPr>
              <w:t>sjelljeje</w:t>
            </w:r>
            <w:r w:rsidR="001A062E">
              <w:rPr>
                <w:rFonts w:eastAsia="Times New Roman"/>
              </w:rPr>
              <w:t xml:space="preserve"> </w:t>
            </w:r>
            <w:r w:rsidRPr="00C71641">
              <w:rPr>
                <w:rFonts w:eastAsia="Times New Roman"/>
              </w:rPr>
              <w:t>për</w:t>
            </w:r>
            <w:r w:rsidR="001A062E">
              <w:rPr>
                <w:rFonts w:eastAsia="Times New Roman"/>
              </w:rPr>
              <w:t xml:space="preserve"> </w:t>
            </w:r>
            <w:r w:rsidRPr="00C71641">
              <w:rPr>
                <w:rFonts w:eastAsia="Times New Roman"/>
              </w:rPr>
              <w:t>çdo</w:t>
            </w:r>
            <w:r w:rsidR="001A062E">
              <w:rPr>
                <w:rFonts w:eastAsia="Times New Roman"/>
              </w:rPr>
              <w:t xml:space="preserve"> </w:t>
            </w:r>
            <w:r w:rsidRPr="00C71641">
              <w:rPr>
                <w:rFonts w:eastAsia="Times New Roman"/>
              </w:rPr>
              <w:t>punonjës</w:t>
            </w:r>
            <w:r w:rsidR="001A062E">
              <w:rPr>
                <w:rFonts w:eastAsia="Times New Roman"/>
              </w:rPr>
              <w:t xml:space="preserve"> </w:t>
            </w:r>
            <w:r w:rsidRPr="00C71641">
              <w:rPr>
                <w:rFonts w:eastAsia="Times New Roman"/>
              </w:rPr>
              <w:t>që</w:t>
            </w:r>
            <w:r w:rsidR="001A062E">
              <w:rPr>
                <w:rFonts w:eastAsia="Times New Roman"/>
              </w:rPr>
              <w:t xml:space="preserve"> </w:t>
            </w:r>
            <w:r w:rsidRPr="00C71641">
              <w:rPr>
                <w:rFonts w:eastAsia="Times New Roman"/>
              </w:rPr>
              <w:t>ka</w:t>
            </w:r>
            <w:r w:rsidR="001A062E">
              <w:rPr>
                <w:rFonts w:eastAsia="Times New Roman"/>
              </w:rPr>
              <w:t xml:space="preserve"> </w:t>
            </w:r>
            <w:r w:rsidRPr="00C71641">
              <w:rPr>
                <w:rFonts w:eastAsia="Times New Roman"/>
              </w:rPr>
              <w:t>kontakt</w:t>
            </w:r>
            <w:r w:rsidR="001A062E">
              <w:rPr>
                <w:rFonts w:eastAsia="Times New Roman"/>
              </w:rPr>
              <w:t xml:space="preserve"> </w:t>
            </w:r>
            <w:r w:rsidRPr="00C71641">
              <w:rPr>
                <w:rFonts w:eastAsia="Times New Roman"/>
              </w:rPr>
              <w:t>me</w:t>
            </w:r>
            <w:r w:rsidR="001A062E">
              <w:rPr>
                <w:rFonts w:eastAsia="Times New Roman"/>
              </w:rPr>
              <w:t xml:space="preserve"> </w:t>
            </w:r>
            <w:r w:rsidRPr="00C71641">
              <w:rPr>
                <w:rFonts w:eastAsia="Times New Roman"/>
              </w:rPr>
              <w:t>fëmijët.</w:t>
            </w:r>
          </w:p>
          <w:p w:rsidR="00C71641" w:rsidRPr="00C71641" w:rsidRDefault="00C71641" w:rsidP="00BE1086">
            <w:pPr>
              <w:numPr>
                <w:ilvl w:val="0"/>
                <w:numId w:val="112"/>
              </w:numPr>
              <w:spacing w:after="0"/>
              <w:divId w:val="1910000286"/>
              <w:rPr>
                <w:rFonts w:eastAsia="Times New Roman"/>
              </w:rPr>
            </w:pPr>
            <w:r w:rsidRPr="00C71641">
              <w:rPr>
                <w:rFonts w:eastAsia="Times New Roman"/>
              </w:rPr>
              <w:t>Caktohet</w:t>
            </w:r>
            <w:r w:rsidR="001A062E">
              <w:rPr>
                <w:rFonts w:eastAsia="Times New Roman"/>
              </w:rPr>
              <w:t xml:space="preserve"> </w:t>
            </w:r>
            <w:r w:rsidRPr="00C71641">
              <w:rPr>
                <w:rFonts w:eastAsia="Times New Roman"/>
              </w:rPr>
              <w:t>një</w:t>
            </w:r>
            <w:r w:rsidR="001A062E">
              <w:rPr>
                <w:rFonts w:eastAsia="Times New Roman"/>
              </w:rPr>
              <w:t xml:space="preserve"> </w:t>
            </w:r>
            <w:r w:rsidRPr="00C71641">
              <w:rPr>
                <w:rFonts w:eastAsia="Times New Roman"/>
              </w:rPr>
              <w:t>person</w:t>
            </w:r>
            <w:r w:rsidR="001A062E">
              <w:rPr>
                <w:rFonts w:eastAsia="Times New Roman"/>
              </w:rPr>
              <w:t xml:space="preserve"> </w:t>
            </w:r>
            <w:r w:rsidRPr="00C71641">
              <w:rPr>
                <w:rFonts w:eastAsia="Times New Roman"/>
              </w:rPr>
              <w:t>kontakti</w:t>
            </w:r>
            <w:r w:rsidR="001A062E">
              <w:rPr>
                <w:rFonts w:eastAsia="Times New Roman"/>
              </w:rPr>
              <w:t xml:space="preserve"> </w:t>
            </w:r>
            <w:r w:rsidRPr="00C71641">
              <w:rPr>
                <w:rFonts w:eastAsia="Times New Roman"/>
              </w:rPr>
              <w:t>për</w:t>
            </w:r>
            <w:r w:rsidR="001A062E">
              <w:rPr>
                <w:rFonts w:eastAsia="Times New Roman"/>
              </w:rPr>
              <w:t xml:space="preserve"> </w:t>
            </w:r>
            <w:r w:rsidRPr="00C71641">
              <w:rPr>
                <w:rFonts w:eastAsia="Times New Roman"/>
              </w:rPr>
              <w:t>mbrojtjen</w:t>
            </w:r>
            <w:r w:rsidR="001A062E">
              <w:rPr>
                <w:rFonts w:eastAsia="Times New Roman"/>
              </w:rPr>
              <w:t xml:space="preserve"> </w:t>
            </w:r>
            <w:r w:rsidRPr="00C71641">
              <w:rPr>
                <w:rFonts w:eastAsia="Times New Roman"/>
              </w:rPr>
              <w:t>e</w:t>
            </w:r>
            <w:r w:rsidR="001A062E">
              <w:rPr>
                <w:rFonts w:eastAsia="Times New Roman"/>
              </w:rPr>
              <w:t xml:space="preserve"> </w:t>
            </w:r>
            <w:r w:rsidRPr="00C71641">
              <w:rPr>
                <w:rFonts w:eastAsia="Times New Roman"/>
              </w:rPr>
              <w:t>fëmijëve</w:t>
            </w:r>
            <w:r w:rsidR="001A062E">
              <w:rPr>
                <w:rFonts w:eastAsia="Times New Roman"/>
              </w:rPr>
              <w:t xml:space="preserve"> </w:t>
            </w:r>
            <w:r w:rsidRPr="00C71641">
              <w:rPr>
                <w:rFonts w:eastAsia="Times New Roman"/>
              </w:rPr>
              <w:t>në</w:t>
            </w:r>
            <w:r w:rsidR="001A062E">
              <w:rPr>
                <w:rFonts w:eastAsia="Times New Roman"/>
              </w:rPr>
              <w:t xml:space="preserve"> </w:t>
            </w:r>
            <w:r w:rsidRPr="00C71641">
              <w:rPr>
                <w:rFonts w:eastAsia="Times New Roman"/>
              </w:rPr>
              <w:t>çdo</w:t>
            </w:r>
            <w:r w:rsidR="001A062E">
              <w:rPr>
                <w:rFonts w:eastAsia="Times New Roman"/>
              </w:rPr>
              <w:t xml:space="preserve"> </w:t>
            </w:r>
            <w:r w:rsidRPr="00C71641">
              <w:rPr>
                <w:rFonts w:eastAsia="Times New Roman"/>
              </w:rPr>
              <w:t>kopsht,</w:t>
            </w:r>
            <w:r w:rsidR="001A062E">
              <w:rPr>
                <w:rFonts w:eastAsia="Times New Roman"/>
              </w:rPr>
              <w:t xml:space="preserve"> </w:t>
            </w:r>
            <w:r w:rsidRPr="00C71641">
              <w:rPr>
                <w:rFonts w:eastAsia="Times New Roman"/>
              </w:rPr>
              <w:t>me</w:t>
            </w:r>
            <w:r w:rsidR="001A062E">
              <w:rPr>
                <w:rFonts w:eastAsia="Times New Roman"/>
              </w:rPr>
              <w:t xml:space="preserve"> </w:t>
            </w:r>
            <w:r w:rsidRPr="00C71641">
              <w:rPr>
                <w:rFonts w:eastAsia="Times New Roman"/>
              </w:rPr>
              <w:t>rol</w:t>
            </w:r>
            <w:r w:rsidR="001A062E">
              <w:rPr>
                <w:rFonts w:eastAsia="Times New Roman"/>
              </w:rPr>
              <w:t xml:space="preserve"> </w:t>
            </w:r>
            <w:r w:rsidRPr="00C71641">
              <w:rPr>
                <w:rFonts w:eastAsia="Times New Roman"/>
              </w:rPr>
              <w:t>dhe</w:t>
            </w:r>
            <w:r w:rsidR="001A062E">
              <w:rPr>
                <w:rFonts w:eastAsia="Times New Roman"/>
              </w:rPr>
              <w:t xml:space="preserve"> </w:t>
            </w:r>
            <w:r w:rsidRPr="00C71641">
              <w:rPr>
                <w:rFonts w:eastAsia="Times New Roman"/>
              </w:rPr>
              <w:t>përgjegjësi</w:t>
            </w:r>
            <w:r w:rsidR="001A062E">
              <w:rPr>
                <w:rFonts w:eastAsia="Times New Roman"/>
              </w:rPr>
              <w:t xml:space="preserve"> </w:t>
            </w:r>
            <w:r w:rsidRPr="00C71641">
              <w:rPr>
                <w:rFonts w:eastAsia="Times New Roman"/>
              </w:rPr>
              <w:t>të</w:t>
            </w:r>
            <w:r w:rsidR="001A062E">
              <w:rPr>
                <w:rFonts w:eastAsia="Times New Roman"/>
              </w:rPr>
              <w:t xml:space="preserve"> </w:t>
            </w:r>
            <w:r w:rsidRPr="00C71641">
              <w:rPr>
                <w:rFonts w:eastAsia="Times New Roman"/>
              </w:rPr>
              <w:t>përcaktuara.</w:t>
            </w:r>
          </w:p>
          <w:p w:rsidR="00C71641" w:rsidRPr="008856C9" w:rsidRDefault="00C71641" w:rsidP="00BE1086">
            <w:pPr>
              <w:numPr>
                <w:ilvl w:val="0"/>
                <w:numId w:val="112"/>
              </w:numPr>
              <w:spacing w:after="0"/>
              <w:divId w:val="1910000286"/>
              <w:rPr>
                <w:rFonts w:eastAsia="Times New Roman"/>
              </w:rPr>
            </w:pPr>
            <w:r w:rsidRPr="00C71641">
              <w:rPr>
                <w:rFonts w:eastAsia="Times New Roman"/>
              </w:rPr>
              <w:t>Hartohen</w:t>
            </w:r>
            <w:r w:rsidR="001A062E">
              <w:rPr>
                <w:rFonts w:eastAsia="Times New Roman"/>
              </w:rPr>
              <w:t xml:space="preserve"> </w:t>
            </w:r>
            <w:r w:rsidRPr="00C71641">
              <w:rPr>
                <w:rFonts w:eastAsia="Times New Roman"/>
              </w:rPr>
              <w:t>procedura</w:t>
            </w:r>
            <w:r w:rsidR="001A062E">
              <w:rPr>
                <w:rFonts w:eastAsia="Times New Roman"/>
              </w:rPr>
              <w:t xml:space="preserve"> </w:t>
            </w:r>
            <w:r w:rsidRPr="00C71641">
              <w:rPr>
                <w:rFonts w:eastAsia="Times New Roman"/>
              </w:rPr>
              <w:t>për</w:t>
            </w:r>
            <w:r w:rsidR="001A062E">
              <w:rPr>
                <w:rFonts w:eastAsia="Times New Roman"/>
              </w:rPr>
              <w:t xml:space="preserve"> </w:t>
            </w:r>
            <w:r w:rsidRPr="00C71641">
              <w:rPr>
                <w:rFonts w:eastAsia="Times New Roman"/>
              </w:rPr>
              <w:t>raportimin</w:t>
            </w:r>
            <w:r w:rsidR="001A062E">
              <w:rPr>
                <w:rFonts w:eastAsia="Times New Roman"/>
              </w:rPr>
              <w:t xml:space="preserve"> </w:t>
            </w:r>
            <w:r w:rsidRPr="00C71641">
              <w:rPr>
                <w:rFonts w:eastAsia="Times New Roman"/>
              </w:rPr>
              <w:t>e</w:t>
            </w:r>
            <w:r w:rsidR="001A062E">
              <w:rPr>
                <w:rFonts w:eastAsia="Times New Roman"/>
              </w:rPr>
              <w:t xml:space="preserve"> </w:t>
            </w:r>
            <w:r w:rsidRPr="00C71641">
              <w:rPr>
                <w:rFonts w:eastAsia="Times New Roman"/>
              </w:rPr>
              <w:t>shqetësimeve</w:t>
            </w:r>
            <w:r w:rsidR="001A062E">
              <w:rPr>
                <w:rFonts w:eastAsia="Times New Roman"/>
              </w:rPr>
              <w:t xml:space="preserve"> </w:t>
            </w:r>
            <w:r w:rsidRPr="00C71641">
              <w:rPr>
                <w:rFonts w:eastAsia="Times New Roman"/>
              </w:rPr>
              <w:t>dhe</w:t>
            </w:r>
            <w:r w:rsidR="001A062E">
              <w:rPr>
                <w:rFonts w:eastAsia="Times New Roman"/>
              </w:rPr>
              <w:t xml:space="preserve"> </w:t>
            </w:r>
            <w:r w:rsidRPr="00C71641">
              <w:rPr>
                <w:rFonts w:eastAsia="Times New Roman"/>
              </w:rPr>
              <w:t>incidenteve</w:t>
            </w:r>
            <w:r w:rsidR="001A062E">
              <w:rPr>
                <w:rFonts w:eastAsia="Times New Roman"/>
              </w:rPr>
              <w:t xml:space="preserve"> </w:t>
            </w:r>
            <w:r w:rsidRPr="00C71641">
              <w:rPr>
                <w:rFonts w:eastAsia="Times New Roman"/>
              </w:rPr>
              <w:t>që</w:t>
            </w:r>
            <w:r w:rsidR="001A062E">
              <w:rPr>
                <w:rFonts w:eastAsia="Times New Roman"/>
              </w:rPr>
              <w:t xml:space="preserve"> </w:t>
            </w:r>
            <w:r w:rsidRPr="00C71641">
              <w:rPr>
                <w:rFonts w:eastAsia="Times New Roman"/>
              </w:rPr>
              <w:t>lidhen</w:t>
            </w:r>
            <w:r w:rsidR="001A062E">
              <w:rPr>
                <w:rFonts w:eastAsia="Times New Roman"/>
              </w:rPr>
              <w:t xml:space="preserve"> </w:t>
            </w:r>
            <w:r w:rsidRPr="00C71641">
              <w:rPr>
                <w:rFonts w:eastAsia="Times New Roman"/>
              </w:rPr>
              <w:t>me</w:t>
            </w:r>
            <w:r w:rsidR="001A062E">
              <w:rPr>
                <w:rFonts w:eastAsia="Times New Roman"/>
              </w:rPr>
              <w:t xml:space="preserve"> </w:t>
            </w:r>
            <w:r w:rsidRPr="00C71641">
              <w:rPr>
                <w:rFonts w:eastAsia="Times New Roman"/>
              </w:rPr>
              <w:t>fëmijët.</w:t>
            </w:r>
          </w:p>
        </w:tc>
      </w:tr>
      <w:tr w:rsidR="00E37144" w:rsidTr="00462BF2">
        <w:tc>
          <w:tcPr>
            <w:tcW w:w="9350" w:type="dxa"/>
            <w:gridSpan w:val="4"/>
          </w:tcPr>
          <w:p w:rsidR="00E37144" w:rsidRPr="007C5AE2" w:rsidRDefault="00EF531D" w:rsidP="00BE1086">
            <w:pPr>
              <w:spacing w:after="0"/>
              <w:rPr>
                <w:b/>
              </w:rPr>
            </w:pPr>
            <w:r w:rsidRPr="007C5AE2">
              <w:rPr>
                <w:b/>
              </w:rPr>
              <w:t>iv</w:t>
            </w:r>
            <w:r w:rsidR="001A062E">
              <w:rPr>
                <w:b/>
              </w:rPr>
              <w:t xml:space="preserve"> </w:t>
            </w:r>
            <w:r w:rsidRPr="007C5AE2">
              <w:rPr>
                <w:b/>
              </w:rPr>
              <w:t>Aktivitetet</w:t>
            </w:r>
            <w:r w:rsidR="001A062E">
              <w:rPr>
                <w:b/>
              </w:rPr>
              <w:t xml:space="preserve"> </w:t>
            </w:r>
            <w:r w:rsidRPr="007C5AE2">
              <w:rPr>
                <w:b/>
              </w:rPr>
              <w:t>kryesore</w:t>
            </w:r>
            <w:r w:rsidR="001A062E">
              <w:rPr>
                <w:b/>
              </w:rPr>
              <w:t xml:space="preserve"> </w:t>
            </w:r>
            <w:r w:rsidRPr="007C5AE2">
              <w:rPr>
                <w:b/>
              </w:rPr>
              <w:t>të</w:t>
            </w:r>
            <w:r w:rsidR="001A062E">
              <w:rPr>
                <w:b/>
              </w:rPr>
              <w:t xml:space="preserve"> </w:t>
            </w:r>
            <w:r w:rsidRPr="007C5AE2">
              <w:rPr>
                <w:b/>
              </w:rPr>
              <w:t>projektit</w:t>
            </w:r>
          </w:p>
          <w:p w:rsidR="00E22D21" w:rsidRDefault="00EF531D" w:rsidP="00BE1086">
            <w:pPr>
              <w:numPr>
                <w:ilvl w:val="0"/>
                <w:numId w:val="59"/>
              </w:numPr>
              <w:spacing w:after="0"/>
              <w:divId w:val="1630672682"/>
              <w:rPr>
                <w:rFonts w:eastAsia="Times New Roman"/>
                <w:szCs w:val="24"/>
              </w:rPr>
            </w:pPr>
            <w:r>
              <w:rPr>
                <w:rFonts w:eastAsia="Times New Roman"/>
              </w:rPr>
              <w:t>Ngritja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Grupit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Punës</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hartimin</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dokumentit;</w:t>
            </w:r>
          </w:p>
          <w:p w:rsidR="00E22D21" w:rsidRPr="008856C9" w:rsidRDefault="00EF531D" w:rsidP="00BE1086">
            <w:pPr>
              <w:numPr>
                <w:ilvl w:val="0"/>
                <w:numId w:val="59"/>
              </w:numPr>
              <w:spacing w:after="0"/>
              <w:divId w:val="1630672682"/>
              <w:rPr>
                <w:rFonts w:eastAsia="Times New Roman"/>
              </w:rPr>
            </w:pPr>
            <w:r>
              <w:rPr>
                <w:rFonts w:eastAsia="Times New Roman"/>
              </w:rPr>
              <w:t>Konsultimi</w:t>
            </w:r>
            <w:r w:rsidR="001A062E">
              <w:rPr>
                <w:rFonts w:eastAsia="Times New Roman"/>
              </w:rPr>
              <w:t xml:space="preserve"> </w:t>
            </w:r>
            <w:r>
              <w:rPr>
                <w:rFonts w:eastAsia="Times New Roman"/>
              </w:rPr>
              <w:t>me</w:t>
            </w:r>
            <w:r w:rsidR="001A062E">
              <w:rPr>
                <w:rFonts w:eastAsia="Times New Roman"/>
              </w:rPr>
              <w:t xml:space="preserve"> </w:t>
            </w:r>
            <w:r>
              <w:rPr>
                <w:rFonts w:eastAsia="Times New Roman"/>
              </w:rPr>
              <w:t>prindër</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mësues;</w:t>
            </w:r>
          </w:p>
          <w:p w:rsidR="00E22D21" w:rsidRDefault="00EF531D" w:rsidP="00BE1086">
            <w:pPr>
              <w:numPr>
                <w:ilvl w:val="0"/>
                <w:numId w:val="59"/>
              </w:numPr>
              <w:spacing w:after="0"/>
              <w:divId w:val="1630672682"/>
              <w:rPr>
                <w:rFonts w:eastAsia="Times New Roman"/>
              </w:rPr>
            </w:pPr>
            <w:r>
              <w:rPr>
                <w:rFonts w:eastAsia="Times New Roman"/>
              </w:rPr>
              <w:t>Promovimi</w:t>
            </w:r>
            <w:r w:rsidR="00AA7C12">
              <w:rPr>
                <w:rFonts w:eastAsia="Times New Roman"/>
              </w:rPr>
              <w:t xml:space="preserve"> i </w:t>
            </w:r>
            <w:r>
              <w:rPr>
                <w:rFonts w:eastAsia="Times New Roman"/>
              </w:rPr>
              <w:t>dokumentit</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gjitha</w:t>
            </w:r>
            <w:r w:rsidR="001A062E">
              <w:rPr>
                <w:rFonts w:eastAsia="Times New Roman"/>
              </w:rPr>
              <w:t xml:space="preserve"> </w:t>
            </w:r>
            <w:r>
              <w:rPr>
                <w:rFonts w:eastAsia="Times New Roman"/>
              </w:rPr>
              <w:t>strukturat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nevojshme;</w:t>
            </w:r>
          </w:p>
          <w:p w:rsidR="00C71641" w:rsidRPr="00462BF2" w:rsidRDefault="00EF531D" w:rsidP="00BE1086">
            <w:pPr>
              <w:numPr>
                <w:ilvl w:val="0"/>
                <w:numId w:val="59"/>
              </w:numPr>
              <w:spacing w:after="0"/>
              <w:divId w:val="1630672682"/>
              <w:rPr>
                <w:rFonts w:eastAsia="Times New Roman"/>
              </w:rPr>
            </w:pPr>
            <w:r>
              <w:rPr>
                <w:rFonts w:eastAsia="Times New Roman"/>
              </w:rPr>
              <w:t>Informim</w:t>
            </w:r>
            <w:r w:rsidR="00AA7C12">
              <w:rPr>
                <w:rFonts w:eastAsia="Times New Roman"/>
              </w:rPr>
              <w:t xml:space="preserve"> i </w:t>
            </w:r>
            <w:r>
              <w:rPr>
                <w:rFonts w:eastAsia="Times New Roman"/>
              </w:rPr>
              <w:t>stafit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kopshtit</w:t>
            </w:r>
            <w:r w:rsidR="001A062E">
              <w:rPr>
                <w:rFonts w:eastAsia="Times New Roman"/>
              </w:rPr>
              <w:t xml:space="preserve"> </w:t>
            </w:r>
            <w:r>
              <w:rPr>
                <w:rFonts w:eastAsia="Times New Roman"/>
              </w:rPr>
              <w:t>për</w:t>
            </w:r>
            <w:r w:rsidR="001A062E">
              <w:rPr>
                <w:rFonts w:eastAsia="Times New Roman"/>
              </w:rPr>
              <w:t xml:space="preserve"> </w:t>
            </w:r>
            <w:r>
              <w:rPr>
                <w:rFonts w:eastAsia="Times New Roman"/>
              </w:rPr>
              <w:t>politikat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mbrojtjes</w:t>
            </w:r>
            <w:r w:rsidR="001A062E">
              <w:rPr>
                <w:rFonts w:eastAsia="Times New Roman"/>
              </w:rPr>
              <w:t xml:space="preserve"> </w:t>
            </w:r>
            <w:r>
              <w:rPr>
                <w:rFonts w:eastAsia="Times New Roman"/>
              </w:rPr>
              <w:t>së</w:t>
            </w:r>
            <w:r w:rsidR="001A062E">
              <w:rPr>
                <w:rFonts w:eastAsia="Times New Roman"/>
              </w:rPr>
              <w:t xml:space="preserve"> </w:t>
            </w:r>
            <w:r>
              <w:rPr>
                <w:rFonts w:eastAsia="Times New Roman"/>
              </w:rPr>
              <w:t>fëmijëve</w:t>
            </w:r>
          </w:p>
        </w:tc>
      </w:tr>
      <w:tr w:rsidR="00E37144" w:rsidTr="00462BF2">
        <w:tc>
          <w:tcPr>
            <w:tcW w:w="9350" w:type="dxa"/>
            <w:gridSpan w:val="4"/>
          </w:tcPr>
          <w:p w:rsidR="00E37144" w:rsidRDefault="00EF531D" w:rsidP="00BE1086">
            <w:pPr>
              <w:spacing w:after="0"/>
            </w:pPr>
            <w:r w:rsidRPr="007C5AE2">
              <w:rPr>
                <w:b/>
              </w:rPr>
              <w:t>b)</w:t>
            </w:r>
            <w:r w:rsidR="001A062E">
              <w:rPr>
                <w:b/>
              </w:rPr>
              <w:t xml:space="preserve"> </w:t>
            </w:r>
            <w:r w:rsidRPr="007C5AE2">
              <w:rPr>
                <w:b/>
              </w:rPr>
              <w:t>Rezultatet</w:t>
            </w:r>
            <w:r w:rsidR="001A062E">
              <w:rPr>
                <w:b/>
              </w:rPr>
              <w:t xml:space="preserve"> </w:t>
            </w:r>
            <w:r w:rsidRPr="007C5AE2">
              <w:rPr>
                <w:b/>
              </w:rPr>
              <w:t>që</w:t>
            </w:r>
            <w:r w:rsidR="001A062E">
              <w:rPr>
                <w:b/>
              </w:rPr>
              <w:t xml:space="preserve"> </w:t>
            </w:r>
            <w:r w:rsidRPr="007C5AE2">
              <w:rPr>
                <w:b/>
              </w:rPr>
              <w:t>prisni</w:t>
            </w:r>
            <w:r w:rsidR="001A062E">
              <w:rPr>
                <w:b/>
              </w:rPr>
              <w:t xml:space="preserve"> </w:t>
            </w:r>
            <w:r w:rsidRPr="007C5AE2">
              <w:rPr>
                <w:b/>
              </w:rPr>
              <w:t>(shërbimet</w:t>
            </w:r>
            <w:r w:rsidR="001A062E">
              <w:rPr>
                <w:b/>
              </w:rPr>
              <w:t xml:space="preserve"> </w:t>
            </w:r>
            <w:r w:rsidRPr="007C5AE2">
              <w:rPr>
                <w:b/>
              </w:rPr>
              <w:t>apo</w:t>
            </w:r>
            <w:r w:rsidR="001A062E">
              <w:rPr>
                <w:b/>
              </w:rPr>
              <w:t xml:space="preserve"> </w:t>
            </w:r>
            <w:r w:rsidRPr="007C5AE2">
              <w:rPr>
                <w:b/>
              </w:rPr>
              <w:t>produktet</w:t>
            </w:r>
            <w:r w:rsidR="001A062E">
              <w:rPr>
                <w:b/>
              </w:rPr>
              <w:t xml:space="preserve"> </w:t>
            </w:r>
            <w:r w:rsidRPr="007C5AE2">
              <w:rPr>
                <w:b/>
              </w:rPr>
              <w:t>e</w:t>
            </w:r>
            <w:r w:rsidR="001A062E">
              <w:rPr>
                <w:b/>
              </w:rPr>
              <w:t xml:space="preserve"> </w:t>
            </w:r>
            <w:r w:rsidRPr="007C5AE2">
              <w:rPr>
                <w:b/>
              </w:rPr>
              <w:t>pritshme)</w:t>
            </w:r>
          </w:p>
          <w:p w:rsidR="00E22D21" w:rsidRDefault="00EF531D" w:rsidP="00BE1086">
            <w:pPr>
              <w:numPr>
                <w:ilvl w:val="0"/>
                <w:numId w:val="60"/>
              </w:numPr>
              <w:spacing w:after="0"/>
              <w:divId w:val="941381862"/>
              <w:rPr>
                <w:rFonts w:eastAsia="Times New Roman"/>
                <w:szCs w:val="24"/>
              </w:rPr>
            </w:pPr>
            <w:r>
              <w:rPr>
                <w:rFonts w:eastAsia="Times New Roman"/>
              </w:rPr>
              <w:t>Hartimi</w:t>
            </w:r>
            <w:r w:rsidR="00AA7C12">
              <w:rPr>
                <w:rFonts w:eastAsia="Times New Roman"/>
              </w:rPr>
              <w:t xml:space="preserve"> i </w:t>
            </w:r>
            <w:r>
              <w:rPr>
                <w:rFonts w:eastAsia="Times New Roman"/>
              </w:rPr>
              <w:t>dokumentit</w:t>
            </w:r>
            <w:r w:rsidR="001A062E">
              <w:rPr>
                <w:rFonts w:eastAsia="Times New Roman"/>
              </w:rPr>
              <w:t xml:space="preserve"> </w:t>
            </w:r>
            <w:r>
              <w:rPr>
                <w:rFonts w:eastAsia="Times New Roman"/>
              </w:rPr>
              <w:t>mbi</w:t>
            </w:r>
            <w:r w:rsidR="001A062E">
              <w:rPr>
                <w:rFonts w:eastAsia="Times New Roman"/>
              </w:rPr>
              <w:t xml:space="preserve"> </w:t>
            </w:r>
            <w:r>
              <w:rPr>
                <w:rFonts w:eastAsia="Times New Roman"/>
              </w:rPr>
              <w:t>Politikat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Mbrojtjes</w:t>
            </w:r>
            <w:r w:rsidR="001A062E">
              <w:rPr>
                <w:rFonts w:eastAsia="Times New Roman"/>
              </w:rPr>
              <w:t xml:space="preserve"> </w:t>
            </w:r>
            <w:r>
              <w:rPr>
                <w:rFonts w:eastAsia="Times New Roman"/>
              </w:rPr>
              <w:t>së</w:t>
            </w:r>
            <w:r w:rsidR="001A062E">
              <w:rPr>
                <w:rFonts w:eastAsia="Times New Roman"/>
              </w:rPr>
              <w:t xml:space="preserve"> </w:t>
            </w:r>
            <w:r>
              <w:rPr>
                <w:rFonts w:eastAsia="Times New Roman"/>
              </w:rPr>
              <w:t>Fëmijëve;</w:t>
            </w:r>
          </w:p>
          <w:p w:rsidR="00E22D21" w:rsidRDefault="00EF531D" w:rsidP="00BE1086">
            <w:pPr>
              <w:numPr>
                <w:ilvl w:val="0"/>
                <w:numId w:val="60"/>
              </w:numPr>
              <w:spacing w:after="0"/>
              <w:divId w:val="941381862"/>
              <w:rPr>
                <w:rFonts w:eastAsia="Times New Roman"/>
              </w:rPr>
            </w:pPr>
            <w:r>
              <w:rPr>
                <w:rFonts w:eastAsia="Times New Roman"/>
              </w:rPr>
              <w:t>Njohja</w:t>
            </w:r>
            <w:r w:rsidR="001A062E">
              <w:rPr>
                <w:rFonts w:eastAsia="Times New Roman"/>
              </w:rPr>
              <w:t xml:space="preserve"> </w:t>
            </w:r>
            <w:r>
              <w:rPr>
                <w:rFonts w:eastAsia="Times New Roman"/>
              </w:rPr>
              <w:t>më</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mirë</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stafit</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kopshteve,</w:t>
            </w:r>
            <w:r w:rsidR="001A062E">
              <w:rPr>
                <w:rFonts w:eastAsia="Times New Roman"/>
              </w:rPr>
              <w:t xml:space="preserve"> </w:t>
            </w:r>
            <w:r>
              <w:rPr>
                <w:rFonts w:eastAsia="Times New Roman"/>
              </w:rPr>
              <w:t>prindërve</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fëmijëve</w:t>
            </w:r>
            <w:r w:rsidR="001A062E">
              <w:rPr>
                <w:rFonts w:eastAsia="Times New Roman"/>
              </w:rPr>
              <w:t xml:space="preserve"> </w:t>
            </w:r>
            <w:r>
              <w:rPr>
                <w:rFonts w:eastAsia="Times New Roman"/>
              </w:rPr>
              <w:t>me</w:t>
            </w:r>
            <w:r w:rsidR="001A062E">
              <w:rPr>
                <w:rFonts w:eastAsia="Times New Roman"/>
              </w:rPr>
              <w:t xml:space="preserve"> </w:t>
            </w:r>
            <w:r>
              <w:rPr>
                <w:rFonts w:eastAsia="Times New Roman"/>
              </w:rPr>
              <w:t>Politikat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Mbrojtjes</w:t>
            </w:r>
            <w:r w:rsidR="001A062E">
              <w:rPr>
                <w:rFonts w:eastAsia="Times New Roman"/>
              </w:rPr>
              <w:t xml:space="preserve"> </w:t>
            </w:r>
            <w:r>
              <w:rPr>
                <w:rFonts w:eastAsia="Times New Roman"/>
              </w:rPr>
              <w:t>së</w:t>
            </w:r>
            <w:r w:rsidR="001A062E">
              <w:rPr>
                <w:rFonts w:eastAsia="Times New Roman"/>
              </w:rPr>
              <w:t xml:space="preserve"> </w:t>
            </w:r>
            <w:r>
              <w:rPr>
                <w:rFonts w:eastAsia="Times New Roman"/>
              </w:rPr>
              <w:t>Fëmijëve;</w:t>
            </w:r>
          </w:p>
          <w:p w:rsidR="00C71641" w:rsidRPr="00462BF2" w:rsidRDefault="00EF531D" w:rsidP="00BE1086">
            <w:pPr>
              <w:numPr>
                <w:ilvl w:val="0"/>
                <w:numId w:val="60"/>
              </w:numPr>
              <w:spacing w:after="0"/>
              <w:divId w:val="941381862"/>
              <w:rPr>
                <w:rFonts w:eastAsia="Times New Roman"/>
              </w:rPr>
            </w:pPr>
            <w:r>
              <w:rPr>
                <w:rFonts w:eastAsia="Times New Roman"/>
              </w:rPr>
              <w:t>Pajisja</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çdo</w:t>
            </w:r>
            <w:r w:rsidR="001A062E">
              <w:rPr>
                <w:rFonts w:eastAsia="Times New Roman"/>
              </w:rPr>
              <w:t xml:space="preserve"> </w:t>
            </w:r>
            <w:r>
              <w:rPr>
                <w:rFonts w:eastAsia="Times New Roman"/>
              </w:rPr>
              <w:t>kopshti</w:t>
            </w:r>
            <w:r w:rsidR="001A062E">
              <w:rPr>
                <w:rFonts w:eastAsia="Times New Roman"/>
              </w:rPr>
              <w:t xml:space="preserve"> </w:t>
            </w:r>
            <w:r>
              <w:rPr>
                <w:rFonts w:eastAsia="Times New Roman"/>
              </w:rPr>
              <w:t>me</w:t>
            </w:r>
            <w:r w:rsidR="001A062E">
              <w:rPr>
                <w:rFonts w:eastAsia="Times New Roman"/>
              </w:rPr>
              <w:t xml:space="preserve"> </w:t>
            </w:r>
            <w:r>
              <w:rPr>
                <w:rFonts w:eastAsia="Times New Roman"/>
              </w:rPr>
              <w:t>një</w:t>
            </w:r>
            <w:r w:rsidR="001A062E">
              <w:rPr>
                <w:rFonts w:eastAsia="Times New Roman"/>
              </w:rPr>
              <w:t xml:space="preserve"> </w:t>
            </w:r>
            <w:r>
              <w:rPr>
                <w:rFonts w:eastAsia="Times New Roman"/>
              </w:rPr>
              <w:t>praktikë</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miratuar</w:t>
            </w:r>
            <w:r w:rsidR="001A062E">
              <w:rPr>
                <w:rFonts w:eastAsia="Times New Roman"/>
              </w:rPr>
              <w:t xml:space="preserve"> </w:t>
            </w:r>
            <w:r>
              <w:rPr>
                <w:rFonts w:eastAsia="Times New Roman"/>
              </w:rPr>
              <w:t>ligjore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përshtatur</w:t>
            </w:r>
            <w:r w:rsidR="001A062E">
              <w:rPr>
                <w:rFonts w:eastAsia="Times New Roman"/>
              </w:rPr>
              <w:t xml:space="preserve"> </w:t>
            </w:r>
            <w:r>
              <w:rPr>
                <w:rFonts w:eastAsia="Times New Roman"/>
              </w:rPr>
              <w:t>sipas</w:t>
            </w:r>
            <w:r w:rsidR="001A062E">
              <w:rPr>
                <w:rFonts w:eastAsia="Times New Roman"/>
              </w:rPr>
              <w:t xml:space="preserve"> </w:t>
            </w:r>
            <w:r>
              <w:rPr>
                <w:rFonts w:eastAsia="Times New Roman"/>
              </w:rPr>
              <w:t>grupmoshës</w:t>
            </w:r>
            <w:r w:rsidR="001A062E">
              <w:rPr>
                <w:rFonts w:eastAsia="Times New Roman"/>
              </w:rPr>
              <w:t xml:space="preserve"> </w:t>
            </w:r>
            <w:r>
              <w:rPr>
                <w:rFonts w:eastAsia="Times New Roman"/>
              </w:rPr>
              <w:t>së</w:t>
            </w:r>
            <w:r w:rsidR="001A062E">
              <w:rPr>
                <w:rFonts w:eastAsia="Times New Roman"/>
              </w:rPr>
              <w:t xml:space="preserve"> </w:t>
            </w:r>
            <w:r>
              <w:rPr>
                <w:rFonts w:eastAsia="Times New Roman"/>
              </w:rPr>
              <w:t>fëmijëve</w:t>
            </w:r>
            <w:r w:rsidR="001A062E">
              <w:rPr>
                <w:rFonts w:eastAsia="Times New Roman"/>
              </w:rPr>
              <w:t xml:space="preserve"> </w:t>
            </w:r>
            <w:r>
              <w:rPr>
                <w:rFonts w:eastAsia="Times New Roman"/>
              </w:rPr>
              <w:t>në</w:t>
            </w:r>
            <w:r w:rsidR="001A062E">
              <w:rPr>
                <w:rFonts w:eastAsia="Times New Roman"/>
              </w:rPr>
              <w:t xml:space="preserve"> </w:t>
            </w:r>
            <w:r>
              <w:rPr>
                <w:rFonts w:eastAsia="Times New Roman"/>
              </w:rPr>
              <w:t>kopsht</w:t>
            </w:r>
            <w:r w:rsidR="001A062E">
              <w:rPr>
                <w:rFonts w:eastAsia="Times New Roman"/>
              </w:rPr>
              <w:t xml:space="preserve"> </w:t>
            </w:r>
            <w:r>
              <w:rPr>
                <w:rFonts w:eastAsia="Times New Roman"/>
              </w:rPr>
              <w:t>që</w:t>
            </w:r>
            <w:r w:rsidR="001A062E">
              <w:rPr>
                <w:rFonts w:eastAsia="Times New Roman"/>
              </w:rPr>
              <w:t xml:space="preserve"> </w:t>
            </w:r>
            <w:r>
              <w:rPr>
                <w:rFonts w:eastAsia="Times New Roman"/>
              </w:rPr>
              <w:t>siguron</w:t>
            </w:r>
            <w:r w:rsidR="001A062E">
              <w:rPr>
                <w:rFonts w:eastAsia="Times New Roman"/>
              </w:rPr>
              <w:t xml:space="preserve"> </w:t>
            </w:r>
            <w:r>
              <w:rPr>
                <w:rFonts w:eastAsia="Times New Roman"/>
              </w:rPr>
              <w:t>mbrojtjen</w:t>
            </w:r>
            <w:r w:rsidR="001A062E">
              <w:rPr>
                <w:rFonts w:eastAsia="Times New Roman"/>
              </w:rPr>
              <w:t xml:space="preserve"> </w:t>
            </w:r>
            <w:r>
              <w:rPr>
                <w:rFonts w:eastAsia="Times New Roman"/>
              </w:rPr>
              <w:t>dhe</w:t>
            </w:r>
            <w:r w:rsidR="001A062E">
              <w:rPr>
                <w:rFonts w:eastAsia="Times New Roman"/>
              </w:rPr>
              <w:t xml:space="preserve"> </w:t>
            </w:r>
            <w:r>
              <w:rPr>
                <w:rFonts w:eastAsia="Times New Roman"/>
              </w:rPr>
              <w:t>të</w:t>
            </w:r>
            <w:r w:rsidR="001A062E">
              <w:rPr>
                <w:rFonts w:eastAsia="Times New Roman"/>
              </w:rPr>
              <w:t xml:space="preserve"> </w:t>
            </w:r>
            <w:r>
              <w:rPr>
                <w:rFonts w:eastAsia="Times New Roman"/>
              </w:rPr>
              <w:t>drejtat</w:t>
            </w:r>
            <w:r w:rsidR="001A062E">
              <w:rPr>
                <w:rFonts w:eastAsia="Times New Roman"/>
              </w:rPr>
              <w:t xml:space="preserve"> </w:t>
            </w:r>
            <w:r>
              <w:rPr>
                <w:rFonts w:eastAsia="Times New Roman"/>
              </w:rPr>
              <w:t>e</w:t>
            </w:r>
            <w:r w:rsidR="001A062E">
              <w:rPr>
                <w:rFonts w:eastAsia="Times New Roman"/>
              </w:rPr>
              <w:t xml:space="preserve"> </w:t>
            </w:r>
            <w:r>
              <w:rPr>
                <w:rFonts w:eastAsia="Times New Roman"/>
              </w:rPr>
              <w:t>fëmijëve.</w:t>
            </w:r>
          </w:p>
        </w:tc>
      </w:tr>
      <w:tr w:rsidR="00E37144" w:rsidTr="00462BF2">
        <w:tc>
          <w:tcPr>
            <w:tcW w:w="4675" w:type="dxa"/>
            <w:gridSpan w:val="2"/>
          </w:tcPr>
          <w:p w:rsidR="00E37144" w:rsidRDefault="00EF531D" w:rsidP="00BE1086">
            <w:pPr>
              <w:spacing w:after="0"/>
            </w:pPr>
            <w:r w:rsidRPr="007C5AE2">
              <w:t>Aktorët</w:t>
            </w:r>
            <w:r w:rsidR="001A062E">
              <w:t xml:space="preserve"> </w:t>
            </w:r>
            <w:r w:rsidRPr="007C5AE2">
              <w:t>e</w:t>
            </w:r>
            <w:r w:rsidR="001A062E">
              <w:t xml:space="preserve"> </w:t>
            </w:r>
            <w:r w:rsidRPr="007C5AE2">
              <w:t>mundshëm:</w:t>
            </w:r>
            <w:r w:rsidR="001A062E">
              <w:t xml:space="preserve"> </w:t>
            </w:r>
            <w:r>
              <w:t>(njësitë</w:t>
            </w:r>
            <w:r w:rsidR="001A062E">
              <w:t xml:space="preserve"> </w:t>
            </w:r>
            <w:r>
              <w:t>e</w:t>
            </w:r>
            <w:r w:rsidR="001A062E">
              <w:t xml:space="preserve"> </w:t>
            </w:r>
            <w:r>
              <w:t>përfshira</w:t>
            </w:r>
            <w:r w:rsidR="001A062E">
              <w:t xml:space="preserve"> </w:t>
            </w:r>
            <w:r>
              <w:t>brenda</w:t>
            </w:r>
            <w:r w:rsidR="001A062E">
              <w:t xml:space="preserve"> </w:t>
            </w:r>
            <w:r>
              <w:t>bashkisë)</w:t>
            </w:r>
          </w:p>
          <w:p w:rsidR="00E37144" w:rsidRDefault="00EF531D" w:rsidP="00BE1086">
            <w:pPr>
              <w:pStyle w:val="instruction"/>
              <w:numPr>
                <w:ilvl w:val="0"/>
                <w:numId w:val="83"/>
              </w:numPr>
              <w:spacing w:before="0" w:beforeAutospacing="0" w:after="0" w:afterAutospacing="0"/>
              <w:jc w:val="both"/>
              <w:divId w:val="608664015"/>
            </w:pPr>
            <w:r>
              <w:t>Drejtoria</w:t>
            </w:r>
            <w:r w:rsidR="001A062E">
              <w:t xml:space="preserve"> </w:t>
            </w:r>
            <w:r>
              <w:t>e</w:t>
            </w:r>
            <w:r w:rsidR="001A062E">
              <w:t xml:space="preserve"> </w:t>
            </w:r>
            <w:r>
              <w:t>Shërbimit</w:t>
            </w:r>
            <w:r w:rsidR="001A062E">
              <w:t xml:space="preserve"> </w:t>
            </w:r>
            <w:r>
              <w:t>Social</w:t>
            </w:r>
            <w:r w:rsidR="001A062E">
              <w:t xml:space="preserve"> </w:t>
            </w:r>
            <w:r>
              <w:t>(NJMF,</w:t>
            </w:r>
            <w:r w:rsidR="001A062E">
              <w:t xml:space="preserve"> </w:t>
            </w:r>
            <w:r>
              <w:t>PMF)</w:t>
            </w:r>
          </w:p>
          <w:p w:rsidR="00C71641" w:rsidRPr="00C71641" w:rsidRDefault="00C71641" w:rsidP="00BE1086">
            <w:pPr>
              <w:pStyle w:val="instruction"/>
              <w:spacing w:before="0" w:beforeAutospacing="0" w:after="0" w:afterAutospacing="0"/>
              <w:ind w:left="720"/>
              <w:jc w:val="both"/>
              <w:divId w:val="608664015"/>
              <w:rPr>
                <w:sz w:val="10"/>
                <w:szCs w:val="10"/>
              </w:rPr>
            </w:pPr>
          </w:p>
        </w:tc>
        <w:tc>
          <w:tcPr>
            <w:tcW w:w="4675" w:type="dxa"/>
            <w:gridSpan w:val="2"/>
          </w:tcPr>
          <w:p w:rsidR="00E37144" w:rsidRDefault="00EF531D" w:rsidP="00BE1086">
            <w:pPr>
              <w:spacing w:after="0"/>
            </w:pPr>
            <w:r w:rsidRPr="007C5AE2">
              <w:t>Kontributet</w:t>
            </w:r>
            <w:r w:rsidR="001A062E">
              <w:t xml:space="preserve"> </w:t>
            </w:r>
            <w:r w:rsidRPr="007C5AE2">
              <w:t>e</w:t>
            </w:r>
            <w:r w:rsidR="001A062E">
              <w:t xml:space="preserve"> </w:t>
            </w:r>
            <w:r w:rsidRPr="007C5AE2">
              <w:t>mundshme</w:t>
            </w:r>
            <w:r w:rsidR="001A062E">
              <w:t xml:space="preserve"> </w:t>
            </w:r>
            <w:r w:rsidRPr="007C5AE2">
              <w:t>në</w:t>
            </w:r>
            <w:r w:rsidR="001A062E">
              <w:t xml:space="preserve"> </w:t>
            </w:r>
            <w:r w:rsidRPr="007C5AE2">
              <w:t>projekt</w:t>
            </w:r>
            <w:r w:rsidR="001A062E">
              <w:t xml:space="preserve"> </w:t>
            </w:r>
            <w:r>
              <w:t>(institucione</w:t>
            </w:r>
            <w:r w:rsidR="001A062E">
              <w:t xml:space="preserve"> </w:t>
            </w:r>
            <w:r>
              <w:t>qendrore,</w:t>
            </w:r>
            <w:r w:rsidR="001A062E">
              <w:t xml:space="preserve"> </w:t>
            </w:r>
            <w:r>
              <w:t>OJF,</w:t>
            </w:r>
            <w:r w:rsidR="001A062E">
              <w:t xml:space="preserve"> </w:t>
            </w:r>
            <w:r>
              <w:t>donator,</w:t>
            </w:r>
            <w:r w:rsidR="001A062E">
              <w:t xml:space="preserve"> </w:t>
            </w:r>
            <w:r>
              <w:t>etj.)</w:t>
            </w:r>
          </w:p>
          <w:p w:rsidR="00E37144" w:rsidRPr="00C71641" w:rsidRDefault="00EF531D" w:rsidP="00BE1086">
            <w:pPr>
              <w:numPr>
                <w:ilvl w:val="0"/>
                <w:numId w:val="61"/>
              </w:numPr>
              <w:spacing w:after="0"/>
              <w:divId w:val="1969428916"/>
              <w:rPr>
                <w:rFonts w:eastAsia="Times New Roman"/>
              </w:rPr>
            </w:pPr>
            <w:r>
              <w:rPr>
                <w:rFonts w:eastAsia="Times New Roman"/>
              </w:rPr>
              <w:t>OJF</w:t>
            </w:r>
          </w:p>
        </w:tc>
      </w:tr>
      <w:tr w:rsidR="00E37144" w:rsidTr="00462BF2">
        <w:tc>
          <w:tcPr>
            <w:tcW w:w="9350" w:type="dxa"/>
            <w:gridSpan w:val="4"/>
          </w:tcPr>
          <w:p w:rsidR="00E37144" w:rsidRDefault="00EF531D" w:rsidP="00BE1086">
            <w:pPr>
              <w:spacing w:after="0"/>
            </w:pPr>
            <w:r>
              <w:t>e)</w:t>
            </w:r>
            <w:r w:rsidR="001A062E">
              <w:t xml:space="preserve"> </w:t>
            </w:r>
            <w:r w:rsidRPr="007C5AE2">
              <w:rPr>
                <w:b/>
              </w:rPr>
              <w:t>Shpenzimet</w:t>
            </w:r>
            <w:r w:rsidR="001A062E">
              <w:rPr>
                <w:b/>
              </w:rPr>
              <w:t xml:space="preserve"> </w:t>
            </w:r>
            <w:r w:rsidRPr="007C5AE2">
              <w:rPr>
                <w:b/>
              </w:rPr>
              <w:t>e</w:t>
            </w:r>
            <w:r w:rsidR="001A062E">
              <w:rPr>
                <w:b/>
              </w:rPr>
              <w:t xml:space="preserve"> </w:t>
            </w:r>
            <w:r w:rsidRPr="007C5AE2">
              <w:rPr>
                <w:b/>
              </w:rPr>
              <w:t>llogaritura</w:t>
            </w:r>
            <w:r w:rsidR="001A062E">
              <w:t xml:space="preserve"> </w:t>
            </w:r>
            <w:r>
              <w:t>(për</w:t>
            </w:r>
            <w:r w:rsidR="001A062E">
              <w:t xml:space="preserve"> </w:t>
            </w:r>
            <w:r>
              <w:t>çdo</w:t>
            </w:r>
            <w:r w:rsidR="001A062E">
              <w:t xml:space="preserve"> </w:t>
            </w:r>
            <w:r>
              <w:t>aktivitet</w:t>
            </w:r>
            <w:r w:rsidR="001A062E">
              <w:t xml:space="preserve"> </w:t>
            </w:r>
            <w:r>
              <w:t>të</w:t>
            </w:r>
            <w:r w:rsidR="001A062E">
              <w:t xml:space="preserve"> </w:t>
            </w:r>
            <w:r>
              <w:t>mësipërm</w:t>
            </w:r>
            <w:r w:rsidR="001A062E">
              <w:t xml:space="preserve"> </w:t>
            </w:r>
            <w:r>
              <w:t>pika</w:t>
            </w:r>
            <w:r w:rsidR="001A062E">
              <w:t xml:space="preserve"> </w:t>
            </w:r>
            <w: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348"/>
              <w:gridCol w:w="1282"/>
              <w:gridCol w:w="923"/>
              <w:gridCol w:w="1104"/>
              <w:gridCol w:w="1104"/>
              <w:gridCol w:w="1104"/>
              <w:gridCol w:w="763"/>
            </w:tblGrid>
            <w:tr w:rsidR="00AD6D90" w:rsidTr="008856C9">
              <w:trPr>
                <w:tblHeader/>
              </w:trPr>
              <w:tc>
                <w:tcPr>
                  <w:tcW w:w="0" w:type="auto"/>
                  <w:shd w:val="clear" w:color="669669" w:fill="FFFFFF"/>
                </w:tcPr>
                <w:p w:rsidR="00E37144" w:rsidRDefault="00EF531D" w:rsidP="00BE1086">
                  <w:pPr>
                    <w:spacing w:after="0" w:line="240" w:lineRule="auto"/>
                  </w:pPr>
                  <w:r>
                    <w:rPr>
                      <w:b/>
                      <w:color w:val="666699"/>
                    </w:rPr>
                    <w:t>Nr</w:t>
                  </w:r>
                </w:p>
              </w:tc>
              <w:tc>
                <w:tcPr>
                  <w:tcW w:w="2348" w:type="dxa"/>
                  <w:shd w:val="clear" w:color="669669" w:fill="FFFFFF"/>
                </w:tcPr>
                <w:p w:rsidR="008848EB" w:rsidRDefault="00EF531D" w:rsidP="00BE1086">
                  <w:pPr>
                    <w:spacing w:after="0" w:line="240" w:lineRule="auto"/>
                  </w:pPr>
                  <w:r>
                    <w:rPr>
                      <w:b/>
                      <w:color w:val="666699"/>
                    </w:rPr>
                    <w:t>Emertimi</w:t>
                  </w:r>
                </w:p>
              </w:tc>
              <w:tc>
                <w:tcPr>
                  <w:tcW w:w="1282" w:type="dxa"/>
                  <w:shd w:val="clear" w:color="669669" w:fill="FFFFFF"/>
                </w:tcPr>
                <w:p w:rsidR="008848EB" w:rsidRDefault="00EF531D" w:rsidP="00BE1086">
                  <w:pPr>
                    <w:spacing w:after="0" w:line="240" w:lineRule="auto"/>
                  </w:pPr>
                  <w:r>
                    <w:rPr>
                      <w:b/>
                      <w:color w:val="666699"/>
                    </w:rPr>
                    <w:t>Pergjegjes</w:t>
                  </w:r>
                </w:p>
              </w:tc>
              <w:tc>
                <w:tcPr>
                  <w:tcW w:w="923" w:type="dxa"/>
                  <w:shd w:val="clear" w:color="669669" w:fill="FFFFFF"/>
                </w:tcPr>
                <w:p w:rsidR="008848EB" w:rsidRDefault="00EF531D" w:rsidP="00BE1086">
                  <w:pPr>
                    <w:spacing w:after="0" w:line="240" w:lineRule="auto"/>
                  </w:pPr>
                  <w:r>
                    <w:rPr>
                      <w:b/>
                      <w:color w:val="666699"/>
                    </w:rPr>
                    <w:t>Fakt</w:t>
                  </w:r>
                  <w:r w:rsidR="001A062E">
                    <w:rPr>
                      <w:b/>
                      <w:color w:val="666699"/>
                    </w:rPr>
                    <w:t xml:space="preserve"> </w:t>
                  </w:r>
                  <w:r>
                    <w:rPr>
                      <w:b/>
                      <w:color w:val="666699"/>
                    </w:rPr>
                    <w:t>Aktual</w:t>
                  </w:r>
                </w:p>
              </w:tc>
              <w:tc>
                <w:tcPr>
                  <w:tcW w:w="0" w:type="auto"/>
                  <w:shd w:val="clear" w:color="669669" w:fill="FFFFFF"/>
                </w:tcPr>
                <w:p w:rsidR="008848EB" w:rsidRDefault="008A5603" w:rsidP="00BE1086">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2025</w:t>
                  </w:r>
                </w:p>
              </w:tc>
              <w:tc>
                <w:tcPr>
                  <w:tcW w:w="0" w:type="auto"/>
                  <w:shd w:val="clear" w:color="669669" w:fill="FFFFFF"/>
                </w:tcPr>
                <w:p w:rsidR="008848EB" w:rsidRDefault="008A5603" w:rsidP="00BE1086">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2026</w:t>
                  </w:r>
                </w:p>
              </w:tc>
              <w:tc>
                <w:tcPr>
                  <w:tcW w:w="0" w:type="auto"/>
                  <w:shd w:val="clear" w:color="669669" w:fill="FFFFFF"/>
                </w:tcPr>
                <w:p w:rsidR="008848EB" w:rsidRDefault="008A5603" w:rsidP="00BE1086">
                  <w:pPr>
                    <w:spacing w:after="0" w:line="240" w:lineRule="auto"/>
                  </w:pPr>
                  <w:r>
                    <w:rPr>
                      <w:b/>
                      <w:color w:val="666699"/>
                    </w:rPr>
                    <w:t>Buxheti</w:t>
                  </w:r>
                  <w:r w:rsidR="001A062E">
                    <w:rPr>
                      <w:b/>
                      <w:color w:val="666699"/>
                    </w:rPr>
                    <w:t xml:space="preserve"> </w:t>
                  </w:r>
                  <w:r>
                    <w:rPr>
                      <w:b/>
                      <w:color w:val="666699"/>
                    </w:rPr>
                    <w:t>Viti</w:t>
                  </w:r>
                  <w:r w:rsidR="001A062E">
                    <w:rPr>
                      <w:b/>
                      <w:color w:val="666699"/>
                    </w:rPr>
                    <w:t xml:space="preserve"> </w:t>
                  </w:r>
                  <w:r>
                    <w:rPr>
                      <w:b/>
                      <w:color w:val="666699"/>
                    </w:rPr>
                    <w:t>2027</w:t>
                  </w:r>
                </w:p>
              </w:tc>
              <w:tc>
                <w:tcPr>
                  <w:tcW w:w="0" w:type="auto"/>
                  <w:shd w:val="clear" w:color="669669" w:fill="FFFFFF"/>
                </w:tcPr>
                <w:p w:rsidR="008848EB" w:rsidRDefault="00EF531D" w:rsidP="00BE1086">
                  <w:pPr>
                    <w:spacing w:after="0" w:line="240" w:lineRule="auto"/>
                  </w:pPr>
                  <w:r>
                    <w:rPr>
                      <w:b/>
                      <w:color w:val="666699"/>
                    </w:rPr>
                    <w:t>Total</w:t>
                  </w:r>
                </w:p>
              </w:tc>
            </w:tr>
            <w:tr w:rsidR="000D4785" w:rsidTr="008856C9">
              <w:tc>
                <w:tcPr>
                  <w:tcW w:w="0" w:type="auto"/>
                  <w:shd w:val="clear" w:color="669669" w:fill="FFFFFF"/>
                </w:tcPr>
                <w:p w:rsidR="000D4785" w:rsidRDefault="000D4785" w:rsidP="00BE1086">
                  <w:pPr>
                    <w:spacing w:after="0" w:line="240" w:lineRule="auto"/>
                    <w:jc w:val="left"/>
                  </w:pPr>
                  <w:r>
                    <w:t>1</w:t>
                  </w:r>
                  <w:r>
                    <w:br/>
                  </w:r>
                </w:p>
              </w:tc>
              <w:tc>
                <w:tcPr>
                  <w:tcW w:w="2348" w:type="dxa"/>
                  <w:shd w:val="clear" w:color="669669" w:fill="FFFFFF"/>
                </w:tcPr>
                <w:p w:rsidR="000D4785" w:rsidRDefault="000D4785" w:rsidP="00BE1086">
                  <w:pPr>
                    <w:spacing w:after="0" w:line="240" w:lineRule="auto"/>
                    <w:jc w:val="left"/>
                  </w:pPr>
                  <w:r>
                    <w:t>Ngritja e Grupit të Punës</w:t>
                  </w:r>
                  <w:r>
                    <w:br/>
                  </w:r>
                </w:p>
              </w:tc>
              <w:tc>
                <w:tcPr>
                  <w:tcW w:w="1282" w:type="dxa"/>
                  <w:shd w:val="clear" w:color="669669" w:fill="FFFFFF"/>
                </w:tcPr>
                <w:p w:rsidR="000D4785" w:rsidRDefault="000D4785" w:rsidP="00BE1086">
                  <w:pPr>
                    <w:spacing w:after="0" w:line="240" w:lineRule="auto"/>
                    <w:jc w:val="left"/>
                  </w:pPr>
                  <w:r>
                    <w:t>Drejtoria e Shërbimit Social</w:t>
                  </w:r>
                </w:p>
              </w:tc>
              <w:tc>
                <w:tcPr>
                  <w:tcW w:w="923" w:type="dxa"/>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r>
            <w:tr w:rsidR="000D4785" w:rsidTr="008856C9">
              <w:tc>
                <w:tcPr>
                  <w:tcW w:w="0" w:type="auto"/>
                  <w:shd w:val="clear" w:color="669669" w:fill="FFFFFF"/>
                </w:tcPr>
                <w:p w:rsidR="000D4785" w:rsidRDefault="000D4785" w:rsidP="00BE1086">
                  <w:pPr>
                    <w:spacing w:after="0" w:line="240" w:lineRule="auto"/>
                    <w:jc w:val="left"/>
                  </w:pPr>
                  <w:r>
                    <w:t>2</w:t>
                  </w:r>
                  <w:r>
                    <w:br/>
                  </w:r>
                </w:p>
              </w:tc>
              <w:tc>
                <w:tcPr>
                  <w:tcW w:w="2348" w:type="dxa"/>
                  <w:shd w:val="clear" w:color="669669" w:fill="FFFFFF"/>
                </w:tcPr>
                <w:p w:rsidR="000D4785" w:rsidRDefault="000D4785" w:rsidP="00BE1086">
                  <w:pPr>
                    <w:spacing w:after="0" w:line="240" w:lineRule="auto"/>
                    <w:jc w:val="left"/>
                  </w:pPr>
                  <w:r>
                    <w:t>Konsultimi me prindër dhe mësues</w:t>
                  </w:r>
                </w:p>
              </w:tc>
              <w:tc>
                <w:tcPr>
                  <w:tcW w:w="1282" w:type="dxa"/>
                  <w:shd w:val="clear" w:color="669669" w:fill="FFFFFF"/>
                </w:tcPr>
                <w:p w:rsidR="000D4785" w:rsidRDefault="000D4785" w:rsidP="00BE1086">
                  <w:pPr>
                    <w:spacing w:after="0" w:line="240" w:lineRule="auto"/>
                    <w:jc w:val="left"/>
                  </w:pPr>
                  <w:r>
                    <w:t>Drejtoria e Shërbimit Social</w:t>
                  </w:r>
                </w:p>
              </w:tc>
              <w:tc>
                <w:tcPr>
                  <w:tcW w:w="923" w:type="dxa"/>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r>
            <w:tr w:rsidR="000D4785" w:rsidTr="008856C9">
              <w:tc>
                <w:tcPr>
                  <w:tcW w:w="0" w:type="auto"/>
                  <w:shd w:val="clear" w:color="669669" w:fill="FFFFFF"/>
                </w:tcPr>
                <w:p w:rsidR="000D4785" w:rsidRDefault="000D4785" w:rsidP="00BE1086">
                  <w:pPr>
                    <w:spacing w:after="0" w:line="240" w:lineRule="auto"/>
                    <w:jc w:val="left"/>
                  </w:pPr>
                  <w:r>
                    <w:t>3</w:t>
                  </w:r>
                  <w:r>
                    <w:br/>
                  </w:r>
                </w:p>
              </w:tc>
              <w:tc>
                <w:tcPr>
                  <w:tcW w:w="2348" w:type="dxa"/>
                  <w:shd w:val="clear" w:color="669669" w:fill="FFFFFF"/>
                </w:tcPr>
                <w:p w:rsidR="000D4785" w:rsidRDefault="000D4785" w:rsidP="00BE1086">
                  <w:pPr>
                    <w:spacing w:after="0" w:line="240" w:lineRule="auto"/>
                    <w:jc w:val="left"/>
                  </w:pPr>
                  <w:r>
                    <w:t>Promovimi i dokumentit në të gjitha strukturat e nevojshme</w:t>
                  </w:r>
                </w:p>
              </w:tc>
              <w:tc>
                <w:tcPr>
                  <w:tcW w:w="1282" w:type="dxa"/>
                  <w:shd w:val="clear" w:color="669669" w:fill="FFFFFF"/>
                </w:tcPr>
                <w:p w:rsidR="000D4785" w:rsidRDefault="000D4785" w:rsidP="00BE1086">
                  <w:pPr>
                    <w:spacing w:after="0" w:line="240" w:lineRule="auto"/>
                    <w:jc w:val="left"/>
                  </w:pPr>
                  <w:r>
                    <w:t>Drejtoria e Shërbimit Social</w:t>
                  </w:r>
                  <w:r>
                    <w:br/>
                  </w:r>
                </w:p>
              </w:tc>
              <w:tc>
                <w:tcPr>
                  <w:tcW w:w="923" w:type="dxa"/>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r>
            <w:tr w:rsidR="000D4785" w:rsidTr="008856C9">
              <w:tc>
                <w:tcPr>
                  <w:tcW w:w="0" w:type="auto"/>
                  <w:shd w:val="clear" w:color="669669" w:fill="FFFFFF"/>
                </w:tcPr>
                <w:p w:rsidR="000D4785" w:rsidRDefault="000D4785" w:rsidP="00BE1086">
                  <w:pPr>
                    <w:spacing w:after="0" w:line="240" w:lineRule="auto"/>
                    <w:jc w:val="left"/>
                  </w:pPr>
                  <w:r>
                    <w:t>4</w:t>
                  </w:r>
                  <w:r>
                    <w:br/>
                  </w:r>
                </w:p>
              </w:tc>
              <w:tc>
                <w:tcPr>
                  <w:tcW w:w="2348" w:type="dxa"/>
                  <w:shd w:val="clear" w:color="669669" w:fill="FFFFFF"/>
                </w:tcPr>
                <w:p w:rsidR="000D4785" w:rsidRDefault="000D4785" w:rsidP="00BE1086">
                  <w:pPr>
                    <w:spacing w:after="0" w:line="240" w:lineRule="auto"/>
                    <w:jc w:val="left"/>
                  </w:pPr>
                  <w:r>
                    <w:t>Informim i stafit të kopshtit për politikat e mbrojtjes së fëmijëve</w:t>
                  </w:r>
                </w:p>
              </w:tc>
              <w:tc>
                <w:tcPr>
                  <w:tcW w:w="1282" w:type="dxa"/>
                  <w:shd w:val="clear" w:color="669669" w:fill="FFFFFF"/>
                </w:tcPr>
                <w:p w:rsidR="000D4785" w:rsidRDefault="000D4785" w:rsidP="00BE1086">
                  <w:pPr>
                    <w:spacing w:after="0" w:line="240" w:lineRule="auto"/>
                    <w:jc w:val="left"/>
                  </w:pPr>
                  <w:r>
                    <w:t>Drejtoria e Shërbimit Social</w:t>
                  </w:r>
                  <w:r>
                    <w:br/>
                  </w:r>
                </w:p>
              </w:tc>
              <w:tc>
                <w:tcPr>
                  <w:tcW w:w="923" w:type="dxa"/>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c>
                <w:tcPr>
                  <w:tcW w:w="0" w:type="auto"/>
                  <w:shd w:val="clear" w:color="669669" w:fill="FFFFFF"/>
                </w:tcPr>
                <w:p w:rsidR="000D4785" w:rsidRPr="00064B45" w:rsidRDefault="000D4785" w:rsidP="000D4785">
                  <w:pPr>
                    <w:spacing w:after="0" w:line="240" w:lineRule="auto"/>
                    <w:jc w:val="center"/>
                    <w:rPr>
                      <w:sz w:val="18"/>
                      <w:szCs w:val="18"/>
                    </w:rPr>
                  </w:pPr>
                  <w:r w:rsidRPr="00064B45">
                    <w:rPr>
                      <w:sz w:val="18"/>
                      <w:szCs w:val="18"/>
                    </w:rPr>
                    <w:t>0</w:t>
                  </w:r>
                </w:p>
              </w:tc>
            </w:tr>
            <w:tr w:rsidR="000D4785" w:rsidTr="008856C9">
              <w:tc>
                <w:tcPr>
                  <w:tcW w:w="0" w:type="auto"/>
                  <w:shd w:val="clear" w:color="050000" w:fill="D4CFCF"/>
                </w:tcPr>
                <w:p w:rsidR="000D4785" w:rsidRDefault="000D4785" w:rsidP="00BE1086">
                  <w:pPr>
                    <w:spacing w:after="0" w:line="240" w:lineRule="auto"/>
                  </w:pPr>
                </w:p>
              </w:tc>
              <w:tc>
                <w:tcPr>
                  <w:tcW w:w="2348" w:type="dxa"/>
                  <w:shd w:val="clear" w:color="050000" w:fill="D4CFCF"/>
                </w:tcPr>
                <w:p w:rsidR="000D4785" w:rsidRDefault="000D4785" w:rsidP="00BE1086">
                  <w:pPr>
                    <w:spacing w:after="0" w:line="240" w:lineRule="auto"/>
                  </w:pPr>
                </w:p>
              </w:tc>
              <w:tc>
                <w:tcPr>
                  <w:tcW w:w="1282" w:type="dxa"/>
                  <w:shd w:val="clear" w:color="050000" w:fill="D4CFCF"/>
                </w:tcPr>
                <w:p w:rsidR="000D4785" w:rsidRDefault="000D4785" w:rsidP="00BE1086">
                  <w:pPr>
                    <w:spacing w:after="0" w:line="240" w:lineRule="auto"/>
                  </w:pPr>
                </w:p>
              </w:tc>
              <w:tc>
                <w:tcPr>
                  <w:tcW w:w="923" w:type="dxa"/>
                  <w:shd w:val="clear" w:color="050000" w:fill="D4CFCF"/>
                </w:tcPr>
                <w:p w:rsidR="000D4785" w:rsidRDefault="000D4785" w:rsidP="00BE1086">
                  <w:pPr>
                    <w:spacing w:after="0" w:line="240" w:lineRule="auto"/>
                  </w:pPr>
                </w:p>
              </w:tc>
              <w:tc>
                <w:tcPr>
                  <w:tcW w:w="0" w:type="auto"/>
                  <w:shd w:val="clear" w:color="050000" w:fill="D4CFCF"/>
                </w:tcPr>
                <w:p w:rsidR="000D4785" w:rsidRDefault="000D4785" w:rsidP="00BE1086">
                  <w:pPr>
                    <w:spacing w:after="0" w:line="240" w:lineRule="auto"/>
                  </w:pPr>
                </w:p>
              </w:tc>
              <w:tc>
                <w:tcPr>
                  <w:tcW w:w="0" w:type="auto"/>
                  <w:shd w:val="clear" w:color="050000" w:fill="D4CFCF"/>
                </w:tcPr>
                <w:p w:rsidR="000D4785" w:rsidRDefault="000D4785" w:rsidP="00BE1086">
                  <w:pPr>
                    <w:spacing w:after="0" w:line="240" w:lineRule="auto"/>
                  </w:pPr>
                </w:p>
              </w:tc>
              <w:tc>
                <w:tcPr>
                  <w:tcW w:w="0" w:type="auto"/>
                  <w:shd w:val="clear" w:color="050000" w:fill="D4CFCF"/>
                </w:tcPr>
                <w:p w:rsidR="000D4785" w:rsidRDefault="000D4785" w:rsidP="00BE1086">
                  <w:pPr>
                    <w:spacing w:after="0" w:line="240" w:lineRule="auto"/>
                  </w:pPr>
                </w:p>
              </w:tc>
              <w:tc>
                <w:tcPr>
                  <w:tcW w:w="0" w:type="auto"/>
                  <w:shd w:val="clear" w:color="050000" w:fill="D4CFCF"/>
                </w:tcPr>
                <w:p w:rsidR="000D4785" w:rsidRDefault="000D4785" w:rsidP="00BE1086">
                  <w:pPr>
                    <w:spacing w:after="0" w:line="240" w:lineRule="auto"/>
                  </w:pPr>
                </w:p>
              </w:tc>
            </w:tr>
          </w:tbl>
          <w:p w:rsidR="00E37144" w:rsidRDefault="00E37144" w:rsidP="00BE1086">
            <w:pPr>
              <w:spacing w:after="0"/>
            </w:pPr>
          </w:p>
        </w:tc>
      </w:tr>
      <w:tr w:rsidR="00E37144" w:rsidTr="00462BF2">
        <w:tc>
          <w:tcPr>
            <w:tcW w:w="4675" w:type="dxa"/>
            <w:gridSpan w:val="2"/>
          </w:tcPr>
          <w:p w:rsidR="00E37144" w:rsidRPr="009F53FE" w:rsidRDefault="00EF531D" w:rsidP="00BE1086">
            <w:pPr>
              <w:spacing w:after="0"/>
              <w:rPr>
                <w:b/>
              </w:rPr>
            </w:pPr>
            <w:r w:rsidRPr="009F53FE">
              <w:rPr>
                <w:b/>
              </w:rPr>
              <w:t>f)</w:t>
            </w:r>
            <w:r w:rsidR="001A062E">
              <w:rPr>
                <w:b/>
              </w:rPr>
              <w:t xml:space="preserve"> </w:t>
            </w:r>
            <w:r w:rsidRPr="009F53FE">
              <w:rPr>
                <w:b/>
              </w:rPr>
              <w:t>Periudha</w:t>
            </w:r>
            <w:r w:rsidR="001A062E">
              <w:rPr>
                <w:b/>
              </w:rPr>
              <w:t xml:space="preserve"> </w:t>
            </w:r>
            <w:r w:rsidRPr="009F53FE">
              <w:rPr>
                <w:b/>
              </w:rPr>
              <w:t>e</w:t>
            </w:r>
            <w:r w:rsidR="001A062E">
              <w:rPr>
                <w:b/>
              </w:rPr>
              <w:t xml:space="preserve"> </w:t>
            </w:r>
            <w:r w:rsidRPr="009F53FE">
              <w:rPr>
                <w:b/>
              </w:rPr>
              <w:t>zbatimit:</w:t>
            </w:r>
          </w:p>
          <w:p w:rsidR="00E37144" w:rsidRDefault="001A062E" w:rsidP="00BE1086">
            <w:pPr>
              <w:spacing w:after="0"/>
            </w:pPr>
            <w:r>
              <w:t xml:space="preserve"> </w:t>
            </w:r>
          </w:p>
        </w:tc>
        <w:tc>
          <w:tcPr>
            <w:tcW w:w="4675" w:type="dxa"/>
            <w:gridSpan w:val="2"/>
          </w:tcPr>
          <w:p w:rsidR="00E37144" w:rsidRPr="007C5AE2" w:rsidRDefault="00EF531D" w:rsidP="00BE1086">
            <w:pPr>
              <w:spacing w:after="0"/>
              <w:rPr>
                <w:b/>
              </w:rPr>
            </w:pPr>
            <w:r w:rsidRPr="007C5AE2">
              <w:rPr>
                <w:b/>
              </w:rPr>
              <w:t>g)</w:t>
            </w:r>
            <w:r w:rsidR="001A062E">
              <w:rPr>
                <w:b/>
              </w:rPr>
              <w:t xml:space="preserve"> </w:t>
            </w:r>
            <w:r w:rsidRPr="007C5AE2">
              <w:rPr>
                <w:b/>
              </w:rPr>
              <w:t>Ndjek</w:t>
            </w:r>
            <w:r w:rsidR="001A062E">
              <w:rPr>
                <w:b/>
              </w:rPr>
              <w:t xml:space="preserve"> </w:t>
            </w:r>
            <w:r w:rsidRPr="007C5AE2">
              <w:rPr>
                <w:b/>
              </w:rPr>
              <w:t>zbatimin</w:t>
            </w:r>
            <w:r w:rsidR="001A062E">
              <w:rPr>
                <w:b/>
              </w:rPr>
              <w:t xml:space="preserve"> </w:t>
            </w:r>
            <w:r w:rsidRPr="007C5AE2">
              <w:rPr>
                <w:b/>
              </w:rPr>
              <w:t>e</w:t>
            </w:r>
            <w:r w:rsidR="001A062E">
              <w:rPr>
                <w:b/>
              </w:rPr>
              <w:t xml:space="preserve"> </w:t>
            </w:r>
            <w:r w:rsidRPr="007C5AE2">
              <w:rPr>
                <w:b/>
              </w:rPr>
              <w:t>projektit:</w:t>
            </w:r>
          </w:p>
          <w:p w:rsidR="00E37144" w:rsidRDefault="001A062E" w:rsidP="00BE1086">
            <w:pPr>
              <w:spacing w:after="0"/>
            </w:pPr>
            <w:r>
              <w:t xml:space="preserve"> </w:t>
            </w:r>
            <w:r w:rsidR="00EF531D">
              <w:t>Drejtoria</w:t>
            </w:r>
            <w:r>
              <w:t xml:space="preserve"> </w:t>
            </w:r>
            <w:r w:rsidR="00EF531D">
              <w:t>e</w:t>
            </w:r>
            <w:r>
              <w:t xml:space="preserve"> </w:t>
            </w:r>
            <w:r w:rsidR="00EF531D">
              <w:t>Shërbimit</w:t>
            </w:r>
            <w:r>
              <w:t xml:space="preserve"> </w:t>
            </w:r>
            <w:r w:rsidR="00EF531D">
              <w:t>Social</w:t>
            </w:r>
            <w:r w:rsidR="00C70E91">
              <w:t>, Qendra Arsimore</w:t>
            </w:r>
            <w:r>
              <w:t xml:space="preserve"> </w:t>
            </w:r>
          </w:p>
        </w:tc>
      </w:tr>
    </w:tbl>
    <w:p w:rsidR="00BE1086" w:rsidRDefault="00BE1086" w:rsidP="001803B6">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5"/>
        <w:gridCol w:w="2094"/>
        <w:gridCol w:w="1663"/>
        <w:gridCol w:w="3114"/>
      </w:tblGrid>
      <w:tr w:rsidR="00C12158" w:rsidRPr="00362271" w:rsidTr="00462BF2">
        <w:tc>
          <w:tcPr>
            <w:tcW w:w="3116" w:type="dxa"/>
          </w:tcPr>
          <w:p w:rsidR="00C12158" w:rsidRPr="00362271" w:rsidRDefault="00C12158" w:rsidP="00BE1086">
            <w:pPr>
              <w:spacing w:after="0" w:line="276" w:lineRule="auto"/>
              <w:rPr>
                <w:rFonts w:cs="Times New Roman"/>
              </w:rPr>
            </w:pPr>
            <w:r w:rsidRPr="00362271">
              <w:rPr>
                <w:rFonts w:cs="Times New Roman"/>
                <w:b/>
              </w:rPr>
              <w:t>Nr</w:t>
            </w:r>
            <w:r>
              <w:rPr>
                <w:rFonts w:cs="Times New Roman"/>
              </w:rPr>
              <w:t>.</w:t>
            </w:r>
            <w:r w:rsidR="001A062E">
              <w:rPr>
                <w:rFonts w:cs="Times New Roman"/>
              </w:rPr>
              <w:t xml:space="preserve"> </w:t>
            </w:r>
            <w:r>
              <w:rPr>
                <w:rFonts w:cs="Times New Roman"/>
              </w:rPr>
              <w:t>012</w:t>
            </w:r>
          </w:p>
        </w:tc>
        <w:tc>
          <w:tcPr>
            <w:tcW w:w="3117" w:type="dxa"/>
            <w:gridSpan w:val="2"/>
          </w:tcPr>
          <w:p w:rsidR="00C12158" w:rsidRPr="00362271" w:rsidRDefault="00C12158" w:rsidP="00BE1086">
            <w:pPr>
              <w:spacing w:after="0" w:line="276" w:lineRule="auto"/>
              <w:rPr>
                <w:rFonts w:cs="Times New Roman"/>
              </w:rPr>
            </w:pPr>
            <w:r w:rsidRPr="00362271">
              <w:rPr>
                <w:rFonts w:cs="Times New Roman"/>
                <w:b/>
              </w:rPr>
              <w:t>Projekti</w:t>
            </w:r>
            <w:r w:rsidRPr="00362271">
              <w:rPr>
                <w:rFonts w:cs="Times New Roman"/>
              </w:rPr>
              <w:t>:</w:t>
            </w:r>
            <w:r w:rsidR="001A062E">
              <w:rPr>
                <w:rFonts w:cs="Times New Roman"/>
              </w:rPr>
              <w:t xml:space="preserve"> </w:t>
            </w:r>
            <w:r>
              <w:rPr>
                <w:rFonts w:cs="Times New Roman"/>
              </w:rPr>
              <w:t>Shtimi</w:t>
            </w:r>
            <w:r w:rsidR="00AA7C12">
              <w:rPr>
                <w:rFonts w:cs="Times New Roman"/>
              </w:rPr>
              <w:t xml:space="preserve"> i </w:t>
            </w:r>
            <w:r>
              <w:rPr>
                <w:rFonts w:cs="Times New Roman"/>
              </w:rPr>
              <w:t>një</w:t>
            </w:r>
            <w:r w:rsidR="001A062E">
              <w:rPr>
                <w:rFonts w:cs="Times New Roman"/>
              </w:rPr>
              <w:t xml:space="preserve"> </w:t>
            </w:r>
            <w:r>
              <w:rPr>
                <w:rFonts w:cs="Times New Roman"/>
              </w:rPr>
              <w:t>psikologu/punonjësi</w:t>
            </w:r>
            <w:r w:rsidR="001A062E">
              <w:rPr>
                <w:rFonts w:cs="Times New Roman"/>
              </w:rPr>
              <w:t xml:space="preserve"> </w:t>
            </w:r>
            <w:r>
              <w:rPr>
                <w:rFonts w:cs="Times New Roman"/>
              </w:rPr>
              <w:t>social</w:t>
            </w:r>
            <w:r w:rsidR="001A062E">
              <w:rPr>
                <w:rFonts w:cs="Times New Roman"/>
              </w:rPr>
              <w:t xml:space="preserve"> </w:t>
            </w:r>
            <w:r>
              <w:rPr>
                <w:rFonts w:cs="Times New Roman"/>
              </w:rPr>
              <w:t>pë</w:t>
            </w:r>
            <w:r w:rsidRPr="004F13B8">
              <w:rPr>
                <w:rFonts w:cs="Times New Roman"/>
              </w:rPr>
              <w:t>r</w:t>
            </w:r>
            <w:r w:rsidR="001A062E">
              <w:rPr>
                <w:rFonts w:cs="Times New Roman"/>
              </w:rPr>
              <w:t xml:space="preserve"> </w:t>
            </w:r>
            <w:r w:rsidRPr="004F13B8">
              <w:rPr>
                <w:rFonts w:cs="Times New Roman"/>
              </w:rPr>
              <w:t>kopshtet</w:t>
            </w:r>
            <w:r w:rsidR="001A062E">
              <w:rPr>
                <w:rFonts w:cs="Times New Roman"/>
              </w:rPr>
              <w:t xml:space="preserve"> </w:t>
            </w:r>
          </w:p>
        </w:tc>
        <w:tc>
          <w:tcPr>
            <w:tcW w:w="3117" w:type="dxa"/>
          </w:tcPr>
          <w:p w:rsidR="00C12158" w:rsidRPr="00362271" w:rsidRDefault="00C12158" w:rsidP="00BE1086">
            <w:pPr>
              <w:spacing w:after="0" w:line="276" w:lineRule="auto"/>
              <w:rPr>
                <w:rFonts w:cs="Times New Roman"/>
              </w:rPr>
            </w:pPr>
            <w:r w:rsidRPr="00362271">
              <w:rPr>
                <w:rFonts w:cs="Times New Roman"/>
                <w:b/>
              </w:rPr>
              <w:t>Programi</w:t>
            </w:r>
            <w:r w:rsidR="001A062E">
              <w:rPr>
                <w:rFonts w:cs="Times New Roman"/>
                <w:b/>
              </w:rPr>
              <w:t xml:space="preserve"> </w:t>
            </w:r>
            <w:r w:rsidRPr="00362271">
              <w:rPr>
                <w:rFonts w:cs="Times New Roman"/>
                <w:b/>
              </w:rPr>
              <w:t>Buxhetor:</w:t>
            </w:r>
            <w:r w:rsidR="001A062E">
              <w:rPr>
                <w:rFonts w:cs="Times New Roman"/>
              </w:rPr>
              <w:t xml:space="preserve"> </w:t>
            </w:r>
            <w:r>
              <w:rPr>
                <w:rFonts w:cs="Times New Roman"/>
              </w:rPr>
              <w:t>10430</w:t>
            </w:r>
            <w:r w:rsidR="001A062E">
              <w:rPr>
                <w:rFonts w:cs="Times New Roman"/>
              </w:rPr>
              <w:t xml:space="preserve"> </w:t>
            </w:r>
            <w:r>
              <w:rPr>
                <w:rFonts w:cs="Times New Roman"/>
              </w:rPr>
              <w:t>-</w:t>
            </w:r>
            <w:r w:rsidR="001A062E">
              <w:rPr>
                <w:rFonts w:cs="Times New Roman"/>
              </w:rPr>
              <w:t xml:space="preserve"> </w:t>
            </w:r>
            <w:r>
              <w:rPr>
                <w:rFonts w:cs="Times New Roman"/>
              </w:rPr>
              <w:t>Kujdesi</w:t>
            </w:r>
            <w:r w:rsidR="001A062E">
              <w:rPr>
                <w:rFonts w:cs="Times New Roman"/>
              </w:rPr>
              <w:t xml:space="preserve"> </w:t>
            </w:r>
            <w:r>
              <w:rPr>
                <w:rFonts w:cs="Times New Roman"/>
              </w:rPr>
              <w:t>social</w:t>
            </w:r>
            <w:r w:rsidR="001A062E">
              <w:rPr>
                <w:rFonts w:cs="Times New Roman"/>
              </w:rPr>
              <w:t xml:space="preserve"> </w:t>
            </w:r>
            <w:r>
              <w:rPr>
                <w:rFonts w:cs="Times New Roman"/>
              </w:rPr>
              <w:t>për</w:t>
            </w:r>
            <w:r w:rsidR="001A062E">
              <w:rPr>
                <w:rFonts w:cs="Times New Roman"/>
              </w:rPr>
              <w:t xml:space="preserve"> </w:t>
            </w:r>
            <w:r>
              <w:rPr>
                <w:rFonts w:cs="Times New Roman"/>
              </w:rPr>
              <w:t>familjet</w:t>
            </w:r>
            <w:r w:rsidR="001A062E">
              <w:rPr>
                <w:rFonts w:cs="Times New Roman"/>
              </w:rPr>
              <w:t xml:space="preserve"> </w:t>
            </w:r>
            <w:r>
              <w:rPr>
                <w:rFonts w:cs="Times New Roman"/>
              </w:rPr>
              <w:t>dhe</w:t>
            </w:r>
            <w:r w:rsidR="001A062E">
              <w:rPr>
                <w:rFonts w:cs="Times New Roman"/>
              </w:rPr>
              <w:t xml:space="preserve"> </w:t>
            </w:r>
            <w:r>
              <w:rPr>
                <w:rFonts w:cs="Times New Roman"/>
              </w:rPr>
              <w:t>fëmijët</w:t>
            </w:r>
            <w:r w:rsidR="001A062E">
              <w:rPr>
                <w:rFonts w:cs="Times New Roman"/>
              </w:rPr>
              <w:t xml:space="preserve"> </w:t>
            </w:r>
          </w:p>
          <w:p w:rsidR="00C12158" w:rsidRPr="00362271" w:rsidRDefault="00C12158" w:rsidP="00BE1086">
            <w:pPr>
              <w:spacing w:after="0" w:line="276" w:lineRule="auto"/>
              <w:rPr>
                <w:rFonts w:cs="Times New Roman"/>
                <w:b/>
              </w:rPr>
            </w:pPr>
            <w:r w:rsidRPr="00362271">
              <w:rPr>
                <w:rFonts w:cs="Times New Roman"/>
                <w:b/>
              </w:rPr>
              <w:t>Funksioni:</w:t>
            </w:r>
            <w:r w:rsidR="001A062E">
              <w:rPr>
                <w:rFonts w:cs="Times New Roman"/>
                <w:b/>
              </w:rPr>
              <w:t xml:space="preserve"> </w:t>
            </w:r>
            <w:r w:rsidR="00112033">
              <w:rPr>
                <w:rFonts w:cs="Times New Roman"/>
              </w:rPr>
              <w:t>10</w:t>
            </w:r>
          </w:p>
        </w:tc>
      </w:tr>
      <w:tr w:rsidR="00C12158" w:rsidRPr="00362271" w:rsidTr="00462BF2">
        <w:tc>
          <w:tcPr>
            <w:tcW w:w="9350" w:type="dxa"/>
            <w:gridSpan w:val="4"/>
          </w:tcPr>
          <w:p w:rsidR="00C12158" w:rsidRPr="00362271" w:rsidRDefault="00C12158" w:rsidP="00BE1086">
            <w:pPr>
              <w:spacing w:after="0" w:line="276" w:lineRule="auto"/>
              <w:rPr>
                <w:rFonts w:cs="Times New Roman"/>
                <w:b/>
                <w:lang w:val="sq-AL"/>
              </w:rPr>
            </w:pPr>
            <w:r w:rsidRPr="00362271">
              <w:rPr>
                <w:rFonts w:cs="Times New Roman"/>
                <w:b/>
              </w:rPr>
              <w:t>a)Përshkrim</w:t>
            </w:r>
            <w:r w:rsidR="00AA7C12">
              <w:rPr>
                <w:rFonts w:cs="Times New Roman"/>
                <w:b/>
              </w:rPr>
              <w:t xml:space="preserve"> i </w:t>
            </w:r>
            <w:r w:rsidRPr="00362271">
              <w:rPr>
                <w:rFonts w:cs="Times New Roman"/>
                <w:b/>
              </w:rPr>
              <w:t>shkurtër</w:t>
            </w:r>
            <w:r w:rsidR="00AA7C12">
              <w:rPr>
                <w:rFonts w:cs="Times New Roman"/>
                <w:b/>
              </w:rPr>
              <w:t xml:space="preserve"> i </w:t>
            </w:r>
            <w:r w:rsidRPr="00362271">
              <w:rPr>
                <w:rFonts w:cs="Times New Roman"/>
                <w:b/>
              </w:rPr>
              <w:t>projektit</w:t>
            </w:r>
          </w:p>
        </w:tc>
      </w:tr>
      <w:tr w:rsidR="00C12158" w:rsidRPr="00362271" w:rsidTr="00462BF2">
        <w:tc>
          <w:tcPr>
            <w:tcW w:w="9350" w:type="dxa"/>
            <w:gridSpan w:val="4"/>
          </w:tcPr>
          <w:p w:rsidR="00C12158" w:rsidRPr="00362271" w:rsidRDefault="00C12158" w:rsidP="00BE1086">
            <w:pPr>
              <w:spacing w:after="0" w:line="276" w:lineRule="auto"/>
              <w:rPr>
                <w:rFonts w:cs="Times New Roman"/>
                <w:b/>
              </w:rPr>
            </w:pPr>
            <w:r w:rsidRPr="00362271">
              <w:rPr>
                <w:rFonts w:cs="Times New Roman"/>
                <w:b/>
              </w:rPr>
              <w:t>i</w:t>
            </w:r>
            <w:r w:rsidR="001A062E">
              <w:rPr>
                <w:rFonts w:cs="Times New Roman"/>
                <w:b/>
              </w:rPr>
              <w:t xml:space="preserve"> </w:t>
            </w:r>
            <w:r w:rsidRPr="00362271">
              <w:rPr>
                <w:rFonts w:cs="Times New Roman"/>
                <w:b/>
              </w:rPr>
              <w:t>Situata</w:t>
            </w:r>
          </w:p>
          <w:p w:rsidR="00C12158" w:rsidRPr="00362271" w:rsidRDefault="00C12158" w:rsidP="00BE1086">
            <w:pPr>
              <w:pStyle w:val="instruction"/>
              <w:spacing w:after="0" w:afterAutospacing="0" w:line="276" w:lineRule="auto"/>
              <w:jc w:val="both"/>
            </w:pPr>
            <w:r>
              <w:t>Në</w:t>
            </w:r>
            <w:r w:rsidR="001A062E">
              <w:t xml:space="preserve"> </w:t>
            </w:r>
            <w:r w:rsidRPr="00C243D7">
              <w:t>Bashkinë</w:t>
            </w:r>
            <w:r w:rsidR="001A062E">
              <w:t xml:space="preserve"> </w:t>
            </w:r>
            <w:r w:rsidR="006A417A">
              <w:t>Pogradec</w:t>
            </w:r>
            <w:r w:rsidR="001A062E">
              <w:t xml:space="preserve"> </w:t>
            </w:r>
            <w:r w:rsidR="006A417A">
              <w:t>ka</w:t>
            </w:r>
            <w:r w:rsidR="001A062E">
              <w:t xml:space="preserve"> </w:t>
            </w:r>
            <w:r w:rsidR="006A417A">
              <w:t>nje</w:t>
            </w:r>
            <w:r w:rsidR="001A062E">
              <w:t xml:space="preserve"> </w:t>
            </w:r>
            <w:r w:rsidR="006A417A">
              <w:t>Punonjes</w:t>
            </w:r>
            <w:r w:rsidR="001A062E">
              <w:t xml:space="preserve"> </w:t>
            </w:r>
            <w:r w:rsidR="006A417A">
              <w:t>Social.</w:t>
            </w:r>
            <w:r w:rsidR="001A062E">
              <w:t xml:space="preserve"> </w:t>
            </w:r>
            <w:r w:rsidR="006A417A">
              <w:t>Shihet</w:t>
            </w:r>
            <w:r w:rsidR="001A062E">
              <w:t xml:space="preserve"> </w:t>
            </w:r>
            <w:r w:rsidR="006A417A">
              <w:t>e</w:t>
            </w:r>
            <w:r w:rsidR="001A062E">
              <w:t xml:space="preserve"> </w:t>
            </w:r>
            <w:r w:rsidR="006A417A">
              <w:t>nevojshme</w:t>
            </w:r>
            <w:r w:rsidR="001A062E">
              <w:t xml:space="preserve"> </w:t>
            </w:r>
            <w:r w:rsidR="006A417A">
              <w:t>mundësia</w:t>
            </w:r>
            <w:r w:rsidR="001A062E">
              <w:t xml:space="preserve"> </w:t>
            </w:r>
            <w:r w:rsidR="006A417A">
              <w:t>e</w:t>
            </w:r>
            <w:r w:rsidR="001A062E">
              <w:t xml:space="preserve"> </w:t>
            </w:r>
            <w:r w:rsidR="006A417A">
              <w:t>emërimit</w:t>
            </w:r>
            <w:r w:rsidR="001A062E">
              <w:t xml:space="preserve"> </w:t>
            </w:r>
            <w:r w:rsidR="006A417A">
              <w:t>të</w:t>
            </w:r>
            <w:r w:rsidR="001A062E">
              <w:t xml:space="preserve"> </w:t>
            </w:r>
            <w:r w:rsidR="006A417A">
              <w:t>një</w:t>
            </w:r>
            <w:r w:rsidR="001A062E">
              <w:t xml:space="preserve"> </w:t>
            </w:r>
            <w:r w:rsidR="006A417A">
              <w:t>Psikologu/</w:t>
            </w:r>
            <w:r w:rsidR="001A062E">
              <w:t xml:space="preserve"> </w:t>
            </w:r>
            <w:r w:rsidR="006A417A">
              <w:t>Punonjësi</w:t>
            </w:r>
            <w:r w:rsidR="001A062E">
              <w:t xml:space="preserve"> </w:t>
            </w:r>
            <w:r w:rsidR="006A417A">
              <w:t>Social.</w:t>
            </w:r>
            <w:r w:rsidR="001A062E">
              <w:t xml:space="preserve"> </w:t>
            </w:r>
            <w:r w:rsidR="006A417A">
              <w:t>Ndërkohe</w:t>
            </w:r>
            <w:r w:rsidR="001A062E">
              <w:t xml:space="preserve"> </w:t>
            </w:r>
            <w:r w:rsidR="006A417A">
              <w:t>rolin</w:t>
            </w:r>
            <w:r w:rsidR="001A062E">
              <w:t xml:space="preserve"> </w:t>
            </w:r>
            <w:r w:rsidR="006A417A">
              <w:t>e</w:t>
            </w:r>
            <w:r w:rsidR="001A062E">
              <w:t xml:space="preserve"> </w:t>
            </w:r>
            <w:r w:rsidR="006A417A">
              <w:t>Punonjësit</w:t>
            </w:r>
            <w:r w:rsidR="001A062E">
              <w:t xml:space="preserve"> </w:t>
            </w:r>
            <w:r w:rsidR="006A417A">
              <w:t>Social</w:t>
            </w:r>
            <w:r w:rsidR="001A062E">
              <w:t xml:space="preserve"> </w:t>
            </w:r>
            <w:r w:rsidR="006A417A">
              <w:t>në</w:t>
            </w:r>
            <w:r w:rsidR="001A062E">
              <w:t xml:space="preserve"> </w:t>
            </w:r>
            <w:r w:rsidR="006A417A">
              <w:t>NjA</w:t>
            </w:r>
            <w:r w:rsidR="001A062E">
              <w:t xml:space="preserve"> </w:t>
            </w:r>
            <w:r w:rsidR="006A417A">
              <w:t>e</w:t>
            </w:r>
            <w:r w:rsidR="001A062E">
              <w:t xml:space="preserve"> </w:t>
            </w:r>
            <w:r w:rsidR="006A417A">
              <w:t>luan</w:t>
            </w:r>
            <w:r w:rsidR="001A062E">
              <w:t xml:space="preserve"> </w:t>
            </w:r>
            <w:r w:rsidR="006A417A">
              <w:t>koordinatori</w:t>
            </w:r>
            <w:r w:rsidR="001A062E">
              <w:t xml:space="preserve"> </w:t>
            </w:r>
            <w:r w:rsidR="006A417A">
              <w:t>social.</w:t>
            </w:r>
          </w:p>
        </w:tc>
      </w:tr>
      <w:tr w:rsidR="00C12158" w:rsidRPr="00362271" w:rsidTr="00462BF2">
        <w:tc>
          <w:tcPr>
            <w:tcW w:w="9350" w:type="dxa"/>
            <w:gridSpan w:val="4"/>
          </w:tcPr>
          <w:p w:rsidR="00C12158" w:rsidRPr="00362271" w:rsidRDefault="00C12158" w:rsidP="00BE1086">
            <w:pPr>
              <w:spacing w:after="0" w:line="276" w:lineRule="auto"/>
              <w:rPr>
                <w:rFonts w:cs="Times New Roman"/>
              </w:rPr>
            </w:pPr>
            <w:r w:rsidRPr="00362271">
              <w:rPr>
                <w:rFonts w:cs="Times New Roman"/>
              </w:rPr>
              <w:t>Përmbledhje</w:t>
            </w:r>
            <w:r w:rsidR="001A062E">
              <w:rPr>
                <w:rFonts w:cs="Times New Roman"/>
              </w:rPr>
              <w:t xml:space="preserve"> </w:t>
            </w:r>
            <w:r w:rsidRPr="00362271">
              <w:rPr>
                <w:rFonts w:cs="Times New Roman"/>
              </w:rPr>
              <w:t>e</w:t>
            </w:r>
            <w:r w:rsidR="001A062E">
              <w:rPr>
                <w:rFonts w:cs="Times New Roman"/>
              </w:rPr>
              <w:t xml:space="preserve"> </w:t>
            </w:r>
            <w:r w:rsidRPr="00362271">
              <w:rPr>
                <w:rFonts w:cs="Times New Roman"/>
              </w:rPr>
              <w:t>problematikës</w:t>
            </w:r>
            <w:r w:rsidR="001A062E">
              <w:rPr>
                <w:rFonts w:cs="Times New Roman"/>
              </w:rPr>
              <w:t xml:space="preserve"> </w:t>
            </w:r>
            <w:r w:rsidRPr="00362271">
              <w:rPr>
                <w:rFonts w:cs="Times New Roman"/>
              </w:rPr>
              <w:t>dhe</w:t>
            </w:r>
            <w:r w:rsidR="001A062E">
              <w:rPr>
                <w:rFonts w:cs="Times New Roman"/>
              </w:rPr>
              <w:t xml:space="preserve"> </w:t>
            </w:r>
            <w:r w:rsidRPr="00362271">
              <w:rPr>
                <w:rFonts w:cs="Times New Roman"/>
              </w:rPr>
              <w:t>nevoja</w:t>
            </w:r>
            <w:r w:rsidR="001A062E">
              <w:rPr>
                <w:rFonts w:cs="Times New Roman"/>
              </w:rPr>
              <w:t xml:space="preserve"> </w:t>
            </w:r>
            <w:r w:rsidRPr="00362271">
              <w:rPr>
                <w:rFonts w:cs="Times New Roman"/>
              </w:rPr>
              <w:t>për</w:t>
            </w:r>
            <w:r w:rsidR="001A062E">
              <w:rPr>
                <w:rFonts w:cs="Times New Roman"/>
              </w:rPr>
              <w:t xml:space="preserve"> </w:t>
            </w:r>
            <w:r w:rsidRPr="00362271">
              <w:rPr>
                <w:rFonts w:cs="Times New Roman"/>
              </w:rPr>
              <w:t>ndërhyrje</w:t>
            </w:r>
          </w:p>
        </w:tc>
      </w:tr>
      <w:tr w:rsidR="00C12158" w:rsidRPr="00362271" w:rsidTr="00462BF2">
        <w:tc>
          <w:tcPr>
            <w:tcW w:w="9350" w:type="dxa"/>
            <w:gridSpan w:val="4"/>
          </w:tcPr>
          <w:p w:rsidR="00C12158" w:rsidRPr="00362271" w:rsidRDefault="00C12158" w:rsidP="00BE1086">
            <w:pPr>
              <w:pStyle w:val="instruction"/>
              <w:spacing w:after="0" w:afterAutospacing="0" w:line="276" w:lineRule="auto"/>
              <w:jc w:val="both"/>
            </w:pPr>
            <w:r w:rsidRPr="00362271">
              <w:t>Shërbimi</w:t>
            </w:r>
            <w:r w:rsidR="001A062E">
              <w:t xml:space="preserve"> </w:t>
            </w:r>
            <w:r w:rsidRPr="00362271">
              <w:t>psiko-social</w:t>
            </w:r>
            <w:r w:rsidR="001A062E">
              <w:t xml:space="preserve"> </w:t>
            </w:r>
            <w:r w:rsidRPr="00362271">
              <w:t>është</w:t>
            </w:r>
            <w:r w:rsidR="00AA7C12">
              <w:t xml:space="preserve"> i </w:t>
            </w:r>
            <w:r w:rsidRPr="00362271">
              <w:t>përbërë</w:t>
            </w:r>
            <w:r w:rsidR="001A062E">
              <w:t xml:space="preserve"> </w:t>
            </w:r>
            <w:r w:rsidRPr="00362271">
              <w:t>nga</w:t>
            </w:r>
            <w:r w:rsidR="001A062E">
              <w:t xml:space="preserve"> </w:t>
            </w:r>
            <w:r w:rsidRPr="00362271">
              <w:t>psikologë</w:t>
            </w:r>
            <w:r w:rsidR="001A062E">
              <w:t xml:space="preserve"> </w:t>
            </w:r>
            <w:r w:rsidRPr="00362271">
              <w:t>dhe</w:t>
            </w:r>
            <w:r w:rsidR="001A062E">
              <w:t xml:space="preserve"> </w:t>
            </w:r>
            <w:r w:rsidRPr="00362271">
              <w:t>punonjës</w:t>
            </w:r>
            <w:r w:rsidR="001A062E">
              <w:t xml:space="preserve"> </w:t>
            </w:r>
            <w:r w:rsidRPr="00362271">
              <w:t>social,</w:t>
            </w:r>
            <w:r w:rsidR="001A062E">
              <w:t xml:space="preserve"> </w:t>
            </w:r>
            <w:r w:rsidRPr="00362271">
              <w:t>të</w:t>
            </w:r>
            <w:r w:rsidR="001A062E">
              <w:t xml:space="preserve"> </w:t>
            </w:r>
            <w:r w:rsidRPr="00362271">
              <w:t>cilët</w:t>
            </w:r>
            <w:r w:rsidR="001A062E">
              <w:t xml:space="preserve"> </w:t>
            </w:r>
            <w:r w:rsidRPr="00362271">
              <w:t>kanë</w:t>
            </w:r>
            <w:r w:rsidR="001A062E">
              <w:t xml:space="preserve"> </w:t>
            </w:r>
            <w:r w:rsidRPr="00362271">
              <w:t>një</w:t>
            </w:r>
            <w:r w:rsidR="001A062E">
              <w:t xml:space="preserve"> </w:t>
            </w:r>
            <w:r w:rsidRPr="00362271">
              <w:t>numër</w:t>
            </w:r>
            <w:r w:rsidR="001A062E">
              <w:t xml:space="preserve"> </w:t>
            </w:r>
            <w:r w:rsidRPr="00362271">
              <w:t>të</w:t>
            </w:r>
            <w:r w:rsidR="001A062E">
              <w:t xml:space="preserve"> </w:t>
            </w:r>
            <w:r w:rsidRPr="00362271">
              <w:t>caktuar</w:t>
            </w:r>
            <w:r w:rsidR="001A062E">
              <w:t xml:space="preserve"> </w:t>
            </w:r>
            <w:r w:rsidRPr="00362271">
              <w:t>nxënësish</w:t>
            </w:r>
            <w:r w:rsidR="001A062E">
              <w:t xml:space="preserve"> </w:t>
            </w:r>
            <w:r w:rsidRPr="00362271">
              <w:t>ku</w:t>
            </w:r>
            <w:r w:rsidR="001A062E">
              <w:t xml:space="preserve"> </w:t>
            </w:r>
            <w:r w:rsidRPr="00362271">
              <w:t>përfshihen</w:t>
            </w:r>
            <w:r w:rsidR="001A062E">
              <w:t xml:space="preserve"> </w:t>
            </w:r>
            <w:r w:rsidRPr="00362271">
              <w:t>dhe</w:t>
            </w:r>
            <w:r w:rsidR="001A062E">
              <w:t xml:space="preserve"> </w:t>
            </w:r>
            <w:r w:rsidRPr="00362271">
              <w:t>fëmijët</w:t>
            </w:r>
            <w:r w:rsidR="001A062E">
              <w:t xml:space="preserve"> </w:t>
            </w:r>
            <w:r w:rsidRPr="00362271">
              <w:t>në</w:t>
            </w:r>
            <w:r w:rsidR="001A062E">
              <w:t xml:space="preserve"> </w:t>
            </w:r>
            <w:r w:rsidRPr="00362271">
              <w:t>grupmoshën</w:t>
            </w:r>
            <w:r w:rsidR="001A062E">
              <w:t xml:space="preserve"> </w:t>
            </w:r>
            <w:r w:rsidRPr="00362271">
              <w:t>e</w:t>
            </w:r>
            <w:r w:rsidR="001A062E">
              <w:t xml:space="preserve"> </w:t>
            </w:r>
            <w:r w:rsidRPr="00362271">
              <w:t>kopshtit</w:t>
            </w:r>
            <w:r w:rsidR="001A062E">
              <w:t xml:space="preserve"> </w:t>
            </w:r>
            <w:r w:rsidRPr="00362271">
              <w:t>dhe</w:t>
            </w:r>
            <w:r w:rsidR="001A062E">
              <w:t xml:space="preserve"> </w:t>
            </w:r>
            <w:r w:rsidRPr="00362271">
              <w:t>që</w:t>
            </w:r>
            <w:r w:rsidR="00AA7C12">
              <w:t xml:space="preserve"> i </w:t>
            </w:r>
            <w:r w:rsidRPr="00362271">
              <w:t>frekuentojnë</w:t>
            </w:r>
            <w:r w:rsidR="001A062E">
              <w:t xml:space="preserve"> </w:t>
            </w:r>
            <w:r w:rsidRPr="00362271">
              <w:t>ato</w:t>
            </w:r>
            <w:r w:rsidR="001A062E">
              <w:t xml:space="preserve"> </w:t>
            </w:r>
            <w:r w:rsidRPr="00362271">
              <w:t>gjithashtu.</w:t>
            </w:r>
            <w:r w:rsidR="001A062E">
              <w:t xml:space="preserve"> </w:t>
            </w:r>
            <w:r w:rsidRPr="00362271">
              <w:t>Është</w:t>
            </w:r>
            <w:r w:rsidR="001A062E">
              <w:t xml:space="preserve"> </w:t>
            </w:r>
            <w:r w:rsidRPr="00362271">
              <w:t>evidentuar</w:t>
            </w:r>
            <w:r w:rsidR="001A062E">
              <w:t xml:space="preserve"> </w:t>
            </w:r>
            <w:r w:rsidRPr="00362271">
              <w:t>se</w:t>
            </w:r>
            <w:r w:rsidR="001A062E">
              <w:t xml:space="preserve"> </w:t>
            </w:r>
            <w:r w:rsidRPr="00362271">
              <w:t>për</w:t>
            </w:r>
            <w:r w:rsidR="001A062E">
              <w:t xml:space="preserve"> </w:t>
            </w:r>
            <w:r w:rsidRPr="00362271">
              <w:t>shkak</w:t>
            </w:r>
            <w:r w:rsidR="001A062E">
              <w:t xml:space="preserve"> </w:t>
            </w:r>
            <w:r w:rsidRPr="00362271">
              <w:t>të</w:t>
            </w:r>
            <w:r w:rsidR="001A062E">
              <w:t xml:space="preserve"> </w:t>
            </w:r>
            <w:r w:rsidRPr="00362271">
              <w:t>numrit</w:t>
            </w:r>
            <w:r w:rsidR="001A062E">
              <w:t xml:space="preserve"> </w:t>
            </w:r>
            <w:r w:rsidRPr="00362271">
              <w:t>të</w:t>
            </w:r>
            <w:r w:rsidR="001A062E">
              <w:t xml:space="preserve"> </w:t>
            </w:r>
            <w:r w:rsidRPr="00362271">
              <w:t>kufizuar</w:t>
            </w:r>
            <w:r w:rsidR="001A062E">
              <w:t xml:space="preserve"> </w:t>
            </w:r>
            <w:r w:rsidRPr="00362271">
              <w:t>dhe</w:t>
            </w:r>
            <w:r w:rsidR="001A062E">
              <w:t xml:space="preserve"> </w:t>
            </w:r>
            <w:r w:rsidRPr="00362271">
              <w:t>kërkesave</w:t>
            </w:r>
            <w:r w:rsidR="001A062E">
              <w:t xml:space="preserve"> </w:t>
            </w:r>
            <w:r w:rsidRPr="00362271">
              <w:t>gjithmonë</w:t>
            </w:r>
            <w:r w:rsidR="001A062E">
              <w:t xml:space="preserve"> </w:t>
            </w:r>
            <w:r w:rsidRPr="00362271">
              <w:t>në</w:t>
            </w:r>
            <w:r w:rsidR="001A062E">
              <w:t xml:space="preserve"> </w:t>
            </w:r>
            <w:r w:rsidRPr="00362271">
              <w:t>rritje</w:t>
            </w:r>
            <w:r w:rsidR="001A062E">
              <w:t xml:space="preserve"> </w:t>
            </w:r>
            <w:r w:rsidRPr="00362271">
              <w:t>për</w:t>
            </w:r>
            <w:r w:rsidR="001A062E">
              <w:t xml:space="preserve"> </w:t>
            </w:r>
            <w:r w:rsidRPr="00362271">
              <w:t>vëmendje</w:t>
            </w:r>
            <w:r w:rsidR="001A062E">
              <w:t xml:space="preserve"> </w:t>
            </w:r>
            <w:r w:rsidRPr="00362271">
              <w:t>dhe</w:t>
            </w:r>
            <w:r w:rsidR="001A062E">
              <w:t xml:space="preserve"> </w:t>
            </w:r>
            <w:r w:rsidRPr="00362271">
              <w:t>kujdes</w:t>
            </w:r>
            <w:r w:rsidR="001A062E">
              <w:t xml:space="preserve"> </w:t>
            </w:r>
            <w:r w:rsidRPr="00362271">
              <w:t>psikosocial,</w:t>
            </w:r>
            <w:r w:rsidR="001A062E">
              <w:t xml:space="preserve"> </w:t>
            </w:r>
            <w:r w:rsidRPr="00362271">
              <w:t>fëmijët</w:t>
            </w:r>
            <w:r w:rsidR="001A062E">
              <w:t xml:space="preserve"> </w:t>
            </w:r>
            <w:r w:rsidRPr="00362271">
              <w:t>në</w:t>
            </w:r>
            <w:r w:rsidR="001A062E">
              <w:t xml:space="preserve"> </w:t>
            </w:r>
            <w:r w:rsidRPr="00362271">
              <w:t>kopshte</w:t>
            </w:r>
            <w:r w:rsidR="001A062E">
              <w:t xml:space="preserve"> </w:t>
            </w:r>
            <w:r w:rsidRPr="00362271">
              <w:t>marrin</w:t>
            </w:r>
            <w:r w:rsidR="001A062E">
              <w:t xml:space="preserve"> </w:t>
            </w:r>
            <w:r w:rsidRPr="00362271">
              <w:t>një</w:t>
            </w:r>
            <w:r w:rsidR="001A062E">
              <w:t xml:space="preserve"> </w:t>
            </w:r>
            <w:r w:rsidRPr="00362271">
              <w:t>kujdes</w:t>
            </w:r>
            <w:r w:rsidR="001A062E">
              <w:t xml:space="preserve"> </w:t>
            </w:r>
            <w:r w:rsidRPr="00362271">
              <w:t>të</w:t>
            </w:r>
            <w:r w:rsidR="001A062E">
              <w:t xml:space="preserve"> </w:t>
            </w:r>
            <w:r w:rsidRPr="00362271">
              <w:t>cunguar</w:t>
            </w:r>
            <w:r w:rsidR="001A062E">
              <w:t xml:space="preserve"> </w:t>
            </w:r>
            <w:r w:rsidRPr="00362271">
              <w:t>ose</w:t>
            </w:r>
            <w:r w:rsidR="001A062E">
              <w:t xml:space="preserve"> </w:t>
            </w:r>
            <w:r w:rsidRPr="00362271">
              <w:t>të</w:t>
            </w:r>
            <w:r w:rsidR="001A062E">
              <w:t xml:space="preserve"> </w:t>
            </w:r>
            <w:r w:rsidRPr="00362271">
              <w:t>munguar</w:t>
            </w:r>
            <w:r w:rsidR="001A062E">
              <w:t xml:space="preserve"> </w:t>
            </w:r>
            <w:r w:rsidRPr="00362271">
              <w:t>në</w:t>
            </w:r>
            <w:r w:rsidR="001A062E">
              <w:t xml:space="preserve"> </w:t>
            </w:r>
            <w:r w:rsidRPr="00362271">
              <w:t>trajtimin</w:t>
            </w:r>
            <w:r w:rsidR="001A062E">
              <w:t xml:space="preserve"> </w:t>
            </w:r>
            <w:r w:rsidRPr="00362271">
              <w:t>psiko-social.</w:t>
            </w:r>
          </w:p>
        </w:tc>
      </w:tr>
      <w:tr w:rsidR="00C12158" w:rsidRPr="00362271" w:rsidTr="00462BF2">
        <w:tc>
          <w:tcPr>
            <w:tcW w:w="9350" w:type="dxa"/>
            <w:gridSpan w:val="4"/>
          </w:tcPr>
          <w:p w:rsidR="00C12158" w:rsidRPr="00362271" w:rsidRDefault="00C12158" w:rsidP="00BE1086">
            <w:pPr>
              <w:spacing w:after="0" w:line="276" w:lineRule="auto"/>
              <w:rPr>
                <w:rFonts w:cs="Times New Roman"/>
                <w:b/>
              </w:rPr>
            </w:pPr>
            <w:r w:rsidRPr="00362271">
              <w:rPr>
                <w:rFonts w:cs="Times New Roman"/>
                <w:b/>
              </w:rPr>
              <w:t>ii</w:t>
            </w:r>
            <w:r w:rsidR="001A062E">
              <w:rPr>
                <w:rFonts w:cs="Times New Roman"/>
                <w:b/>
              </w:rPr>
              <w:t xml:space="preserve"> </w:t>
            </w:r>
            <w:r w:rsidRPr="00362271">
              <w:rPr>
                <w:rFonts w:cs="Times New Roman"/>
                <w:b/>
              </w:rPr>
              <w:t>Synimi</w:t>
            </w:r>
            <w:r w:rsidR="00AA7C12">
              <w:rPr>
                <w:rFonts w:cs="Times New Roman"/>
                <w:b/>
              </w:rPr>
              <w:t xml:space="preserve"> i </w:t>
            </w:r>
            <w:r w:rsidRPr="00362271">
              <w:rPr>
                <w:rFonts w:cs="Times New Roman"/>
                <w:b/>
              </w:rPr>
              <w:t>projektit</w:t>
            </w:r>
          </w:p>
          <w:p w:rsidR="00C12158" w:rsidRPr="00362271" w:rsidRDefault="00C12158" w:rsidP="00BE1086">
            <w:pPr>
              <w:pStyle w:val="instruction"/>
              <w:spacing w:before="0" w:beforeAutospacing="0" w:after="0" w:afterAutospacing="0" w:line="276" w:lineRule="auto"/>
              <w:jc w:val="both"/>
            </w:pPr>
            <w:r w:rsidRPr="00362271">
              <w:t>Psikologët</w:t>
            </w:r>
            <w:r w:rsidR="001A062E">
              <w:t xml:space="preserve"> </w:t>
            </w:r>
            <w:r w:rsidRPr="00362271">
              <w:t>përveçse</w:t>
            </w:r>
            <w:r w:rsidR="001A062E">
              <w:t xml:space="preserve"> </w:t>
            </w:r>
            <w:r w:rsidRPr="00362271">
              <w:t>duhet</w:t>
            </w:r>
            <w:r w:rsidR="001A062E">
              <w:t xml:space="preserve"> </w:t>
            </w:r>
            <w:r w:rsidRPr="00362271">
              <w:t>të</w:t>
            </w:r>
            <w:r w:rsidR="001A062E">
              <w:t xml:space="preserve"> </w:t>
            </w:r>
            <w:r w:rsidRPr="00362271">
              <w:t>ofrojnë</w:t>
            </w:r>
            <w:r w:rsidR="001A062E">
              <w:t xml:space="preserve"> </w:t>
            </w:r>
            <w:r w:rsidRPr="00362271">
              <w:t>mbështetje</w:t>
            </w:r>
            <w:r w:rsidR="001A062E">
              <w:t xml:space="preserve"> </w:t>
            </w:r>
            <w:r w:rsidRPr="00362271">
              <w:t>psiko-sociale</w:t>
            </w:r>
            <w:r w:rsidR="001A062E">
              <w:t xml:space="preserve"> </w:t>
            </w:r>
            <w:r w:rsidRPr="00362271">
              <w:t>synohet</w:t>
            </w:r>
            <w:r w:rsidR="001A062E">
              <w:t xml:space="preserve"> </w:t>
            </w:r>
            <w:r w:rsidRPr="00362271">
              <w:t>që</w:t>
            </w:r>
            <w:r w:rsidR="001A062E">
              <w:t xml:space="preserve"> </w:t>
            </w:r>
            <w:r w:rsidRPr="00362271">
              <w:t>njëkohësisht</w:t>
            </w:r>
            <w:r w:rsidR="001A062E">
              <w:t xml:space="preserve"> </w:t>
            </w:r>
            <w:r w:rsidRPr="00362271">
              <w:t>të</w:t>
            </w:r>
            <w:r w:rsidR="001A062E">
              <w:t xml:space="preserve"> </w:t>
            </w:r>
            <w:r w:rsidRPr="00362271">
              <w:t>raportojnë</w:t>
            </w:r>
            <w:r w:rsidR="001A062E">
              <w:t xml:space="preserve"> </w:t>
            </w:r>
            <w:r w:rsidRPr="00362271">
              <w:t>pranë</w:t>
            </w:r>
            <w:r w:rsidR="001A062E">
              <w:t xml:space="preserve"> </w:t>
            </w:r>
            <w:r w:rsidRPr="00362271">
              <w:t>PMF-së,</w:t>
            </w:r>
            <w:r w:rsidR="001A062E">
              <w:t xml:space="preserve"> </w:t>
            </w:r>
            <w:r w:rsidRPr="00362271">
              <w:t>rastet</w:t>
            </w:r>
            <w:r w:rsidR="001A062E">
              <w:t xml:space="preserve"> </w:t>
            </w:r>
            <w:r w:rsidRPr="00362271">
              <w:t>e</w:t>
            </w:r>
            <w:r w:rsidR="001A062E">
              <w:t xml:space="preserve"> </w:t>
            </w:r>
            <w:r w:rsidRPr="00362271">
              <w:t>fëmijëve</w:t>
            </w:r>
            <w:r w:rsidR="001A062E">
              <w:t xml:space="preserve"> </w:t>
            </w:r>
            <w:r w:rsidRPr="00362271">
              <w:t>në</w:t>
            </w:r>
            <w:r w:rsidR="001A062E">
              <w:t xml:space="preserve"> </w:t>
            </w:r>
            <w:r w:rsidRPr="00362271">
              <w:t>rrezik</w:t>
            </w:r>
            <w:r w:rsidR="001A062E">
              <w:t xml:space="preserve"> </w:t>
            </w:r>
            <w:r w:rsidRPr="00362271">
              <w:t>për</w:t>
            </w:r>
            <w:r w:rsidR="001A062E">
              <w:t xml:space="preserve"> </w:t>
            </w:r>
            <w:r w:rsidRPr="00362271">
              <w:t>abuzim</w:t>
            </w:r>
            <w:r w:rsidR="001A062E">
              <w:t xml:space="preserve"> </w:t>
            </w:r>
            <w:r w:rsidRPr="00362271">
              <w:t>të</w:t>
            </w:r>
            <w:r w:rsidR="001A062E">
              <w:t xml:space="preserve"> </w:t>
            </w:r>
            <w:r w:rsidRPr="00362271">
              <w:t>identifikuar</w:t>
            </w:r>
            <w:r w:rsidR="001A062E">
              <w:t xml:space="preserve"> </w:t>
            </w:r>
            <w:r w:rsidRPr="00362271">
              <w:t>gjatë</w:t>
            </w:r>
            <w:r w:rsidR="001A062E">
              <w:t xml:space="preserve"> </w:t>
            </w:r>
            <w:r w:rsidRPr="00362271">
              <w:t>trajtimit.</w:t>
            </w:r>
          </w:p>
          <w:p w:rsidR="00C12158" w:rsidRPr="00362271" w:rsidRDefault="00C12158" w:rsidP="00BE1086">
            <w:pPr>
              <w:pStyle w:val="instruction"/>
              <w:spacing w:before="0" w:beforeAutospacing="0" w:after="0" w:afterAutospacing="0" w:line="276" w:lineRule="auto"/>
              <w:jc w:val="both"/>
            </w:pPr>
            <w:r>
              <w:t>Pra,</w:t>
            </w:r>
            <w:r w:rsidR="001A062E">
              <w:t xml:space="preserve"> </w:t>
            </w:r>
            <w:r>
              <w:t>me</w:t>
            </w:r>
            <w:r w:rsidR="001A062E">
              <w:t xml:space="preserve"> </w:t>
            </w:r>
            <w:r>
              <w:t>punësimin</w:t>
            </w:r>
            <w:r w:rsidR="001A062E">
              <w:t xml:space="preserve"> </w:t>
            </w:r>
            <w:r>
              <w:t>e</w:t>
            </w:r>
            <w:r w:rsidR="001A062E">
              <w:t xml:space="preserve"> </w:t>
            </w:r>
            <w:r w:rsidRPr="00362271">
              <w:t>psikologëve</w:t>
            </w:r>
            <w:r w:rsidR="001A062E">
              <w:t xml:space="preserve"> </w:t>
            </w:r>
            <w:r w:rsidRPr="00362271">
              <w:t>shtesë</w:t>
            </w:r>
            <w:r w:rsidR="001A062E">
              <w:t xml:space="preserve"> </w:t>
            </w:r>
            <w:r w:rsidRPr="00362271">
              <w:t>synohet</w:t>
            </w:r>
            <w:r w:rsidR="001A062E">
              <w:t xml:space="preserve"> </w:t>
            </w:r>
            <w:r w:rsidRPr="00362271">
              <w:t>të:</w:t>
            </w:r>
          </w:p>
          <w:p w:rsidR="00C12158" w:rsidRPr="00362271" w:rsidRDefault="00C12158" w:rsidP="00BE1086">
            <w:pPr>
              <w:numPr>
                <w:ilvl w:val="0"/>
                <w:numId w:val="122"/>
              </w:numPr>
              <w:spacing w:after="0" w:line="276" w:lineRule="auto"/>
              <w:rPr>
                <w:rFonts w:eastAsia="Times New Roman" w:cs="Times New Roman"/>
              </w:rPr>
            </w:pPr>
            <w:r w:rsidRPr="00362271">
              <w:rPr>
                <w:rFonts w:eastAsia="Times New Roman" w:cs="Times New Roman"/>
              </w:rPr>
              <w:t>Ofrohet</w:t>
            </w:r>
            <w:r w:rsidR="001A062E">
              <w:rPr>
                <w:rFonts w:eastAsia="Times New Roman" w:cs="Times New Roman"/>
              </w:rPr>
              <w:t xml:space="preserve"> </w:t>
            </w:r>
            <w:r w:rsidRPr="00362271">
              <w:rPr>
                <w:rFonts w:eastAsia="Times New Roman" w:cs="Times New Roman"/>
              </w:rPr>
              <w:t>shërbim</w:t>
            </w:r>
            <w:r w:rsidR="001A062E">
              <w:rPr>
                <w:rFonts w:eastAsia="Times New Roman" w:cs="Times New Roman"/>
              </w:rPr>
              <w:t xml:space="preserve"> </w:t>
            </w:r>
            <w:r w:rsidRPr="00362271">
              <w:rPr>
                <w:rFonts w:eastAsia="Times New Roman" w:cs="Times New Roman"/>
              </w:rPr>
              <w:t>cilësor</w:t>
            </w:r>
            <w:r w:rsidR="001A062E">
              <w:rPr>
                <w:rFonts w:eastAsia="Times New Roman" w:cs="Times New Roman"/>
              </w:rPr>
              <w:t xml:space="preserve"> </w:t>
            </w:r>
            <w:r w:rsidRPr="00362271">
              <w:rPr>
                <w:rFonts w:eastAsia="Times New Roman" w:cs="Times New Roman"/>
              </w:rPr>
              <w:t>dhe</w:t>
            </w:r>
            <w:r w:rsidR="001A062E">
              <w:rPr>
                <w:rFonts w:eastAsia="Times New Roman" w:cs="Times New Roman"/>
              </w:rPr>
              <w:t xml:space="preserve"> </w:t>
            </w:r>
            <w:r w:rsidRPr="00362271">
              <w:rPr>
                <w:rFonts w:eastAsia="Times New Roman" w:cs="Times New Roman"/>
              </w:rPr>
              <w:t>profesional</w:t>
            </w:r>
            <w:r w:rsidR="00AA7C12">
              <w:rPr>
                <w:rFonts w:eastAsia="Times New Roman" w:cs="Times New Roman"/>
              </w:rPr>
              <w:t xml:space="preserve"> i </w:t>
            </w:r>
            <w:r w:rsidRPr="00362271">
              <w:rPr>
                <w:rFonts w:eastAsia="Times New Roman" w:cs="Times New Roman"/>
              </w:rPr>
              <w:t>dedikuar</w:t>
            </w:r>
            <w:r w:rsidR="001A062E">
              <w:rPr>
                <w:rFonts w:eastAsia="Times New Roman" w:cs="Times New Roman"/>
              </w:rPr>
              <w:t xml:space="preserve"> </w:t>
            </w:r>
            <w:r w:rsidRPr="00362271">
              <w:rPr>
                <w:rFonts w:eastAsia="Times New Roman" w:cs="Times New Roman"/>
              </w:rPr>
              <w:t>për</w:t>
            </w:r>
            <w:r w:rsidR="001A062E">
              <w:rPr>
                <w:rFonts w:eastAsia="Times New Roman" w:cs="Times New Roman"/>
              </w:rPr>
              <w:t xml:space="preserve"> </w:t>
            </w:r>
            <w:r w:rsidRPr="00362271">
              <w:rPr>
                <w:rFonts w:eastAsia="Times New Roman" w:cs="Times New Roman"/>
              </w:rPr>
              <w:t>fëmijët</w:t>
            </w:r>
            <w:r w:rsidR="001A062E">
              <w:rPr>
                <w:rFonts w:eastAsia="Times New Roman" w:cs="Times New Roman"/>
              </w:rPr>
              <w:t xml:space="preserve"> </w:t>
            </w:r>
            <w:r w:rsidRPr="00362271">
              <w:rPr>
                <w:rFonts w:eastAsia="Times New Roman" w:cs="Times New Roman"/>
              </w:rPr>
              <w:t>në</w:t>
            </w:r>
            <w:r w:rsidR="001A062E">
              <w:rPr>
                <w:rFonts w:eastAsia="Times New Roman" w:cs="Times New Roman"/>
              </w:rPr>
              <w:t xml:space="preserve"> </w:t>
            </w:r>
            <w:r w:rsidRPr="00362271">
              <w:rPr>
                <w:rFonts w:eastAsia="Times New Roman" w:cs="Times New Roman"/>
              </w:rPr>
              <w:t>moshë</w:t>
            </w:r>
            <w:r w:rsidR="001A062E">
              <w:rPr>
                <w:rFonts w:eastAsia="Times New Roman" w:cs="Times New Roman"/>
              </w:rPr>
              <w:t xml:space="preserve"> </w:t>
            </w:r>
            <w:r w:rsidRPr="00362271">
              <w:rPr>
                <w:rFonts w:eastAsia="Times New Roman" w:cs="Times New Roman"/>
              </w:rPr>
              <w:t>kopshti;</w:t>
            </w:r>
          </w:p>
          <w:p w:rsidR="00C12158" w:rsidRPr="00362271" w:rsidRDefault="00C12158" w:rsidP="00BE1086">
            <w:pPr>
              <w:numPr>
                <w:ilvl w:val="0"/>
                <w:numId w:val="122"/>
              </w:numPr>
              <w:spacing w:before="100" w:beforeAutospacing="1" w:after="0" w:line="276" w:lineRule="auto"/>
              <w:rPr>
                <w:rFonts w:eastAsia="Times New Roman" w:cs="Times New Roman"/>
              </w:rPr>
            </w:pPr>
            <w:r w:rsidRPr="00362271">
              <w:rPr>
                <w:rFonts w:eastAsia="Times New Roman" w:cs="Times New Roman"/>
              </w:rPr>
              <w:t>Mbulim</w:t>
            </w:r>
            <w:r w:rsidR="001A062E">
              <w:rPr>
                <w:rFonts w:eastAsia="Times New Roman" w:cs="Times New Roman"/>
              </w:rPr>
              <w:t xml:space="preserve"> </w:t>
            </w:r>
            <w:r w:rsidRPr="00362271">
              <w:rPr>
                <w:rFonts w:eastAsia="Times New Roman" w:cs="Times New Roman"/>
              </w:rPr>
              <w:t>më</w:t>
            </w:r>
            <w:r w:rsidR="00AA7C12">
              <w:rPr>
                <w:rFonts w:eastAsia="Times New Roman" w:cs="Times New Roman"/>
              </w:rPr>
              <w:t xml:space="preserve"> i </w:t>
            </w:r>
            <w:r w:rsidRPr="00362271">
              <w:rPr>
                <w:rFonts w:eastAsia="Times New Roman" w:cs="Times New Roman"/>
              </w:rPr>
              <w:t>mirë</w:t>
            </w:r>
            <w:r w:rsidR="00AA7C12">
              <w:rPr>
                <w:rFonts w:eastAsia="Times New Roman" w:cs="Times New Roman"/>
              </w:rPr>
              <w:t xml:space="preserve"> i </w:t>
            </w:r>
            <w:r w:rsidRPr="00362271">
              <w:rPr>
                <w:rFonts w:eastAsia="Times New Roman" w:cs="Times New Roman"/>
              </w:rPr>
              <w:t>nevojave</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fëmijëve</w:t>
            </w:r>
            <w:r w:rsidR="001A062E">
              <w:rPr>
                <w:rFonts w:eastAsia="Times New Roman" w:cs="Times New Roman"/>
              </w:rPr>
              <w:t xml:space="preserve"> </w:t>
            </w:r>
            <w:r w:rsidRPr="00362271">
              <w:rPr>
                <w:rFonts w:eastAsia="Times New Roman" w:cs="Times New Roman"/>
              </w:rPr>
              <w:t>që</w:t>
            </w:r>
            <w:r w:rsidR="001A062E">
              <w:rPr>
                <w:rFonts w:eastAsia="Times New Roman" w:cs="Times New Roman"/>
              </w:rPr>
              <w:t xml:space="preserve"> </w:t>
            </w:r>
            <w:r w:rsidRPr="00362271">
              <w:rPr>
                <w:rFonts w:eastAsia="Times New Roman" w:cs="Times New Roman"/>
              </w:rPr>
              <w:t>kanë</w:t>
            </w:r>
            <w:r w:rsidR="001A062E">
              <w:rPr>
                <w:rFonts w:eastAsia="Times New Roman" w:cs="Times New Roman"/>
              </w:rPr>
              <w:t xml:space="preserve"> </w:t>
            </w:r>
            <w:r w:rsidRPr="00362271">
              <w:rPr>
                <w:rFonts w:eastAsia="Times New Roman" w:cs="Times New Roman"/>
              </w:rPr>
              <w:t>nevojë</w:t>
            </w:r>
            <w:r w:rsidR="001A062E">
              <w:rPr>
                <w:rFonts w:eastAsia="Times New Roman" w:cs="Times New Roman"/>
              </w:rPr>
              <w:t xml:space="preserve"> </w:t>
            </w:r>
            <w:r w:rsidRPr="00362271">
              <w:rPr>
                <w:rFonts w:eastAsia="Times New Roman" w:cs="Times New Roman"/>
              </w:rPr>
              <w:t>për</w:t>
            </w:r>
            <w:r w:rsidR="001A062E">
              <w:rPr>
                <w:rFonts w:eastAsia="Times New Roman" w:cs="Times New Roman"/>
              </w:rPr>
              <w:t xml:space="preserve"> </w:t>
            </w:r>
            <w:r w:rsidRPr="00362271">
              <w:rPr>
                <w:rFonts w:eastAsia="Times New Roman" w:cs="Times New Roman"/>
              </w:rPr>
              <w:t>trajtim;</w:t>
            </w:r>
          </w:p>
          <w:p w:rsidR="00C12158" w:rsidRPr="00462BF2" w:rsidRDefault="00C12158" w:rsidP="00BE1086">
            <w:pPr>
              <w:numPr>
                <w:ilvl w:val="0"/>
                <w:numId w:val="122"/>
              </w:numPr>
              <w:spacing w:before="100" w:beforeAutospacing="1" w:after="0" w:line="276" w:lineRule="auto"/>
              <w:rPr>
                <w:rFonts w:eastAsia="Times New Roman" w:cs="Times New Roman"/>
              </w:rPr>
            </w:pPr>
            <w:r w:rsidRPr="00362271">
              <w:rPr>
                <w:rFonts w:eastAsia="Times New Roman" w:cs="Times New Roman"/>
              </w:rPr>
              <w:t>Rritja</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identifikimit</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rasteve</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fëmijëve</w:t>
            </w:r>
            <w:r w:rsidR="001A062E">
              <w:rPr>
                <w:rFonts w:eastAsia="Times New Roman" w:cs="Times New Roman"/>
              </w:rPr>
              <w:t xml:space="preserve"> </w:t>
            </w:r>
            <w:r w:rsidRPr="00362271">
              <w:rPr>
                <w:rFonts w:eastAsia="Times New Roman" w:cs="Times New Roman"/>
              </w:rPr>
              <w:t>në</w:t>
            </w:r>
            <w:r w:rsidR="001A062E">
              <w:rPr>
                <w:rFonts w:eastAsia="Times New Roman" w:cs="Times New Roman"/>
              </w:rPr>
              <w:t xml:space="preserve"> </w:t>
            </w:r>
            <w:r w:rsidRPr="00362271">
              <w:rPr>
                <w:rFonts w:eastAsia="Times New Roman" w:cs="Times New Roman"/>
              </w:rPr>
              <w:t>nevojë</w:t>
            </w:r>
            <w:r w:rsidR="001A062E">
              <w:rPr>
                <w:rFonts w:eastAsia="Times New Roman" w:cs="Times New Roman"/>
              </w:rPr>
              <w:t xml:space="preserve"> </w:t>
            </w:r>
            <w:r w:rsidRPr="00362271">
              <w:rPr>
                <w:rFonts w:eastAsia="Times New Roman" w:cs="Times New Roman"/>
              </w:rPr>
              <w:t>për</w:t>
            </w:r>
            <w:r w:rsidR="001A062E">
              <w:rPr>
                <w:rFonts w:eastAsia="Times New Roman" w:cs="Times New Roman"/>
              </w:rPr>
              <w:t xml:space="preserve"> </w:t>
            </w:r>
            <w:r w:rsidRPr="00362271">
              <w:rPr>
                <w:rFonts w:eastAsia="Times New Roman" w:cs="Times New Roman"/>
              </w:rPr>
              <w:t>mbrojtje</w:t>
            </w:r>
            <w:r w:rsidR="001A062E">
              <w:rPr>
                <w:rFonts w:eastAsia="Times New Roman" w:cs="Times New Roman"/>
              </w:rPr>
              <w:t xml:space="preserve"> </w:t>
            </w:r>
            <w:r w:rsidRPr="00362271">
              <w:rPr>
                <w:rFonts w:eastAsia="Times New Roman" w:cs="Times New Roman"/>
              </w:rPr>
              <w:t>dhe</w:t>
            </w:r>
            <w:r w:rsidR="001A062E">
              <w:rPr>
                <w:rFonts w:eastAsia="Times New Roman" w:cs="Times New Roman"/>
              </w:rPr>
              <w:t xml:space="preserve"> </w:t>
            </w:r>
            <w:r w:rsidRPr="00362271">
              <w:rPr>
                <w:rFonts w:eastAsia="Times New Roman" w:cs="Times New Roman"/>
              </w:rPr>
              <w:t>përfshirje</w:t>
            </w:r>
            <w:r w:rsidR="001A062E">
              <w:rPr>
                <w:rFonts w:eastAsia="Times New Roman" w:cs="Times New Roman"/>
              </w:rPr>
              <w:t xml:space="preserve"> </w:t>
            </w:r>
            <w:r w:rsidRPr="00362271">
              <w:rPr>
                <w:rFonts w:eastAsia="Times New Roman" w:cs="Times New Roman"/>
              </w:rPr>
              <w:t>sociale.</w:t>
            </w:r>
          </w:p>
        </w:tc>
      </w:tr>
      <w:tr w:rsidR="00C12158" w:rsidRPr="00362271" w:rsidTr="00462BF2">
        <w:tc>
          <w:tcPr>
            <w:tcW w:w="9350" w:type="dxa"/>
            <w:gridSpan w:val="4"/>
          </w:tcPr>
          <w:p w:rsidR="00C12158" w:rsidRPr="00362271" w:rsidRDefault="00C12158" w:rsidP="00BE1086">
            <w:pPr>
              <w:spacing w:after="0" w:line="276" w:lineRule="auto"/>
              <w:rPr>
                <w:rFonts w:cs="Times New Roman"/>
                <w:b/>
              </w:rPr>
            </w:pPr>
            <w:r w:rsidRPr="00362271">
              <w:rPr>
                <w:rFonts w:cs="Times New Roman"/>
                <w:b/>
              </w:rPr>
              <w:t>iii</w:t>
            </w:r>
            <w:r w:rsidR="001A062E">
              <w:rPr>
                <w:rFonts w:cs="Times New Roman"/>
                <w:b/>
              </w:rPr>
              <w:t xml:space="preserve"> </w:t>
            </w:r>
            <w:r>
              <w:rPr>
                <w:rFonts w:cs="Times New Roman"/>
                <w:b/>
              </w:rPr>
              <w:t>Niveli</w:t>
            </w:r>
            <w:r w:rsidR="00AA7C12">
              <w:rPr>
                <w:rFonts w:cs="Times New Roman"/>
                <w:b/>
              </w:rPr>
              <w:t xml:space="preserve"> i </w:t>
            </w:r>
            <w:r>
              <w:rPr>
                <w:rFonts w:cs="Times New Roman"/>
                <w:b/>
              </w:rPr>
              <w:t>ndërhyrjes</w:t>
            </w:r>
          </w:p>
          <w:p w:rsidR="00C12158" w:rsidRPr="00362271" w:rsidRDefault="00C12158" w:rsidP="00923A54">
            <w:pPr>
              <w:numPr>
                <w:ilvl w:val="0"/>
                <w:numId w:val="123"/>
              </w:numPr>
              <w:spacing w:before="100" w:beforeAutospacing="1" w:after="0" w:line="276" w:lineRule="auto"/>
              <w:rPr>
                <w:rFonts w:eastAsia="Times New Roman" w:cs="Times New Roman"/>
                <w:szCs w:val="24"/>
              </w:rPr>
            </w:pPr>
            <w:r w:rsidRPr="00362271">
              <w:rPr>
                <w:rFonts w:eastAsia="Times New Roman" w:cs="Times New Roman"/>
              </w:rPr>
              <w:t>Propozimi</w:t>
            </w:r>
            <w:r w:rsidR="001A062E">
              <w:rPr>
                <w:rFonts w:eastAsia="Times New Roman" w:cs="Times New Roman"/>
              </w:rPr>
              <w:t xml:space="preserve"> </w:t>
            </w:r>
            <w:r w:rsidRPr="00362271">
              <w:rPr>
                <w:rFonts w:eastAsia="Times New Roman" w:cs="Times New Roman"/>
              </w:rPr>
              <w:t>pranë</w:t>
            </w:r>
            <w:r w:rsidR="001A062E">
              <w:rPr>
                <w:rFonts w:eastAsia="Times New Roman" w:cs="Times New Roman"/>
              </w:rPr>
              <w:t xml:space="preserve"> </w:t>
            </w:r>
            <w:r w:rsidRPr="00362271">
              <w:rPr>
                <w:rFonts w:eastAsia="Times New Roman" w:cs="Times New Roman"/>
              </w:rPr>
              <w:t>KB</w:t>
            </w:r>
            <w:r w:rsidR="001A062E">
              <w:rPr>
                <w:rFonts w:eastAsia="Times New Roman" w:cs="Times New Roman"/>
              </w:rPr>
              <w:t xml:space="preserve"> </w:t>
            </w:r>
            <w:r w:rsidRPr="00362271">
              <w:rPr>
                <w:rFonts w:eastAsia="Times New Roman" w:cs="Times New Roman"/>
              </w:rPr>
              <w:t>për</w:t>
            </w:r>
            <w:r w:rsidR="001A062E">
              <w:rPr>
                <w:rFonts w:eastAsia="Times New Roman" w:cs="Times New Roman"/>
              </w:rPr>
              <w:t xml:space="preserve"> </w:t>
            </w:r>
            <w:r w:rsidRPr="00362271">
              <w:rPr>
                <w:rFonts w:eastAsia="Times New Roman" w:cs="Times New Roman"/>
              </w:rPr>
              <w:t>punësimin</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psikologëve</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dedikuar</w:t>
            </w:r>
            <w:r w:rsidR="001A062E">
              <w:rPr>
                <w:rFonts w:eastAsia="Times New Roman" w:cs="Times New Roman"/>
              </w:rPr>
              <w:t xml:space="preserve"> </w:t>
            </w:r>
            <w:r w:rsidRPr="00362271">
              <w:rPr>
                <w:rFonts w:eastAsia="Times New Roman" w:cs="Times New Roman"/>
              </w:rPr>
              <w:t>për</w:t>
            </w:r>
            <w:r w:rsidR="001A062E">
              <w:rPr>
                <w:rFonts w:eastAsia="Times New Roman" w:cs="Times New Roman"/>
              </w:rPr>
              <w:t xml:space="preserve"> </w:t>
            </w:r>
            <w:r w:rsidRPr="00362271">
              <w:rPr>
                <w:rFonts w:eastAsia="Times New Roman" w:cs="Times New Roman"/>
              </w:rPr>
              <w:t>fëmijët</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kopshteve</w:t>
            </w:r>
            <w:r w:rsidR="001A062E">
              <w:rPr>
                <w:rFonts w:eastAsia="Times New Roman" w:cs="Times New Roman"/>
              </w:rPr>
              <w:t xml:space="preserve"> </w:t>
            </w:r>
            <w:r>
              <w:rPr>
                <w:rFonts w:eastAsia="Times New Roman" w:cs="Times New Roman"/>
              </w:rPr>
              <w:t>në</w:t>
            </w:r>
            <w:r w:rsidR="001A062E">
              <w:rPr>
                <w:rFonts w:eastAsia="Times New Roman" w:cs="Times New Roman"/>
              </w:rPr>
              <w:t xml:space="preserve"> </w:t>
            </w:r>
            <w:r>
              <w:rPr>
                <w:rFonts w:eastAsia="Times New Roman" w:cs="Times New Roman"/>
              </w:rPr>
              <w:t>Njësitë</w:t>
            </w:r>
            <w:r w:rsidR="001A062E">
              <w:rPr>
                <w:rFonts w:eastAsia="Times New Roman" w:cs="Times New Roman"/>
              </w:rPr>
              <w:t xml:space="preserve"> </w:t>
            </w:r>
            <w:r>
              <w:rPr>
                <w:rFonts w:eastAsia="Times New Roman" w:cs="Times New Roman"/>
              </w:rPr>
              <w:t>Administrative</w:t>
            </w:r>
            <w:r w:rsidRPr="00362271">
              <w:rPr>
                <w:rFonts w:eastAsia="Times New Roman" w:cs="Times New Roman"/>
              </w:rPr>
              <w:t>;</w:t>
            </w:r>
          </w:p>
          <w:p w:rsidR="00C12158" w:rsidRPr="00362271" w:rsidRDefault="00C12158" w:rsidP="00BE1086">
            <w:pPr>
              <w:numPr>
                <w:ilvl w:val="0"/>
                <w:numId w:val="123"/>
              </w:numPr>
              <w:spacing w:before="100" w:beforeAutospacing="1" w:after="0" w:line="276" w:lineRule="auto"/>
              <w:rPr>
                <w:rFonts w:eastAsia="Times New Roman" w:cs="Times New Roman"/>
              </w:rPr>
            </w:pPr>
            <w:r w:rsidRPr="00362271">
              <w:rPr>
                <w:rFonts w:eastAsia="Times New Roman" w:cs="Times New Roman"/>
              </w:rPr>
              <w:t>Miratimi</w:t>
            </w:r>
            <w:r w:rsidR="001A062E">
              <w:rPr>
                <w:rFonts w:eastAsia="Times New Roman" w:cs="Times New Roman"/>
              </w:rPr>
              <w:t xml:space="preserve"> </w:t>
            </w:r>
            <w:r>
              <w:rPr>
                <w:rFonts w:eastAsia="Times New Roman" w:cs="Times New Roman"/>
              </w:rPr>
              <w:t>nga</w:t>
            </w:r>
            <w:r w:rsidR="001A062E">
              <w:rPr>
                <w:rFonts w:eastAsia="Times New Roman" w:cs="Times New Roman"/>
              </w:rPr>
              <w:t xml:space="preserve"> </w:t>
            </w:r>
            <w:r>
              <w:rPr>
                <w:rFonts w:eastAsia="Times New Roman" w:cs="Times New Roman"/>
              </w:rPr>
              <w:t>KB</w:t>
            </w:r>
            <w:r w:rsidR="00AA7C12">
              <w:rPr>
                <w:rFonts w:eastAsia="Times New Roman" w:cs="Times New Roman"/>
              </w:rPr>
              <w:t xml:space="preserve"> i </w:t>
            </w:r>
            <w:r>
              <w:rPr>
                <w:rFonts w:eastAsia="Times New Roman" w:cs="Times New Roman"/>
              </w:rPr>
              <w:t>buxhetit</w:t>
            </w:r>
            <w:r w:rsidR="001A062E">
              <w:rPr>
                <w:rFonts w:eastAsia="Times New Roman" w:cs="Times New Roman"/>
              </w:rPr>
              <w:t xml:space="preserve"> </w:t>
            </w:r>
            <w:r>
              <w:rPr>
                <w:rFonts w:eastAsia="Times New Roman" w:cs="Times New Roman"/>
              </w:rPr>
              <w:t>për</w:t>
            </w:r>
            <w:r w:rsidR="001A062E">
              <w:rPr>
                <w:rFonts w:eastAsia="Times New Roman" w:cs="Times New Roman"/>
              </w:rPr>
              <w:t xml:space="preserve"> </w:t>
            </w:r>
            <w:r>
              <w:rPr>
                <w:rFonts w:eastAsia="Times New Roman" w:cs="Times New Roman"/>
              </w:rPr>
              <w:t>punësimin</w:t>
            </w:r>
            <w:r w:rsidR="001A062E">
              <w:rPr>
                <w:rFonts w:eastAsia="Times New Roman" w:cs="Times New Roman"/>
              </w:rPr>
              <w:t xml:space="preserve"> </w:t>
            </w:r>
            <w:r>
              <w:rPr>
                <w:rFonts w:eastAsia="Times New Roman" w:cs="Times New Roman"/>
              </w:rPr>
              <w:t>e</w:t>
            </w:r>
            <w:r w:rsidR="001A062E">
              <w:rPr>
                <w:rFonts w:eastAsia="Times New Roman" w:cs="Times New Roman"/>
              </w:rPr>
              <w:t xml:space="preserve"> </w:t>
            </w:r>
            <w:r w:rsidRPr="00362271">
              <w:rPr>
                <w:rFonts w:eastAsia="Times New Roman" w:cs="Times New Roman"/>
              </w:rPr>
              <w:t>psikologëve</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dedikuar</w:t>
            </w:r>
            <w:r w:rsidR="001A062E">
              <w:rPr>
                <w:rFonts w:eastAsia="Times New Roman" w:cs="Times New Roman"/>
              </w:rPr>
              <w:t xml:space="preserve"> </w:t>
            </w:r>
            <w:r w:rsidRPr="00362271">
              <w:rPr>
                <w:rFonts w:eastAsia="Times New Roman" w:cs="Times New Roman"/>
              </w:rPr>
              <w:t>për</w:t>
            </w:r>
            <w:r w:rsidR="001A062E">
              <w:rPr>
                <w:rFonts w:eastAsia="Times New Roman" w:cs="Times New Roman"/>
              </w:rPr>
              <w:t xml:space="preserve"> </w:t>
            </w:r>
            <w:r w:rsidRPr="00362271">
              <w:rPr>
                <w:rFonts w:eastAsia="Times New Roman" w:cs="Times New Roman"/>
              </w:rPr>
              <w:t>fëmijët</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kopshteve</w:t>
            </w:r>
            <w:r w:rsidR="001A062E">
              <w:rPr>
                <w:rFonts w:eastAsia="Times New Roman" w:cs="Times New Roman"/>
              </w:rPr>
              <w:t xml:space="preserve"> </w:t>
            </w:r>
            <w:r>
              <w:rPr>
                <w:rFonts w:eastAsia="Times New Roman" w:cs="Times New Roman"/>
              </w:rPr>
              <w:t>në</w:t>
            </w:r>
            <w:r w:rsidR="001A062E">
              <w:rPr>
                <w:rFonts w:eastAsia="Times New Roman" w:cs="Times New Roman"/>
              </w:rPr>
              <w:t xml:space="preserve"> </w:t>
            </w:r>
            <w:r>
              <w:rPr>
                <w:rFonts w:eastAsia="Times New Roman" w:cs="Times New Roman"/>
              </w:rPr>
              <w:t>Njësitë</w:t>
            </w:r>
            <w:r w:rsidR="001A062E">
              <w:rPr>
                <w:rFonts w:eastAsia="Times New Roman" w:cs="Times New Roman"/>
              </w:rPr>
              <w:t xml:space="preserve"> </w:t>
            </w:r>
            <w:r>
              <w:rPr>
                <w:rFonts w:eastAsia="Times New Roman" w:cs="Times New Roman"/>
              </w:rPr>
              <w:t>Administrative</w:t>
            </w:r>
            <w:r w:rsidRPr="00362271">
              <w:rPr>
                <w:rFonts w:eastAsia="Times New Roman" w:cs="Times New Roman"/>
              </w:rPr>
              <w:t>;</w:t>
            </w:r>
          </w:p>
          <w:p w:rsidR="006A417A" w:rsidRDefault="00C12158" w:rsidP="00BE1086">
            <w:pPr>
              <w:numPr>
                <w:ilvl w:val="0"/>
                <w:numId w:val="123"/>
              </w:numPr>
              <w:spacing w:before="100" w:beforeAutospacing="1" w:after="0" w:line="276" w:lineRule="auto"/>
              <w:rPr>
                <w:rFonts w:eastAsia="Times New Roman" w:cs="Times New Roman"/>
              </w:rPr>
            </w:pPr>
            <w:r w:rsidRPr="00362271">
              <w:rPr>
                <w:rFonts w:eastAsia="Times New Roman" w:cs="Times New Roman"/>
              </w:rPr>
              <w:t>Kontratë</w:t>
            </w:r>
            <w:r w:rsidR="001A062E">
              <w:rPr>
                <w:rFonts w:eastAsia="Times New Roman" w:cs="Times New Roman"/>
              </w:rPr>
              <w:t xml:space="preserve"> </w:t>
            </w:r>
            <w:r w:rsidRPr="00362271">
              <w:rPr>
                <w:rFonts w:eastAsia="Times New Roman" w:cs="Times New Roman"/>
              </w:rPr>
              <w:t>pune</w:t>
            </w:r>
            <w:r w:rsidR="001A062E">
              <w:rPr>
                <w:rFonts w:eastAsia="Times New Roman" w:cs="Times New Roman"/>
              </w:rPr>
              <w:t xml:space="preserve"> </w:t>
            </w:r>
            <w:r w:rsidRPr="00362271">
              <w:rPr>
                <w:rFonts w:eastAsia="Times New Roman" w:cs="Times New Roman"/>
              </w:rPr>
              <w:t>mes</w:t>
            </w:r>
            <w:r w:rsidR="001A062E">
              <w:rPr>
                <w:rFonts w:eastAsia="Times New Roman" w:cs="Times New Roman"/>
              </w:rPr>
              <w:t xml:space="preserve"> </w:t>
            </w:r>
            <w:r w:rsidRPr="00362271">
              <w:rPr>
                <w:rFonts w:eastAsia="Times New Roman" w:cs="Times New Roman"/>
              </w:rPr>
              <w:t>Bashkisë</w:t>
            </w:r>
            <w:r w:rsidR="001A062E">
              <w:rPr>
                <w:rFonts w:eastAsia="Times New Roman" w:cs="Times New Roman"/>
              </w:rPr>
              <w:t xml:space="preserve"> </w:t>
            </w:r>
            <w:r w:rsidRPr="00362271">
              <w:rPr>
                <w:rFonts w:eastAsia="Times New Roman" w:cs="Times New Roman"/>
              </w:rPr>
              <w:t>dhe</w:t>
            </w:r>
            <w:r w:rsidR="001A062E">
              <w:rPr>
                <w:rFonts w:eastAsia="Times New Roman" w:cs="Times New Roman"/>
              </w:rPr>
              <w:t xml:space="preserve"> </w:t>
            </w:r>
            <w:r w:rsidRPr="00362271">
              <w:rPr>
                <w:rFonts w:eastAsia="Times New Roman" w:cs="Times New Roman"/>
              </w:rPr>
              <w:t>Psikologëve.</w:t>
            </w:r>
          </w:p>
          <w:p w:rsidR="006A417A" w:rsidRDefault="00C12158" w:rsidP="00BE1086">
            <w:pPr>
              <w:numPr>
                <w:ilvl w:val="0"/>
                <w:numId w:val="123"/>
              </w:numPr>
              <w:spacing w:before="100" w:beforeAutospacing="1" w:after="0" w:line="276" w:lineRule="auto"/>
              <w:rPr>
                <w:rFonts w:eastAsia="Times New Roman" w:cs="Times New Roman"/>
              </w:rPr>
            </w:pPr>
            <w:r w:rsidRPr="006A417A">
              <w:rPr>
                <w:rFonts w:eastAsia="Times New Roman" w:cs="Times New Roman"/>
              </w:rPr>
              <w:t>Drejtoria</w:t>
            </w:r>
            <w:r w:rsidR="001A062E">
              <w:rPr>
                <w:rFonts w:eastAsia="Times New Roman" w:cs="Times New Roman"/>
              </w:rPr>
              <w:t xml:space="preserve"> </w:t>
            </w:r>
            <w:r w:rsidRPr="006A417A">
              <w:rPr>
                <w:rFonts w:eastAsia="Times New Roman" w:cs="Times New Roman"/>
              </w:rPr>
              <w:t>e</w:t>
            </w:r>
            <w:r w:rsidR="001A062E">
              <w:rPr>
                <w:rFonts w:eastAsia="Times New Roman" w:cs="Times New Roman"/>
              </w:rPr>
              <w:t xml:space="preserve"> </w:t>
            </w:r>
            <w:r w:rsidRPr="006A417A">
              <w:rPr>
                <w:rFonts w:eastAsia="Times New Roman" w:cs="Times New Roman"/>
              </w:rPr>
              <w:t>Shërbimeve</w:t>
            </w:r>
            <w:r w:rsidR="001A062E">
              <w:rPr>
                <w:rFonts w:eastAsia="Times New Roman" w:cs="Times New Roman"/>
              </w:rPr>
              <w:t xml:space="preserve"> </w:t>
            </w:r>
            <w:r w:rsidRPr="006A417A">
              <w:rPr>
                <w:rFonts w:eastAsia="Times New Roman" w:cs="Times New Roman"/>
              </w:rPr>
              <w:t>Sociale</w:t>
            </w:r>
            <w:r w:rsidR="001A062E">
              <w:rPr>
                <w:rFonts w:eastAsia="Times New Roman" w:cs="Times New Roman"/>
              </w:rPr>
              <w:t xml:space="preserve"> </w:t>
            </w:r>
            <w:r w:rsidRPr="006A417A">
              <w:rPr>
                <w:rFonts w:eastAsia="Times New Roman" w:cs="Times New Roman"/>
              </w:rPr>
              <w:t>dhe</w:t>
            </w:r>
            <w:r w:rsidR="001A062E">
              <w:rPr>
                <w:rFonts w:eastAsia="Times New Roman" w:cs="Times New Roman"/>
              </w:rPr>
              <w:t xml:space="preserve"> </w:t>
            </w:r>
            <w:r w:rsidRPr="006A417A">
              <w:rPr>
                <w:rFonts w:eastAsia="Times New Roman" w:cs="Times New Roman"/>
              </w:rPr>
              <w:t>Strehimit</w:t>
            </w:r>
            <w:r w:rsidR="001A062E">
              <w:rPr>
                <w:rFonts w:eastAsia="Times New Roman" w:cs="Times New Roman"/>
              </w:rPr>
              <w:t xml:space="preserve"> </w:t>
            </w:r>
            <w:r w:rsidRPr="006A417A">
              <w:rPr>
                <w:rFonts w:eastAsia="Times New Roman" w:cs="Times New Roman"/>
              </w:rPr>
              <w:t>në</w:t>
            </w:r>
            <w:r w:rsidR="001A062E">
              <w:rPr>
                <w:rFonts w:eastAsia="Times New Roman" w:cs="Times New Roman"/>
              </w:rPr>
              <w:t xml:space="preserve"> </w:t>
            </w:r>
            <w:r w:rsidRPr="006A417A">
              <w:rPr>
                <w:rFonts w:eastAsia="Times New Roman" w:cs="Times New Roman"/>
              </w:rPr>
              <w:t>bashkëpunim</w:t>
            </w:r>
            <w:r w:rsidR="001A062E">
              <w:rPr>
                <w:rFonts w:eastAsia="Times New Roman" w:cs="Times New Roman"/>
              </w:rPr>
              <w:t xml:space="preserve"> </w:t>
            </w:r>
            <w:r w:rsidRPr="006A417A">
              <w:rPr>
                <w:rFonts w:eastAsia="Times New Roman" w:cs="Times New Roman"/>
              </w:rPr>
              <w:t>me</w:t>
            </w:r>
            <w:r w:rsidR="001A062E">
              <w:rPr>
                <w:rFonts w:eastAsia="Times New Roman" w:cs="Times New Roman"/>
              </w:rPr>
              <w:t xml:space="preserve"> </w:t>
            </w:r>
            <w:r w:rsidRPr="006A417A">
              <w:rPr>
                <w:rFonts w:eastAsia="Times New Roman" w:cs="Times New Roman"/>
              </w:rPr>
              <w:t>Drejtorinë</w:t>
            </w:r>
            <w:r w:rsidR="001A062E">
              <w:rPr>
                <w:rFonts w:eastAsia="Times New Roman" w:cs="Times New Roman"/>
              </w:rPr>
              <w:t xml:space="preserve"> </w:t>
            </w:r>
            <w:r w:rsidRPr="006A417A">
              <w:rPr>
                <w:rFonts w:eastAsia="Times New Roman" w:cs="Times New Roman"/>
              </w:rPr>
              <w:t>e</w:t>
            </w:r>
            <w:r w:rsidR="001A062E">
              <w:rPr>
                <w:rFonts w:eastAsia="Times New Roman" w:cs="Times New Roman"/>
              </w:rPr>
              <w:t xml:space="preserve"> </w:t>
            </w:r>
            <w:r w:rsidRPr="006A417A">
              <w:rPr>
                <w:rFonts w:eastAsia="Times New Roman" w:cs="Times New Roman"/>
              </w:rPr>
              <w:t>Burimeve</w:t>
            </w:r>
            <w:r w:rsidR="001A062E">
              <w:rPr>
                <w:rFonts w:eastAsia="Times New Roman" w:cs="Times New Roman"/>
              </w:rPr>
              <w:t xml:space="preserve"> </w:t>
            </w:r>
            <w:r w:rsidRPr="006A417A">
              <w:rPr>
                <w:rFonts w:eastAsia="Times New Roman" w:cs="Times New Roman"/>
              </w:rPr>
              <w:t>Njerëzore</w:t>
            </w:r>
            <w:r w:rsidR="001A062E">
              <w:rPr>
                <w:rFonts w:eastAsia="Times New Roman" w:cs="Times New Roman"/>
              </w:rPr>
              <w:t xml:space="preserve"> </w:t>
            </w:r>
            <w:r w:rsidRPr="006A417A">
              <w:rPr>
                <w:rFonts w:eastAsia="Times New Roman" w:cs="Times New Roman"/>
              </w:rPr>
              <w:t>dhe</w:t>
            </w:r>
            <w:r w:rsidR="001A062E">
              <w:rPr>
                <w:rFonts w:eastAsia="Times New Roman" w:cs="Times New Roman"/>
              </w:rPr>
              <w:t xml:space="preserve"> </w:t>
            </w:r>
            <w:r w:rsidRPr="006A417A">
              <w:rPr>
                <w:rFonts w:eastAsia="Times New Roman" w:cs="Times New Roman"/>
              </w:rPr>
              <w:t>Shërbimeve</w:t>
            </w:r>
            <w:r w:rsidR="001A062E">
              <w:rPr>
                <w:rFonts w:eastAsia="Times New Roman" w:cs="Times New Roman"/>
              </w:rPr>
              <w:t xml:space="preserve"> </w:t>
            </w:r>
            <w:r w:rsidRPr="006A417A">
              <w:rPr>
                <w:rFonts w:eastAsia="Times New Roman" w:cs="Times New Roman"/>
              </w:rPr>
              <w:t>Mbështetëse</w:t>
            </w:r>
            <w:r w:rsidR="001A062E">
              <w:rPr>
                <w:rFonts w:eastAsia="Times New Roman" w:cs="Times New Roman"/>
              </w:rPr>
              <w:t xml:space="preserve"> </w:t>
            </w:r>
            <w:r w:rsidRPr="006A417A">
              <w:rPr>
                <w:rFonts w:eastAsia="Times New Roman" w:cs="Times New Roman"/>
              </w:rPr>
              <w:t>punëson</w:t>
            </w:r>
            <w:r w:rsidR="001A062E">
              <w:rPr>
                <w:rFonts w:eastAsia="Times New Roman" w:cs="Times New Roman"/>
              </w:rPr>
              <w:t xml:space="preserve"> </w:t>
            </w:r>
            <w:r w:rsidRPr="006A417A">
              <w:rPr>
                <w:rFonts w:eastAsia="Times New Roman" w:cs="Times New Roman"/>
              </w:rPr>
              <w:t>psikologët</w:t>
            </w:r>
            <w:r w:rsidR="001A062E">
              <w:rPr>
                <w:rFonts w:eastAsia="Times New Roman" w:cs="Times New Roman"/>
              </w:rPr>
              <w:t xml:space="preserve"> </w:t>
            </w:r>
            <w:r w:rsidRPr="006A417A">
              <w:rPr>
                <w:rFonts w:eastAsia="Times New Roman" w:cs="Times New Roman"/>
              </w:rPr>
              <w:t>sipas</w:t>
            </w:r>
            <w:r w:rsidR="001A062E">
              <w:rPr>
                <w:rFonts w:eastAsia="Times New Roman" w:cs="Times New Roman"/>
              </w:rPr>
              <w:t xml:space="preserve"> </w:t>
            </w:r>
            <w:r w:rsidRPr="006A417A">
              <w:rPr>
                <w:rFonts w:eastAsia="Times New Roman" w:cs="Times New Roman"/>
              </w:rPr>
              <w:t>procedurave</w:t>
            </w:r>
            <w:r w:rsidR="001A062E">
              <w:rPr>
                <w:rFonts w:eastAsia="Times New Roman" w:cs="Times New Roman"/>
              </w:rPr>
              <w:t xml:space="preserve"> </w:t>
            </w:r>
            <w:r w:rsidRPr="006A417A">
              <w:rPr>
                <w:rFonts w:eastAsia="Times New Roman" w:cs="Times New Roman"/>
              </w:rPr>
              <w:t>të</w:t>
            </w:r>
            <w:r w:rsidR="001A062E">
              <w:rPr>
                <w:rFonts w:eastAsia="Times New Roman" w:cs="Times New Roman"/>
              </w:rPr>
              <w:t xml:space="preserve"> </w:t>
            </w:r>
            <w:r w:rsidRPr="006A417A">
              <w:rPr>
                <w:rFonts w:eastAsia="Times New Roman" w:cs="Times New Roman"/>
              </w:rPr>
              <w:t>brendshme;</w:t>
            </w:r>
          </w:p>
          <w:p w:rsidR="00C12158" w:rsidRPr="006A417A" w:rsidRDefault="00C12158" w:rsidP="00BE1086">
            <w:pPr>
              <w:numPr>
                <w:ilvl w:val="0"/>
                <w:numId w:val="123"/>
              </w:numPr>
              <w:spacing w:before="100" w:beforeAutospacing="1" w:after="0" w:line="240" w:lineRule="auto"/>
              <w:rPr>
                <w:rFonts w:eastAsia="Times New Roman" w:cs="Times New Roman"/>
              </w:rPr>
            </w:pPr>
            <w:r w:rsidRPr="006A417A">
              <w:rPr>
                <w:rFonts w:eastAsia="Times New Roman" w:cs="Times New Roman"/>
              </w:rPr>
              <w:t>Psikologët</w:t>
            </w:r>
            <w:r w:rsidR="001A062E">
              <w:rPr>
                <w:rFonts w:eastAsia="Times New Roman" w:cs="Times New Roman"/>
              </w:rPr>
              <w:t xml:space="preserve"> </w:t>
            </w:r>
            <w:r w:rsidRPr="006A417A">
              <w:rPr>
                <w:rFonts w:eastAsia="Times New Roman" w:cs="Times New Roman"/>
              </w:rPr>
              <w:t>e</w:t>
            </w:r>
            <w:r w:rsidR="001A062E">
              <w:rPr>
                <w:rFonts w:eastAsia="Times New Roman" w:cs="Times New Roman"/>
              </w:rPr>
              <w:t xml:space="preserve"> </w:t>
            </w:r>
            <w:r w:rsidRPr="006A417A">
              <w:rPr>
                <w:rFonts w:eastAsia="Times New Roman" w:cs="Times New Roman"/>
              </w:rPr>
              <w:t>dedikuar</w:t>
            </w:r>
            <w:r w:rsidR="001A062E">
              <w:rPr>
                <w:rFonts w:eastAsia="Times New Roman" w:cs="Times New Roman"/>
              </w:rPr>
              <w:t xml:space="preserve"> </w:t>
            </w:r>
            <w:r w:rsidRPr="006A417A">
              <w:rPr>
                <w:rFonts w:eastAsia="Times New Roman" w:cs="Times New Roman"/>
              </w:rPr>
              <w:t>për</w:t>
            </w:r>
            <w:r w:rsidR="001A062E">
              <w:rPr>
                <w:rFonts w:eastAsia="Times New Roman" w:cs="Times New Roman"/>
              </w:rPr>
              <w:t xml:space="preserve"> </w:t>
            </w:r>
            <w:r w:rsidRPr="006A417A">
              <w:rPr>
                <w:rFonts w:eastAsia="Times New Roman" w:cs="Times New Roman"/>
              </w:rPr>
              <w:t>kopshtet</w:t>
            </w:r>
            <w:r w:rsidR="001A062E">
              <w:rPr>
                <w:rFonts w:eastAsia="Times New Roman" w:cs="Times New Roman"/>
              </w:rPr>
              <w:t xml:space="preserve"> </w:t>
            </w:r>
            <w:r w:rsidRPr="006A417A">
              <w:rPr>
                <w:rFonts w:eastAsia="Times New Roman" w:cs="Times New Roman"/>
              </w:rPr>
              <w:t>hartojnë</w:t>
            </w:r>
            <w:r w:rsidR="001A062E">
              <w:rPr>
                <w:rFonts w:eastAsia="Times New Roman" w:cs="Times New Roman"/>
              </w:rPr>
              <w:t xml:space="preserve"> </w:t>
            </w:r>
            <w:r w:rsidRPr="006A417A">
              <w:rPr>
                <w:rFonts w:eastAsia="Times New Roman" w:cs="Times New Roman"/>
              </w:rPr>
              <w:t>planet</w:t>
            </w:r>
            <w:r w:rsidR="001A062E">
              <w:rPr>
                <w:rFonts w:eastAsia="Times New Roman" w:cs="Times New Roman"/>
              </w:rPr>
              <w:t xml:space="preserve"> </w:t>
            </w:r>
            <w:r w:rsidRPr="006A417A">
              <w:rPr>
                <w:rFonts w:eastAsia="Times New Roman" w:cs="Times New Roman"/>
              </w:rPr>
              <w:t>e</w:t>
            </w:r>
            <w:r w:rsidR="001A062E">
              <w:rPr>
                <w:rFonts w:eastAsia="Times New Roman" w:cs="Times New Roman"/>
              </w:rPr>
              <w:t xml:space="preserve"> </w:t>
            </w:r>
            <w:r w:rsidRPr="006A417A">
              <w:rPr>
                <w:rFonts w:eastAsia="Times New Roman" w:cs="Times New Roman"/>
              </w:rPr>
              <w:t>punës,</w:t>
            </w:r>
            <w:r w:rsidR="001A062E">
              <w:rPr>
                <w:rFonts w:eastAsia="Times New Roman" w:cs="Times New Roman"/>
              </w:rPr>
              <w:t xml:space="preserve"> </w:t>
            </w:r>
            <w:r w:rsidRPr="006A417A">
              <w:rPr>
                <w:rFonts w:eastAsia="Times New Roman" w:cs="Times New Roman"/>
              </w:rPr>
              <w:t>vizitat</w:t>
            </w:r>
            <w:r w:rsidR="001A062E">
              <w:rPr>
                <w:rFonts w:eastAsia="Times New Roman" w:cs="Times New Roman"/>
              </w:rPr>
              <w:t xml:space="preserve"> </w:t>
            </w:r>
            <w:r w:rsidRPr="006A417A">
              <w:rPr>
                <w:rFonts w:eastAsia="Times New Roman" w:cs="Times New Roman"/>
              </w:rPr>
              <w:t>në</w:t>
            </w:r>
            <w:r w:rsidR="001A062E">
              <w:rPr>
                <w:rFonts w:eastAsia="Times New Roman" w:cs="Times New Roman"/>
              </w:rPr>
              <w:t xml:space="preserve"> </w:t>
            </w:r>
            <w:r w:rsidRPr="006A417A">
              <w:rPr>
                <w:rFonts w:eastAsia="Times New Roman" w:cs="Times New Roman"/>
              </w:rPr>
              <w:t>terren,</w:t>
            </w:r>
            <w:r w:rsidR="001A062E">
              <w:rPr>
                <w:rFonts w:eastAsia="Times New Roman" w:cs="Times New Roman"/>
              </w:rPr>
              <w:t xml:space="preserve"> </w:t>
            </w:r>
            <w:r w:rsidRPr="006A417A">
              <w:rPr>
                <w:rFonts w:eastAsia="Times New Roman" w:cs="Times New Roman"/>
              </w:rPr>
              <w:t>këshillimin</w:t>
            </w:r>
            <w:r w:rsidR="001A062E">
              <w:rPr>
                <w:rFonts w:eastAsia="Times New Roman" w:cs="Times New Roman"/>
              </w:rPr>
              <w:t xml:space="preserve"> </w:t>
            </w:r>
            <w:r w:rsidRPr="006A417A">
              <w:rPr>
                <w:rFonts w:eastAsia="Times New Roman" w:cs="Times New Roman"/>
              </w:rPr>
              <w:t>dhe</w:t>
            </w:r>
            <w:r w:rsidR="001A062E">
              <w:rPr>
                <w:rFonts w:eastAsia="Times New Roman" w:cs="Times New Roman"/>
              </w:rPr>
              <w:t xml:space="preserve"> </w:t>
            </w:r>
            <w:r w:rsidRPr="006A417A">
              <w:rPr>
                <w:rFonts w:eastAsia="Times New Roman" w:cs="Times New Roman"/>
              </w:rPr>
              <w:t>trajtimin</w:t>
            </w:r>
            <w:r w:rsidR="001A062E">
              <w:rPr>
                <w:rFonts w:eastAsia="Times New Roman" w:cs="Times New Roman"/>
              </w:rPr>
              <w:t xml:space="preserve"> </w:t>
            </w:r>
            <w:r w:rsidRPr="006A417A">
              <w:rPr>
                <w:rFonts w:eastAsia="Times New Roman" w:cs="Times New Roman"/>
              </w:rPr>
              <w:t>e</w:t>
            </w:r>
            <w:r w:rsidR="001A062E">
              <w:rPr>
                <w:rFonts w:eastAsia="Times New Roman" w:cs="Times New Roman"/>
              </w:rPr>
              <w:t xml:space="preserve"> </w:t>
            </w:r>
            <w:r w:rsidRPr="006A417A">
              <w:rPr>
                <w:rFonts w:eastAsia="Times New Roman" w:cs="Times New Roman"/>
              </w:rPr>
              <w:t>rasteve</w:t>
            </w:r>
            <w:r w:rsidR="001A062E">
              <w:rPr>
                <w:rFonts w:eastAsia="Times New Roman" w:cs="Times New Roman"/>
              </w:rPr>
              <w:t xml:space="preserve"> </w:t>
            </w:r>
            <w:r w:rsidRPr="006A417A">
              <w:rPr>
                <w:rFonts w:eastAsia="Times New Roman" w:cs="Times New Roman"/>
              </w:rPr>
              <w:t>të</w:t>
            </w:r>
            <w:r w:rsidR="001A062E">
              <w:rPr>
                <w:rFonts w:eastAsia="Times New Roman" w:cs="Times New Roman"/>
              </w:rPr>
              <w:t xml:space="preserve"> </w:t>
            </w:r>
            <w:r w:rsidRPr="006A417A">
              <w:rPr>
                <w:rFonts w:eastAsia="Times New Roman" w:cs="Times New Roman"/>
              </w:rPr>
              <w:t>identifikuara</w:t>
            </w:r>
            <w:r w:rsidR="001A062E">
              <w:rPr>
                <w:rFonts w:eastAsia="Times New Roman" w:cs="Times New Roman"/>
              </w:rPr>
              <w:t xml:space="preserve"> </w:t>
            </w:r>
            <w:r w:rsidRPr="006A417A">
              <w:rPr>
                <w:rFonts w:eastAsia="Times New Roman" w:cs="Times New Roman"/>
              </w:rPr>
              <w:t>të</w:t>
            </w:r>
            <w:r w:rsidR="001A062E">
              <w:rPr>
                <w:rFonts w:eastAsia="Times New Roman" w:cs="Times New Roman"/>
              </w:rPr>
              <w:t xml:space="preserve"> </w:t>
            </w:r>
            <w:r w:rsidRPr="006A417A">
              <w:rPr>
                <w:rFonts w:eastAsia="Times New Roman" w:cs="Times New Roman"/>
              </w:rPr>
              <w:t>fëmijëve</w:t>
            </w:r>
            <w:r w:rsidR="001A062E">
              <w:rPr>
                <w:rFonts w:eastAsia="Times New Roman" w:cs="Times New Roman"/>
              </w:rPr>
              <w:t xml:space="preserve"> </w:t>
            </w:r>
            <w:r w:rsidRPr="006A417A">
              <w:rPr>
                <w:rFonts w:eastAsia="Times New Roman" w:cs="Times New Roman"/>
              </w:rPr>
              <w:t>në</w:t>
            </w:r>
            <w:r w:rsidR="001A062E">
              <w:rPr>
                <w:rFonts w:eastAsia="Times New Roman" w:cs="Times New Roman"/>
              </w:rPr>
              <w:t xml:space="preserve"> </w:t>
            </w:r>
            <w:r w:rsidRPr="006A417A">
              <w:rPr>
                <w:rFonts w:eastAsia="Times New Roman" w:cs="Times New Roman"/>
              </w:rPr>
              <w:t>nevojë</w:t>
            </w:r>
            <w:r w:rsidR="001A062E">
              <w:rPr>
                <w:rFonts w:eastAsia="Times New Roman" w:cs="Times New Roman"/>
              </w:rPr>
              <w:t xml:space="preserve"> </w:t>
            </w:r>
            <w:r w:rsidRPr="006A417A">
              <w:rPr>
                <w:rFonts w:eastAsia="Times New Roman" w:cs="Times New Roman"/>
              </w:rPr>
              <w:t>për</w:t>
            </w:r>
            <w:r w:rsidR="001A062E">
              <w:rPr>
                <w:rFonts w:eastAsia="Times New Roman" w:cs="Times New Roman"/>
              </w:rPr>
              <w:t xml:space="preserve"> </w:t>
            </w:r>
            <w:r w:rsidRPr="006A417A">
              <w:rPr>
                <w:rFonts w:eastAsia="Times New Roman" w:cs="Times New Roman"/>
              </w:rPr>
              <w:t>përfshirje</w:t>
            </w:r>
            <w:r w:rsidR="001A062E">
              <w:rPr>
                <w:rFonts w:eastAsia="Times New Roman" w:cs="Times New Roman"/>
              </w:rPr>
              <w:t xml:space="preserve"> </w:t>
            </w:r>
            <w:r w:rsidRPr="006A417A">
              <w:rPr>
                <w:rFonts w:eastAsia="Times New Roman" w:cs="Times New Roman"/>
              </w:rPr>
              <w:t>sociale</w:t>
            </w:r>
            <w:r w:rsidR="001A062E">
              <w:rPr>
                <w:rFonts w:eastAsia="Times New Roman" w:cs="Times New Roman"/>
              </w:rPr>
              <w:t xml:space="preserve"> </w:t>
            </w:r>
            <w:r w:rsidRPr="006A417A">
              <w:rPr>
                <w:rFonts w:eastAsia="Times New Roman" w:cs="Times New Roman"/>
              </w:rPr>
              <w:t>dhe</w:t>
            </w:r>
            <w:r w:rsidR="001A062E">
              <w:rPr>
                <w:rFonts w:eastAsia="Times New Roman" w:cs="Times New Roman"/>
              </w:rPr>
              <w:t xml:space="preserve"> </w:t>
            </w:r>
            <w:r w:rsidRPr="006A417A">
              <w:rPr>
                <w:rFonts w:eastAsia="Times New Roman" w:cs="Times New Roman"/>
              </w:rPr>
              <w:t>vizita</w:t>
            </w:r>
            <w:r w:rsidR="001A062E">
              <w:rPr>
                <w:rFonts w:eastAsia="Times New Roman" w:cs="Times New Roman"/>
              </w:rPr>
              <w:t xml:space="preserve"> </w:t>
            </w:r>
            <w:r w:rsidRPr="006A417A">
              <w:rPr>
                <w:rFonts w:eastAsia="Times New Roman" w:cs="Times New Roman"/>
              </w:rPr>
              <w:t>dhe</w:t>
            </w:r>
            <w:r w:rsidR="001A062E">
              <w:rPr>
                <w:rFonts w:eastAsia="Times New Roman" w:cs="Times New Roman"/>
              </w:rPr>
              <w:t xml:space="preserve"> </w:t>
            </w:r>
            <w:r w:rsidRPr="006A417A">
              <w:rPr>
                <w:rFonts w:eastAsia="Times New Roman" w:cs="Times New Roman"/>
              </w:rPr>
              <w:t>takime</w:t>
            </w:r>
            <w:r w:rsidR="001A062E">
              <w:rPr>
                <w:rFonts w:eastAsia="Times New Roman" w:cs="Times New Roman"/>
              </w:rPr>
              <w:t xml:space="preserve"> </w:t>
            </w:r>
            <w:r w:rsidRPr="006A417A">
              <w:rPr>
                <w:rFonts w:eastAsia="Times New Roman" w:cs="Times New Roman"/>
              </w:rPr>
              <w:t>me</w:t>
            </w:r>
            <w:r w:rsidR="001A062E">
              <w:rPr>
                <w:rFonts w:eastAsia="Times New Roman" w:cs="Times New Roman"/>
              </w:rPr>
              <w:t xml:space="preserve"> </w:t>
            </w:r>
            <w:r w:rsidRPr="006A417A">
              <w:rPr>
                <w:rFonts w:eastAsia="Times New Roman" w:cs="Times New Roman"/>
              </w:rPr>
              <w:t>fëmijët</w:t>
            </w:r>
            <w:r w:rsidR="001A062E">
              <w:rPr>
                <w:rFonts w:eastAsia="Times New Roman" w:cs="Times New Roman"/>
              </w:rPr>
              <w:t xml:space="preserve"> </w:t>
            </w:r>
            <w:r w:rsidRPr="006A417A">
              <w:rPr>
                <w:rFonts w:eastAsia="Times New Roman" w:cs="Times New Roman"/>
              </w:rPr>
              <w:t>e</w:t>
            </w:r>
            <w:r w:rsidR="001A062E">
              <w:rPr>
                <w:rFonts w:eastAsia="Times New Roman" w:cs="Times New Roman"/>
              </w:rPr>
              <w:t xml:space="preserve"> </w:t>
            </w:r>
            <w:r w:rsidRPr="006A417A">
              <w:rPr>
                <w:rFonts w:eastAsia="Times New Roman" w:cs="Times New Roman"/>
              </w:rPr>
              <w:t>kopshteve</w:t>
            </w:r>
            <w:r w:rsidR="001A062E">
              <w:rPr>
                <w:rFonts w:eastAsia="Times New Roman" w:cs="Times New Roman"/>
              </w:rPr>
              <w:t xml:space="preserve"> </w:t>
            </w:r>
            <w:r w:rsidRPr="006A417A">
              <w:rPr>
                <w:rFonts w:eastAsia="Times New Roman" w:cs="Times New Roman"/>
              </w:rPr>
              <w:t>për</w:t>
            </w:r>
            <w:r w:rsidR="001A062E">
              <w:rPr>
                <w:rFonts w:eastAsia="Times New Roman" w:cs="Times New Roman"/>
              </w:rPr>
              <w:t xml:space="preserve"> </w:t>
            </w:r>
            <w:r w:rsidRPr="006A417A">
              <w:rPr>
                <w:rFonts w:eastAsia="Times New Roman" w:cs="Times New Roman"/>
              </w:rPr>
              <w:t>të</w:t>
            </w:r>
            <w:r w:rsidR="001A062E">
              <w:rPr>
                <w:rFonts w:eastAsia="Times New Roman" w:cs="Times New Roman"/>
              </w:rPr>
              <w:t xml:space="preserve"> </w:t>
            </w:r>
            <w:r w:rsidRPr="006A417A">
              <w:rPr>
                <w:rFonts w:eastAsia="Times New Roman" w:cs="Times New Roman"/>
              </w:rPr>
              <w:t>vlerësuar</w:t>
            </w:r>
            <w:r w:rsidR="001A062E">
              <w:rPr>
                <w:rFonts w:eastAsia="Times New Roman" w:cs="Times New Roman"/>
              </w:rPr>
              <w:t xml:space="preserve"> </w:t>
            </w:r>
            <w:r w:rsidRPr="006A417A">
              <w:rPr>
                <w:rFonts w:eastAsia="Times New Roman" w:cs="Times New Roman"/>
              </w:rPr>
              <w:t>nevojat</w:t>
            </w:r>
            <w:r w:rsidR="001A062E">
              <w:rPr>
                <w:rFonts w:eastAsia="Times New Roman" w:cs="Times New Roman"/>
              </w:rPr>
              <w:t xml:space="preserve"> </w:t>
            </w:r>
            <w:r w:rsidRPr="006A417A">
              <w:rPr>
                <w:rFonts w:eastAsia="Times New Roman" w:cs="Times New Roman"/>
              </w:rPr>
              <w:t>e</w:t>
            </w:r>
            <w:r w:rsidR="001A062E">
              <w:rPr>
                <w:rFonts w:eastAsia="Times New Roman" w:cs="Times New Roman"/>
              </w:rPr>
              <w:t xml:space="preserve"> </w:t>
            </w:r>
            <w:r w:rsidRPr="006A417A">
              <w:rPr>
                <w:rFonts w:eastAsia="Times New Roman" w:cs="Times New Roman"/>
              </w:rPr>
              <w:t>tyre</w:t>
            </w:r>
            <w:r w:rsidR="001A062E">
              <w:rPr>
                <w:rFonts w:eastAsia="Times New Roman" w:cs="Times New Roman"/>
              </w:rPr>
              <w:t xml:space="preserve"> </w:t>
            </w:r>
            <w:r w:rsidRPr="006A417A">
              <w:rPr>
                <w:rFonts w:eastAsia="Times New Roman" w:cs="Times New Roman"/>
              </w:rPr>
              <w:t>psiko-sociale.</w:t>
            </w:r>
          </w:p>
        </w:tc>
      </w:tr>
      <w:tr w:rsidR="00C12158" w:rsidRPr="00362271" w:rsidTr="00462BF2">
        <w:tc>
          <w:tcPr>
            <w:tcW w:w="9350" w:type="dxa"/>
            <w:gridSpan w:val="4"/>
          </w:tcPr>
          <w:p w:rsidR="00C12158" w:rsidRPr="00362271" w:rsidRDefault="00C12158" w:rsidP="00BE1086">
            <w:pPr>
              <w:spacing w:after="0" w:line="240" w:lineRule="auto"/>
              <w:rPr>
                <w:rFonts w:cs="Times New Roman"/>
                <w:b/>
              </w:rPr>
            </w:pPr>
            <w:r w:rsidRPr="00362271">
              <w:rPr>
                <w:rFonts w:cs="Times New Roman"/>
                <w:b/>
              </w:rPr>
              <w:t>iv</w:t>
            </w:r>
            <w:r w:rsidR="001A062E">
              <w:rPr>
                <w:rFonts w:cs="Times New Roman"/>
                <w:b/>
              </w:rPr>
              <w:t xml:space="preserve"> </w:t>
            </w:r>
            <w:r w:rsidRPr="00362271">
              <w:rPr>
                <w:rFonts w:cs="Times New Roman"/>
                <w:b/>
              </w:rPr>
              <w:t>Aktivitetet</w:t>
            </w:r>
            <w:r w:rsidR="001A062E">
              <w:rPr>
                <w:rFonts w:cs="Times New Roman"/>
                <w:b/>
              </w:rPr>
              <w:t xml:space="preserve"> </w:t>
            </w:r>
            <w:r w:rsidRPr="00362271">
              <w:rPr>
                <w:rFonts w:cs="Times New Roman"/>
                <w:b/>
              </w:rPr>
              <w:t>kryesore</w:t>
            </w:r>
            <w:r w:rsidR="001A062E">
              <w:rPr>
                <w:rFonts w:cs="Times New Roman"/>
                <w:b/>
              </w:rPr>
              <w:t xml:space="preserve"> </w:t>
            </w:r>
            <w:r w:rsidRPr="00362271">
              <w:rPr>
                <w:rFonts w:cs="Times New Roman"/>
                <w:b/>
              </w:rPr>
              <w:t>të</w:t>
            </w:r>
            <w:r w:rsidR="001A062E">
              <w:rPr>
                <w:rFonts w:cs="Times New Roman"/>
                <w:b/>
              </w:rPr>
              <w:t xml:space="preserve"> </w:t>
            </w:r>
            <w:r w:rsidRPr="00362271">
              <w:rPr>
                <w:rFonts w:cs="Times New Roman"/>
                <w:b/>
              </w:rPr>
              <w:t>projektit</w:t>
            </w:r>
          </w:p>
          <w:p w:rsidR="00C12158" w:rsidRPr="00362271" w:rsidRDefault="00C12158" w:rsidP="00BE1086">
            <w:pPr>
              <w:numPr>
                <w:ilvl w:val="0"/>
                <w:numId w:val="124"/>
              </w:numPr>
              <w:spacing w:after="0" w:line="276" w:lineRule="auto"/>
              <w:rPr>
                <w:rFonts w:eastAsia="Times New Roman" w:cs="Times New Roman"/>
                <w:szCs w:val="24"/>
              </w:rPr>
            </w:pPr>
            <w:r w:rsidRPr="00362271">
              <w:rPr>
                <w:rFonts w:eastAsia="Times New Roman" w:cs="Times New Roman"/>
              </w:rPr>
              <w:t>P</w:t>
            </w:r>
            <w:r>
              <w:rPr>
                <w:rFonts w:eastAsia="Times New Roman" w:cs="Times New Roman"/>
              </w:rPr>
              <w:t>ropozimi</w:t>
            </w:r>
            <w:r w:rsidR="001A062E">
              <w:rPr>
                <w:rFonts w:eastAsia="Times New Roman" w:cs="Times New Roman"/>
              </w:rPr>
              <w:t xml:space="preserve"> </w:t>
            </w:r>
            <w:r>
              <w:rPr>
                <w:rFonts w:eastAsia="Times New Roman" w:cs="Times New Roman"/>
              </w:rPr>
              <w:t>në</w:t>
            </w:r>
            <w:r w:rsidR="001A062E">
              <w:rPr>
                <w:rFonts w:eastAsia="Times New Roman" w:cs="Times New Roman"/>
              </w:rPr>
              <w:t xml:space="preserve"> </w:t>
            </w:r>
            <w:r>
              <w:rPr>
                <w:rFonts w:eastAsia="Times New Roman" w:cs="Times New Roman"/>
              </w:rPr>
              <w:t>KB</w:t>
            </w:r>
            <w:r w:rsidR="001A062E">
              <w:rPr>
                <w:rFonts w:eastAsia="Times New Roman" w:cs="Times New Roman"/>
              </w:rPr>
              <w:t xml:space="preserve"> </w:t>
            </w:r>
            <w:r>
              <w:rPr>
                <w:rFonts w:eastAsia="Times New Roman" w:cs="Times New Roman"/>
              </w:rPr>
              <w:t>për</w:t>
            </w:r>
            <w:r w:rsidR="001A062E">
              <w:rPr>
                <w:rFonts w:eastAsia="Times New Roman" w:cs="Times New Roman"/>
              </w:rPr>
              <w:t xml:space="preserve"> </w:t>
            </w:r>
            <w:r>
              <w:rPr>
                <w:rFonts w:eastAsia="Times New Roman" w:cs="Times New Roman"/>
              </w:rPr>
              <w:t>punësimin</w:t>
            </w:r>
            <w:r w:rsidR="001A062E">
              <w:rPr>
                <w:rFonts w:eastAsia="Times New Roman" w:cs="Times New Roman"/>
              </w:rPr>
              <w:t xml:space="preserve"> </w:t>
            </w:r>
            <w:r>
              <w:rPr>
                <w:rFonts w:eastAsia="Times New Roman" w:cs="Times New Roman"/>
              </w:rPr>
              <w:t>e</w:t>
            </w:r>
            <w:r w:rsidR="001A062E">
              <w:rPr>
                <w:rFonts w:eastAsia="Times New Roman" w:cs="Times New Roman"/>
              </w:rPr>
              <w:t xml:space="preserve">  </w:t>
            </w:r>
            <w:r w:rsidRPr="00362271">
              <w:rPr>
                <w:rFonts w:eastAsia="Times New Roman" w:cs="Times New Roman"/>
              </w:rPr>
              <w:t>psikologëve</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rinj;</w:t>
            </w:r>
          </w:p>
          <w:p w:rsidR="00C12158" w:rsidRDefault="00C12158" w:rsidP="00BE1086">
            <w:pPr>
              <w:numPr>
                <w:ilvl w:val="0"/>
                <w:numId w:val="124"/>
              </w:numPr>
              <w:spacing w:before="100" w:beforeAutospacing="1" w:after="0" w:line="276" w:lineRule="auto"/>
              <w:rPr>
                <w:rFonts w:eastAsia="Times New Roman" w:cs="Times New Roman"/>
              </w:rPr>
            </w:pPr>
            <w:r>
              <w:rPr>
                <w:rFonts w:eastAsia="Times New Roman" w:cs="Times New Roman"/>
              </w:rPr>
              <w:t>Punësimi</w:t>
            </w:r>
            <w:r w:rsidR="00AA7C12">
              <w:rPr>
                <w:rFonts w:eastAsia="Times New Roman" w:cs="Times New Roman"/>
              </w:rPr>
              <w:t xml:space="preserve"> i </w:t>
            </w:r>
            <w:r w:rsidRPr="00241AF0">
              <w:rPr>
                <w:rFonts w:eastAsia="Times New Roman" w:cs="Times New Roman"/>
              </w:rPr>
              <w:t>psikologëve</w:t>
            </w:r>
            <w:r>
              <w:rPr>
                <w:rFonts w:eastAsia="Times New Roman" w:cs="Times New Roman"/>
              </w:rPr>
              <w:t>/punonjesve</w:t>
            </w:r>
            <w:r w:rsidR="001A062E">
              <w:rPr>
                <w:rFonts w:eastAsia="Times New Roman" w:cs="Times New Roman"/>
              </w:rPr>
              <w:t xml:space="preserve"> </w:t>
            </w:r>
            <w:r>
              <w:rPr>
                <w:rFonts w:eastAsia="Times New Roman" w:cs="Times New Roman"/>
              </w:rPr>
              <w:t>social</w:t>
            </w:r>
            <w:r w:rsidR="001A062E">
              <w:rPr>
                <w:rFonts w:eastAsia="Times New Roman" w:cs="Times New Roman"/>
              </w:rPr>
              <w:t xml:space="preserve"> </w:t>
            </w:r>
            <w:r w:rsidRPr="00241AF0">
              <w:rPr>
                <w:rFonts w:eastAsia="Times New Roman" w:cs="Times New Roman"/>
              </w:rPr>
              <w:t>të</w:t>
            </w:r>
            <w:r w:rsidR="001A062E">
              <w:rPr>
                <w:rFonts w:eastAsia="Times New Roman" w:cs="Times New Roman"/>
              </w:rPr>
              <w:t xml:space="preserve"> </w:t>
            </w:r>
            <w:r w:rsidRPr="00241AF0">
              <w:rPr>
                <w:rFonts w:eastAsia="Times New Roman" w:cs="Times New Roman"/>
              </w:rPr>
              <w:t>rinj.</w:t>
            </w:r>
            <w:r w:rsidR="001A062E">
              <w:rPr>
                <w:rFonts w:eastAsia="Times New Roman" w:cs="Times New Roman"/>
              </w:rPr>
              <w:t xml:space="preserve"> </w:t>
            </w:r>
          </w:p>
          <w:p w:rsidR="00C12158" w:rsidRPr="00362271" w:rsidRDefault="00C12158" w:rsidP="00BE1086">
            <w:pPr>
              <w:numPr>
                <w:ilvl w:val="0"/>
                <w:numId w:val="124"/>
              </w:numPr>
              <w:spacing w:before="100" w:beforeAutospacing="1" w:after="0" w:line="276" w:lineRule="auto"/>
              <w:rPr>
                <w:rFonts w:cs="Times New Roman"/>
              </w:rPr>
            </w:pPr>
            <w:r w:rsidRPr="00241AF0">
              <w:rPr>
                <w:rFonts w:eastAsia="Times New Roman" w:cs="Times New Roman"/>
              </w:rPr>
              <w:t>Vizita</w:t>
            </w:r>
            <w:r w:rsidR="001A062E">
              <w:rPr>
                <w:rFonts w:eastAsia="Times New Roman" w:cs="Times New Roman"/>
              </w:rPr>
              <w:t xml:space="preserve"> </w:t>
            </w:r>
            <w:r w:rsidRPr="00241AF0">
              <w:rPr>
                <w:rFonts w:eastAsia="Times New Roman" w:cs="Times New Roman"/>
              </w:rPr>
              <w:t>në</w:t>
            </w:r>
            <w:r w:rsidR="001A062E">
              <w:rPr>
                <w:rFonts w:eastAsia="Times New Roman" w:cs="Times New Roman"/>
              </w:rPr>
              <w:t xml:space="preserve"> </w:t>
            </w:r>
            <w:r w:rsidRPr="00241AF0">
              <w:rPr>
                <w:rFonts w:eastAsia="Times New Roman" w:cs="Times New Roman"/>
              </w:rPr>
              <w:t>terren</w:t>
            </w:r>
            <w:r w:rsidR="001A062E">
              <w:rPr>
                <w:rFonts w:eastAsia="Times New Roman" w:cs="Times New Roman"/>
              </w:rPr>
              <w:t xml:space="preserve"> </w:t>
            </w:r>
            <w:r w:rsidRPr="00241AF0">
              <w:rPr>
                <w:rFonts w:eastAsia="Times New Roman" w:cs="Times New Roman"/>
              </w:rPr>
              <w:t>nga</w:t>
            </w:r>
            <w:r w:rsidR="001A062E">
              <w:rPr>
                <w:rFonts w:eastAsia="Times New Roman" w:cs="Times New Roman"/>
              </w:rPr>
              <w:t xml:space="preserve"> </w:t>
            </w:r>
            <w:r w:rsidRPr="00241AF0">
              <w:rPr>
                <w:rFonts w:eastAsia="Times New Roman" w:cs="Times New Roman"/>
              </w:rPr>
              <w:t>psikologët</w:t>
            </w:r>
            <w:r w:rsidR="001A062E">
              <w:rPr>
                <w:rFonts w:eastAsia="Times New Roman" w:cs="Times New Roman"/>
              </w:rPr>
              <w:t xml:space="preserve"> </w:t>
            </w:r>
            <w:r w:rsidRPr="00241AF0">
              <w:rPr>
                <w:rFonts w:eastAsia="Times New Roman" w:cs="Times New Roman"/>
              </w:rPr>
              <w:t>për</w:t>
            </w:r>
            <w:r w:rsidR="001A062E">
              <w:rPr>
                <w:rFonts w:eastAsia="Times New Roman" w:cs="Times New Roman"/>
              </w:rPr>
              <w:t xml:space="preserve"> </w:t>
            </w:r>
            <w:r w:rsidRPr="00241AF0">
              <w:rPr>
                <w:rFonts w:eastAsia="Times New Roman" w:cs="Times New Roman"/>
              </w:rPr>
              <w:t>vlerësimin</w:t>
            </w:r>
            <w:r w:rsidR="001A062E">
              <w:rPr>
                <w:rFonts w:eastAsia="Times New Roman" w:cs="Times New Roman"/>
              </w:rPr>
              <w:t xml:space="preserve"> </w:t>
            </w:r>
            <w:r w:rsidRPr="00241AF0">
              <w:rPr>
                <w:rFonts w:eastAsia="Times New Roman" w:cs="Times New Roman"/>
              </w:rPr>
              <w:t>psiko-social</w:t>
            </w:r>
            <w:r w:rsidR="001A062E">
              <w:rPr>
                <w:rFonts w:eastAsia="Times New Roman" w:cs="Times New Roman"/>
              </w:rPr>
              <w:t xml:space="preserve"> </w:t>
            </w:r>
            <w:r w:rsidRPr="00241AF0">
              <w:rPr>
                <w:rFonts w:eastAsia="Times New Roman" w:cs="Times New Roman"/>
              </w:rPr>
              <w:t>të</w:t>
            </w:r>
            <w:r w:rsidR="001A062E">
              <w:rPr>
                <w:rFonts w:eastAsia="Times New Roman" w:cs="Times New Roman"/>
              </w:rPr>
              <w:t xml:space="preserve"> </w:t>
            </w:r>
            <w:r w:rsidRPr="00241AF0">
              <w:rPr>
                <w:rFonts w:eastAsia="Times New Roman" w:cs="Times New Roman"/>
              </w:rPr>
              <w:t>fëmijëve</w:t>
            </w:r>
            <w:r w:rsidR="001A062E">
              <w:rPr>
                <w:rFonts w:eastAsia="Times New Roman" w:cs="Times New Roman"/>
              </w:rPr>
              <w:t xml:space="preserve"> </w:t>
            </w:r>
            <w:r w:rsidRPr="00241AF0">
              <w:rPr>
                <w:rFonts w:eastAsia="Times New Roman" w:cs="Times New Roman"/>
              </w:rPr>
              <w:t>dhe</w:t>
            </w:r>
            <w:r w:rsidR="001A062E">
              <w:rPr>
                <w:rFonts w:eastAsia="Times New Roman" w:cs="Times New Roman"/>
              </w:rPr>
              <w:t xml:space="preserve"> </w:t>
            </w:r>
            <w:r w:rsidRPr="00241AF0">
              <w:rPr>
                <w:rFonts w:eastAsia="Times New Roman" w:cs="Times New Roman"/>
              </w:rPr>
              <w:t>trajtimin</w:t>
            </w:r>
            <w:r w:rsidR="001A062E">
              <w:rPr>
                <w:rFonts w:eastAsia="Times New Roman" w:cs="Times New Roman"/>
              </w:rPr>
              <w:t xml:space="preserve"> </w:t>
            </w:r>
            <w:r w:rsidRPr="00241AF0">
              <w:rPr>
                <w:rFonts w:eastAsia="Times New Roman" w:cs="Times New Roman"/>
              </w:rPr>
              <w:t>e</w:t>
            </w:r>
            <w:r w:rsidR="001A062E">
              <w:rPr>
                <w:rFonts w:eastAsia="Times New Roman" w:cs="Times New Roman"/>
              </w:rPr>
              <w:t xml:space="preserve"> </w:t>
            </w:r>
            <w:r w:rsidRPr="00241AF0">
              <w:rPr>
                <w:rFonts w:eastAsia="Times New Roman" w:cs="Times New Roman"/>
              </w:rPr>
              <w:t>rasteve</w:t>
            </w:r>
            <w:r w:rsidR="001A062E">
              <w:rPr>
                <w:rFonts w:eastAsia="Times New Roman" w:cs="Times New Roman"/>
              </w:rPr>
              <w:t xml:space="preserve"> </w:t>
            </w:r>
            <w:r w:rsidRPr="00241AF0">
              <w:rPr>
                <w:rFonts w:eastAsia="Times New Roman" w:cs="Times New Roman"/>
              </w:rPr>
              <w:t>të</w:t>
            </w:r>
            <w:r w:rsidR="001A062E">
              <w:rPr>
                <w:rFonts w:eastAsia="Times New Roman" w:cs="Times New Roman"/>
              </w:rPr>
              <w:t xml:space="preserve"> </w:t>
            </w:r>
            <w:r w:rsidRPr="00241AF0">
              <w:rPr>
                <w:rFonts w:eastAsia="Times New Roman" w:cs="Times New Roman"/>
              </w:rPr>
              <w:t>identifikuara</w:t>
            </w:r>
            <w:r w:rsidR="001A062E">
              <w:rPr>
                <w:rFonts w:eastAsia="Times New Roman" w:cs="Times New Roman"/>
              </w:rPr>
              <w:t xml:space="preserve"> </w:t>
            </w:r>
            <w:r w:rsidRPr="00241AF0">
              <w:rPr>
                <w:rFonts w:eastAsia="Times New Roman" w:cs="Times New Roman"/>
              </w:rPr>
              <w:t>të</w:t>
            </w:r>
            <w:r w:rsidR="001A062E">
              <w:rPr>
                <w:rFonts w:eastAsia="Times New Roman" w:cs="Times New Roman"/>
              </w:rPr>
              <w:t xml:space="preserve"> </w:t>
            </w:r>
            <w:r w:rsidRPr="00241AF0">
              <w:rPr>
                <w:rFonts w:eastAsia="Times New Roman" w:cs="Times New Roman"/>
              </w:rPr>
              <w:t>fëmijëve</w:t>
            </w:r>
            <w:r w:rsidR="001A062E">
              <w:rPr>
                <w:rFonts w:eastAsia="Times New Roman" w:cs="Times New Roman"/>
              </w:rPr>
              <w:t xml:space="preserve"> </w:t>
            </w:r>
            <w:r w:rsidRPr="00241AF0">
              <w:rPr>
                <w:rFonts w:eastAsia="Times New Roman" w:cs="Times New Roman"/>
              </w:rPr>
              <w:t>në</w:t>
            </w:r>
            <w:r w:rsidR="001A062E">
              <w:rPr>
                <w:rFonts w:eastAsia="Times New Roman" w:cs="Times New Roman"/>
              </w:rPr>
              <w:t xml:space="preserve"> </w:t>
            </w:r>
            <w:r>
              <w:rPr>
                <w:rFonts w:eastAsia="Times New Roman" w:cs="Times New Roman"/>
              </w:rPr>
              <w:t>nevojë</w:t>
            </w:r>
            <w:r w:rsidR="001A062E">
              <w:rPr>
                <w:rFonts w:eastAsia="Times New Roman" w:cs="Times New Roman"/>
              </w:rPr>
              <w:t xml:space="preserve"> </w:t>
            </w:r>
            <w:r>
              <w:rPr>
                <w:rFonts w:eastAsia="Times New Roman" w:cs="Times New Roman"/>
              </w:rPr>
              <w:t>për</w:t>
            </w:r>
            <w:r w:rsidR="001A062E">
              <w:rPr>
                <w:rFonts w:eastAsia="Times New Roman" w:cs="Times New Roman"/>
              </w:rPr>
              <w:t xml:space="preserve"> </w:t>
            </w:r>
            <w:r>
              <w:rPr>
                <w:rFonts w:eastAsia="Times New Roman" w:cs="Times New Roman"/>
              </w:rPr>
              <w:t>përfshirje</w:t>
            </w:r>
            <w:r w:rsidR="001A062E">
              <w:rPr>
                <w:rFonts w:eastAsia="Times New Roman" w:cs="Times New Roman"/>
              </w:rPr>
              <w:t xml:space="preserve"> </w:t>
            </w:r>
            <w:r>
              <w:rPr>
                <w:rFonts w:eastAsia="Times New Roman" w:cs="Times New Roman"/>
              </w:rPr>
              <w:t>sociale.</w:t>
            </w:r>
          </w:p>
        </w:tc>
      </w:tr>
      <w:tr w:rsidR="00C12158" w:rsidRPr="00362271" w:rsidTr="00462BF2">
        <w:tc>
          <w:tcPr>
            <w:tcW w:w="9350" w:type="dxa"/>
            <w:gridSpan w:val="4"/>
          </w:tcPr>
          <w:p w:rsidR="00C12158" w:rsidRPr="00362271" w:rsidRDefault="00C12158" w:rsidP="00BE1086">
            <w:pPr>
              <w:spacing w:after="0" w:line="276" w:lineRule="auto"/>
              <w:rPr>
                <w:rFonts w:cs="Times New Roman"/>
              </w:rPr>
            </w:pPr>
            <w:r w:rsidRPr="00362271">
              <w:rPr>
                <w:rFonts w:cs="Times New Roman"/>
                <w:b/>
              </w:rPr>
              <w:t>b)</w:t>
            </w:r>
            <w:r w:rsidR="001A062E">
              <w:rPr>
                <w:rFonts w:cs="Times New Roman"/>
                <w:b/>
              </w:rPr>
              <w:t xml:space="preserve"> </w:t>
            </w:r>
            <w:r w:rsidRPr="00362271">
              <w:rPr>
                <w:rFonts w:cs="Times New Roman"/>
                <w:b/>
              </w:rPr>
              <w:t>Rezultatet</w:t>
            </w:r>
            <w:r w:rsidR="001A062E">
              <w:rPr>
                <w:rFonts w:cs="Times New Roman"/>
                <w:b/>
              </w:rPr>
              <w:t xml:space="preserve"> </w:t>
            </w:r>
            <w:r w:rsidRPr="00362271">
              <w:rPr>
                <w:rFonts w:cs="Times New Roman"/>
                <w:b/>
              </w:rPr>
              <w:t>që</w:t>
            </w:r>
            <w:r w:rsidR="001A062E">
              <w:rPr>
                <w:rFonts w:cs="Times New Roman"/>
                <w:b/>
              </w:rPr>
              <w:t xml:space="preserve"> </w:t>
            </w:r>
            <w:r w:rsidRPr="00362271">
              <w:rPr>
                <w:rFonts w:cs="Times New Roman"/>
                <w:b/>
              </w:rPr>
              <w:t>prisni</w:t>
            </w:r>
            <w:r w:rsidR="001A062E">
              <w:rPr>
                <w:rFonts w:cs="Times New Roman"/>
                <w:b/>
              </w:rPr>
              <w:t xml:space="preserve"> </w:t>
            </w:r>
            <w:r w:rsidRPr="00362271">
              <w:rPr>
                <w:rFonts w:cs="Times New Roman"/>
                <w:b/>
              </w:rPr>
              <w:t>(shërbimet</w:t>
            </w:r>
            <w:r w:rsidR="001A062E">
              <w:rPr>
                <w:rFonts w:cs="Times New Roman"/>
                <w:b/>
              </w:rPr>
              <w:t xml:space="preserve"> </w:t>
            </w:r>
            <w:r w:rsidRPr="00362271">
              <w:rPr>
                <w:rFonts w:cs="Times New Roman"/>
                <w:b/>
              </w:rPr>
              <w:t>apo</w:t>
            </w:r>
            <w:r w:rsidR="001A062E">
              <w:rPr>
                <w:rFonts w:cs="Times New Roman"/>
                <w:b/>
              </w:rPr>
              <w:t xml:space="preserve"> </w:t>
            </w:r>
            <w:r w:rsidRPr="00362271">
              <w:rPr>
                <w:rFonts w:cs="Times New Roman"/>
                <w:b/>
              </w:rPr>
              <w:t>produktet</w:t>
            </w:r>
            <w:r w:rsidR="001A062E">
              <w:rPr>
                <w:rFonts w:cs="Times New Roman"/>
                <w:b/>
              </w:rPr>
              <w:t xml:space="preserve"> </w:t>
            </w:r>
            <w:r w:rsidRPr="00362271">
              <w:rPr>
                <w:rFonts w:cs="Times New Roman"/>
                <w:b/>
              </w:rPr>
              <w:t>e</w:t>
            </w:r>
            <w:r w:rsidR="001A062E">
              <w:rPr>
                <w:rFonts w:cs="Times New Roman"/>
                <w:b/>
              </w:rPr>
              <w:t xml:space="preserve"> </w:t>
            </w:r>
            <w:r w:rsidRPr="00362271">
              <w:rPr>
                <w:rFonts w:cs="Times New Roman"/>
                <w:b/>
              </w:rPr>
              <w:t>pritshme)</w:t>
            </w:r>
          </w:p>
          <w:p w:rsidR="00C12158" w:rsidRPr="00362271" w:rsidRDefault="00C12158" w:rsidP="00BE1086">
            <w:pPr>
              <w:numPr>
                <w:ilvl w:val="0"/>
                <w:numId w:val="125"/>
              </w:numPr>
              <w:spacing w:after="0" w:line="276" w:lineRule="auto"/>
              <w:rPr>
                <w:rFonts w:eastAsia="Times New Roman" w:cs="Times New Roman"/>
                <w:szCs w:val="24"/>
              </w:rPr>
            </w:pPr>
            <w:r w:rsidRPr="00362271">
              <w:rPr>
                <w:rFonts w:eastAsia="Times New Roman" w:cs="Times New Roman"/>
              </w:rPr>
              <w:t>Rritje</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numrit</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fëmijëve</w:t>
            </w:r>
            <w:r w:rsidR="001A062E">
              <w:rPr>
                <w:rFonts w:eastAsia="Times New Roman" w:cs="Times New Roman"/>
              </w:rPr>
              <w:t xml:space="preserve"> </w:t>
            </w:r>
            <w:r w:rsidRPr="00362271">
              <w:rPr>
                <w:rFonts w:eastAsia="Times New Roman" w:cs="Times New Roman"/>
              </w:rPr>
              <w:t>që</w:t>
            </w:r>
            <w:r w:rsidR="001A062E">
              <w:rPr>
                <w:rFonts w:eastAsia="Times New Roman" w:cs="Times New Roman"/>
              </w:rPr>
              <w:t xml:space="preserve"> </w:t>
            </w:r>
            <w:r w:rsidRPr="00362271">
              <w:rPr>
                <w:rFonts w:eastAsia="Times New Roman" w:cs="Times New Roman"/>
              </w:rPr>
              <w:t>marrin</w:t>
            </w:r>
            <w:r w:rsidR="001A062E">
              <w:rPr>
                <w:rFonts w:eastAsia="Times New Roman" w:cs="Times New Roman"/>
              </w:rPr>
              <w:t xml:space="preserve"> </w:t>
            </w:r>
            <w:r w:rsidRPr="00362271">
              <w:rPr>
                <w:rFonts w:eastAsia="Times New Roman" w:cs="Times New Roman"/>
              </w:rPr>
              <w:t>shërbime;</w:t>
            </w:r>
          </w:p>
          <w:p w:rsidR="00C12158" w:rsidRPr="00362271" w:rsidRDefault="00C12158" w:rsidP="00BE1086">
            <w:pPr>
              <w:numPr>
                <w:ilvl w:val="0"/>
                <w:numId w:val="125"/>
              </w:numPr>
              <w:spacing w:before="100" w:beforeAutospacing="1" w:after="0" w:line="276" w:lineRule="auto"/>
              <w:rPr>
                <w:rFonts w:eastAsia="Times New Roman" w:cs="Times New Roman"/>
              </w:rPr>
            </w:pPr>
            <w:r w:rsidRPr="00362271">
              <w:rPr>
                <w:rFonts w:eastAsia="Times New Roman" w:cs="Times New Roman"/>
              </w:rPr>
              <w:t>Rritje</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numrit</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fëmijëve</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raportuar</w:t>
            </w:r>
            <w:r w:rsidR="001A062E">
              <w:rPr>
                <w:rFonts w:eastAsia="Times New Roman" w:cs="Times New Roman"/>
              </w:rPr>
              <w:t xml:space="preserve"> </w:t>
            </w:r>
            <w:r w:rsidRPr="00362271">
              <w:rPr>
                <w:rFonts w:eastAsia="Times New Roman" w:cs="Times New Roman"/>
              </w:rPr>
              <w:t>pranë</w:t>
            </w:r>
            <w:r w:rsidR="001A062E">
              <w:rPr>
                <w:rFonts w:eastAsia="Times New Roman" w:cs="Times New Roman"/>
              </w:rPr>
              <w:t xml:space="preserve"> </w:t>
            </w:r>
            <w:r w:rsidRPr="00362271">
              <w:rPr>
                <w:rFonts w:eastAsia="Times New Roman" w:cs="Times New Roman"/>
              </w:rPr>
              <w:t>PMF;</w:t>
            </w:r>
          </w:p>
          <w:p w:rsidR="00C12158" w:rsidRPr="00362271" w:rsidRDefault="00C12158" w:rsidP="00BE1086">
            <w:pPr>
              <w:numPr>
                <w:ilvl w:val="0"/>
                <w:numId w:val="125"/>
              </w:numPr>
              <w:spacing w:before="100" w:beforeAutospacing="1" w:after="0" w:line="276" w:lineRule="auto"/>
              <w:rPr>
                <w:rFonts w:eastAsia="Times New Roman" w:cs="Times New Roman"/>
              </w:rPr>
            </w:pPr>
            <w:r w:rsidRPr="00362271">
              <w:rPr>
                <w:rFonts w:eastAsia="Times New Roman" w:cs="Times New Roman"/>
              </w:rPr>
              <w:t>Rritje</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numrit</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fëmijëve</w:t>
            </w:r>
            <w:r w:rsidR="001A062E">
              <w:rPr>
                <w:rFonts w:eastAsia="Times New Roman" w:cs="Times New Roman"/>
              </w:rPr>
              <w:t xml:space="preserve"> </w:t>
            </w:r>
            <w:r w:rsidRPr="00362271">
              <w:rPr>
                <w:rFonts w:eastAsia="Times New Roman" w:cs="Times New Roman"/>
              </w:rPr>
              <w:t>që</w:t>
            </w:r>
            <w:r w:rsidR="001A062E">
              <w:rPr>
                <w:rFonts w:eastAsia="Times New Roman" w:cs="Times New Roman"/>
              </w:rPr>
              <w:t xml:space="preserve"> </w:t>
            </w:r>
            <w:r w:rsidRPr="00362271">
              <w:rPr>
                <w:rFonts w:eastAsia="Times New Roman" w:cs="Times New Roman"/>
              </w:rPr>
              <w:t>marrin</w:t>
            </w:r>
            <w:r w:rsidR="001A062E">
              <w:rPr>
                <w:rFonts w:eastAsia="Times New Roman" w:cs="Times New Roman"/>
              </w:rPr>
              <w:t xml:space="preserve"> </w:t>
            </w:r>
            <w:r w:rsidRPr="00362271">
              <w:rPr>
                <w:rFonts w:eastAsia="Times New Roman" w:cs="Times New Roman"/>
              </w:rPr>
              <w:t>shërbime</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specializuara</w:t>
            </w:r>
            <w:r w:rsidR="001A062E">
              <w:rPr>
                <w:rFonts w:eastAsia="Times New Roman" w:cs="Times New Roman"/>
              </w:rPr>
              <w:t xml:space="preserve"> </w:t>
            </w:r>
            <w:r w:rsidRPr="00362271">
              <w:rPr>
                <w:rFonts w:eastAsia="Times New Roman" w:cs="Times New Roman"/>
              </w:rPr>
              <w:t>sipas</w:t>
            </w:r>
            <w:r w:rsidR="001A062E">
              <w:rPr>
                <w:rFonts w:eastAsia="Times New Roman" w:cs="Times New Roman"/>
              </w:rPr>
              <w:t xml:space="preserve"> </w:t>
            </w:r>
            <w:r w:rsidRPr="00362271">
              <w:rPr>
                <w:rFonts w:eastAsia="Times New Roman" w:cs="Times New Roman"/>
              </w:rPr>
              <w:t>nevojave;</w:t>
            </w:r>
          </w:p>
          <w:p w:rsidR="00C12158" w:rsidRPr="00C243D7" w:rsidRDefault="00C12158" w:rsidP="00BE1086">
            <w:pPr>
              <w:numPr>
                <w:ilvl w:val="0"/>
                <w:numId w:val="125"/>
              </w:numPr>
              <w:spacing w:before="100" w:beforeAutospacing="1" w:after="0" w:line="276" w:lineRule="auto"/>
              <w:rPr>
                <w:rFonts w:eastAsia="Times New Roman" w:cs="Times New Roman"/>
              </w:rPr>
            </w:pPr>
            <w:r w:rsidRPr="00362271">
              <w:rPr>
                <w:rFonts w:eastAsia="Times New Roman" w:cs="Times New Roman"/>
              </w:rPr>
              <w:t>Çdo</w:t>
            </w:r>
            <w:r w:rsidR="001A062E">
              <w:rPr>
                <w:rFonts w:eastAsia="Times New Roman" w:cs="Times New Roman"/>
              </w:rPr>
              <w:t xml:space="preserve"> </w:t>
            </w:r>
            <w:r w:rsidRPr="00362271">
              <w:rPr>
                <w:rFonts w:eastAsia="Times New Roman" w:cs="Times New Roman"/>
              </w:rPr>
              <w:t>fëmijë</w:t>
            </w:r>
            <w:r w:rsidR="001A062E">
              <w:rPr>
                <w:rFonts w:eastAsia="Times New Roman" w:cs="Times New Roman"/>
              </w:rPr>
              <w:t xml:space="preserve"> </w:t>
            </w:r>
            <w:r w:rsidRPr="00362271">
              <w:rPr>
                <w:rFonts w:eastAsia="Times New Roman" w:cs="Times New Roman"/>
              </w:rPr>
              <w:t>që</w:t>
            </w:r>
            <w:r w:rsidR="001A062E">
              <w:rPr>
                <w:rFonts w:eastAsia="Times New Roman" w:cs="Times New Roman"/>
              </w:rPr>
              <w:t xml:space="preserve"> </w:t>
            </w:r>
            <w:r w:rsidRPr="00362271">
              <w:rPr>
                <w:rFonts w:eastAsia="Times New Roman" w:cs="Times New Roman"/>
              </w:rPr>
              <w:t>frekuenton</w:t>
            </w:r>
            <w:r w:rsidR="001A062E">
              <w:rPr>
                <w:rFonts w:eastAsia="Times New Roman" w:cs="Times New Roman"/>
              </w:rPr>
              <w:t xml:space="preserve"> </w:t>
            </w:r>
            <w:r w:rsidRPr="00362271">
              <w:rPr>
                <w:rFonts w:eastAsia="Times New Roman" w:cs="Times New Roman"/>
              </w:rPr>
              <w:t>kopshtin</w:t>
            </w:r>
            <w:r w:rsidR="001A062E">
              <w:rPr>
                <w:rFonts w:eastAsia="Times New Roman" w:cs="Times New Roman"/>
              </w:rPr>
              <w:t xml:space="preserve"> </w:t>
            </w:r>
            <w:r w:rsidRPr="00362271">
              <w:rPr>
                <w:rFonts w:eastAsia="Times New Roman" w:cs="Times New Roman"/>
              </w:rPr>
              <w:t>dhe</w:t>
            </w:r>
            <w:r w:rsidR="001A062E">
              <w:rPr>
                <w:rFonts w:eastAsia="Times New Roman" w:cs="Times New Roman"/>
              </w:rPr>
              <w:t xml:space="preserve"> </w:t>
            </w:r>
            <w:r w:rsidRPr="00362271">
              <w:rPr>
                <w:rFonts w:eastAsia="Times New Roman" w:cs="Times New Roman"/>
              </w:rPr>
              <w:t>merr</w:t>
            </w:r>
            <w:r w:rsidR="001A062E">
              <w:rPr>
                <w:rFonts w:eastAsia="Times New Roman" w:cs="Times New Roman"/>
              </w:rPr>
              <w:t xml:space="preserve"> </w:t>
            </w:r>
            <w:r w:rsidRPr="00362271">
              <w:rPr>
                <w:rFonts w:eastAsia="Times New Roman" w:cs="Times New Roman"/>
              </w:rPr>
              <w:t>trajtim</w:t>
            </w:r>
            <w:r w:rsidR="001A062E">
              <w:rPr>
                <w:rFonts w:eastAsia="Times New Roman" w:cs="Times New Roman"/>
              </w:rPr>
              <w:t xml:space="preserve"> </w:t>
            </w:r>
            <w:r w:rsidRPr="00362271">
              <w:rPr>
                <w:rFonts w:eastAsia="Times New Roman" w:cs="Times New Roman"/>
              </w:rPr>
              <w:t>psikosocial,</w:t>
            </w:r>
            <w:r w:rsidR="001A062E">
              <w:rPr>
                <w:rFonts w:eastAsia="Times New Roman" w:cs="Times New Roman"/>
              </w:rPr>
              <w:t xml:space="preserve"> </w:t>
            </w:r>
            <w:r w:rsidRPr="00362271">
              <w:rPr>
                <w:rFonts w:eastAsia="Times New Roman" w:cs="Times New Roman"/>
              </w:rPr>
              <w:t>ka</w:t>
            </w:r>
            <w:r w:rsidR="001A062E">
              <w:rPr>
                <w:rFonts w:eastAsia="Times New Roman" w:cs="Times New Roman"/>
              </w:rPr>
              <w:t xml:space="preserve"> </w:t>
            </w:r>
            <w:r w:rsidRPr="00362271">
              <w:rPr>
                <w:rFonts w:eastAsia="Times New Roman" w:cs="Times New Roman"/>
              </w:rPr>
              <w:t>dosjen</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vet</w:t>
            </w:r>
            <w:r w:rsidR="001A062E">
              <w:rPr>
                <w:rFonts w:eastAsia="Times New Roman" w:cs="Times New Roman"/>
              </w:rPr>
              <w:t xml:space="preserve"> </w:t>
            </w:r>
            <w:r w:rsidRPr="00362271">
              <w:rPr>
                <w:rFonts w:eastAsia="Times New Roman" w:cs="Times New Roman"/>
              </w:rPr>
              <w:t>individuale,</w:t>
            </w:r>
            <w:r w:rsidR="001A062E">
              <w:rPr>
                <w:rFonts w:eastAsia="Times New Roman" w:cs="Times New Roman"/>
              </w:rPr>
              <w:t xml:space="preserve"> </w:t>
            </w:r>
            <w:r w:rsidRPr="00362271">
              <w:rPr>
                <w:rFonts w:eastAsia="Times New Roman" w:cs="Times New Roman"/>
              </w:rPr>
              <w:t>ku</w:t>
            </w:r>
            <w:r w:rsidR="001A062E">
              <w:rPr>
                <w:rFonts w:eastAsia="Times New Roman" w:cs="Times New Roman"/>
              </w:rPr>
              <w:t xml:space="preserve"> </w:t>
            </w:r>
            <w:r w:rsidRPr="00362271">
              <w:rPr>
                <w:rFonts w:eastAsia="Times New Roman" w:cs="Times New Roman"/>
              </w:rPr>
              <w:t>përfshihen</w:t>
            </w:r>
            <w:r w:rsidR="001A062E">
              <w:rPr>
                <w:rFonts w:eastAsia="Times New Roman" w:cs="Times New Roman"/>
              </w:rPr>
              <w:t xml:space="preserve"> </w:t>
            </w:r>
            <w:r w:rsidRPr="00362271">
              <w:rPr>
                <w:rFonts w:eastAsia="Times New Roman" w:cs="Times New Roman"/>
              </w:rPr>
              <w:t>praktika</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vlerësimit</w:t>
            </w:r>
            <w:r w:rsidR="001A062E">
              <w:rPr>
                <w:rFonts w:eastAsia="Times New Roman" w:cs="Times New Roman"/>
              </w:rPr>
              <w:t xml:space="preserve"> </w:t>
            </w:r>
            <w:r w:rsidRPr="00362271">
              <w:rPr>
                <w:rFonts w:eastAsia="Times New Roman" w:cs="Times New Roman"/>
              </w:rPr>
              <w:t>dhe</w:t>
            </w:r>
            <w:r w:rsidR="001A062E">
              <w:rPr>
                <w:rFonts w:eastAsia="Times New Roman" w:cs="Times New Roman"/>
              </w:rPr>
              <w:t xml:space="preserve"> </w:t>
            </w:r>
            <w:r w:rsidRPr="00362271">
              <w:rPr>
                <w:rFonts w:eastAsia="Times New Roman" w:cs="Times New Roman"/>
              </w:rPr>
              <w:t>planit</w:t>
            </w:r>
            <w:r w:rsidR="001A062E">
              <w:rPr>
                <w:rFonts w:eastAsia="Times New Roman" w:cs="Times New Roman"/>
              </w:rPr>
              <w:t xml:space="preserve"> </w:t>
            </w:r>
            <w:r w:rsidRPr="00362271">
              <w:rPr>
                <w:rFonts w:eastAsia="Times New Roman" w:cs="Times New Roman"/>
              </w:rPr>
              <w:t>të</w:t>
            </w:r>
            <w:r w:rsidR="001A062E">
              <w:rPr>
                <w:rFonts w:eastAsia="Times New Roman" w:cs="Times New Roman"/>
              </w:rPr>
              <w:t xml:space="preserve"> </w:t>
            </w:r>
            <w:r w:rsidRPr="00362271">
              <w:rPr>
                <w:rFonts w:eastAsia="Times New Roman" w:cs="Times New Roman"/>
              </w:rPr>
              <w:t>ndërhyrjes.</w:t>
            </w:r>
          </w:p>
        </w:tc>
      </w:tr>
      <w:tr w:rsidR="00C12158" w:rsidRPr="00362271" w:rsidTr="00462BF2">
        <w:trPr>
          <w:trHeight w:val="1322"/>
        </w:trPr>
        <w:tc>
          <w:tcPr>
            <w:tcW w:w="4675" w:type="dxa"/>
            <w:gridSpan w:val="2"/>
          </w:tcPr>
          <w:p w:rsidR="00C12158" w:rsidRPr="00362271" w:rsidRDefault="00C12158" w:rsidP="00BE1086">
            <w:pPr>
              <w:spacing w:after="0" w:line="276" w:lineRule="auto"/>
              <w:rPr>
                <w:rFonts w:cs="Times New Roman"/>
              </w:rPr>
            </w:pPr>
            <w:r w:rsidRPr="00362271">
              <w:rPr>
                <w:rFonts w:cs="Times New Roman"/>
              </w:rPr>
              <w:t>Aktorët</w:t>
            </w:r>
            <w:r w:rsidR="001A062E">
              <w:rPr>
                <w:rFonts w:cs="Times New Roman"/>
              </w:rPr>
              <w:t xml:space="preserve"> </w:t>
            </w:r>
            <w:r w:rsidRPr="00362271">
              <w:rPr>
                <w:rFonts w:cs="Times New Roman"/>
              </w:rPr>
              <w:t>e</w:t>
            </w:r>
            <w:r w:rsidR="001A062E">
              <w:rPr>
                <w:rFonts w:cs="Times New Roman"/>
              </w:rPr>
              <w:t xml:space="preserve"> </w:t>
            </w:r>
            <w:r w:rsidRPr="00362271">
              <w:rPr>
                <w:rFonts w:cs="Times New Roman"/>
              </w:rPr>
              <w:t>mundshëm:</w:t>
            </w:r>
            <w:r w:rsidR="001A062E">
              <w:rPr>
                <w:rFonts w:cs="Times New Roman"/>
              </w:rPr>
              <w:t xml:space="preserve"> </w:t>
            </w:r>
            <w:r w:rsidRPr="00362271">
              <w:rPr>
                <w:rFonts w:cs="Times New Roman"/>
              </w:rPr>
              <w:t>(njësitë</w:t>
            </w:r>
            <w:r w:rsidR="001A062E">
              <w:rPr>
                <w:rFonts w:cs="Times New Roman"/>
              </w:rPr>
              <w:t xml:space="preserve"> </w:t>
            </w:r>
            <w:r w:rsidRPr="00362271">
              <w:rPr>
                <w:rFonts w:cs="Times New Roman"/>
              </w:rPr>
              <w:t>e</w:t>
            </w:r>
            <w:r w:rsidR="001A062E">
              <w:rPr>
                <w:rFonts w:cs="Times New Roman"/>
              </w:rPr>
              <w:t xml:space="preserve"> </w:t>
            </w:r>
            <w:r w:rsidRPr="00362271">
              <w:rPr>
                <w:rFonts w:cs="Times New Roman"/>
              </w:rPr>
              <w:t>përfshira</w:t>
            </w:r>
            <w:r w:rsidR="001A062E">
              <w:rPr>
                <w:rFonts w:cs="Times New Roman"/>
              </w:rPr>
              <w:t xml:space="preserve"> </w:t>
            </w:r>
            <w:r w:rsidRPr="00362271">
              <w:rPr>
                <w:rFonts w:cs="Times New Roman"/>
              </w:rPr>
              <w:t>brenda</w:t>
            </w:r>
            <w:r w:rsidR="001A062E">
              <w:rPr>
                <w:rFonts w:cs="Times New Roman"/>
              </w:rPr>
              <w:t xml:space="preserve"> </w:t>
            </w:r>
            <w:r w:rsidRPr="00362271">
              <w:rPr>
                <w:rFonts w:cs="Times New Roman"/>
              </w:rPr>
              <w:t>bashkisë)</w:t>
            </w:r>
          </w:p>
          <w:p w:rsidR="00C12158" w:rsidRPr="00362271" w:rsidRDefault="00C12158" w:rsidP="00BE1086">
            <w:pPr>
              <w:numPr>
                <w:ilvl w:val="0"/>
                <w:numId w:val="126"/>
              </w:numPr>
              <w:spacing w:after="0" w:line="276" w:lineRule="auto"/>
              <w:rPr>
                <w:rFonts w:eastAsia="Times New Roman" w:cs="Times New Roman"/>
                <w:szCs w:val="24"/>
              </w:rPr>
            </w:pPr>
            <w:r w:rsidRPr="00362271">
              <w:rPr>
                <w:rFonts w:eastAsia="Times New Roman" w:cs="Times New Roman"/>
              </w:rPr>
              <w:t>Drejtoria</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Sherbimit</w:t>
            </w:r>
            <w:r w:rsidR="001A062E">
              <w:rPr>
                <w:rFonts w:eastAsia="Times New Roman" w:cs="Times New Roman"/>
              </w:rPr>
              <w:t xml:space="preserve"> </w:t>
            </w:r>
            <w:r w:rsidRPr="00362271">
              <w:rPr>
                <w:rFonts w:eastAsia="Times New Roman" w:cs="Times New Roman"/>
              </w:rPr>
              <w:t>Social</w:t>
            </w:r>
          </w:p>
          <w:p w:rsidR="00C12158" w:rsidRPr="00C243D7" w:rsidRDefault="00C12158" w:rsidP="00BE1086">
            <w:pPr>
              <w:numPr>
                <w:ilvl w:val="0"/>
                <w:numId w:val="126"/>
              </w:numPr>
              <w:spacing w:before="100" w:beforeAutospacing="1" w:after="0" w:line="276" w:lineRule="auto"/>
              <w:rPr>
                <w:rFonts w:eastAsia="Times New Roman" w:cs="Times New Roman"/>
              </w:rPr>
            </w:pPr>
            <w:r w:rsidRPr="00362271">
              <w:rPr>
                <w:rFonts w:eastAsia="Times New Roman" w:cs="Times New Roman"/>
              </w:rPr>
              <w:t>Drejtoria</w:t>
            </w:r>
            <w:r w:rsidR="001A062E">
              <w:rPr>
                <w:rFonts w:eastAsia="Times New Roman" w:cs="Times New Roman"/>
              </w:rPr>
              <w:t xml:space="preserve"> </w:t>
            </w:r>
            <w:r w:rsidRPr="00362271">
              <w:rPr>
                <w:rFonts w:eastAsia="Times New Roman" w:cs="Times New Roman"/>
              </w:rPr>
              <w:t>e</w:t>
            </w:r>
            <w:r w:rsidR="001A062E">
              <w:rPr>
                <w:rFonts w:eastAsia="Times New Roman" w:cs="Times New Roman"/>
              </w:rPr>
              <w:t xml:space="preserve"> </w:t>
            </w:r>
            <w:r w:rsidRPr="00362271">
              <w:rPr>
                <w:rFonts w:eastAsia="Times New Roman" w:cs="Times New Roman"/>
              </w:rPr>
              <w:t>burimeve</w:t>
            </w:r>
            <w:r w:rsidR="001A062E">
              <w:rPr>
                <w:rFonts w:eastAsia="Times New Roman" w:cs="Times New Roman"/>
              </w:rPr>
              <w:t xml:space="preserve"> </w:t>
            </w:r>
            <w:r w:rsidRPr="00362271">
              <w:rPr>
                <w:rFonts w:eastAsia="Times New Roman" w:cs="Times New Roman"/>
              </w:rPr>
              <w:t>njerezore</w:t>
            </w:r>
          </w:p>
        </w:tc>
        <w:tc>
          <w:tcPr>
            <w:tcW w:w="4675" w:type="dxa"/>
            <w:gridSpan w:val="2"/>
          </w:tcPr>
          <w:p w:rsidR="006A417A" w:rsidRPr="00BE1086" w:rsidRDefault="00C12158" w:rsidP="00BE1086">
            <w:pPr>
              <w:spacing w:after="0" w:line="276" w:lineRule="auto"/>
              <w:rPr>
                <w:rFonts w:cs="Times New Roman"/>
              </w:rPr>
            </w:pPr>
            <w:r w:rsidRPr="00362271">
              <w:rPr>
                <w:rFonts w:cs="Times New Roman"/>
              </w:rPr>
              <w:t>Kontributet</w:t>
            </w:r>
            <w:r w:rsidR="001A062E">
              <w:rPr>
                <w:rFonts w:cs="Times New Roman"/>
              </w:rPr>
              <w:t xml:space="preserve"> </w:t>
            </w:r>
            <w:r w:rsidRPr="00362271">
              <w:rPr>
                <w:rFonts w:cs="Times New Roman"/>
              </w:rPr>
              <w:t>e</w:t>
            </w:r>
            <w:r w:rsidR="001A062E">
              <w:rPr>
                <w:rFonts w:cs="Times New Roman"/>
              </w:rPr>
              <w:t xml:space="preserve"> </w:t>
            </w:r>
            <w:r w:rsidRPr="00362271">
              <w:rPr>
                <w:rFonts w:cs="Times New Roman"/>
              </w:rPr>
              <w:t>mundshme</w:t>
            </w:r>
            <w:r w:rsidR="001A062E">
              <w:rPr>
                <w:rFonts w:cs="Times New Roman"/>
              </w:rPr>
              <w:t xml:space="preserve"> </w:t>
            </w:r>
            <w:r w:rsidRPr="00362271">
              <w:rPr>
                <w:rFonts w:cs="Times New Roman"/>
              </w:rPr>
              <w:t>në</w:t>
            </w:r>
            <w:r w:rsidR="001A062E">
              <w:rPr>
                <w:rFonts w:cs="Times New Roman"/>
              </w:rPr>
              <w:t xml:space="preserve"> </w:t>
            </w:r>
            <w:r w:rsidRPr="00362271">
              <w:rPr>
                <w:rFonts w:cs="Times New Roman"/>
              </w:rPr>
              <w:t>projekt</w:t>
            </w:r>
            <w:r w:rsidR="001A062E">
              <w:rPr>
                <w:rFonts w:cs="Times New Roman"/>
              </w:rPr>
              <w:t xml:space="preserve"> </w:t>
            </w:r>
            <w:r w:rsidRPr="00362271">
              <w:rPr>
                <w:rFonts w:cs="Times New Roman"/>
              </w:rPr>
              <w:t>(institucione</w:t>
            </w:r>
            <w:r w:rsidR="001A062E">
              <w:rPr>
                <w:rFonts w:cs="Times New Roman"/>
              </w:rPr>
              <w:t xml:space="preserve"> </w:t>
            </w:r>
            <w:r w:rsidRPr="00362271">
              <w:rPr>
                <w:rFonts w:cs="Times New Roman"/>
              </w:rPr>
              <w:t>qendrore,</w:t>
            </w:r>
            <w:r w:rsidR="001A062E">
              <w:rPr>
                <w:rFonts w:cs="Times New Roman"/>
              </w:rPr>
              <w:t xml:space="preserve"> </w:t>
            </w:r>
            <w:r w:rsidRPr="00362271">
              <w:rPr>
                <w:rFonts w:cs="Times New Roman"/>
              </w:rPr>
              <w:t>OJF,</w:t>
            </w:r>
            <w:r w:rsidR="001A062E">
              <w:rPr>
                <w:rFonts w:cs="Times New Roman"/>
              </w:rPr>
              <w:t xml:space="preserve"> </w:t>
            </w:r>
            <w:r w:rsidRPr="00362271">
              <w:rPr>
                <w:rFonts w:cs="Times New Roman"/>
              </w:rPr>
              <w:t>donator,</w:t>
            </w:r>
            <w:r w:rsidR="001A062E">
              <w:rPr>
                <w:rFonts w:cs="Times New Roman"/>
              </w:rPr>
              <w:t xml:space="preserve"> </w:t>
            </w:r>
            <w:r w:rsidR="00BE1086">
              <w:rPr>
                <w:rFonts w:cs="Times New Roman"/>
              </w:rPr>
              <w:t>etj.)</w:t>
            </w:r>
          </w:p>
          <w:p w:rsidR="00C12158" w:rsidRPr="006A417A" w:rsidRDefault="00C12158" w:rsidP="00BE1086">
            <w:pPr>
              <w:pStyle w:val="instruction"/>
              <w:numPr>
                <w:ilvl w:val="0"/>
                <w:numId w:val="83"/>
              </w:numPr>
              <w:spacing w:before="0" w:beforeAutospacing="0" w:after="0" w:afterAutospacing="0" w:line="276" w:lineRule="auto"/>
              <w:jc w:val="both"/>
            </w:pPr>
            <w:r w:rsidRPr="00362271">
              <w:t>OJF</w:t>
            </w:r>
          </w:p>
        </w:tc>
      </w:tr>
      <w:tr w:rsidR="00C12158" w:rsidRPr="00362271" w:rsidTr="00462BF2">
        <w:tc>
          <w:tcPr>
            <w:tcW w:w="9350" w:type="dxa"/>
            <w:gridSpan w:val="4"/>
          </w:tcPr>
          <w:p w:rsidR="00C12158" w:rsidRPr="00362271" w:rsidRDefault="00C12158" w:rsidP="00BE1086">
            <w:pPr>
              <w:spacing w:after="0" w:line="276" w:lineRule="auto"/>
              <w:rPr>
                <w:rFonts w:cs="Times New Roman"/>
              </w:rPr>
            </w:pPr>
            <w:r w:rsidRPr="00362271">
              <w:rPr>
                <w:rFonts w:cs="Times New Roman"/>
              </w:rPr>
              <w:t>e)</w:t>
            </w:r>
            <w:r w:rsidR="001A062E">
              <w:rPr>
                <w:rFonts w:cs="Times New Roman"/>
              </w:rPr>
              <w:t xml:space="preserve"> </w:t>
            </w:r>
            <w:r w:rsidRPr="00362271">
              <w:rPr>
                <w:rFonts w:cs="Times New Roman"/>
                <w:b/>
              </w:rPr>
              <w:t>Shpenzimet</w:t>
            </w:r>
            <w:r w:rsidR="001A062E">
              <w:rPr>
                <w:rFonts w:cs="Times New Roman"/>
                <w:b/>
              </w:rPr>
              <w:t xml:space="preserve"> </w:t>
            </w:r>
            <w:r w:rsidRPr="00362271">
              <w:rPr>
                <w:rFonts w:cs="Times New Roman"/>
                <w:b/>
              </w:rPr>
              <w:t>e</w:t>
            </w:r>
            <w:r w:rsidR="001A062E">
              <w:rPr>
                <w:rFonts w:cs="Times New Roman"/>
                <w:b/>
              </w:rPr>
              <w:t xml:space="preserve"> </w:t>
            </w:r>
            <w:r w:rsidRPr="00362271">
              <w:rPr>
                <w:rFonts w:cs="Times New Roman"/>
                <w:b/>
              </w:rPr>
              <w:t>llogaritura</w:t>
            </w:r>
            <w:r w:rsidR="001A062E">
              <w:rPr>
                <w:rFonts w:cs="Times New Roman"/>
              </w:rPr>
              <w:t xml:space="preserve"> </w:t>
            </w:r>
            <w:r w:rsidRPr="00362271">
              <w:rPr>
                <w:rFonts w:cs="Times New Roman"/>
              </w:rPr>
              <w:t>(për</w:t>
            </w:r>
            <w:r w:rsidR="001A062E">
              <w:rPr>
                <w:rFonts w:cs="Times New Roman"/>
              </w:rPr>
              <w:t xml:space="preserve"> </w:t>
            </w:r>
            <w:r w:rsidRPr="00362271">
              <w:rPr>
                <w:rFonts w:cs="Times New Roman"/>
              </w:rPr>
              <w:t>çdo</w:t>
            </w:r>
            <w:r w:rsidR="001A062E">
              <w:rPr>
                <w:rFonts w:cs="Times New Roman"/>
              </w:rPr>
              <w:t xml:space="preserve"> </w:t>
            </w:r>
            <w:r w:rsidRPr="00362271">
              <w:rPr>
                <w:rFonts w:cs="Times New Roman"/>
              </w:rPr>
              <w:t>aktivitet</w:t>
            </w:r>
            <w:r w:rsidR="001A062E">
              <w:rPr>
                <w:rFonts w:cs="Times New Roman"/>
              </w:rPr>
              <w:t xml:space="preserve"> </w:t>
            </w:r>
            <w:r w:rsidRPr="00362271">
              <w:rPr>
                <w:rFonts w:cs="Times New Roman"/>
              </w:rPr>
              <w:t>të</w:t>
            </w:r>
            <w:r w:rsidR="001A062E">
              <w:rPr>
                <w:rFonts w:cs="Times New Roman"/>
              </w:rPr>
              <w:t xml:space="preserve"> </w:t>
            </w:r>
            <w:r w:rsidRPr="00362271">
              <w:rPr>
                <w:rFonts w:cs="Times New Roman"/>
              </w:rPr>
              <w:t>mësipërm</w:t>
            </w:r>
            <w:r w:rsidR="001A062E">
              <w:rPr>
                <w:rFonts w:cs="Times New Roman"/>
              </w:rPr>
              <w:t xml:space="preserve"> </w:t>
            </w:r>
            <w:r w:rsidRPr="00362271">
              <w:rPr>
                <w:rFonts w:cs="Times New Roman"/>
              </w:rPr>
              <w:t>pika</w:t>
            </w:r>
            <w:r w:rsidR="001A062E">
              <w:rPr>
                <w:rFonts w:cs="Times New Roman"/>
              </w:rPr>
              <w:t xml:space="preserve"> </w:t>
            </w:r>
            <w:r w:rsidRPr="00362271">
              <w:rPr>
                <w:rFonts w:cs="Times New Roman"/>
              </w:rPr>
              <w:t>iv)</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810"/>
              <w:gridCol w:w="1732"/>
              <w:gridCol w:w="971"/>
              <w:gridCol w:w="1365"/>
              <w:gridCol w:w="1104"/>
              <w:gridCol w:w="1104"/>
              <w:gridCol w:w="778"/>
            </w:tblGrid>
            <w:tr w:rsidR="00C70E91" w:rsidRPr="00362271" w:rsidTr="006A417A">
              <w:trPr>
                <w:tblHeader/>
              </w:trPr>
              <w:tc>
                <w:tcPr>
                  <w:tcW w:w="0" w:type="auto"/>
                  <w:shd w:val="clear" w:color="669669" w:fill="FFFFFF"/>
                </w:tcPr>
                <w:p w:rsidR="00C12158" w:rsidRPr="00362271" w:rsidRDefault="00C12158" w:rsidP="00BE1086">
                  <w:pPr>
                    <w:spacing w:after="0" w:line="276" w:lineRule="auto"/>
                    <w:rPr>
                      <w:rFonts w:cs="Times New Roman"/>
                    </w:rPr>
                  </w:pPr>
                  <w:r w:rsidRPr="00362271">
                    <w:rPr>
                      <w:rFonts w:cs="Times New Roman"/>
                      <w:b/>
                      <w:color w:val="666699"/>
                    </w:rPr>
                    <w:t>Nr</w:t>
                  </w:r>
                </w:p>
              </w:tc>
              <w:tc>
                <w:tcPr>
                  <w:tcW w:w="0" w:type="auto"/>
                  <w:shd w:val="clear" w:color="669669" w:fill="FFFFFF"/>
                </w:tcPr>
                <w:p w:rsidR="00C12158" w:rsidRPr="00362271" w:rsidRDefault="00C12158" w:rsidP="00BE1086">
                  <w:pPr>
                    <w:spacing w:after="0" w:line="276" w:lineRule="auto"/>
                    <w:rPr>
                      <w:rFonts w:cs="Times New Roman"/>
                    </w:rPr>
                  </w:pPr>
                  <w:r w:rsidRPr="00362271">
                    <w:rPr>
                      <w:rFonts w:cs="Times New Roman"/>
                      <w:b/>
                      <w:color w:val="666699"/>
                    </w:rPr>
                    <w:t>Emertimi</w:t>
                  </w:r>
                </w:p>
              </w:tc>
              <w:tc>
                <w:tcPr>
                  <w:tcW w:w="0" w:type="auto"/>
                  <w:shd w:val="clear" w:color="669669" w:fill="FFFFFF"/>
                </w:tcPr>
                <w:p w:rsidR="00C12158" w:rsidRPr="00362271" w:rsidRDefault="00C12158" w:rsidP="00BE1086">
                  <w:pPr>
                    <w:spacing w:after="0" w:line="276" w:lineRule="auto"/>
                    <w:rPr>
                      <w:rFonts w:cs="Times New Roman"/>
                    </w:rPr>
                  </w:pPr>
                  <w:r w:rsidRPr="00362271">
                    <w:rPr>
                      <w:rFonts w:cs="Times New Roman"/>
                      <w:b/>
                      <w:color w:val="666699"/>
                    </w:rPr>
                    <w:t>Pergjegjes</w:t>
                  </w:r>
                </w:p>
              </w:tc>
              <w:tc>
                <w:tcPr>
                  <w:tcW w:w="0" w:type="auto"/>
                  <w:shd w:val="clear" w:color="669669" w:fill="FFFFFF"/>
                </w:tcPr>
                <w:p w:rsidR="00C12158" w:rsidRPr="00362271" w:rsidRDefault="00C12158" w:rsidP="00BE1086">
                  <w:pPr>
                    <w:spacing w:after="0" w:line="276" w:lineRule="auto"/>
                    <w:rPr>
                      <w:rFonts w:cs="Times New Roman"/>
                    </w:rPr>
                  </w:pPr>
                  <w:r w:rsidRPr="00362271">
                    <w:rPr>
                      <w:rFonts w:cs="Times New Roman"/>
                      <w:b/>
                      <w:color w:val="666699"/>
                    </w:rPr>
                    <w:t>Fakt</w:t>
                  </w:r>
                  <w:r w:rsidR="001A062E">
                    <w:rPr>
                      <w:rFonts w:cs="Times New Roman"/>
                      <w:b/>
                      <w:color w:val="666699"/>
                    </w:rPr>
                    <w:t xml:space="preserve"> </w:t>
                  </w:r>
                  <w:r w:rsidRPr="00362271">
                    <w:rPr>
                      <w:rFonts w:cs="Times New Roman"/>
                      <w:b/>
                      <w:color w:val="666699"/>
                    </w:rPr>
                    <w:t>Aktual</w:t>
                  </w:r>
                </w:p>
              </w:tc>
              <w:tc>
                <w:tcPr>
                  <w:tcW w:w="1365" w:type="dxa"/>
                  <w:shd w:val="clear" w:color="669669" w:fill="FFFFFF"/>
                </w:tcPr>
                <w:p w:rsidR="00C12158" w:rsidRPr="00362271" w:rsidRDefault="006A417A" w:rsidP="00BE1086">
                  <w:pPr>
                    <w:spacing w:after="0" w:line="276" w:lineRule="auto"/>
                    <w:rPr>
                      <w:rFonts w:cs="Times New Roman"/>
                    </w:rPr>
                  </w:pPr>
                  <w:r>
                    <w:rPr>
                      <w:rFonts w:cs="Times New Roman"/>
                      <w:b/>
                      <w:color w:val="666699"/>
                    </w:rPr>
                    <w:t>Buxheti</w:t>
                  </w:r>
                  <w:r w:rsidR="001A062E">
                    <w:rPr>
                      <w:rFonts w:cs="Times New Roman"/>
                      <w:b/>
                      <w:color w:val="666699"/>
                    </w:rPr>
                    <w:t xml:space="preserve"> </w:t>
                  </w:r>
                  <w:r>
                    <w:rPr>
                      <w:rFonts w:cs="Times New Roman"/>
                      <w:b/>
                      <w:color w:val="666699"/>
                    </w:rPr>
                    <w:t>Viti</w:t>
                  </w:r>
                  <w:r w:rsidR="001A062E">
                    <w:rPr>
                      <w:rFonts w:cs="Times New Roman"/>
                      <w:b/>
                      <w:color w:val="666699"/>
                    </w:rPr>
                    <w:t xml:space="preserve"> </w:t>
                  </w:r>
                  <w:r>
                    <w:rPr>
                      <w:rFonts w:cs="Times New Roman"/>
                      <w:b/>
                      <w:color w:val="666699"/>
                    </w:rPr>
                    <w:t>2025</w:t>
                  </w:r>
                </w:p>
              </w:tc>
              <w:tc>
                <w:tcPr>
                  <w:tcW w:w="0" w:type="auto"/>
                  <w:shd w:val="clear" w:color="669669" w:fill="FFFFFF"/>
                </w:tcPr>
                <w:p w:rsidR="00C12158" w:rsidRPr="00362271" w:rsidRDefault="00C12158" w:rsidP="00BE1086">
                  <w:pPr>
                    <w:spacing w:after="0" w:line="276" w:lineRule="auto"/>
                    <w:rPr>
                      <w:rFonts w:cs="Times New Roman"/>
                    </w:rPr>
                  </w:pPr>
                  <w:r>
                    <w:rPr>
                      <w:rFonts w:cs="Times New Roman"/>
                      <w:b/>
                      <w:color w:val="666699"/>
                    </w:rPr>
                    <w:t>B</w:t>
                  </w:r>
                  <w:r w:rsidR="006A417A">
                    <w:rPr>
                      <w:rFonts w:cs="Times New Roman"/>
                      <w:b/>
                      <w:color w:val="666699"/>
                    </w:rPr>
                    <w:t>uxheti</w:t>
                  </w:r>
                  <w:r w:rsidR="001A062E">
                    <w:rPr>
                      <w:rFonts w:cs="Times New Roman"/>
                      <w:b/>
                      <w:color w:val="666699"/>
                    </w:rPr>
                    <w:t xml:space="preserve"> </w:t>
                  </w:r>
                  <w:r w:rsidR="006A417A">
                    <w:rPr>
                      <w:rFonts w:cs="Times New Roman"/>
                      <w:b/>
                      <w:color w:val="666699"/>
                    </w:rPr>
                    <w:t>Viti</w:t>
                  </w:r>
                  <w:r w:rsidR="001A062E">
                    <w:rPr>
                      <w:rFonts w:cs="Times New Roman"/>
                      <w:b/>
                      <w:color w:val="666699"/>
                    </w:rPr>
                    <w:t xml:space="preserve"> </w:t>
                  </w:r>
                  <w:r w:rsidR="006A417A">
                    <w:rPr>
                      <w:rFonts w:cs="Times New Roman"/>
                      <w:b/>
                      <w:color w:val="666699"/>
                    </w:rPr>
                    <w:t>2026</w:t>
                  </w:r>
                </w:p>
              </w:tc>
              <w:tc>
                <w:tcPr>
                  <w:tcW w:w="0" w:type="auto"/>
                  <w:shd w:val="clear" w:color="669669" w:fill="FFFFFF"/>
                </w:tcPr>
                <w:p w:rsidR="00C12158" w:rsidRPr="00362271" w:rsidRDefault="006A417A" w:rsidP="00BE1086">
                  <w:pPr>
                    <w:spacing w:after="0" w:line="276" w:lineRule="auto"/>
                    <w:rPr>
                      <w:rFonts w:cs="Times New Roman"/>
                    </w:rPr>
                  </w:pPr>
                  <w:r>
                    <w:rPr>
                      <w:rFonts w:cs="Times New Roman"/>
                      <w:b/>
                      <w:color w:val="666699"/>
                    </w:rPr>
                    <w:t>Buxheti</w:t>
                  </w:r>
                  <w:r w:rsidR="001A062E">
                    <w:rPr>
                      <w:rFonts w:cs="Times New Roman"/>
                      <w:b/>
                      <w:color w:val="666699"/>
                    </w:rPr>
                    <w:t xml:space="preserve"> </w:t>
                  </w:r>
                  <w:r>
                    <w:rPr>
                      <w:rFonts w:cs="Times New Roman"/>
                      <w:b/>
                      <w:color w:val="666699"/>
                    </w:rPr>
                    <w:t>Viti</w:t>
                  </w:r>
                  <w:r w:rsidR="001A062E">
                    <w:rPr>
                      <w:rFonts w:cs="Times New Roman"/>
                      <w:b/>
                      <w:color w:val="666699"/>
                    </w:rPr>
                    <w:t xml:space="preserve"> </w:t>
                  </w:r>
                  <w:r>
                    <w:rPr>
                      <w:rFonts w:cs="Times New Roman"/>
                      <w:b/>
                      <w:color w:val="666699"/>
                    </w:rPr>
                    <w:t>2027</w:t>
                  </w:r>
                </w:p>
              </w:tc>
              <w:tc>
                <w:tcPr>
                  <w:tcW w:w="0" w:type="auto"/>
                  <w:shd w:val="clear" w:color="669669" w:fill="FFFFFF"/>
                </w:tcPr>
                <w:p w:rsidR="00C12158" w:rsidRPr="00362271" w:rsidRDefault="00C12158" w:rsidP="00BE1086">
                  <w:pPr>
                    <w:spacing w:after="0" w:line="276" w:lineRule="auto"/>
                    <w:rPr>
                      <w:rFonts w:cs="Times New Roman"/>
                    </w:rPr>
                  </w:pPr>
                  <w:r w:rsidRPr="00362271">
                    <w:rPr>
                      <w:rFonts w:cs="Times New Roman"/>
                      <w:b/>
                      <w:color w:val="666699"/>
                    </w:rPr>
                    <w:t>Total</w:t>
                  </w:r>
                </w:p>
              </w:tc>
            </w:tr>
            <w:tr w:rsidR="00C70E91" w:rsidRPr="00362271" w:rsidTr="006A417A">
              <w:tc>
                <w:tcPr>
                  <w:tcW w:w="0" w:type="auto"/>
                  <w:shd w:val="clear" w:color="669669" w:fill="FFFFFF"/>
                </w:tcPr>
                <w:p w:rsidR="00C70E91" w:rsidRPr="00362271" w:rsidRDefault="00C70E91" w:rsidP="00BE1086">
                  <w:pPr>
                    <w:spacing w:after="0" w:line="276" w:lineRule="auto"/>
                    <w:rPr>
                      <w:rFonts w:cs="Times New Roman"/>
                    </w:rPr>
                  </w:pPr>
                  <w:r w:rsidRPr="00362271">
                    <w:rPr>
                      <w:rFonts w:cs="Times New Roman"/>
                    </w:rPr>
                    <w:t>1</w:t>
                  </w:r>
                  <w:r w:rsidRPr="00362271">
                    <w:rPr>
                      <w:rFonts w:cs="Times New Roman"/>
                    </w:rPr>
                    <w:br/>
                  </w:r>
                </w:p>
              </w:tc>
              <w:tc>
                <w:tcPr>
                  <w:tcW w:w="0" w:type="auto"/>
                  <w:shd w:val="clear" w:color="669669" w:fill="FFFFFF"/>
                </w:tcPr>
                <w:p w:rsidR="00C70E91" w:rsidRPr="00362271" w:rsidRDefault="00C70E91" w:rsidP="00BE1086">
                  <w:pPr>
                    <w:spacing w:after="0" w:line="276" w:lineRule="auto"/>
                    <w:jc w:val="left"/>
                    <w:rPr>
                      <w:rFonts w:cs="Times New Roman"/>
                    </w:rPr>
                  </w:pPr>
                  <w:r>
                    <w:rPr>
                      <w:rFonts w:cs="Times New Roman"/>
                    </w:rPr>
                    <w:t>Propozimi në KB (Struktura e punonjesve 2025)</w:t>
                  </w:r>
                </w:p>
              </w:tc>
              <w:tc>
                <w:tcPr>
                  <w:tcW w:w="0" w:type="auto"/>
                  <w:shd w:val="clear" w:color="669669" w:fill="FFFFFF"/>
                </w:tcPr>
                <w:p w:rsidR="00C70E91" w:rsidRPr="00362271" w:rsidRDefault="00C70E91" w:rsidP="00BE1086">
                  <w:pPr>
                    <w:spacing w:after="0" w:line="276" w:lineRule="auto"/>
                    <w:jc w:val="left"/>
                    <w:rPr>
                      <w:rFonts w:cs="Times New Roman"/>
                    </w:rPr>
                  </w:pPr>
                  <w:r>
                    <w:rPr>
                      <w:rFonts w:cs="Times New Roman"/>
                    </w:rPr>
                    <w:t>Qendra Arsimore, Drejtoria e Finances</w:t>
                  </w:r>
                </w:p>
              </w:tc>
              <w:tc>
                <w:tcPr>
                  <w:tcW w:w="0" w:type="auto"/>
                  <w:shd w:val="clear" w:color="669669" w:fill="FFFFFF"/>
                </w:tcPr>
                <w:p w:rsidR="00C70E91" w:rsidRPr="00064B45" w:rsidRDefault="00C70E91" w:rsidP="00C70E91">
                  <w:pPr>
                    <w:spacing w:after="0" w:line="276" w:lineRule="auto"/>
                    <w:jc w:val="center"/>
                    <w:rPr>
                      <w:rFonts w:cs="Times New Roman"/>
                      <w:sz w:val="18"/>
                      <w:szCs w:val="18"/>
                    </w:rPr>
                  </w:pPr>
                  <w:r w:rsidRPr="00064B45">
                    <w:rPr>
                      <w:rFonts w:cs="Times New Roman"/>
                      <w:sz w:val="18"/>
                      <w:szCs w:val="18"/>
                    </w:rPr>
                    <w:t>0</w:t>
                  </w:r>
                </w:p>
              </w:tc>
              <w:tc>
                <w:tcPr>
                  <w:tcW w:w="1365" w:type="dxa"/>
                  <w:shd w:val="clear" w:color="669669" w:fill="FFFFFF"/>
                </w:tcPr>
                <w:p w:rsidR="00C70E91" w:rsidRPr="00064B45" w:rsidRDefault="00C70E91" w:rsidP="00C70E91">
                  <w:pPr>
                    <w:spacing w:after="0" w:line="276" w:lineRule="auto"/>
                    <w:jc w:val="center"/>
                    <w:rPr>
                      <w:rFonts w:cs="Times New Roman"/>
                      <w:sz w:val="18"/>
                      <w:szCs w:val="18"/>
                    </w:rPr>
                  </w:pPr>
                  <w:r w:rsidRPr="00064B45">
                    <w:rPr>
                      <w:rFonts w:cs="Times New Roman"/>
                      <w:sz w:val="18"/>
                      <w:szCs w:val="18"/>
                    </w:rPr>
                    <w:t>0</w:t>
                  </w:r>
                </w:p>
              </w:tc>
              <w:tc>
                <w:tcPr>
                  <w:tcW w:w="0" w:type="auto"/>
                  <w:shd w:val="clear" w:color="669669" w:fill="FFFFFF"/>
                </w:tcPr>
                <w:p w:rsidR="00C70E91" w:rsidRPr="00064B45" w:rsidRDefault="00C70E91" w:rsidP="00C70E91">
                  <w:pPr>
                    <w:spacing w:after="0" w:line="276" w:lineRule="auto"/>
                    <w:jc w:val="center"/>
                    <w:rPr>
                      <w:rFonts w:cs="Times New Roman"/>
                      <w:sz w:val="18"/>
                      <w:szCs w:val="18"/>
                    </w:rPr>
                  </w:pPr>
                  <w:r w:rsidRPr="00064B45">
                    <w:rPr>
                      <w:rFonts w:cs="Times New Roman"/>
                      <w:sz w:val="18"/>
                      <w:szCs w:val="18"/>
                    </w:rPr>
                    <w:t>0</w:t>
                  </w:r>
                </w:p>
              </w:tc>
              <w:tc>
                <w:tcPr>
                  <w:tcW w:w="0" w:type="auto"/>
                  <w:shd w:val="clear" w:color="669669" w:fill="FFFFFF"/>
                </w:tcPr>
                <w:p w:rsidR="00C70E91" w:rsidRPr="00064B45" w:rsidRDefault="00C70E91" w:rsidP="00C70E91">
                  <w:pPr>
                    <w:spacing w:after="0" w:line="276" w:lineRule="auto"/>
                    <w:jc w:val="center"/>
                    <w:rPr>
                      <w:rFonts w:cs="Times New Roman"/>
                      <w:sz w:val="18"/>
                      <w:szCs w:val="18"/>
                    </w:rPr>
                  </w:pPr>
                  <w:r w:rsidRPr="00064B45">
                    <w:rPr>
                      <w:rFonts w:cs="Times New Roman"/>
                      <w:sz w:val="18"/>
                      <w:szCs w:val="18"/>
                    </w:rPr>
                    <w:t>0</w:t>
                  </w:r>
                </w:p>
              </w:tc>
              <w:tc>
                <w:tcPr>
                  <w:tcW w:w="0" w:type="auto"/>
                  <w:shd w:val="clear" w:color="669669" w:fill="FFFFFF"/>
                </w:tcPr>
                <w:p w:rsidR="00C70E91" w:rsidRPr="00064B45" w:rsidRDefault="00C70E91" w:rsidP="00C70E91">
                  <w:pPr>
                    <w:spacing w:after="0" w:line="276" w:lineRule="auto"/>
                    <w:jc w:val="center"/>
                    <w:rPr>
                      <w:rFonts w:cs="Times New Roman"/>
                      <w:sz w:val="18"/>
                      <w:szCs w:val="18"/>
                    </w:rPr>
                  </w:pPr>
                  <w:r w:rsidRPr="00064B45">
                    <w:rPr>
                      <w:rFonts w:cs="Times New Roman"/>
                      <w:sz w:val="18"/>
                      <w:szCs w:val="18"/>
                    </w:rPr>
                    <w:t>0</w:t>
                  </w:r>
                </w:p>
              </w:tc>
            </w:tr>
            <w:tr w:rsidR="00C70E91" w:rsidRPr="00362271" w:rsidTr="006A417A">
              <w:tc>
                <w:tcPr>
                  <w:tcW w:w="0" w:type="auto"/>
                  <w:shd w:val="clear" w:color="669669" w:fill="FFFFFF"/>
                </w:tcPr>
                <w:p w:rsidR="00C70E91" w:rsidRPr="00362271" w:rsidRDefault="00C70E91" w:rsidP="00BE1086">
                  <w:pPr>
                    <w:spacing w:after="0" w:line="276" w:lineRule="auto"/>
                    <w:rPr>
                      <w:rFonts w:cs="Times New Roman"/>
                    </w:rPr>
                  </w:pPr>
                  <w:r w:rsidRPr="00362271">
                    <w:rPr>
                      <w:rFonts w:cs="Times New Roman"/>
                    </w:rPr>
                    <w:t>2</w:t>
                  </w:r>
                  <w:r w:rsidRPr="00362271">
                    <w:rPr>
                      <w:rFonts w:cs="Times New Roman"/>
                    </w:rPr>
                    <w:br/>
                  </w:r>
                </w:p>
              </w:tc>
              <w:tc>
                <w:tcPr>
                  <w:tcW w:w="0" w:type="auto"/>
                  <w:shd w:val="clear" w:color="669669" w:fill="FFFFFF"/>
                </w:tcPr>
                <w:p w:rsidR="00C70E91" w:rsidRPr="00362271" w:rsidRDefault="00C70E91" w:rsidP="00BE1086">
                  <w:pPr>
                    <w:spacing w:after="0" w:line="276" w:lineRule="auto"/>
                    <w:jc w:val="left"/>
                    <w:rPr>
                      <w:rFonts w:cs="Times New Roman"/>
                    </w:rPr>
                  </w:pPr>
                  <w:r>
                    <w:rPr>
                      <w:rFonts w:cs="Times New Roman"/>
                    </w:rPr>
                    <w:t>Punësimi i nje psikologu/ punonjesi social</w:t>
                  </w:r>
                </w:p>
              </w:tc>
              <w:tc>
                <w:tcPr>
                  <w:tcW w:w="0" w:type="auto"/>
                  <w:shd w:val="clear" w:color="669669" w:fill="FFFFFF"/>
                </w:tcPr>
                <w:p w:rsidR="00C70E91" w:rsidRPr="00362271" w:rsidRDefault="00C70E91" w:rsidP="00BE1086">
                  <w:pPr>
                    <w:spacing w:after="0" w:line="276" w:lineRule="auto"/>
                    <w:jc w:val="left"/>
                    <w:rPr>
                      <w:rFonts w:cs="Times New Roman"/>
                    </w:rPr>
                  </w:pPr>
                  <w:r>
                    <w:rPr>
                      <w:rFonts w:cs="Times New Roman"/>
                    </w:rPr>
                    <w:t>Qendra Arsimore, Drejtoria e Finances</w:t>
                  </w:r>
                </w:p>
              </w:tc>
              <w:tc>
                <w:tcPr>
                  <w:tcW w:w="0" w:type="auto"/>
                  <w:shd w:val="clear" w:color="669669" w:fill="FFFFFF"/>
                </w:tcPr>
                <w:p w:rsidR="00C70E91" w:rsidRPr="00064B45" w:rsidRDefault="00C70E91" w:rsidP="00C70E91">
                  <w:pPr>
                    <w:spacing w:after="0" w:line="276" w:lineRule="auto"/>
                    <w:jc w:val="center"/>
                    <w:rPr>
                      <w:rFonts w:cs="Times New Roman"/>
                      <w:sz w:val="18"/>
                      <w:szCs w:val="18"/>
                    </w:rPr>
                  </w:pPr>
                  <w:r w:rsidRPr="00064B45">
                    <w:rPr>
                      <w:rFonts w:cs="Times New Roman"/>
                      <w:sz w:val="18"/>
                      <w:szCs w:val="18"/>
                    </w:rPr>
                    <w:t>0</w:t>
                  </w:r>
                </w:p>
              </w:tc>
              <w:tc>
                <w:tcPr>
                  <w:tcW w:w="1365" w:type="dxa"/>
                  <w:shd w:val="clear" w:color="669669" w:fill="FFFFFF"/>
                </w:tcPr>
                <w:p w:rsidR="00C70E91" w:rsidRPr="00064B45" w:rsidRDefault="002A214B" w:rsidP="00C70E91">
                  <w:pPr>
                    <w:spacing w:after="0" w:line="276" w:lineRule="auto"/>
                    <w:jc w:val="center"/>
                    <w:rPr>
                      <w:rFonts w:cs="Times New Roman"/>
                      <w:sz w:val="18"/>
                      <w:szCs w:val="18"/>
                    </w:rPr>
                  </w:pPr>
                  <w:r w:rsidRPr="00064B45">
                    <w:rPr>
                      <w:rFonts w:cs="Times New Roman"/>
                      <w:sz w:val="18"/>
                      <w:szCs w:val="18"/>
                    </w:rPr>
                    <w:t>828 240</w:t>
                  </w:r>
                </w:p>
              </w:tc>
              <w:tc>
                <w:tcPr>
                  <w:tcW w:w="0" w:type="auto"/>
                  <w:shd w:val="clear" w:color="669669" w:fill="FFFFFF"/>
                </w:tcPr>
                <w:p w:rsidR="00C70E91" w:rsidRPr="00064B45" w:rsidRDefault="002A214B" w:rsidP="00C70E91">
                  <w:pPr>
                    <w:spacing w:after="0" w:line="276" w:lineRule="auto"/>
                    <w:jc w:val="center"/>
                    <w:rPr>
                      <w:rFonts w:cs="Times New Roman"/>
                      <w:sz w:val="18"/>
                      <w:szCs w:val="18"/>
                    </w:rPr>
                  </w:pPr>
                  <w:r w:rsidRPr="00064B45">
                    <w:rPr>
                      <w:rFonts w:cs="Times New Roman"/>
                      <w:sz w:val="18"/>
                      <w:szCs w:val="18"/>
                    </w:rPr>
                    <w:t>828 240</w:t>
                  </w:r>
                </w:p>
              </w:tc>
              <w:tc>
                <w:tcPr>
                  <w:tcW w:w="0" w:type="auto"/>
                  <w:shd w:val="clear" w:color="669669" w:fill="FFFFFF"/>
                </w:tcPr>
                <w:p w:rsidR="00C70E91" w:rsidRPr="00064B45" w:rsidRDefault="002A214B" w:rsidP="00C70E91">
                  <w:pPr>
                    <w:spacing w:after="0" w:line="276" w:lineRule="auto"/>
                    <w:jc w:val="center"/>
                    <w:rPr>
                      <w:rFonts w:cs="Times New Roman"/>
                      <w:sz w:val="18"/>
                      <w:szCs w:val="18"/>
                    </w:rPr>
                  </w:pPr>
                  <w:r w:rsidRPr="00064B45">
                    <w:rPr>
                      <w:rFonts w:cs="Times New Roman"/>
                      <w:sz w:val="18"/>
                      <w:szCs w:val="18"/>
                    </w:rPr>
                    <w:t>828 240</w:t>
                  </w:r>
                </w:p>
              </w:tc>
              <w:tc>
                <w:tcPr>
                  <w:tcW w:w="0" w:type="auto"/>
                  <w:shd w:val="clear" w:color="669669" w:fill="FFFFFF"/>
                </w:tcPr>
                <w:p w:rsidR="00C70E91" w:rsidRPr="00064B45" w:rsidRDefault="002A214B" w:rsidP="00C70E91">
                  <w:pPr>
                    <w:spacing w:after="0" w:line="276" w:lineRule="auto"/>
                    <w:jc w:val="center"/>
                    <w:rPr>
                      <w:rFonts w:cs="Times New Roman"/>
                      <w:sz w:val="18"/>
                      <w:szCs w:val="18"/>
                    </w:rPr>
                  </w:pPr>
                  <w:r w:rsidRPr="00064B45">
                    <w:rPr>
                      <w:rFonts w:cs="Times New Roman"/>
                      <w:sz w:val="18"/>
                      <w:szCs w:val="18"/>
                    </w:rPr>
                    <w:t>2 484 720</w:t>
                  </w:r>
                </w:p>
              </w:tc>
            </w:tr>
            <w:tr w:rsidR="00C70E91" w:rsidRPr="00362271" w:rsidTr="006A417A">
              <w:tc>
                <w:tcPr>
                  <w:tcW w:w="0" w:type="auto"/>
                  <w:shd w:val="clear" w:color="669669" w:fill="FFFFFF"/>
                </w:tcPr>
                <w:p w:rsidR="00C70E91" w:rsidRPr="00362271" w:rsidRDefault="00C70E91" w:rsidP="00BE1086">
                  <w:pPr>
                    <w:spacing w:after="0" w:line="276" w:lineRule="auto"/>
                    <w:rPr>
                      <w:rFonts w:cs="Times New Roman"/>
                    </w:rPr>
                  </w:pPr>
                  <w:r w:rsidRPr="00362271">
                    <w:rPr>
                      <w:rFonts w:cs="Times New Roman"/>
                    </w:rPr>
                    <w:t>3</w:t>
                  </w:r>
                  <w:r w:rsidRPr="00362271">
                    <w:rPr>
                      <w:rFonts w:cs="Times New Roman"/>
                    </w:rPr>
                    <w:br/>
                  </w:r>
                </w:p>
              </w:tc>
              <w:tc>
                <w:tcPr>
                  <w:tcW w:w="0" w:type="auto"/>
                  <w:shd w:val="clear" w:color="669669" w:fill="FFFFFF"/>
                </w:tcPr>
                <w:p w:rsidR="00C70E91" w:rsidRPr="00362271" w:rsidRDefault="00C70E91" w:rsidP="00BE1086">
                  <w:pPr>
                    <w:spacing w:after="0" w:line="276" w:lineRule="auto"/>
                    <w:jc w:val="left"/>
                    <w:rPr>
                      <w:rFonts w:cs="Times New Roman"/>
                    </w:rPr>
                  </w:pPr>
                  <w:r w:rsidRPr="00362271">
                    <w:rPr>
                      <w:rFonts w:cs="Times New Roman"/>
                    </w:rPr>
                    <w:t>Vizita</w:t>
                  </w:r>
                  <w:r>
                    <w:rPr>
                      <w:rFonts w:cs="Times New Roman"/>
                    </w:rPr>
                    <w:t xml:space="preserve"> </w:t>
                  </w:r>
                  <w:r w:rsidRPr="00362271">
                    <w:rPr>
                      <w:rFonts w:cs="Times New Roman"/>
                    </w:rPr>
                    <w:t>në</w:t>
                  </w:r>
                  <w:r>
                    <w:rPr>
                      <w:rFonts w:cs="Times New Roman"/>
                    </w:rPr>
                    <w:t xml:space="preserve"> </w:t>
                  </w:r>
                  <w:r w:rsidRPr="00362271">
                    <w:rPr>
                      <w:rFonts w:cs="Times New Roman"/>
                    </w:rPr>
                    <w:t>terren</w:t>
                  </w:r>
                  <w:r>
                    <w:rPr>
                      <w:rFonts w:cs="Times New Roman"/>
                    </w:rPr>
                    <w:t xml:space="preserve"> </w:t>
                  </w:r>
                  <w:r w:rsidRPr="00362271">
                    <w:rPr>
                      <w:rFonts w:cs="Times New Roman"/>
                    </w:rPr>
                    <w:t>nga</w:t>
                  </w:r>
                  <w:r>
                    <w:rPr>
                      <w:rFonts w:cs="Times New Roman"/>
                    </w:rPr>
                    <w:t xml:space="preserve"> </w:t>
                  </w:r>
                  <w:r w:rsidRPr="00362271">
                    <w:rPr>
                      <w:rFonts w:cs="Times New Roman"/>
                    </w:rPr>
                    <w:t>psikologët</w:t>
                  </w:r>
                  <w:r>
                    <w:rPr>
                      <w:rFonts w:cs="Times New Roman"/>
                    </w:rPr>
                    <w:t xml:space="preserve"> </w:t>
                  </w:r>
                  <w:r w:rsidRPr="00362271">
                    <w:rPr>
                      <w:rFonts w:cs="Times New Roman"/>
                    </w:rPr>
                    <w:t>për</w:t>
                  </w:r>
                  <w:r>
                    <w:rPr>
                      <w:rFonts w:cs="Times New Roman"/>
                    </w:rPr>
                    <w:t xml:space="preserve"> </w:t>
                  </w:r>
                  <w:r w:rsidRPr="00362271">
                    <w:rPr>
                      <w:rFonts w:cs="Times New Roman"/>
                    </w:rPr>
                    <w:t>vler</w:t>
                  </w:r>
                  <w:r>
                    <w:rPr>
                      <w:rFonts w:cs="Times New Roman"/>
                    </w:rPr>
                    <w:t>ësimin psiko-social të fëmijëve</w:t>
                  </w:r>
                </w:p>
              </w:tc>
              <w:tc>
                <w:tcPr>
                  <w:tcW w:w="0" w:type="auto"/>
                  <w:shd w:val="clear" w:color="669669" w:fill="FFFFFF"/>
                </w:tcPr>
                <w:p w:rsidR="00C70E91" w:rsidRPr="00362271" w:rsidRDefault="00C70E91" w:rsidP="00BE1086">
                  <w:pPr>
                    <w:spacing w:after="0" w:line="276" w:lineRule="auto"/>
                    <w:jc w:val="left"/>
                    <w:rPr>
                      <w:rFonts w:cs="Times New Roman"/>
                    </w:rPr>
                  </w:pPr>
                  <w:r>
                    <w:rPr>
                      <w:rFonts w:cs="Times New Roman"/>
                    </w:rPr>
                    <w:t>Psikolog/P. Social, Qendra Arsimore, Drejtorite e kopshteve</w:t>
                  </w:r>
                  <w:r w:rsidRPr="00362271">
                    <w:rPr>
                      <w:rFonts w:cs="Times New Roman"/>
                    </w:rPr>
                    <w:br/>
                  </w:r>
                </w:p>
              </w:tc>
              <w:tc>
                <w:tcPr>
                  <w:tcW w:w="0" w:type="auto"/>
                  <w:shd w:val="clear" w:color="669669" w:fill="FFFFFF"/>
                </w:tcPr>
                <w:p w:rsidR="00C70E91" w:rsidRPr="00064B45" w:rsidRDefault="00C70E91" w:rsidP="00C70E91">
                  <w:pPr>
                    <w:spacing w:after="0" w:line="276" w:lineRule="auto"/>
                    <w:jc w:val="center"/>
                    <w:rPr>
                      <w:rFonts w:cs="Times New Roman"/>
                      <w:sz w:val="18"/>
                      <w:szCs w:val="18"/>
                    </w:rPr>
                  </w:pPr>
                  <w:r w:rsidRPr="00064B45">
                    <w:rPr>
                      <w:rFonts w:cs="Times New Roman"/>
                      <w:sz w:val="18"/>
                      <w:szCs w:val="18"/>
                    </w:rPr>
                    <w:t>0</w:t>
                  </w:r>
                </w:p>
              </w:tc>
              <w:tc>
                <w:tcPr>
                  <w:tcW w:w="1365" w:type="dxa"/>
                  <w:shd w:val="clear" w:color="669669" w:fill="FFFFFF"/>
                </w:tcPr>
                <w:p w:rsidR="00C70E91" w:rsidRPr="00064B45" w:rsidRDefault="00C70E91" w:rsidP="00C70E91">
                  <w:pPr>
                    <w:spacing w:after="0" w:line="276" w:lineRule="auto"/>
                    <w:jc w:val="center"/>
                    <w:rPr>
                      <w:rFonts w:cs="Times New Roman"/>
                      <w:sz w:val="18"/>
                      <w:szCs w:val="18"/>
                    </w:rPr>
                  </w:pPr>
                  <w:r w:rsidRPr="00064B45">
                    <w:rPr>
                      <w:rFonts w:cs="Times New Roman"/>
                      <w:sz w:val="18"/>
                      <w:szCs w:val="18"/>
                    </w:rPr>
                    <w:t>0</w:t>
                  </w:r>
                </w:p>
              </w:tc>
              <w:tc>
                <w:tcPr>
                  <w:tcW w:w="0" w:type="auto"/>
                  <w:shd w:val="clear" w:color="669669" w:fill="FFFFFF"/>
                </w:tcPr>
                <w:p w:rsidR="00C70E91" w:rsidRPr="00064B45" w:rsidRDefault="00C70E91" w:rsidP="00C70E91">
                  <w:pPr>
                    <w:spacing w:after="0" w:line="276" w:lineRule="auto"/>
                    <w:jc w:val="center"/>
                    <w:rPr>
                      <w:rFonts w:cs="Times New Roman"/>
                      <w:sz w:val="18"/>
                      <w:szCs w:val="18"/>
                    </w:rPr>
                  </w:pPr>
                  <w:r w:rsidRPr="00064B45">
                    <w:rPr>
                      <w:rFonts w:cs="Times New Roman"/>
                      <w:sz w:val="18"/>
                      <w:szCs w:val="18"/>
                    </w:rPr>
                    <w:t>0</w:t>
                  </w:r>
                </w:p>
              </w:tc>
              <w:tc>
                <w:tcPr>
                  <w:tcW w:w="0" w:type="auto"/>
                  <w:shd w:val="clear" w:color="669669" w:fill="FFFFFF"/>
                </w:tcPr>
                <w:p w:rsidR="00C70E91" w:rsidRPr="00064B45" w:rsidRDefault="00C70E91" w:rsidP="00C70E91">
                  <w:pPr>
                    <w:spacing w:after="0" w:line="276" w:lineRule="auto"/>
                    <w:jc w:val="center"/>
                    <w:rPr>
                      <w:rFonts w:cs="Times New Roman"/>
                      <w:sz w:val="18"/>
                      <w:szCs w:val="18"/>
                    </w:rPr>
                  </w:pPr>
                  <w:r w:rsidRPr="00064B45">
                    <w:rPr>
                      <w:rFonts w:cs="Times New Roman"/>
                      <w:sz w:val="18"/>
                      <w:szCs w:val="18"/>
                    </w:rPr>
                    <w:t>0</w:t>
                  </w:r>
                </w:p>
              </w:tc>
              <w:tc>
                <w:tcPr>
                  <w:tcW w:w="0" w:type="auto"/>
                  <w:shd w:val="clear" w:color="669669" w:fill="FFFFFF"/>
                </w:tcPr>
                <w:p w:rsidR="00C70E91" w:rsidRPr="00064B45" w:rsidRDefault="00C70E91" w:rsidP="00C70E91">
                  <w:pPr>
                    <w:spacing w:after="0" w:line="276" w:lineRule="auto"/>
                    <w:jc w:val="center"/>
                    <w:rPr>
                      <w:rFonts w:cs="Times New Roman"/>
                      <w:sz w:val="18"/>
                      <w:szCs w:val="18"/>
                    </w:rPr>
                  </w:pPr>
                  <w:r w:rsidRPr="00064B45">
                    <w:rPr>
                      <w:rFonts w:cs="Times New Roman"/>
                      <w:sz w:val="18"/>
                      <w:szCs w:val="18"/>
                    </w:rPr>
                    <w:t>0</w:t>
                  </w:r>
                </w:p>
              </w:tc>
            </w:tr>
            <w:tr w:rsidR="00C70E91" w:rsidRPr="00362271" w:rsidTr="006A417A">
              <w:tc>
                <w:tcPr>
                  <w:tcW w:w="0" w:type="auto"/>
                  <w:shd w:val="clear" w:color="050000" w:fill="D4CFCF"/>
                </w:tcPr>
                <w:p w:rsidR="00C70E91" w:rsidRPr="00362271" w:rsidRDefault="00C70E91" w:rsidP="00BE1086">
                  <w:pPr>
                    <w:spacing w:after="0" w:line="276" w:lineRule="auto"/>
                    <w:rPr>
                      <w:rFonts w:cs="Times New Roman"/>
                    </w:rPr>
                  </w:pPr>
                </w:p>
              </w:tc>
              <w:tc>
                <w:tcPr>
                  <w:tcW w:w="0" w:type="auto"/>
                  <w:shd w:val="clear" w:color="050000" w:fill="D4CFCF"/>
                </w:tcPr>
                <w:p w:rsidR="00C70E91" w:rsidRPr="00362271" w:rsidRDefault="00C70E91" w:rsidP="00BE1086">
                  <w:pPr>
                    <w:spacing w:after="0" w:line="276" w:lineRule="auto"/>
                    <w:rPr>
                      <w:rFonts w:cs="Times New Roman"/>
                    </w:rPr>
                  </w:pPr>
                </w:p>
              </w:tc>
              <w:tc>
                <w:tcPr>
                  <w:tcW w:w="0" w:type="auto"/>
                  <w:shd w:val="clear" w:color="050000" w:fill="D4CFCF"/>
                </w:tcPr>
                <w:p w:rsidR="00C70E91" w:rsidRPr="00362271" w:rsidRDefault="00C70E91" w:rsidP="00BE1086">
                  <w:pPr>
                    <w:spacing w:after="0" w:line="276" w:lineRule="auto"/>
                    <w:rPr>
                      <w:rFonts w:cs="Times New Roman"/>
                    </w:rPr>
                  </w:pPr>
                </w:p>
              </w:tc>
              <w:tc>
                <w:tcPr>
                  <w:tcW w:w="0" w:type="auto"/>
                  <w:shd w:val="clear" w:color="050000" w:fill="D4CFCF"/>
                </w:tcPr>
                <w:p w:rsidR="00C70E91" w:rsidRPr="00362271" w:rsidRDefault="00C70E91" w:rsidP="00BE1086">
                  <w:pPr>
                    <w:spacing w:after="0" w:line="276" w:lineRule="auto"/>
                    <w:rPr>
                      <w:rFonts w:cs="Times New Roman"/>
                    </w:rPr>
                  </w:pPr>
                </w:p>
              </w:tc>
              <w:tc>
                <w:tcPr>
                  <w:tcW w:w="1365" w:type="dxa"/>
                  <w:shd w:val="clear" w:color="050000" w:fill="D4CFCF"/>
                </w:tcPr>
                <w:p w:rsidR="00C70E91" w:rsidRPr="00362271" w:rsidRDefault="00C70E91" w:rsidP="00BE1086">
                  <w:pPr>
                    <w:spacing w:after="0" w:line="276" w:lineRule="auto"/>
                    <w:rPr>
                      <w:rFonts w:cs="Times New Roman"/>
                    </w:rPr>
                  </w:pPr>
                </w:p>
              </w:tc>
              <w:tc>
                <w:tcPr>
                  <w:tcW w:w="0" w:type="auto"/>
                  <w:shd w:val="clear" w:color="050000" w:fill="D4CFCF"/>
                </w:tcPr>
                <w:p w:rsidR="00C70E91" w:rsidRPr="00362271" w:rsidRDefault="00C70E91" w:rsidP="00BE1086">
                  <w:pPr>
                    <w:spacing w:after="0" w:line="276" w:lineRule="auto"/>
                    <w:rPr>
                      <w:rFonts w:cs="Times New Roman"/>
                    </w:rPr>
                  </w:pPr>
                </w:p>
              </w:tc>
              <w:tc>
                <w:tcPr>
                  <w:tcW w:w="0" w:type="auto"/>
                  <w:shd w:val="clear" w:color="050000" w:fill="D4CFCF"/>
                </w:tcPr>
                <w:p w:rsidR="00C70E91" w:rsidRPr="00362271" w:rsidRDefault="00C70E91" w:rsidP="00BE1086">
                  <w:pPr>
                    <w:spacing w:after="0" w:line="276" w:lineRule="auto"/>
                    <w:rPr>
                      <w:rFonts w:cs="Times New Roman"/>
                    </w:rPr>
                  </w:pPr>
                </w:p>
              </w:tc>
              <w:tc>
                <w:tcPr>
                  <w:tcW w:w="0" w:type="auto"/>
                  <w:shd w:val="clear" w:color="050000" w:fill="D4CFCF"/>
                </w:tcPr>
                <w:p w:rsidR="00C70E91" w:rsidRPr="00362271" w:rsidRDefault="00C70E91" w:rsidP="00BE1086">
                  <w:pPr>
                    <w:spacing w:after="0" w:line="276" w:lineRule="auto"/>
                    <w:rPr>
                      <w:rFonts w:cs="Times New Roman"/>
                    </w:rPr>
                  </w:pPr>
                </w:p>
              </w:tc>
            </w:tr>
          </w:tbl>
          <w:p w:rsidR="00C12158" w:rsidRPr="00362271" w:rsidRDefault="00C12158" w:rsidP="00BE1086">
            <w:pPr>
              <w:spacing w:after="0" w:line="276" w:lineRule="auto"/>
              <w:rPr>
                <w:rFonts w:cs="Times New Roman"/>
              </w:rPr>
            </w:pPr>
          </w:p>
        </w:tc>
      </w:tr>
      <w:tr w:rsidR="00C12158" w:rsidRPr="00362271" w:rsidTr="00462BF2">
        <w:tc>
          <w:tcPr>
            <w:tcW w:w="4675" w:type="dxa"/>
            <w:gridSpan w:val="2"/>
          </w:tcPr>
          <w:p w:rsidR="00C12158" w:rsidRPr="00362271" w:rsidRDefault="00C12158" w:rsidP="00BE1086">
            <w:pPr>
              <w:spacing w:after="0" w:line="276" w:lineRule="auto"/>
              <w:rPr>
                <w:rFonts w:cs="Times New Roman"/>
                <w:b/>
              </w:rPr>
            </w:pPr>
            <w:r w:rsidRPr="00362271">
              <w:rPr>
                <w:rFonts w:cs="Times New Roman"/>
                <w:b/>
              </w:rPr>
              <w:t>f)</w:t>
            </w:r>
            <w:r w:rsidR="001A062E">
              <w:rPr>
                <w:rFonts w:cs="Times New Roman"/>
                <w:b/>
              </w:rPr>
              <w:t xml:space="preserve"> </w:t>
            </w:r>
            <w:r w:rsidRPr="00362271">
              <w:rPr>
                <w:rFonts w:cs="Times New Roman"/>
                <w:b/>
              </w:rPr>
              <w:t>Periudha</w:t>
            </w:r>
            <w:r w:rsidR="001A062E">
              <w:rPr>
                <w:rFonts w:cs="Times New Roman"/>
                <w:b/>
              </w:rPr>
              <w:t xml:space="preserve"> </w:t>
            </w:r>
            <w:r w:rsidRPr="00362271">
              <w:rPr>
                <w:rFonts w:cs="Times New Roman"/>
                <w:b/>
              </w:rPr>
              <w:t>e</w:t>
            </w:r>
            <w:r w:rsidR="001A062E">
              <w:rPr>
                <w:rFonts w:cs="Times New Roman"/>
                <w:b/>
              </w:rPr>
              <w:t xml:space="preserve"> </w:t>
            </w:r>
            <w:r w:rsidRPr="00362271">
              <w:rPr>
                <w:rFonts w:cs="Times New Roman"/>
                <w:b/>
              </w:rPr>
              <w:t>zbatimit:</w:t>
            </w:r>
          </w:p>
          <w:p w:rsidR="00C12158" w:rsidRPr="00362271" w:rsidRDefault="001A062E" w:rsidP="00BE1086">
            <w:pPr>
              <w:spacing w:after="0" w:line="276" w:lineRule="auto"/>
              <w:rPr>
                <w:rFonts w:cs="Times New Roman"/>
              </w:rPr>
            </w:pPr>
            <w:r>
              <w:rPr>
                <w:rFonts w:cs="Times New Roman"/>
              </w:rPr>
              <w:t xml:space="preserve"> </w:t>
            </w:r>
            <w:r w:rsidR="00BE1086">
              <w:t>2025</w:t>
            </w:r>
          </w:p>
        </w:tc>
        <w:tc>
          <w:tcPr>
            <w:tcW w:w="4675" w:type="dxa"/>
            <w:gridSpan w:val="2"/>
          </w:tcPr>
          <w:p w:rsidR="00C12158" w:rsidRPr="00362271" w:rsidRDefault="00C12158" w:rsidP="00BE1086">
            <w:pPr>
              <w:spacing w:after="0" w:line="276" w:lineRule="auto"/>
              <w:rPr>
                <w:rFonts w:cs="Times New Roman"/>
                <w:b/>
              </w:rPr>
            </w:pPr>
            <w:r w:rsidRPr="00362271">
              <w:rPr>
                <w:rFonts w:cs="Times New Roman"/>
                <w:b/>
              </w:rPr>
              <w:t>g)</w:t>
            </w:r>
            <w:r w:rsidR="001A062E">
              <w:rPr>
                <w:rFonts w:cs="Times New Roman"/>
                <w:b/>
              </w:rPr>
              <w:t xml:space="preserve"> </w:t>
            </w:r>
            <w:r w:rsidRPr="00362271">
              <w:rPr>
                <w:rFonts w:cs="Times New Roman"/>
                <w:b/>
              </w:rPr>
              <w:t>Ndjek</w:t>
            </w:r>
            <w:r w:rsidR="001A062E">
              <w:rPr>
                <w:rFonts w:cs="Times New Roman"/>
                <w:b/>
              </w:rPr>
              <w:t xml:space="preserve"> </w:t>
            </w:r>
            <w:r w:rsidRPr="00362271">
              <w:rPr>
                <w:rFonts w:cs="Times New Roman"/>
                <w:b/>
              </w:rPr>
              <w:t>zbatimin</w:t>
            </w:r>
            <w:r w:rsidR="001A062E">
              <w:rPr>
                <w:rFonts w:cs="Times New Roman"/>
                <w:b/>
              </w:rPr>
              <w:t xml:space="preserve"> </w:t>
            </w:r>
            <w:r w:rsidRPr="00362271">
              <w:rPr>
                <w:rFonts w:cs="Times New Roman"/>
                <w:b/>
              </w:rPr>
              <w:t>e</w:t>
            </w:r>
            <w:r w:rsidR="001A062E">
              <w:rPr>
                <w:rFonts w:cs="Times New Roman"/>
                <w:b/>
              </w:rPr>
              <w:t xml:space="preserve"> </w:t>
            </w:r>
            <w:r w:rsidRPr="00362271">
              <w:rPr>
                <w:rFonts w:cs="Times New Roman"/>
                <w:b/>
              </w:rPr>
              <w:t>projektit:</w:t>
            </w:r>
          </w:p>
          <w:p w:rsidR="00C12158" w:rsidRPr="00362271" w:rsidRDefault="001A062E" w:rsidP="00BE1086">
            <w:pPr>
              <w:spacing w:after="0" w:line="276" w:lineRule="auto"/>
              <w:rPr>
                <w:rFonts w:cs="Times New Roman"/>
              </w:rPr>
            </w:pPr>
            <w:r>
              <w:rPr>
                <w:rFonts w:cs="Times New Roman"/>
              </w:rPr>
              <w:t xml:space="preserve"> </w:t>
            </w:r>
            <w:r w:rsidR="00C12158" w:rsidRPr="00362271">
              <w:rPr>
                <w:rFonts w:cs="Times New Roman"/>
              </w:rPr>
              <w:t>Njësia</w:t>
            </w:r>
            <w:r>
              <w:rPr>
                <w:rFonts w:cs="Times New Roman"/>
              </w:rPr>
              <w:t xml:space="preserve"> </w:t>
            </w:r>
            <w:r w:rsidR="00C12158" w:rsidRPr="00362271">
              <w:rPr>
                <w:rFonts w:cs="Times New Roman"/>
              </w:rPr>
              <w:t>e</w:t>
            </w:r>
            <w:r>
              <w:rPr>
                <w:rFonts w:cs="Times New Roman"/>
              </w:rPr>
              <w:t xml:space="preserve"> </w:t>
            </w:r>
            <w:r w:rsidR="00C12158" w:rsidRPr="00362271">
              <w:rPr>
                <w:rFonts w:cs="Times New Roman"/>
              </w:rPr>
              <w:t>Arsimit</w:t>
            </w:r>
            <w:r>
              <w:rPr>
                <w:rFonts w:cs="Times New Roman"/>
              </w:rPr>
              <w:t xml:space="preserve"> </w:t>
            </w:r>
            <w:r w:rsidR="00C12158" w:rsidRPr="00362271">
              <w:rPr>
                <w:rFonts w:cs="Times New Roman"/>
              </w:rPr>
              <w:t>Parashkollor</w:t>
            </w:r>
            <w:r>
              <w:rPr>
                <w:rFonts w:cs="Times New Roman"/>
              </w:rPr>
              <w:t xml:space="preserve"> </w:t>
            </w:r>
          </w:p>
        </w:tc>
      </w:tr>
    </w:tbl>
    <w:p w:rsidR="00112033" w:rsidRDefault="00112033" w:rsidP="001803B6">
      <w:pPr>
        <w:spacing w:line="240" w:lineRule="auto"/>
        <w:rPr>
          <w:b/>
          <w:lang w:val="sq-AL"/>
        </w:rPr>
      </w:pPr>
    </w:p>
    <w:p w:rsidR="00723BAF" w:rsidRDefault="00723BAF" w:rsidP="00723BAF">
      <w:pPr>
        <w:spacing w:after="0" w:line="240" w:lineRule="auto"/>
        <w:rPr>
          <w:b/>
          <w:lang w:val="sq-AL"/>
        </w:rPr>
      </w:pPr>
    </w:p>
    <w:p w:rsidR="0019342F" w:rsidRDefault="0019342F" w:rsidP="00723BAF">
      <w:pPr>
        <w:spacing w:after="0" w:line="240" w:lineRule="auto"/>
        <w:rPr>
          <w:b/>
          <w:lang w:val="sq-AL"/>
        </w:rPr>
      </w:pPr>
    </w:p>
    <w:p w:rsidR="0019342F" w:rsidRDefault="0019342F" w:rsidP="00723BAF">
      <w:pPr>
        <w:spacing w:after="0" w:line="240" w:lineRule="auto"/>
        <w:rPr>
          <w:b/>
          <w:lang w:val="sq-AL"/>
        </w:rPr>
      </w:pPr>
    </w:p>
    <w:p w:rsidR="0019342F" w:rsidRDefault="0019342F" w:rsidP="00723BAF">
      <w:pPr>
        <w:spacing w:after="0" w:line="240" w:lineRule="auto"/>
        <w:rPr>
          <w:b/>
          <w:lang w:val="sq-AL"/>
        </w:rPr>
      </w:pPr>
    </w:p>
    <w:p w:rsidR="0019342F" w:rsidRPr="009F53FE" w:rsidRDefault="0019342F" w:rsidP="00723BAF">
      <w:pPr>
        <w:spacing w:after="0" w:line="240" w:lineRule="auto"/>
        <w:rPr>
          <w:b/>
          <w:lang w:val="sq-AL"/>
        </w:rPr>
      </w:pPr>
    </w:p>
    <w:p w:rsidR="00E37144" w:rsidRDefault="008F0C48" w:rsidP="001803B6">
      <w:pPr>
        <w:pStyle w:val="Heading2"/>
        <w:spacing w:before="0" w:line="240" w:lineRule="auto"/>
        <w:rPr>
          <w:lang w:val="sq-AL"/>
        </w:rPr>
      </w:pPr>
      <w:bookmarkStart w:id="29" w:name="_Toc178758977"/>
      <w:r>
        <w:rPr>
          <w:lang w:val="sq-AL"/>
        </w:rPr>
        <w:t>3.5</w:t>
      </w:r>
      <w:r w:rsidR="001A062E">
        <w:rPr>
          <w:lang w:val="sq-AL"/>
        </w:rPr>
        <w:t xml:space="preserve"> </w:t>
      </w:r>
      <w:r w:rsidR="00EF531D">
        <w:t>Fëmijët</w:t>
      </w:r>
      <w:r w:rsidR="001A062E">
        <w:t xml:space="preserve"> </w:t>
      </w:r>
      <w:r w:rsidR="00EF531D">
        <w:t>me</w:t>
      </w:r>
      <w:r w:rsidR="001A062E">
        <w:t xml:space="preserve"> </w:t>
      </w:r>
      <w:r w:rsidR="00EF531D">
        <w:t>aftësi</w:t>
      </w:r>
      <w:r w:rsidR="001A062E">
        <w:t xml:space="preserve"> </w:t>
      </w:r>
      <w:r w:rsidR="00EF531D">
        <w:t>të</w:t>
      </w:r>
      <w:r w:rsidR="001A062E">
        <w:t xml:space="preserve"> </w:t>
      </w:r>
      <w:r w:rsidR="00EF531D">
        <w:t>kufizuar</w:t>
      </w:r>
      <w:bookmarkEnd w:id="29"/>
      <w:r w:rsidR="001A062E">
        <w:rPr>
          <w:lang w:val="sq-AL"/>
        </w:rPr>
        <w:t xml:space="preserve"> </w:t>
      </w:r>
    </w:p>
    <w:p w:rsidR="0093022F" w:rsidRPr="004F40B5" w:rsidRDefault="008F0C48" w:rsidP="001803B6">
      <w:pPr>
        <w:pStyle w:val="Heading3"/>
        <w:spacing w:before="0" w:line="240" w:lineRule="auto"/>
        <w:rPr>
          <w:lang w:val="sq-AL"/>
        </w:rPr>
      </w:pPr>
      <w:bookmarkStart w:id="30" w:name="_Toc178758978"/>
      <w:r>
        <w:t>3.5.1</w:t>
      </w:r>
      <w:r w:rsidR="001A062E">
        <w:t xml:space="preserve"> </w:t>
      </w:r>
      <w:r w:rsidR="008E009E">
        <w:t>Adresimi</w:t>
      </w:r>
      <w:r w:rsidR="00AA7C12">
        <w:t xml:space="preserve"> i </w:t>
      </w:r>
      <w:r w:rsidR="008E009E">
        <w:t>prindërve</w:t>
      </w:r>
      <w:bookmarkEnd w:id="30"/>
      <w:r w:rsidR="001A062E">
        <w:rPr>
          <w:lang w:val="sq-AL"/>
        </w:rPr>
        <w:t xml:space="preserve"> </w:t>
      </w:r>
    </w:p>
    <w:p w:rsidR="002B14FC" w:rsidRPr="00F27EAB" w:rsidRDefault="00EC1508" w:rsidP="001803B6">
      <w:pPr>
        <w:pStyle w:val="Heading4"/>
        <w:spacing w:before="0" w:line="240" w:lineRule="auto"/>
        <w:rPr>
          <w:lang w:val="sq-AL"/>
        </w:rPr>
      </w:pPr>
      <w:r>
        <w:rPr>
          <w:lang w:val="sq-AL"/>
        </w:rPr>
        <w:t>Informacion</w:t>
      </w:r>
      <w:r w:rsidR="00AA7C12">
        <w:rPr>
          <w:lang w:val="sq-AL"/>
        </w:rPr>
        <w:t xml:space="preserve"> i </w:t>
      </w:r>
      <w:r>
        <w:rPr>
          <w:lang w:val="sq-AL"/>
        </w:rPr>
        <w:t>përgjithshëm</w:t>
      </w:r>
    </w:p>
    <w:p w:rsidR="001473E2" w:rsidRPr="00B3079F" w:rsidRDefault="00B3079F" w:rsidP="001803B6">
      <w:pPr>
        <w:spacing w:line="240" w:lineRule="auto"/>
        <w:divId w:val="1654135610"/>
        <w:rPr>
          <w:i/>
          <w:lang w:val="it-IT"/>
        </w:rPr>
      </w:pPr>
      <w:r w:rsidRPr="006B28E1">
        <w:rPr>
          <w:lang w:val="it-IT"/>
        </w:rPr>
        <w:t>E</w:t>
      </w:r>
      <w:r w:rsidR="001A062E">
        <w:rPr>
          <w:lang w:val="it-IT"/>
        </w:rPr>
        <w:t xml:space="preserve"> </w:t>
      </w:r>
      <w:r w:rsidRPr="006B28E1">
        <w:rPr>
          <w:lang w:val="it-IT"/>
        </w:rPr>
        <w:t>drejta</w:t>
      </w:r>
      <w:r w:rsidR="001A062E">
        <w:rPr>
          <w:lang w:val="it-IT"/>
        </w:rPr>
        <w:t xml:space="preserve"> </w:t>
      </w:r>
      <w:r w:rsidRPr="006B28E1">
        <w:rPr>
          <w:lang w:val="it-IT"/>
        </w:rPr>
        <w:t>për</w:t>
      </w:r>
      <w:r w:rsidR="001A062E">
        <w:rPr>
          <w:lang w:val="it-IT"/>
        </w:rPr>
        <w:t xml:space="preserve"> </w:t>
      </w:r>
      <w:r w:rsidRPr="006B28E1">
        <w:rPr>
          <w:lang w:val="it-IT"/>
        </w:rPr>
        <w:t>arsimim</w:t>
      </w:r>
      <w:r w:rsidR="001A062E">
        <w:rPr>
          <w:lang w:val="it-IT"/>
        </w:rPr>
        <w:t xml:space="preserve"> </w:t>
      </w:r>
      <w:r w:rsidRPr="006B28E1">
        <w:rPr>
          <w:lang w:val="it-IT"/>
        </w:rPr>
        <w:t>fëmijëve</w:t>
      </w:r>
      <w:r w:rsidR="001A062E">
        <w:rPr>
          <w:lang w:val="it-IT"/>
        </w:rPr>
        <w:t xml:space="preserve"> </w:t>
      </w:r>
      <w:r w:rsidRPr="006B28E1">
        <w:rPr>
          <w:lang w:val="it-IT"/>
        </w:rPr>
        <w:t>me</w:t>
      </w:r>
      <w:r w:rsidR="001A062E">
        <w:rPr>
          <w:lang w:val="it-IT"/>
        </w:rPr>
        <w:t xml:space="preserve"> </w:t>
      </w:r>
      <w:r w:rsidRPr="006B28E1">
        <w:rPr>
          <w:lang w:val="it-IT"/>
        </w:rPr>
        <w:t>aftësi</w:t>
      </w:r>
      <w:r w:rsidR="001A062E">
        <w:rPr>
          <w:lang w:val="it-IT"/>
        </w:rPr>
        <w:t xml:space="preserve"> </w:t>
      </w:r>
      <w:r w:rsidRPr="006B28E1">
        <w:rPr>
          <w:lang w:val="it-IT"/>
        </w:rPr>
        <w:t>ndryshe</w:t>
      </w:r>
      <w:r w:rsidR="001A062E">
        <w:rPr>
          <w:lang w:val="it-IT"/>
        </w:rPr>
        <w:t xml:space="preserve"> </w:t>
      </w:r>
      <w:r w:rsidRPr="006B28E1">
        <w:rPr>
          <w:lang w:val="it-IT"/>
        </w:rPr>
        <w:t>(të</w:t>
      </w:r>
      <w:r w:rsidR="001A062E">
        <w:rPr>
          <w:lang w:val="it-IT"/>
        </w:rPr>
        <w:t xml:space="preserve"> </w:t>
      </w:r>
      <w:r w:rsidRPr="006B28E1">
        <w:rPr>
          <w:lang w:val="it-IT"/>
        </w:rPr>
        <w:t>kufizuara)</w:t>
      </w:r>
      <w:r w:rsidR="001A062E">
        <w:rPr>
          <w:lang w:val="it-IT"/>
        </w:rPr>
        <w:t xml:space="preserve"> </w:t>
      </w:r>
      <w:r w:rsidRPr="006B28E1">
        <w:rPr>
          <w:lang w:val="it-IT"/>
        </w:rPr>
        <w:t>iu</w:t>
      </w:r>
      <w:r w:rsidR="001A062E">
        <w:rPr>
          <w:lang w:val="it-IT"/>
        </w:rPr>
        <w:t xml:space="preserve"> </w:t>
      </w:r>
      <w:r w:rsidRPr="006B28E1">
        <w:rPr>
          <w:lang w:val="it-IT"/>
        </w:rPr>
        <w:t>garantohet</w:t>
      </w:r>
      <w:r w:rsidR="001A062E">
        <w:rPr>
          <w:lang w:val="it-IT"/>
        </w:rPr>
        <w:t xml:space="preserve"> </w:t>
      </w:r>
      <w:r w:rsidRPr="006B28E1">
        <w:rPr>
          <w:lang w:val="it-IT"/>
        </w:rPr>
        <w:t>nga</w:t>
      </w:r>
      <w:r w:rsidR="001A062E">
        <w:rPr>
          <w:lang w:val="it-IT"/>
        </w:rPr>
        <w:t xml:space="preserve"> </w:t>
      </w:r>
      <w:r w:rsidRPr="006B28E1">
        <w:rPr>
          <w:lang w:val="it-IT"/>
        </w:rPr>
        <w:t>Ligji</w:t>
      </w:r>
      <w:r w:rsidR="001A062E">
        <w:rPr>
          <w:lang w:val="it-IT"/>
        </w:rPr>
        <w:t xml:space="preserve"> </w:t>
      </w:r>
      <w:r w:rsidRPr="006B28E1">
        <w:rPr>
          <w:lang w:val="it-IT"/>
        </w:rPr>
        <w:t>69/2012,</w:t>
      </w:r>
      <w:r w:rsidR="00AA7C12">
        <w:rPr>
          <w:lang w:val="it-IT"/>
        </w:rPr>
        <w:t xml:space="preserve"> i </w:t>
      </w:r>
      <w:r w:rsidRPr="006B28E1">
        <w:rPr>
          <w:lang w:val="it-IT"/>
        </w:rPr>
        <w:t>ndryshuar</w:t>
      </w:r>
      <w:r>
        <w:rPr>
          <w:vertAlign w:val="superscript"/>
        </w:rPr>
        <w:footnoteReference w:id="2"/>
      </w:r>
      <w:r w:rsidRPr="006B28E1">
        <w:rPr>
          <w:lang w:val="it-IT"/>
        </w:rPr>
        <w:t>,</w:t>
      </w:r>
      <w:r w:rsidR="001A062E">
        <w:rPr>
          <w:lang w:val="it-IT"/>
        </w:rPr>
        <w:t xml:space="preserve"> </w:t>
      </w:r>
      <w:r w:rsidRPr="006B28E1">
        <w:rPr>
          <w:lang w:val="it-IT"/>
        </w:rPr>
        <w:t>Kreu</w:t>
      </w:r>
      <w:r w:rsidR="001A062E">
        <w:rPr>
          <w:lang w:val="it-IT"/>
        </w:rPr>
        <w:t xml:space="preserve"> </w:t>
      </w:r>
      <w:r w:rsidRPr="006B28E1">
        <w:rPr>
          <w:lang w:val="it-IT"/>
        </w:rPr>
        <w:t>XI,</w:t>
      </w:r>
      <w:r w:rsidR="001A062E">
        <w:rPr>
          <w:lang w:val="it-IT"/>
        </w:rPr>
        <w:t xml:space="preserve"> </w:t>
      </w:r>
      <w:r w:rsidRPr="006B28E1">
        <w:rPr>
          <w:lang w:val="it-IT"/>
        </w:rPr>
        <w:t>“Arsimimi</w:t>
      </w:r>
      <w:r w:rsidR="00AA7C12">
        <w:rPr>
          <w:lang w:val="it-IT"/>
        </w:rPr>
        <w:t xml:space="preserve"> i </w:t>
      </w:r>
      <w:r w:rsidRPr="006B28E1">
        <w:rPr>
          <w:lang w:val="it-IT"/>
        </w:rPr>
        <w:t>fëmijëve</w:t>
      </w:r>
      <w:r w:rsidR="001A062E">
        <w:rPr>
          <w:lang w:val="it-IT"/>
        </w:rPr>
        <w:t xml:space="preserve"> </w:t>
      </w:r>
      <w:r w:rsidRPr="006B28E1">
        <w:rPr>
          <w:lang w:val="it-IT"/>
        </w:rPr>
        <w:t>me</w:t>
      </w:r>
      <w:r w:rsidR="001A062E">
        <w:rPr>
          <w:lang w:val="it-IT"/>
        </w:rPr>
        <w:t xml:space="preserve"> </w:t>
      </w:r>
      <w:r w:rsidRPr="006B28E1">
        <w:rPr>
          <w:lang w:val="it-IT"/>
        </w:rPr>
        <w:t>aftësi</w:t>
      </w:r>
      <w:r w:rsidR="001A062E">
        <w:rPr>
          <w:lang w:val="it-IT"/>
        </w:rPr>
        <w:t xml:space="preserve"> </w:t>
      </w:r>
      <w:r w:rsidRPr="006B28E1">
        <w:rPr>
          <w:lang w:val="it-IT"/>
        </w:rPr>
        <w:t>të</w:t>
      </w:r>
      <w:r w:rsidR="001A062E">
        <w:rPr>
          <w:lang w:val="it-IT"/>
        </w:rPr>
        <w:t xml:space="preserve"> </w:t>
      </w:r>
      <w:r w:rsidRPr="006B28E1">
        <w:rPr>
          <w:lang w:val="it-IT"/>
        </w:rPr>
        <w:t>kufizuara”,</w:t>
      </w:r>
      <w:r w:rsidR="001A062E">
        <w:rPr>
          <w:lang w:val="it-IT"/>
        </w:rPr>
        <w:t xml:space="preserve"> </w:t>
      </w:r>
      <w:r w:rsidRPr="006B28E1">
        <w:rPr>
          <w:lang w:val="it-IT"/>
        </w:rPr>
        <w:t>neni</w:t>
      </w:r>
      <w:r w:rsidR="001A062E">
        <w:rPr>
          <w:lang w:val="it-IT"/>
        </w:rPr>
        <w:t xml:space="preserve"> </w:t>
      </w:r>
      <w:r w:rsidRPr="006B28E1">
        <w:rPr>
          <w:lang w:val="it-IT"/>
        </w:rPr>
        <w:t>63,</w:t>
      </w:r>
      <w:r w:rsidR="001A062E">
        <w:rPr>
          <w:lang w:val="it-IT"/>
        </w:rPr>
        <w:t xml:space="preserve"> </w:t>
      </w:r>
      <w:r w:rsidRPr="006B28E1">
        <w:rPr>
          <w:lang w:val="it-IT"/>
        </w:rPr>
        <w:t>pika</w:t>
      </w:r>
      <w:r w:rsidR="001A062E">
        <w:rPr>
          <w:lang w:val="it-IT"/>
        </w:rPr>
        <w:t xml:space="preserve"> </w:t>
      </w:r>
      <w:r w:rsidRPr="006B28E1">
        <w:rPr>
          <w:lang w:val="it-IT"/>
        </w:rPr>
        <w:t>2</w:t>
      </w:r>
      <w:r w:rsidR="001A062E">
        <w:rPr>
          <w:lang w:val="it-IT"/>
        </w:rPr>
        <w:t xml:space="preserve"> </w:t>
      </w:r>
      <w:r w:rsidRPr="006B28E1">
        <w:rPr>
          <w:lang w:val="it-IT"/>
        </w:rPr>
        <w:t>(citoj):</w:t>
      </w:r>
      <w:r w:rsidR="001A062E">
        <w:rPr>
          <w:lang w:val="it-IT"/>
        </w:rPr>
        <w:t xml:space="preserve"> </w:t>
      </w:r>
      <w:r w:rsidRPr="006B28E1">
        <w:rPr>
          <w:lang w:val="it-IT"/>
        </w:rPr>
        <w:t>“</w:t>
      </w:r>
      <w:r w:rsidRPr="006B28E1">
        <w:rPr>
          <w:i/>
          <w:lang w:val="it-IT"/>
        </w:rPr>
        <w:t>.....Përfshirja</w:t>
      </w:r>
      <w:r w:rsidR="001A062E">
        <w:rPr>
          <w:i/>
          <w:lang w:val="it-IT"/>
        </w:rPr>
        <w:t xml:space="preserve"> </w:t>
      </w:r>
      <w:r w:rsidRPr="006B28E1">
        <w:rPr>
          <w:i/>
          <w:lang w:val="it-IT"/>
        </w:rPr>
        <w:t>dhe</w:t>
      </w:r>
      <w:r w:rsidR="001A062E">
        <w:rPr>
          <w:i/>
          <w:lang w:val="it-IT"/>
        </w:rPr>
        <w:t xml:space="preserve"> </w:t>
      </w:r>
      <w:r w:rsidRPr="006B28E1">
        <w:rPr>
          <w:i/>
          <w:lang w:val="it-IT"/>
        </w:rPr>
        <w:t>inetgrimi</w:t>
      </w:r>
      <w:r w:rsidR="00AA7C12">
        <w:rPr>
          <w:i/>
          <w:lang w:val="it-IT"/>
        </w:rPr>
        <w:t xml:space="preserve"> i </w:t>
      </w:r>
      <w:r w:rsidRPr="006B28E1">
        <w:rPr>
          <w:i/>
          <w:lang w:val="it-IT"/>
        </w:rPr>
        <w:t>fëmijëve</w:t>
      </w:r>
      <w:r w:rsidR="001A062E">
        <w:rPr>
          <w:i/>
          <w:lang w:val="it-IT"/>
        </w:rPr>
        <w:t xml:space="preserve"> </w:t>
      </w:r>
      <w:r w:rsidRPr="006B28E1">
        <w:rPr>
          <w:i/>
          <w:lang w:val="it-IT"/>
        </w:rPr>
        <w:t>me</w:t>
      </w:r>
      <w:r w:rsidR="001A062E">
        <w:rPr>
          <w:i/>
          <w:lang w:val="it-IT"/>
        </w:rPr>
        <w:t xml:space="preserve"> </w:t>
      </w:r>
      <w:r w:rsidRPr="006B28E1">
        <w:rPr>
          <w:i/>
          <w:lang w:val="it-IT"/>
        </w:rPr>
        <w:t>aftësi</w:t>
      </w:r>
      <w:r w:rsidR="001A062E">
        <w:rPr>
          <w:i/>
          <w:lang w:val="it-IT"/>
        </w:rPr>
        <w:t xml:space="preserve"> </w:t>
      </w:r>
      <w:r w:rsidRPr="006B28E1">
        <w:rPr>
          <w:i/>
          <w:lang w:val="it-IT"/>
        </w:rPr>
        <w:t>të</w:t>
      </w:r>
      <w:r w:rsidR="001A062E">
        <w:rPr>
          <w:i/>
          <w:lang w:val="it-IT"/>
        </w:rPr>
        <w:t xml:space="preserve"> </w:t>
      </w:r>
      <w:r w:rsidRPr="006B28E1">
        <w:rPr>
          <w:i/>
          <w:lang w:val="it-IT"/>
        </w:rPr>
        <w:t>kufizuara</w:t>
      </w:r>
      <w:r w:rsidR="001A062E">
        <w:rPr>
          <w:i/>
          <w:lang w:val="it-IT"/>
        </w:rPr>
        <w:t xml:space="preserve"> </w:t>
      </w:r>
      <w:r w:rsidRPr="006B28E1">
        <w:rPr>
          <w:b/>
          <w:i/>
          <w:lang w:val="it-IT"/>
        </w:rPr>
        <w:t>në</w:t>
      </w:r>
      <w:r w:rsidR="001A062E">
        <w:rPr>
          <w:b/>
          <w:i/>
          <w:lang w:val="it-IT"/>
        </w:rPr>
        <w:t xml:space="preserve"> </w:t>
      </w:r>
      <w:r w:rsidRPr="006B28E1">
        <w:rPr>
          <w:b/>
          <w:i/>
          <w:lang w:val="it-IT"/>
        </w:rPr>
        <w:t>kopshtet</w:t>
      </w:r>
      <w:r w:rsidR="001A062E">
        <w:rPr>
          <w:b/>
          <w:i/>
          <w:lang w:val="it-IT"/>
        </w:rPr>
        <w:t xml:space="preserve"> </w:t>
      </w:r>
      <w:r w:rsidRPr="006B28E1">
        <w:rPr>
          <w:b/>
          <w:i/>
          <w:lang w:val="it-IT"/>
        </w:rPr>
        <w:t>dhe</w:t>
      </w:r>
      <w:r w:rsidR="001A062E">
        <w:rPr>
          <w:b/>
          <w:i/>
          <w:lang w:val="it-IT"/>
        </w:rPr>
        <w:t xml:space="preserve"> </w:t>
      </w:r>
      <w:r w:rsidRPr="006B28E1">
        <w:rPr>
          <w:b/>
          <w:i/>
          <w:lang w:val="it-IT"/>
        </w:rPr>
        <w:t>shkollat</w:t>
      </w:r>
      <w:r w:rsidR="001A062E">
        <w:rPr>
          <w:b/>
          <w:i/>
          <w:lang w:val="it-IT"/>
        </w:rPr>
        <w:t xml:space="preserve"> </w:t>
      </w:r>
      <w:r w:rsidRPr="006B28E1">
        <w:rPr>
          <w:b/>
          <w:i/>
          <w:lang w:val="it-IT"/>
        </w:rPr>
        <w:t>e</w:t>
      </w:r>
      <w:r w:rsidR="001A062E">
        <w:rPr>
          <w:b/>
          <w:i/>
          <w:lang w:val="it-IT"/>
        </w:rPr>
        <w:t xml:space="preserve"> </w:t>
      </w:r>
      <w:r w:rsidRPr="006B28E1">
        <w:rPr>
          <w:b/>
          <w:i/>
          <w:lang w:val="it-IT"/>
        </w:rPr>
        <w:t>zakonshme</w:t>
      </w:r>
      <w:r w:rsidR="001A062E">
        <w:rPr>
          <w:i/>
          <w:lang w:val="it-IT"/>
        </w:rPr>
        <w:t xml:space="preserve"> </w:t>
      </w:r>
      <w:r w:rsidRPr="006B28E1">
        <w:rPr>
          <w:i/>
          <w:lang w:val="it-IT"/>
        </w:rPr>
        <w:t>të</w:t>
      </w:r>
      <w:r w:rsidR="001A062E">
        <w:rPr>
          <w:i/>
          <w:lang w:val="it-IT"/>
        </w:rPr>
        <w:t xml:space="preserve"> </w:t>
      </w:r>
      <w:r w:rsidRPr="006B28E1">
        <w:rPr>
          <w:i/>
          <w:lang w:val="it-IT"/>
        </w:rPr>
        <w:t>arsimit</w:t>
      </w:r>
      <w:r w:rsidR="001A062E">
        <w:rPr>
          <w:i/>
          <w:lang w:val="it-IT"/>
        </w:rPr>
        <w:t xml:space="preserve"> </w:t>
      </w:r>
      <w:r w:rsidRPr="006B28E1">
        <w:rPr>
          <w:i/>
          <w:lang w:val="it-IT"/>
        </w:rPr>
        <w:t>bazë</w:t>
      </w:r>
      <w:r w:rsidR="001A062E">
        <w:rPr>
          <w:i/>
          <w:lang w:val="it-IT"/>
        </w:rPr>
        <w:t xml:space="preserve"> </w:t>
      </w:r>
      <w:r w:rsidRPr="006B28E1">
        <w:rPr>
          <w:i/>
          <w:lang w:val="it-IT"/>
        </w:rPr>
        <w:t>është</w:t>
      </w:r>
      <w:r w:rsidR="001A062E">
        <w:rPr>
          <w:i/>
          <w:lang w:val="it-IT"/>
        </w:rPr>
        <w:t xml:space="preserve"> </w:t>
      </w:r>
      <w:r w:rsidRPr="006B28E1">
        <w:rPr>
          <w:i/>
          <w:lang w:val="it-IT"/>
        </w:rPr>
        <w:t>parësore”</w:t>
      </w:r>
      <w:r>
        <w:rPr>
          <w:i/>
          <w:lang w:val="it-IT"/>
        </w:rPr>
        <w:t>.</w:t>
      </w:r>
      <w:r w:rsidR="001A062E">
        <w:rPr>
          <w:i/>
          <w:lang w:val="it-IT"/>
        </w:rPr>
        <w:t xml:space="preserve"> </w:t>
      </w:r>
      <w:r>
        <w:rPr>
          <w:i/>
          <w:lang w:val="it-IT"/>
        </w:rPr>
        <w:t>Sipas</w:t>
      </w:r>
      <w:r w:rsidR="001A062E">
        <w:rPr>
          <w:i/>
          <w:lang w:val="it-IT"/>
        </w:rPr>
        <w:t xml:space="preserve"> </w:t>
      </w:r>
      <w:r w:rsidRPr="00FE1337">
        <w:rPr>
          <w:i/>
          <w:lang w:val="it-IT"/>
        </w:rPr>
        <w:t>udhëzimeve</w:t>
      </w:r>
      <w:r w:rsidR="001A062E">
        <w:rPr>
          <w:i/>
          <w:lang w:val="it-IT"/>
        </w:rPr>
        <w:t xml:space="preserve"> </w:t>
      </w:r>
      <w:r w:rsidRPr="00FE1337">
        <w:rPr>
          <w:i/>
          <w:lang w:val="it-IT"/>
        </w:rPr>
        <w:t>ligjore,</w:t>
      </w:r>
      <w:r w:rsidR="001A062E">
        <w:rPr>
          <w:i/>
          <w:lang w:val="it-IT"/>
        </w:rPr>
        <w:t xml:space="preserve"> </w:t>
      </w:r>
      <w:r w:rsidRPr="00FE1337">
        <w:rPr>
          <w:i/>
          <w:lang w:val="it-IT"/>
        </w:rPr>
        <w:t>zakonisht</w:t>
      </w:r>
      <w:r w:rsidR="001A062E">
        <w:rPr>
          <w:i/>
          <w:lang w:val="it-IT"/>
        </w:rPr>
        <w:t xml:space="preserve"> </w:t>
      </w:r>
      <w:r w:rsidRPr="00FE1337">
        <w:rPr>
          <w:i/>
          <w:lang w:val="it-IT"/>
        </w:rPr>
        <w:t>një</w:t>
      </w:r>
      <w:r w:rsidR="001A062E">
        <w:rPr>
          <w:i/>
          <w:lang w:val="it-IT"/>
        </w:rPr>
        <w:t xml:space="preserve"> </w:t>
      </w:r>
      <w:r w:rsidRPr="00FE1337">
        <w:rPr>
          <w:i/>
          <w:lang w:val="it-IT"/>
        </w:rPr>
        <w:t>mësuese</w:t>
      </w:r>
      <w:r w:rsidR="001A062E">
        <w:rPr>
          <w:i/>
          <w:lang w:val="it-IT"/>
        </w:rPr>
        <w:t xml:space="preserve"> </w:t>
      </w:r>
      <w:r w:rsidRPr="00FE1337">
        <w:rPr>
          <w:i/>
          <w:lang w:val="it-IT"/>
        </w:rPr>
        <w:t>ndihmëse</w:t>
      </w:r>
      <w:r w:rsidR="001A062E">
        <w:rPr>
          <w:i/>
          <w:lang w:val="it-IT"/>
        </w:rPr>
        <w:t xml:space="preserve"> </w:t>
      </w:r>
      <w:r w:rsidRPr="00FE1337">
        <w:rPr>
          <w:i/>
          <w:lang w:val="it-IT"/>
        </w:rPr>
        <w:t>ose</w:t>
      </w:r>
      <w:r w:rsidR="001A062E">
        <w:rPr>
          <w:i/>
          <w:lang w:val="it-IT"/>
        </w:rPr>
        <w:t xml:space="preserve"> </w:t>
      </w:r>
      <w:r w:rsidRPr="00FE1337">
        <w:rPr>
          <w:i/>
          <w:lang w:val="it-IT"/>
        </w:rPr>
        <w:t>asistente</w:t>
      </w:r>
      <w:r w:rsidR="001A062E">
        <w:rPr>
          <w:i/>
          <w:lang w:val="it-IT"/>
        </w:rPr>
        <w:t xml:space="preserve"> </w:t>
      </w:r>
      <w:r w:rsidRPr="00FE1337">
        <w:rPr>
          <w:i/>
          <w:lang w:val="it-IT"/>
        </w:rPr>
        <w:t>ofrohet</w:t>
      </w:r>
      <w:r w:rsidR="001A062E">
        <w:rPr>
          <w:i/>
          <w:lang w:val="it-IT"/>
        </w:rPr>
        <w:t xml:space="preserve"> </w:t>
      </w:r>
      <w:r w:rsidRPr="00FE1337">
        <w:rPr>
          <w:i/>
          <w:lang w:val="it-IT"/>
        </w:rPr>
        <w:t>për</w:t>
      </w:r>
      <w:r w:rsidR="001A062E">
        <w:rPr>
          <w:i/>
          <w:lang w:val="it-IT"/>
        </w:rPr>
        <w:t xml:space="preserve"> </w:t>
      </w:r>
      <w:r w:rsidRPr="00FE1337">
        <w:rPr>
          <w:i/>
          <w:lang w:val="it-IT"/>
        </w:rPr>
        <w:t>çdo</w:t>
      </w:r>
      <w:r w:rsidR="001A062E">
        <w:rPr>
          <w:i/>
          <w:lang w:val="it-IT"/>
        </w:rPr>
        <w:t xml:space="preserve"> </w:t>
      </w:r>
      <w:r w:rsidRPr="00FE1337">
        <w:rPr>
          <w:i/>
          <w:lang w:val="it-IT"/>
        </w:rPr>
        <w:t>2-3</w:t>
      </w:r>
      <w:r w:rsidR="001A062E">
        <w:rPr>
          <w:i/>
          <w:lang w:val="it-IT"/>
        </w:rPr>
        <w:t xml:space="preserve"> </w:t>
      </w:r>
      <w:r w:rsidRPr="00FE1337">
        <w:rPr>
          <w:i/>
          <w:lang w:val="it-IT"/>
        </w:rPr>
        <w:t>fëmijë</w:t>
      </w:r>
      <w:r w:rsidR="001A062E">
        <w:rPr>
          <w:i/>
          <w:lang w:val="it-IT"/>
        </w:rPr>
        <w:t xml:space="preserve"> </w:t>
      </w:r>
      <w:r w:rsidRPr="00FE1337">
        <w:rPr>
          <w:i/>
          <w:lang w:val="it-IT"/>
        </w:rPr>
        <w:t>me</w:t>
      </w:r>
      <w:r w:rsidR="001A062E">
        <w:rPr>
          <w:i/>
          <w:lang w:val="it-IT"/>
        </w:rPr>
        <w:t xml:space="preserve"> </w:t>
      </w:r>
      <w:r w:rsidRPr="00FE1337">
        <w:rPr>
          <w:i/>
          <w:lang w:val="it-IT"/>
        </w:rPr>
        <w:t>aftësi</w:t>
      </w:r>
      <w:r w:rsidR="001A062E">
        <w:rPr>
          <w:i/>
          <w:lang w:val="it-IT"/>
        </w:rPr>
        <w:t xml:space="preserve"> </w:t>
      </w:r>
      <w:r w:rsidRPr="00FE1337">
        <w:rPr>
          <w:i/>
          <w:lang w:val="it-IT"/>
        </w:rPr>
        <w:t>të</w:t>
      </w:r>
      <w:r w:rsidR="001A062E">
        <w:rPr>
          <w:i/>
          <w:lang w:val="it-IT"/>
        </w:rPr>
        <w:t xml:space="preserve"> </w:t>
      </w:r>
      <w:r w:rsidRPr="00FE1337">
        <w:rPr>
          <w:i/>
          <w:lang w:val="it-IT"/>
        </w:rPr>
        <w:t>kufizuara</w:t>
      </w:r>
      <w:r w:rsidR="001A062E">
        <w:rPr>
          <w:i/>
          <w:lang w:val="it-IT"/>
        </w:rPr>
        <w:t xml:space="preserve"> </w:t>
      </w:r>
      <w:r w:rsidRPr="00FE1337">
        <w:rPr>
          <w:i/>
          <w:lang w:val="it-IT"/>
        </w:rPr>
        <w:t>në</w:t>
      </w:r>
      <w:r w:rsidR="001A062E">
        <w:rPr>
          <w:i/>
          <w:lang w:val="it-IT"/>
        </w:rPr>
        <w:t xml:space="preserve"> </w:t>
      </w:r>
      <w:r w:rsidRPr="00FE1337">
        <w:rPr>
          <w:i/>
          <w:lang w:val="it-IT"/>
        </w:rPr>
        <w:t>një</w:t>
      </w:r>
      <w:r w:rsidR="001A062E">
        <w:rPr>
          <w:i/>
          <w:lang w:val="it-IT"/>
        </w:rPr>
        <w:t xml:space="preserve"> </w:t>
      </w:r>
      <w:r w:rsidRPr="00FE1337">
        <w:rPr>
          <w:i/>
          <w:lang w:val="it-IT"/>
        </w:rPr>
        <w:t>grup</w:t>
      </w:r>
      <w:r w:rsidR="001A062E">
        <w:rPr>
          <w:i/>
          <w:lang w:val="it-IT"/>
        </w:rPr>
        <w:t xml:space="preserve"> </w:t>
      </w:r>
      <w:r w:rsidRPr="00FE1337">
        <w:rPr>
          <w:i/>
          <w:lang w:val="it-IT"/>
        </w:rPr>
        <w:t>ose</w:t>
      </w:r>
      <w:r w:rsidR="001A062E">
        <w:rPr>
          <w:i/>
          <w:lang w:val="it-IT"/>
        </w:rPr>
        <w:t xml:space="preserve"> </w:t>
      </w:r>
      <w:r w:rsidRPr="00FE1337">
        <w:rPr>
          <w:i/>
          <w:lang w:val="it-IT"/>
        </w:rPr>
        <w:t>klasë.</w:t>
      </w:r>
      <w:r w:rsidR="001A062E">
        <w:rPr>
          <w:i/>
          <w:lang w:val="it-IT"/>
        </w:rPr>
        <w:t xml:space="preserve"> </w:t>
      </w:r>
      <w:r w:rsidRPr="00FE1337">
        <w:rPr>
          <w:i/>
          <w:lang w:val="it-IT"/>
        </w:rPr>
        <w:t>Megjithatë,</w:t>
      </w:r>
      <w:r w:rsidR="001A062E">
        <w:rPr>
          <w:i/>
          <w:lang w:val="it-IT"/>
        </w:rPr>
        <w:t xml:space="preserve"> </w:t>
      </w:r>
      <w:r w:rsidRPr="00FE1337">
        <w:rPr>
          <w:i/>
          <w:lang w:val="it-IT"/>
        </w:rPr>
        <w:t>ky</w:t>
      </w:r>
      <w:r w:rsidR="001A062E">
        <w:rPr>
          <w:i/>
          <w:lang w:val="it-IT"/>
        </w:rPr>
        <w:t xml:space="preserve"> </w:t>
      </w:r>
      <w:r w:rsidRPr="00FE1337">
        <w:rPr>
          <w:i/>
          <w:lang w:val="it-IT"/>
        </w:rPr>
        <w:t>raport</w:t>
      </w:r>
      <w:r w:rsidR="001A062E">
        <w:rPr>
          <w:i/>
          <w:lang w:val="it-IT"/>
        </w:rPr>
        <w:t xml:space="preserve"> </w:t>
      </w:r>
      <w:r w:rsidRPr="00FE1337">
        <w:rPr>
          <w:i/>
          <w:lang w:val="it-IT"/>
        </w:rPr>
        <w:t>mund</w:t>
      </w:r>
      <w:r w:rsidR="001A062E">
        <w:rPr>
          <w:i/>
          <w:lang w:val="it-IT"/>
        </w:rPr>
        <w:t xml:space="preserve"> </w:t>
      </w:r>
      <w:r w:rsidRPr="00FE1337">
        <w:rPr>
          <w:i/>
          <w:lang w:val="it-IT"/>
        </w:rPr>
        <w:t>të</w:t>
      </w:r>
      <w:r w:rsidR="001A062E">
        <w:rPr>
          <w:i/>
          <w:lang w:val="it-IT"/>
        </w:rPr>
        <w:t xml:space="preserve"> </w:t>
      </w:r>
      <w:r w:rsidRPr="00FE1337">
        <w:rPr>
          <w:i/>
          <w:lang w:val="it-IT"/>
        </w:rPr>
        <w:t>ndryshojë</w:t>
      </w:r>
      <w:r w:rsidR="001A062E">
        <w:rPr>
          <w:i/>
          <w:lang w:val="it-IT"/>
        </w:rPr>
        <w:t xml:space="preserve"> </w:t>
      </w:r>
      <w:r w:rsidRPr="00FE1337">
        <w:rPr>
          <w:i/>
          <w:lang w:val="it-IT"/>
        </w:rPr>
        <w:t>bazuar</w:t>
      </w:r>
      <w:r w:rsidR="001A062E">
        <w:rPr>
          <w:i/>
          <w:lang w:val="it-IT"/>
        </w:rPr>
        <w:t xml:space="preserve"> </w:t>
      </w:r>
      <w:r w:rsidRPr="00FE1337">
        <w:rPr>
          <w:i/>
          <w:lang w:val="it-IT"/>
        </w:rPr>
        <w:t>në</w:t>
      </w:r>
      <w:r w:rsidR="001A062E">
        <w:rPr>
          <w:i/>
          <w:lang w:val="it-IT"/>
        </w:rPr>
        <w:t xml:space="preserve"> </w:t>
      </w:r>
      <w:r w:rsidRPr="00FE1337">
        <w:rPr>
          <w:i/>
          <w:lang w:val="it-IT"/>
        </w:rPr>
        <w:t>specifikat</w:t>
      </w:r>
      <w:r w:rsidR="001A062E">
        <w:rPr>
          <w:i/>
          <w:lang w:val="it-IT"/>
        </w:rPr>
        <w:t xml:space="preserve"> </w:t>
      </w:r>
      <w:r w:rsidRPr="00FE1337">
        <w:rPr>
          <w:i/>
          <w:lang w:val="it-IT"/>
        </w:rPr>
        <w:t>e</w:t>
      </w:r>
      <w:r w:rsidR="001A062E">
        <w:rPr>
          <w:i/>
          <w:lang w:val="it-IT"/>
        </w:rPr>
        <w:t xml:space="preserve"> </w:t>
      </w:r>
      <w:r w:rsidRPr="00FE1337">
        <w:rPr>
          <w:i/>
          <w:lang w:val="it-IT"/>
        </w:rPr>
        <w:t>nevojave</w:t>
      </w:r>
      <w:r w:rsidR="001A062E">
        <w:rPr>
          <w:i/>
          <w:lang w:val="it-IT"/>
        </w:rPr>
        <w:t xml:space="preserve"> </w:t>
      </w:r>
      <w:r w:rsidRPr="00FE1337">
        <w:rPr>
          <w:i/>
          <w:lang w:val="it-IT"/>
        </w:rPr>
        <w:t>të</w:t>
      </w:r>
      <w:r w:rsidR="001A062E">
        <w:rPr>
          <w:i/>
          <w:lang w:val="it-IT"/>
        </w:rPr>
        <w:t xml:space="preserve"> </w:t>
      </w:r>
      <w:r w:rsidRPr="00FE1337">
        <w:rPr>
          <w:i/>
          <w:lang w:val="it-IT"/>
        </w:rPr>
        <w:t>fëmijëve</w:t>
      </w:r>
      <w:r w:rsidR="001A062E">
        <w:rPr>
          <w:i/>
          <w:lang w:val="it-IT"/>
        </w:rPr>
        <w:t xml:space="preserve"> </w:t>
      </w:r>
      <w:r w:rsidRPr="00FE1337">
        <w:rPr>
          <w:i/>
          <w:lang w:val="it-IT"/>
        </w:rPr>
        <w:t>dhe</w:t>
      </w:r>
      <w:r w:rsidR="001A062E">
        <w:rPr>
          <w:i/>
          <w:lang w:val="it-IT"/>
        </w:rPr>
        <w:t xml:space="preserve"> </w:t>
      </w:r>
      <w:r w:rsidRPr="00FE1337">
        <w:rPr>
          <w:i/>
          <w:lang w:val="it-IT"/>
        </w:rPr>
        <w:t>vendimet</w:t>
      </w:r>
      <w:r w:rsidR="001A062E">
        <w:rPr>
          <w:i/>
          <w:lang w:val="it-IT"/>
        </w:rPr>
        <w:t xml:space="preserve"> </w:t>
      </w:r>
      <w:r w:rsidRPr="00FE1337">
        <w:rPr>
          <w:i/>
          <w:lang w:val="it-IT"/>
        </w:rPr>
        <w:t>e</w:t>
      </w:r>
      <w:r w:rsidR="001A062E">
        <w:rPr>
          <w:i/>
          <w:lang w:val="it-IT"/>
        </w:rPr>
        <w:t xml:space="preserve"> </w:t>
      </w:r>
      <w:r w:rsidRPr="00FE1337">
        <w:rPr>
          <w:i/>
          <w:lang w:val="it-IT"/>
        </w:rPr>
        <w:t>veçanta</w:t>
      </w:r>
      <w:r w:rsidR="001A062E">
        <w:rPr>
          <w:i/>
          <w:lang w:val="it-IT"/>
        </w:rPr>
        <w:t xml:space="preserve"> </w:t>
      </w:r>
      <w:r w:rsidRPr="00FE1337">
        <w:rPr>
          <w:i/>
          <w:lang w:val="it-IT"/>
        </w:rPr>
        <w:t>të</w:t>
      </w:r>
      <w:r w:rsidR="001A062E">
        <w:rPr>
          <w:i/>
          <w:lang w:val="it-IT"/>
        </w:rPr>
        <w:t xml:space="preserve"> </w:t>
      </w:r>
      <w:r w:rsidRPr="00FE1337">
        <w:rPr>
          <w:i/>
          <w:lang w:val="it-IT"/>
        </w:rPr>
        <w:t>institucioneve</w:t>
      </w:r>
      <w:r w:rsidR="001A062E">
        <w:rPr>
          <w:i/>
          <w:lang w:val="it-IT"/>
        </w:rPr>
        <w:t xml:space="preserve"> </w:t>
      </w:r>
      <w:r w:rsidRPr="00FE1337">
        <w:rPr>
          <w:i/>
          <w:lang w:val="it-IT"/>
        </w:rPr>
        <w:t>arsimore</w:t>
      </w:r>
      <w:r w:rsidR="001A062E">
        <w:rPr>
          <w:i/>
          <w:lang w:val="it-IT"/>
        </w:rPr>
        <w:t xml:space="preserve"> </w:t>
      </w:r>
      <w:r w:rsidRPr="00FE1337">
        <w:rPr>
          <w:i/>
          <w:lang w:val="it-IT"/>
        </w:rPr>
        <w:t>dhe</w:t>
      </w:r>
      <w:r w:rsidR="001A062E">
        <w:rPr>
          <w:i/>
          <w:lang w:val="it-IT"/>
        </w:rPr>
        <w:t xml:space="preserve"> </w:t>
      </w:r>
      <w:r w:rsidRPr="00FE1337">
        <w:rPr>
          <w:i/>
          <w:lang w:val="it-IT"/>
        </w:rPr>
        <w:t>njësive</w:t>
      </w:r>
      <w:r w:rsidR="001A062E">
        <w:rPr>
          <w:i/>
          <w:lang w:val="it-IT"/>
        </w:rPr>
        <w:t xml:space="preserve"> </w:t>
      </w:r>
      <w:r w:rsidRPr="00FE1337">
        <w:rPr>
          <w:i/>
          <w:lang w:val="it-IT"/>
        </w:rPr>
        <w:t>administrative</w:t>
      </w:r>
      <w:r w:rsidR="001A062E">
        <w:rPr>
          <w:i/>
          <w:lang w:val="it-IT"/>
        </w:rPr>
        <w:t xml:space="preserve"> </w:t>
      </w:r>
      <w:r w:rsidRPr="00FE1337">
        <w:rPr>
          <w:i/>
          <w:lang w:val="it-IT"/>
        </w:rPr>
        <w:t>përkatëse.</w:t>
      </w:r>
      <w:r w:rsidR="001A062E">
        <w:rPr>
          <w:i/>
          <w:lang w:val="it-IT"/>
        </w:rPr>
        <w:t xml:space="preserve"> </w:t>
      </w:r>
    </w:p>
    <w:p w:rsidR="00D667B6" w:rsidRPr="004F40B5" w:rsidRDefault="00EF531D" w:rsidP="001803B6">
      <w:pPr>
        <w:pStyle w:val="Heading4"/>
        <w:spacing w:before="0" w:line="240" w:lineRule="auto"/>
        <w:rPr>
          <w:lang w:val="sq-AL"/>
        </w:rPr>
      </w:pPr>
      <w:r>
        <w:rPr>
          <w:lang w:val="sq-AL"/>
        </w:rPr>
        <w:t>Objektiva</w:t>
      </w:r>
      <w:r w:rsidR="001A062E">
        <w:rPr>
          <w:lang w:val="sq-AL"/>
        </w:rPr>
        <w:t xml:space="preserve"> </w:t>
      </w:r>
      <w:r>
        <w:rPr>
          <w:lang w:val="sq-AL"/>
        </w:rPr>
        <w:t>kryesore</w:t>
      </w:r>
      <w:r w:rsidR="00D667B6" w:rsidRPr="004F40B5">
        <w:rPr>
          <w:lang w:val="sq-AL"/>
        </w:rPr>
        <w:t>:</w:t>
      </w:r>
    </w:p>
    <w:p w:rsidR="00E22D21" w:rsidRDefault="00EF531D" w:rsidP="009410AA">
      <w:pPr>
        <w:pStyle w:val="instruction"/>
        <w:numPr>
          <w:ilvl w:val="0"/>
          <w:numId w:val="83"/>
        </w:numPr>
        <w:spacing w:before="0" w:beforeAutospacing="0"/>
        <w:jc w:val="both"/>
        <w:divId w:val="133252857"/>
      </w:pPr>
      <w:r>
        <w:t>Përmirësimi</w:t>
      </w:r>
      <w:r w:rsidR="00AA7C12">
        <w:t xml:space="preserve"> i </w:t>
      </w:r>
      <w:r>
        <w:t>procesit</w:t>
      </w:r>
      <w:r w:rsidR="001A062E">
        <w:t xml:space="preserve"> </w:t>
      </w:r>
      <w:r>
        <w:t>të</w:t>
      </w:r>
      <w:r w:rsidR="001A062E">
        <w:t xml:space="preserve"> </w:t>
      </w:r>
      <w:r>
        <w:t>diagnostikimit</w:t>
      </w:r>
      <w:r w:rsidR="001A062E">
        <w:t xml:space="preserve"> </w:t>
      </w:r>
      <w:r>
        <w:t>të</w:t>
      </w:r>
      <w:r w:rsidR="001A062E">
        <w:t xml:space="preserve"> </w:t>
      </w:r>
      <w:r>
        <w:t>fëmijëve</w:t>
      </w:r>
      <w:r w:rsidR="001A062E">
        <w:t xml:space="preserve"> </w:t>
      </w:r>
      <w:r>
        <w:t>me</w:t>
      </w:r>
      <w:r w:rsidR="001A062E">
        <w:t xml:space="preserve"> </w:t>
      </w:r>
      <w:r>
        <w:t>aftësi</w:t>
      </w:r>
      <w:r w:rsidR="001A062E">
        <w:t xml:space="preserve"> </w:t>
      </w:r>
      <w:r>
        <w:t>të</w:t>
      </w:r>
      <w:r w:rsidR="001A062E">
        <w:t xml:space="preserve"> </w:t>
      </w:r>
      <w:r>
        <w:t>kufizuar</w:t>
      </w:r>
    </w:p>
    <w:p w:rsidR="00D667B6" w:rsidRPr="00C06CA7" w:rsidRDefault="00C06CA7" w:rsidP="009410AA">
      <w:pPr>
        <w:pStyle w:val="instruction"/>
        <w:numPr>
          <w:ilvl w:val="0"/>
          <w:numId w:val="83"/>
        </w:numPr>
        <w:spacing w:before="0" w:beforeAutospacing="0"/>
        <w:jc w:val="both"/>
        <w:divId w:val="133252857"/>
      </w:pPr>
      <w:r w:rsidRPr="00362271">
        <w:t>Plotësimi</w:t>
      </w:r>
      <w:r w:rsidR="00AA7C12">
        <w:t xml:space="preserve"> i </w:t>
      </w:r>
      <w:r w:rsidRPr="00362271">
        <w:t>standardeve</w:t>
      </w:r>
      <w:r w:rsidR="001A062E">
        <w:t xml:space="preserve"> </w:t>
      </w:r>
      <w:r w:rsidRPr="00362271">
        <w:t>të</w:t>
      </w:r>
      <w:r w:rsidR="001A062E">
        <w:t xml:space="preserve"> </w:t>
      </w:r>
      <w:r w:rsidRPr="00362271">
        <w:t>aksesueshmërisë</w:t>
      </w:r>
      <w:r w:rsidR="001A062E">
        <w:t xml:space="preserve"> </w:t>
      </w:r>
      <w:r w:rsidRPr="00362271">
        <w:t>të</w:t>
      </w:r>
      <w:r w:rsidR="001A062E">
        <w:t xml:space="preserve"> </w:t>
      </w:r>
      <w:r w:rsidRPr="00362271">
        <w:t>fëmijëve</w:t>
      </w:r>
      <w:r w:rsidR="001A062E">
        <w:t xml:space="preserve"> </w:t>
      </w:r>
      <w:r w:rsidRPr="00362271">
        <w:t>me</w:t>
      </w:r>
      <w:r w:rsidR="001A062E">
        <w:t xml:space="preserve"> </w:t>
      </w:r>
      <w:r w:rsidRPr="00362271">
        <w:t>AK</w:t>
      </w:r>
      <w:r w:rsidR="001A062E">
        <w:t xml:space="preserve"> </w:t>
      </w:r>
      <w:r w:rsidRPr="00362271">
        <w:t>në</w:t>
      </w:r>
      <w:r w:rsidR="001A062E">
        <w:t xml:space="preserve"> </w:t>
      </w:r>
      <w:r w:rsidRPr="00362271">
        <w:t>arsimin</w:t>
      </w:r>
      <w:r w:rsidR="001A062E">
        <w:t xml:space="preserve"> </w:t>
      </w:r>
      <w:r w:rsidRPr="00362271">
        <w:t>parashkollor</w:t>
      </w:r>
    </w:p>
    <w:p w:rsidR="00D667B6" w:rsidRPr="004F40B5" w:rsidRDefault="00EF531D" w:rsidP="001803B6">
      <w:pPr>
        <w:pStyle w:val="Heading4"/>
        <w:spacing w:before="0" w:line="240" w:lineRule="auto"/>
        <w:rPr>
          <w:lang w:val="sq-AL"/>
        </w:rPr>
      </w:pPr>
      <w:r>
        <w:rPr>
          <w:lang w:val="sq-AL"/>
        </w:rPr>
        <w:t>Nën</w:t>
      </w:r>
      <w:r w:rsidR="00D667B6" w:rsidRPr="004F40B5">
        <w:rPr>
          <w:lang w:val="sq-AL"/>
        </w:rPr>
        <w:t>-obje</w:t>
      </w:r>
      <w:r>
        <w:rPr>
          <w:lang w:val="sq-AL"/>
        </w:rPr>
        <w:t>ktivat</w:t>
      </w:r>
      <w:r w:rsidR="00D667B6" w:rsidRPr="004F40B5">
        <w:rPr>
          <w:lang w:val="sq-AL"/>
        </w:rPr>
        <w:t>:</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805"/>
        <w:gridCol w:w="8545"/>
      </w:tblGrid>
      <w:tr w:rsidR="00AD6D90" w:rsidTr="008F0C48">
        <w:trPr>
          <w:tblHeader/>
        </w:trPr>
        <w:tc>
          <w:tcPr>
            <w:tcW w:w="805" w:type="dxa"/>
            <w:shd w:val="clear" w:color="669669" w:fill="FFFFFF"/>
          </w:tcPr>
          <w:p w:rsidR="00E37144" w:rsidRPr="004F40B5" w:rsidRDefault="00EF531D" w:rsidP="001803B6">
            <w:pPr>
              <w:spacing w:after="0" w:line="240" w:lineRule="auto"/>
            </w:pPr>
            <w:r>
              <w:rPr>
                <w:b/>
                <w:color w:val="666699"/>
              </w:rPr>
              <w:t>Nr</w:t>
            </w:r>
          </w:p>
        </w:tc>
        <w:tc>
          <w:tcPr>
            <w:tcW w:w="8545" w:type="dxa"/>
            <w:shd w:val="clear" w:color="669669" w:fill="FFFFFF"/>
          </w:tcPr>
          <w:p w:rsidR="008848EB" w:rsidRDefault="00EF531D" w:rsidP="001803B6">
            <w:pPr>
              <w:spacing w:line="240" w:lineRule="auto"/>
            </w:pPr>
            <w:r>
              <w:rPr>
                <w:b/>
                <w:color w:val="666699"/>
              </w:rPr>
              <w:t>Pershkrimi</w:t>
            </w:r>
          </w:p>
        </w:tc>
      </w:tr>
      <w:tr w:rsidR="00AD6D90" w:rsidTr="00B3079F">
        <w:trPr>
          <w:trHeight w:val="602"/>
        </w:trPr>
        <w:tc>
          <w:tcPr>
            <w:tcW w:w="805" w:type="dxa"/>
            <w:shd w:val="clear" w:color="669669" w:fill="FFFFFF"/>
          </w:tcPr>
          <w:p w:rsidR="008848EB" w:rsidRDefault="00EF531D" w:rsidP="001803B6">
            <w:pPr>
              <w:spacing w:after="0" w:line="240" w:lineRule="auto"/>
            </w:pPr>
            <w:r>
              <w:t>1</w:t>
            </w:r>
            <w:r>
              <w:br/>
            </w:r>
          </w:p>
        </w:tc>
        <w:tc>
          <w:tcPr>
            <w:tcW w:w="8545" w:type="dxa"/>
            <w:shd w:val="clear" w:color="669669" w:fill="FFFFFF"/>
          </w:tcPr>
          <w:p w:rsidR="008848EB" w:rsidRDefault="00EF531D" w:rsidP="001803B6">
            <w:pPr>
              <w:spacing w:after="0" w:line="240" w:lineRule="auto"/>
              <w:jc w:val="left"/>
            </w:pPr>
            <w:r>
              <w:t>Përmirësimi</w:t>
            </w:r>
            <w:r w:rsidR="00AA7C12">
              <w:t xml:space="preserve"> i </w:t>
            </w:r>
            <w:r>
              <w:t>komunikimit</w:t>
            </w:r>
            <w:r w:rsidR="001A062E">
              <w:t xml:space="preserve"> </w:t>
            </w:r>
            <w:r>
              <w:t>mësues-prind</w:t>
            </w:r>
            <w:r w:rsidR="001A062E">
              <w:t xml:space="preserve"> </w:t>
            </w:r>
            <w:r>
              <w:t>gjatë</w:t>
            </w:r>
            <w:r w:rsidR="001A062E">
              <w:t xml:space="preserve"> </w:t>
            </w:r>
            <w:r>
              <w:t>procesit</w:t>
            </w:r>
            <w:r w:rsidR="001A062E">
              <w:t xml:space="preserve"> </w:t>
            </w:r>
            <w:r>
              <w:t>të</w:t>
            </w:r>
            <w:r w:rsidR="001A062E">
              <w:t xml:space="preserve"> </w:t>
            </w:r>
            <w:r>
              <w:t>diagnostikimit</w:t>
            </w:r>
            <w:r w:rsidR="001A062E">
              <w:t xml:space="preserve"> </w:t>
            </w:r>
            <w:r>
              <w:t>të</w:t>
            </w:r>
            <w:r w:rsidR="001A062E">
              <w:t xml:space="preserve"> </w:t>
            </w:r>
            <w:r>
              <w:t>fëmijës</w:t>
            </w:r>
            <w:r w:rsidR="001A062E">
              <w:t xml:space="preserve"> </w:t>
            </w:r>
            <w:r>
              <w:t>nëpërmjet</w:t>
            </w:r>
            <w:r w:rsidR="001A062E">
              <w:t xml:space="preserve"> </w:t>
            </w:r>
            <w:r>
              <w:t>trajnimit</w:t>
            </w:r>
            <w:r w:rsidR="001A062E">
              <w:t xml:space="preserve"> </w:t>
            </w:r>
            <w:r>
              <w:t>të</w:t>
            </w:r>
            <w:r w:rsidR="001A062E">
              <w:t xml:space="preserve"> </w:t>
            </w:r>
            <w:r>
              <w:t>stafit</w:t>
            </w:r>
            <w:r w:rsidR="001A062E">
              <w:t xml:space="preserve"> </w:t>
            </w:r>
            <w:r>
              <w:t>të</w:t>
            </w:r>
            <w:r w:rsidR="001A062E">
              <w:t xml:space="preserve"> </w:t>
            </w:r>
            <w:r>
              <w:t>kopshteve</w:t>
            </w:r>
            <w:r w:rsidR="001A062E">
              <w:t xml:space="preserve"> </w:t>
            </w:r>
            <w:r>
              <w:t>dhe</w:t>
            </w:r>
            <w:r w:rsidR="001A062E">
              <w:t xml:space="preserve"> </w:t>
            </w:r>
            <w:r>
              <w:t>ofrimit</w:t>
            </w:r>
            <w:r w:rsidR="001A062E">
              <w:t xml:space="preserve"> </w:t>
            </w:r>
            <w:r>
              <w:t>të</w:t>
            </w:r>
            <w:r w:rsidR="001A062E">
              <w:t xml:space="preserve"> </w:t>
            </w:r>
            <w:r>
              <w:t>shërb</w:t>
            </w:r>
            <w:r w:rsidR="008F0C48">
              <w:t>imit</w:t>
            </w:r>
            <w:r w:rsidR="001A062E">
              <w:t xml:space="preserve"> </w:t>
            </w:r>
            <w:r w:rsidR="008F0C48">
              <w:t>psiko-social</w:t>
            </w:r>
            <w:r w:rsidR="001A062E">
              <w:t xml:space="preserve"> </w:t>
            </w:r>
            <w:r w:rsidR="008F0C48">
              <w:t>për</w:t>
            </w:r>
            <w:r w:rsidR="001A062E">
              <w:t xml:space="preserve"> </w:t>
            </w:r>
            <w:r w:rsidR="008F0C48">
              <w:t>prindërit</w:t>
            </w:r>
          </w:p>
        </w:tc>
      </w:tr>
      <w:tr w:rsidR="00C06CA7" w:rsidTr="008F0C48">
        <w:tc>
          <w:tcPr>
            <w:tcW w:w="805" w:type="dxa"/>
            <w:shd w:val="clear" w:color="669669" w:fill="FFFFFF"/>
          </w:tcPr>
          <w:p w:rsidR="00C06CA7" w:rsidRDefault="00560EAA" w:rsidP="001803B6">
            <w:pPr>
              <w:spacing w:after="0" w:line="240" w:lineRule="auto"/>
            </w:pPr>
            <w:r>
              <w:t>2</w:t>
            </w:r>
          </w:p>
        </w:tc>
        <w:tc>
          <w:tcPr>
            <w:tcW w:w="8545" w:type="dxa"/>
            <w:shd w:val="clear" w:color="669669" w:fill="FFFFFF"/>
          </w:tcPr>
          <w:p w:rsidR="00C06CA7" w:rsidRDefault="00C06CA7" w:rsidP="001803B6">
            <w:pPr>
              <w:spacing w:after="0" w:line="240" w:lineRule="auto"/>
              <w:jc w:val="left"/>
            </w:pPr>
            <w:r w:rsidRPr="00362271">
              <w:rPr>
                <w:rFonts w:cs="Times New Roman"/>
              </w:rPr>
              <w:t>Heqja</w:t>
            </w:r>
            <w:r w:rsidR="001A062E">
              <w:rPr>
                <w:rFonts w:cs="Times New Roman"/>
              </w:rPr>
              <w:t xml:space="preserve"> </w:t>
            </w:r>
            <w:r w:rsidRPr="00362271">
              <w:rPr>
                <w:rFonts w:cs="Times New Roman"/>
              </w:rPr>
              <w:t>e</w:t>
            </w:r>
            <w:r w:rsidR="001A062E">
              <w:rPr>
                <w:rFonts w:cs="Times New Roman"/>
              </w:rPr>
              <w:t xml:space="preserve"> </w:t>
            </w:r>
            <w:r w:rsidRPr="00362271">
              <w:rPr>
                <w:rFonts w:cs="Times New Roman"/>
              </w:rPr>
              <w:t>barrierave</w:t>
            </w:r>
            <w:r w:rsidR="001A062E">
              <w:rPr>
                <w:rFonts w:cs="Times New Roman"/>
              </w:rPr>
              <w:t xml:space="preserve"> </w:t>
            </w:r>
            <w:r w:rsidRPr="00362271">
              <w:rPr>
                <w:rFonts w:cs="Times New Roman"/>
              </w:rPr>
              <w:t>që</w:t>
            </w:r>
            <w:r w:rsidR="001A062E">
              <w:rPr>
                <w:rFonts w:cs="Times New Roman"/>
              </w:rPr>
              <w:t xml:space="preserve"> </w:t>
            </w:r>
            <w:r w:rsidRPr="00362271">
              <w:rPr>
                <w:rFonts w:cs="Times New Roman"/>
              </w:rPr>
              <w:t>pengojnë</w:t>
            </w:r>
            <w:r w:rsidR="001A062E">
              <w:rPr>
                <w:rFonts w:cs="Times New Roman"/>
              </w:rPr>
              <w:t xml:space="preserve"> </w:t>
            </w:r>
            <w:r w:rsidRPr="00362271">
              <w:rPr>
                <w:rFonts w:cs="Times New Roman"/>
              </w:rPr>
              <w:t>aksesueshmër</w:t>
            </w:r>
            <w:r>
              <w:rPr>
                <w:rFonts w:cs="Times New Roman"/>
              </w:rPr>
              <w:t>inë</w:t>
            </w:r>
            <w:r w:rsidR="001A062E">
              <w:rPr>
                <w:rFonts w:cs="Times New Roman"/>
              </w:rPr>
              <w:t xml:space="preserve"> </w:t>
            </w:r>
            <w:r>
              <w:rPr>
                <w:rFonts w:cs="Times New Roman"/>
              </w:rPr>
              <w:t>e</w:t>
            </w:r>
            <w:r w:rsidR="001A062E">
              <w:rPr>
                <w:rFonts w:cs="Times New Roman"/>
              </w:rPr>
              <w:t xml:space="preserve"> </w:t>
            </w:r>
            <w:r>
              <w:rPr>
                <w:rFonts w:cs="Times New Roman"/>
              </w:rPr>
              <w:t>fëmijëve</w:t>
            </w:r>
            <w:r w:rsidR="001A062E">
              <w:rPr>
                <w:rFonts w:cs="Times New Roman"/>
              </w:rPr>
              <w:t xml:space="preserve"> </w:t>
            </w:r>
            <w:r>
              <w:rPr>
                <w:rFonts w:cs="Times New Roman"/>
              </w:rPr>
              <w:t>me</w:t>
            </w:r>
            <w:r w:rsidR="001A062E">
              <w:rPr>
                <w:rFonts w:cs="Times New Roman"/>
              </w:rPr>
              <w:t xml:space="preserve"> </w:t>
            </w:r>
            <w:r>
              <w:rPr>
                <w:rFonts w:cs="Times New Roman"/>
              </w:rPr>
              <w:t>AK</w:t>
            </w:r>
            <w:r w:rsidR="001A062E">
              <w:rPr>
                <w:rFonts w:cs="Times New Roman"/>
              </w:rPr>
              <w:t xml:space="preserve"> </w:t>
            </w:r>
            <w:r>
              <w:rPr>
                <w:rFonts w:cs="Times New Roman"/>
              </w:rPr>
              <w:t>në</w:t>
            </w:r>
            <w:r w:rsidR="001A062E">
              <w:rPr>
                <w:rFonts w:cs="Times New Roman"/>
              </w:rPr>
              <w:t xml:space="preserve"> </w:t>
            </w:r>
            <w:r>
              <w:rPr>
                <w:rFonts w:cs="Times New Roman"/>
              </w:rPr>
              <w:t>kopshte</w:t>
            </w:r>
          </w:p>
        </w:tc>
      </w:tr>
    </w:tbl>
    <w:p w:rsidR="00C06CA7" w:rsidRPr="004F40B5" w:rsidRDefault="00C06CA7" w:rsidP="001803B6">
      <w:pPr>
        <w:spacing w:after="0" w:line="240" w:lineRule="auto"/>
        <w:rPr>
          <w:b/>
          <w:lang w:val="sq-AL"/>
        </w:rPr>
      </w:pPr>
    </w:p>
    <w:p w:rsidR="00D667B6" w:rsidRPr="004F40B5" w:rsidRDefault="00D667B6" w:rsidP="001803B6">
      <w:pPr>
        <w:pStyle w:val="Heading4"/>
        <w:spacing w:before="0" w:line="240" w:lineRule="auto"/>
        <w:rPr>
          <w:lang w:val="sq-AL"/>
        </w:rPr>
      </w:pPr>
      <w:r w:rsidRPr="004F40B5">
        <w:rPr>
          <w:lang w:val="sq-AL"/>
        </w:rPr>
        <w:t>List</w:t>
      </w:r>
      <w:r w:rsidR="00EF531D">
        <w:rPr>
          <w:lang w:val="sq-AL"/>
        </w:rPr>
        <w:t>a</w:t>
      </w:r>
      <w:r w:rsidR="00AA7C12">
        <w:rPr>
          <w:lang w:val="sq-AL"/>
        </w:rPr>
        <w:t xml:space="preserve"> </w:t>
      </w:r>
      <w:r w:rsidR="00EF531D">
        <w:rPr>
          <w:lang w:val="sq-AL"/>
        </w:rPr>
        <w:t>e</w:t>
      </w:r>
      <w:r w:rsidR="00AA7C12">
        <w:rPr>
          <w:lang w:val="sq-AL"/>
        </w:rPr>
        <w:t xml:space="preserve"> </w:t>
      </w:r>
      <w:r w:rsidRPr="004F40B5">
        <w:rPr>
          <w:lang w:val="sq-AL"/>
        </w:rPr>
        <w:t>A</w:t>
      </w:r>
      <w:r w:rsidR="00EF531D">
        <w:rPr>
          <w:lang w:val="sq-AL"/>
        </w:rPr>
        <w:t>ksioneve</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tblPr>
      <w:tblGrid>
        <w:gridCol w:w="625"/>
        <w:gridCol w:w="2610"/>
        <w:gridCol w:w="1205"/>
        <w:gridCol w:w="923"/>
        <w:gridCol w:w="950"/>
        <w:gridCol w:w="950"/>
        <w:gridCol w:w="950"/>
        <w:gridCol w:w="1137"/>
      </w:tblGrid>
      <w:tr w:rsidR="008F0C48" w:rsidTr="00C06CA7">
        <w:trPr>
          <w:tblHeader/>
        </w:trPr>
        <w:tc>
          <w:tcPr>
            <w:tcW w:w="625" w:type="dxa"/>
            <w:shd w:val="clear" w:color="669669" w:fill="DEE3EF"/>
          </w:tcPr>
          <w:p w:rsidR="00E37144" w:rsidRPr="004F40B5" w:rsidRDefault="00C06CA7" w:rsidP="001803B6">
            <w:pPr>
              <w:spacing w:after="0" w:line="240" w:lineRule="auto"/>
            </w:pPr>
            <w:r>
              <w:rPr>
                <w:b/>
                <w:color w:val="666699"/>
              </w:rPr>
              <w:t>Nr</w:t>
            </w:r>
          </w:p>
        </w:tc>
        <w:tc>
          <w:tcPr>
            <w:tcW w:w="2610" w:type="dxa"/>
            <w:shd w:val="clear" w:color="669669" w:fill="DEE3EF"/>
          </w:tcPr>
          <w:p w:rsidR="008848EB" w:rsidRDefault="00EF531D" w:rsidP="001803B6">
            <w:pPr>
              <w:spacing w:after="0" w:line="240" w:lineRule="auto"/>
            </w:pPr>
            <w:r>
              <w:rPr>
                <w:b/>
                <w:color w:val="666699"/>
              </w:rPr>
              <w:t>Projekti</w:t>
            </w:r>
          </w:p>
        </w:tc>
        <w:tc>
          <w:tcPr>
            <w:tcW w:w="1205" w:type="dxa"/>
            <w:shd w:val="clear" w:color="669669" w:fill="DEE3EF"/>
          </w:tcPr>
          <w:p w:rsidR="008848EB" w:rsidRDefault="00EF531D" w:rsidP="001803B6">
            <w:pPr>
              <w:spacing w:after="0" w:line="240" w:lineRule="auto"/>
            </w:pPr>
            <w:r>
              <w:rPr>
                <w:b/>
                <w:color w:val="666699"/>
              </w:rPr>
              <w:t>Pergjegjes</w:t>
            </w:r>
          </w:p>
        </w:tc>
        <w:tc>
          <w:tcPr>
            <w:tcW w:w="923" w:type="dxa"/>
            <w:shd w:val="clear" w:color="669669" w:fill="DEE3EF"/>
          </w:tcPr>
          <w:p w:rsidR="008848EB" w:rsidRDefault="00EF531D" w:rsidP="001803B6">
            <w:pPr>
              <w:spacing w:after="0" w:line="240" w:lineRule="auto"/>
            </w:pPr>
            <w:r>
              <w:rPr>
                <w:b/>
                <w:color w:val="666699"/>
              </w:rPr>
              <w:t>Fakt</w:t>
            </w:r>
            <w:r w:rsidR="00AA7C12">
              <w:rPr>
                <w:b/>
                <w:color w:val="666699"/>
              </w:rPr>
              <w:t xml:space="preserve"> </w:t>
            </w:r>
            <w:r>
              <w:rPr>
                <w:b/>
                <w:color w:val="666699"/>
              </w:rPr>
              <w:t>Aktual</w:t>
            </w:r>
          </w:p>
        </w:tc>
        <w:tc>
          <w:tcPr>
            <w:tcW w:w="950" w:type="dxa"/>
            <w:shd w:val="clear" w:color="669669" w:fill="DEE3EF"/>
          </w:tcPr>
          <w:p w:rsidR="008848EB" w:rsidRDefault="00B3079F" w:rsidP="001803B6">
            <w:pPr>
              <w:spacing w:after="0" w:line="240" w:lineRule="auto"/>
            </w:pPr>
            <w:r>
              <w:rPr>
                <w:b/>
                <w:color w:val="666699"/>
              </w:rPr>
              <w:t>Buxhet</w:t>
            </w:r>
            <w:r w:rsidR="00AA7C12">
              <w:rPr>
                <w:b/>
                <w:color w:val="666699"/>
              </w:rPr>
              <w:t xml:space="preserve"> </w:t>
            </w:r>
            <w:r>
              <w:rPr>
                <w:b/>
                <w:color w:val="666699"/>
              </w:rPr>
              <w:t>Vit</w:t>
            </w:r>
            <w:r w:rsidR="00AA7C12">
              <w:rPr>
                <w:b/>
                <w:color w:val="666699"/>
              </w:rPr>
              <w:t xml:space="preserve"> </w:t>
            </w:r>
            <w:r>
              <w:rPr>
                <w:b/>
                <w:color w:val="666699"/>
              </w:rPr>
              <w:t>2025</w:t>
            </w:r>
          </w:p>
        </w:tc>
        <w:tc>
          <w:tcPr>
            <w:tcW w:w="950" w:type="dxa"/>
            <w:shd w:val="clear" w:color="669669" w:fill="DEE3EF"/>
          </w:tcPr>
          <w:p w:rsidR="008848EB" w:rsidRDefault="00B3079F" w:rsidP="001803B6">
            <w:pPr>
              <w:spacing w:after="0" w:line="240" w:lineRule="auto"/>
            </w:pPr>
            <w:r>
              <w:rPr>
                <w:b/>
                <w:color w:val="666699"/>
              </w:rPr>
              <w:t>Buxhet</w:t>
            </w:r>
            <w:r w:rsidR="00AA7C12">
              <w:rPr>
                <w:b/>
                <w:color w:val="666699"/>
              </w:rPr>
              <w:t xml:space="preserve"> </w:t>
            </w:r>
            <w:r>
              <w:rPr>
                <w:b/>
                <w:color w:val="666699"/>
              </w:rPr>
              <w:t>Vit</w:t>
            </w:r>
            <w:r w:rsidR="00AA7C12">
              <w:rPr>
                <w:b/>
                <w:color w:val="666699"/>
              </w:rPr>
              <w:t xml:space="preserve"> </w:t>
            </w:r>
            <w:r>
              <w:rPr>
                <w:b/>
                <w:color w:val="666699"/>
              </w:rPr>
              <w:t>2026</w:t>
            </w:r>
          </w:p>
        </w:tc>
        <w:tc>
          <w:tcPr>
            <w:tcW w:w="950" w:type="dxa"/>
            <w:shd w:val="clear" w:color="669669" w:fill="DEE3EF"/>
          </w:tcPr>
          <w:p w:rsidR="008848EB" w:rsidRDefault="00B3079F" w:rsidP="001803B6">
            <w:pPr>
              <w:spacing w:after="0" w:line="240" w:lineRule="auto"/>
            </w:pPr>
            <w:r>
              <w:rPr>
                <w:b/>
                <w:color w:val="666699"/>
              </w:rPr>
              <w:t>Buxhet</w:t>
            </w:r>
            <w:r w:rsidR="00AA7C12">
              <w:rPr>
                <w:b/>
                <w:color w:val="666699"/>
              </w:rPr>
              <w:t xml:space="preserve"> </w:t>
            </w:r>
            <w:r>
              <w:rPr>
                <w:b/>
                <w:color w:val="666699"/>
              </w:rPr>
              <w:t>Vit</w:t>
            </w:r>
            <w:r w:rsidR="00AA7C12">
              <w:rPr>
                <w:b/>
                <w:color w:val="666699"/>
              </w:rPr>
              <w:t xml:space="preserve"> </w:t>
            </w:r>
            <w:r>
              <w:rPr>
                <w:b/>
                <w:color w:val="666699"/>
              </w:rPr>
              <w:t>2027</w:t>
            </w:r>
          </w:p>
        </w:tc>
        <w:tc>
          <w:tcPr>
            <w:tcW w:w="1137" w:type="dxa"/>
            <w:shd w:val="clear" w:color="669669" w:fill="DEE3EF"/>
          </w:tcPr>
          <w:p w:rsidR="008848EB" w:rsidRDefault="00EF531D" w:rsidP="001803B6">
            <w:pPr>
              <w:spacing w:after="0" w:line="240" w:lineRule="auto"/>
            </w:pPr>
            <w:r>
              <w:rPr>
                <w:b/>
                <w:color w:val="666699"/>
              </w:rPr>
              <w:t>Total</w:t>
            </w:r>
            <w:r w:rsidR="00AA7C12">
              <w:rPr>
                <w:b/>
                <w:color w:val="666699"/>
              </w:rPr>
              <w:t xml:space="preserve"> </w:t>
            </w:r>
            <w:r>
              <w:rPr>
                <w:b/>
                <w:color w:val="666699"/>
              </w:rPr>
              <w:t>periudhe</w:t>
            </w:r>
          </w:p>
        </w:tc>
      </w:tr>
      <w:tr w:rsidR="008F0C48" w:rsidTr="00C06CA7">
        <w:tc>
          <w:tcPr>
            <w:tcW w:w="625" w:type="dxa"/>
          </w:tcPr>
          <w:p w:rsidR="008848EB" w:rsidRPr="000E1851" w:rsidRDefault="000E1851" w:rsidP="001803B6">
            <w:pPr>
              <w:spacing w:after="0" w:line="240" w:lineRule="auto"/>
            </w:pPr>
            <w:r w:rsidRPr="000E1851">
              <w:t>0</w:t>
            </w:r>
            <w:r w:rsidR="00112033">
              <w:t>13</w:t>
            </w:r>
          </w:p>
        </w:tc>
        <w:tc>
          <w:tcPr>
            <w:tcW w:w="2610" w:type="dxa"/>
          </w:tcPr>
          <w:p w:rsidR="008848EB" w:rsidRPr="000E1851" w:rsidRDefault="00EF531D" w:rsidP="001803B6">
            <w:pPr>
              <w:spacing w:after="0" w:line="240" w:lineRule="auto"/>
              <w:jc w:val="left"/>
            </w:pPr>
            <w:r w:rsidRPr="000E1851">
              <w:t>Përmirësimi</w:t>
            </w:r>
            <w:r w:rsidR="00AA7C12">
              <w:t xml:space="preserve"> i </w:t>
            </w:r>
            <w:r w:rsidRPr="000E1851">
              <w:t>procesit</w:t>
            </w:r>
            <w:r w:rsidR="00AA7C12">
              <w:t xml:space="preserve"> </w:t>
            </w:r>
            <w:r w:rsidRPr="000E1851">
              <w:t>të</w:t>
            </w:r>
            <w:r w:rsidR="00AA7C12">
              <w:t xml:space="preserve"> </w:t>
            </w:r>
            <w:r w:rsidRPr="000E1851">
              <w:t>diagnostikimit</w:t>
            </w:r>
            <w:r w:rsidR="00AA7C12">
              <w:t xml:space="preserve"> </w:t>
            </w:r>
            <w:r w:rsidRPr="000E1851">
              <w:t>të</w:t>
            </w:r>
            <w:r w:rsidR="00AA7C12">
              <w:t xml:space="preserve"> </w:t>
            </w:r>
            <w:r w:rsidRPr="000E1851">
              <w:t>fëmijëve</w:t>
            </w:r>
            <w:r w:rsidR="00AA7C12">
              <w:t xml:space="preserve"> </w:t>
            </w:r>
            <w:r w:rsidRPr="000E1851">
              <w:t>me</w:t>
            </w:r>
            <w:r w:rsidR="00AA7C12">
              <w:t xml:space="preserve"> </w:t>
            </w:r>
            <w:r w:rsidRPr="000E1851">
              <w:t>AK</w:t>
            </w:r>
            <w:r w:rsidR="00AA7C12">
              <w:t xml:space="preserve"> </w:t>
            </w:r>
            <w:r w:rsidRPr="000E1851">
              <w:t>përmes</w:t>
            </w:r>
            <w:r w:rsidR="00AA7C12">
              <w:t xml:space="preserve"> </w:t>
            </w:r>
            <w:r w:rsidRPr="000E1851">
              <w:t>mbështetjes</w:t>
            </w:r>
            <w:r w:rsidR="00AA7C12">
              <w:t xml:space="preserve"> </w:t>
            </w:r>
            <w:r w:rsidRPr="000E1851">
              <w:t>psiko-sociale</w:t>
            </w:r>
            <w:r w:rsidR="00AA7C12">
              <w:t xml:space="preserve"> </w:t>
            </w:r>
            <w:r w:rsidRPr="000E1851">
              <w:t>të</w:t>
            </w:r>
            <w:r w:rsidR="00AA7C12">
              <w:t xml:space="preserve"> </w:t>
            </w:r>
            <w:r w:rsidRPr="000E1851">
              <w:t>prindërve</w:t>
            </w:r>
            <w:r w:rsidR="00AA7C12">
              <w:t xml:space="preserve"> </w:t>
            </w:r>
            <w:r w:rsidRPr="000E1851">
              <w:t>dhe</w:t>
            </w:r>
            <w:r w:rsidR="00AA7C12">
              <w:t xml:space="preserve"> </w:t>
            </w:r>
            <w:r w:rsidRPr="000E1851">
              <w:t>mësuesve</w:t>
            </w:r>
          </w:p>
        </w:tc>
        <w:tc>
          <w:tcPr>
            <w:tcW w:w="1205" w:type="dxa"/>
          </w:tcPr>
          <w:p w:rsidR="008848EB" w:rsidRPr="000E1851" w:rsidRDefault="002A214B" w:rsidP="001803B6">
            <w:pPr>
              <w:spacing w:after="0" w:line="240" w:lineRule="auto"/>
              <w:jc w:val="left"/>
            </w:pPr>
            <w:r>
              <w:t>Qendra Arsimore</w:t>
            </w:r>
            <w:r w:rsidR="008F0C48" w:rsidRPr="000E1851">
              <w:t>/Drejtoria</w:t>
            </w:r>
            <w:r w:rsidR="00AA7C12">
              <w:t xml:space="preserve"> </w:t>
            </w:r>
            <w:r w:rsidR="00EF531D" w:rsidRPr="000E1851">
              <w:t>e</w:t>
            </w:r>
            <w:r w:rsidR="00AA7C12">
              <w:t xml:space="preserve"> </w:t>
            </w:r>
            <w:r w:rsidR="00EF531D" w:rsidRPr="000E1851">
              <w:t>Shërbimit</w:t>
            </w:r>
            <w:r w:rsidR="00AA7C12">
              <w:t xml:space="preserve"> </w:t>
            </w:r>
            <w:r w:rsidR="00EF531D" w:rsidRPr="000E1851">
              <w:t>Social</w:t>
            </w:r>
          </w:p>
        </w:tc>
        <w:tc>
          <w:tcPr>
            <w:tcW w:w="923" w:type="dxa"/>
          </w:tcPr>
          <w:p w:rsidR="008848EB" w:rsidRPr="00064B45" w:rsidRDefault="002A214B" w:rsidP="00064B45">
            <w:pPr>
              <w:spacing w:after="0" w:line="240" w:lineRule="auto"/>
              <w:jc w:val="center"/>
              <w:rPr>
                <w:sz w:val="18"/>
                <w:szCs w:val="18"/>
              </w:rPr>
            </w:pPr>
            <w:r w:rsidRPr="00064B45">
              <w:rPr>
                <w:sz w:val="18"/>
                <w:szCs w:val="18"/>
              </w:rPr>
              <w:t>0</w:t>
            </w:r>
          </w:p>
        </w:tc>
        <w:tc>
          <w:tcPr>
            <w:tcW w:w="950" w:type="dxa"/>
          </w:tcPr>
          <w:p w:rsidR="008848EB" w:rsidRPr="00064B45" w:rsidRDefault="000E1851" w:rsidP="00064B45">
            <w:pPr>
              <w:spacing w:after="0" w:line="240" w:lineRule="auto"/>
              <w:jc w:val="center"/>
              <w:rPr>
                <w:sz w:val="18"/>
                <w:szCs w:val="18"/>
              </w:rPr>
            </w:pPr>
            <w:r w:rsidRPr="00064B45">
              <w:rPr>
                <w:sz w:val="18"/>
                <w:szCs w:val="18"/>
              </w:rPr>
              <w:t>0</w:t>
            </w:r>
          </w:p>
        </w:tc>
        <w:tc>
          <w:tcPr>
            <w:tcW w:w="950" w:type="dxa"/>
          </w:tcPr>
          <w:p w:rsidR="008848EB" w:rsidRPr="00064B45" w:rsidRDefault="00B95D80" w:rsidP="00064B45">
            <w:pPr>
              <w:spacing w:after="0" w:line="240" w:lineRule="auto"/>
              <w:jc w:val="center"/>
              <w:rPr>
                <w:sz w:val="18"/>
                <w:szCs w:val="18"/>
              </w:rPr>
            </w:pPr>
            <w:r w:rsidRPr="00064B45">
              <w:rPr>
                <w:sz w:val="18"/>
                <w:szCs w:val="18"/>
              </w:rPr>
              <w:t>0</w:t>
            </w:r>
          </w:p>
        </w:tc>
        <w:tc>
          <w:tcPr>
            <w:tcW w:w="950" w:type="dxa"/>
          </w:tcPr>
          <w:p w:rsidR="008848EB" w:rsidRPr="00064B45" w:rsidRDefault="00B95D80" w:rsidP="00064B45">
            <w:pPr>
              <w:spacing w:after="0" w:line="240" w:lineRule="auto"/>
              <w:jc w:val="center"/>
              <w:rPr>
                <w:sz w:val="18"/>
                <w:szCs w:val="18"/>
              </w:rPr>
            </w:pPr>
            <w:r w:rsidRPr="00064B45">
              <w:rPr>
                <w:sz w:val="18"/>
                <w:szCs w:val="18"/>
              </w:rPr>
              <w:t>0</w:t>
            </w:r>
          </w:p>
        </w:tc>
        <w:tc>
          <w:tcPr>
            <w:tcW w:w="1137" w:type="dxa"/>
          </w:tcPr>
          <w:p w:rsidR="008848EB" w:rsidRPr="00064B45" w:rsidRDefault="000E1851" w:rsidP="00064B45">
            <w:pPr>
              <w:spacing w:after="0" w:line="240" w:lineRule="auto"/>
              <w:jc w:val="center"/>
              <w:rPr>
                <w:sz w:val="18"/>
                <w:szCs w:val="18"/>
              </w:rPr>
            </w:pPr>
            <w:r w:rsidRPr="00064B45">
              <w:rPr>
                <w:sz w:val="18"/>
                <w:szCs w:val="18"/>
              </w:rPr>
              <w:t>0</w:t>
            </w:r>
          </w:p>
        </w:tc>
      </w:tr>
      <w:tr w:rsidR="00064B45" w:rsidTr="00C06CA7">
        <w:tc>
          <w:tcPr>
            <w:tcW w:w="625" w:type="dxa"/>
          </w:tcPr>
          <w:p w:rsidR="00064B45" w:rsidRPr="006051CB" w:rsidRDefault="00064B45" w:rsidP="00064B45">
            <w:pPr>
              <w:spacing w:after="0" w:line="240" w:lineRule="auto"/>
            </w:pPr>
            <w:r w:rsidRPr="006051CB">
              <w:t>014</w:t>
            </w:r>
          </w:p>
        </w:tc>
        <w:tc>
          <w:tcPr>
            <w:tcW w:w="2610" w:type="dxa"/>
          </w:tcPr>
          <w:p w:rsidR="00064B45" w:rsidRPr="006051CB" w:rsidRDefault="00064B45" w:rsidP="00064B45">
            <w:pPr>
              <w:spacing w:after="0" w:line="240" w:lineRule="auto"/>
              <w:jc w:val="left"/>
            </w:pPr>
            <w:r w:rsidRPr="006051CB">
              <w:rPr>
                <w:rFonts w:cs="Times New Roman"/>
              </w:rPr>
              <w:t>Vendosja e rampave dhe respektimi i standardeve për infrastrukturën e fëmijëve me AK pranë institucioneve arsimore</w:t>
            </w:r>
          </w:p>
        </w:tc>
        <w:tc>
          <w:tcPr>
            <w:tcW w:w="1205" w:type="dxa"/>
          </w:tcPr>
          <w:p w:rsidR="00064B45" w:rsidRPr="006051CB" w:rsidRDefault="00064B45" w:rsidP="00064B45">
            <w:pPr>
              <w:spacing w:after="0" w:line="240" w:lineRule="auto"/>
              <w:jc w:val="left"/>
            </w:pPr>
            <w:r>
              <w:rPr>
                <w:rFonts w:cs="Times New Roman"/>
              </w:rPr>
              <w:t>Qendra Arsimore, NMIPP</w:t>
            </w:r>
          </w:p>
        </w:tc>
        <w:tc>
          <w:tcPr>
            <w:tcW w:w="923" w:type="dxa"/>
          </w:tcPr>
          <w:p w:rsidR="00064B45" w:rsidRPr="00064B45" w:rsidRDefault="00064B45" w:rsidP="00064B45">
            <w:pPr>
              <w:spacing w:after="0" w:line="240" w:lineRule="auto"/>
              <w:jc w:val="center"/>
              <w:rPr>
                <w:sz w:val="18"/>
                <w:szCs w:val="18"/>
              </w:rPr>
            </w:pPr>
          </w:p>
          <w:p w:rsidR="00064B45" w:rsidRPr="00064B45" w:rsidRDefault="00064B45" w:rsidP="00064B45">
            <w:pPr>
              <w:spacing w:after="0" w:line="240" w:lineRule="auto"/>
              <w:jc w:val="center"/>
              <w:rPr>
                <w:sz w:val="18"/>
                <w:szCs w:val="18"/>
              </w:rPr>
            </w:pPr>
            <w:r w:rsidRPr="00064B45">
              <w:rPr>
                <w:sz w:val="18"/>
                <w:szCs w:val="18"/>
              </w:rPr>
              <w:t>Rampa (5 IA)</w:t>
            </w:r>
          </w:p>
        </w:tc>
        <w:tc>
          <w:tcPr>
            <w:tcW w:w="950" w:type="dxa"/>
          </w:tcPr>
          <w:p w:rsidR="00064B45" w:rsidRPr="00064B45" w:rsidRDefault="00064B45" w:rsidP="00064B45">
            <w:pPr>
              <w:spacing w:after="0" w:line="240" w:lineRule="auto"/>
              <w:jc w:val="center"/>
              <w:rPr>
                <w:sz w:val="18"/>
                <w:szCs w:val="18"/>
              </w:rPr>
            </w:pPr>
            <w:r w:rsidRPr="00064B45">
              <w:rPr>
                <w:sz w:val="18"/>
                <w:szCs w:val="18"/>
              </w:rPr>
              <w:t>500 000</w:t>
            </w:r>
          </w:p>
          <w:p w:rsidR="00064B45" w:rsidRPr="00064B45" w:rsidRDefault="00064B45" w:rsidP="00064B45">
            <w:pPr>
              <w:spacing w:after="0" w:line="240" w:lineRule="auto"/>
              <w:jc w:val="center"/>
              <w:rPr>
                <w:color w:val="FF0000"/>
                <w:sz w:val="18"/>
                <w:szCs w:val="18"/>
              </w:rPr>
            </w:pPr>
            <w:r w:rsidRPr="00064B45">
              <w:rPr>
                <w:sz w:val="18"/>
                <w:szCs w:val="18"/>
              </w:rPr>
              <w:t>Rampa</w:t>
            </w:r>
            <w:r>
              <w:rPr>
                <w:sz w:val="18"/>
                <w:szCs w:val="18"/>
              </w:rPr>
              <w:t xml:space="preserve"> </w:t>
            </w:r>
            <w:r w:rsidRPr="00064B45">
              <w:rPr>
                <w:sz w:val="18"/>
                <w:szCs w:val="18"/>
              </w:rPr>
              <w:t>(5 IA shtese)</w:t>
            </w:r>
          </w:p>
        </w:tc>
        <w:tc>
          <w:tcPr>
            <w:tcW w:w="950" w:type="dxa"/>
          </w:tcPr>
          <w:p w:rsidR="00064B45" w:rsidRPr="00064B45" w:rsidRDefault="00064B45" w:rsidP="00064B45">
            <w:pPr>
              <w:spacing w:after="0" w:line="240" w:lineRule="auto"/>
              <w:jc w:val="center"/>
              <w:rPr>
                <w:color w:val="FF0000"/>
                <w:sz w:val="18"/>
                <w:szCs w:val="18"/>
              </w:rPr>
            </w:pPr>
          </w:p>
        </w:tc>
        <w:tc>
          <w:tcPr>
            <w:tcW w:w="950" w:type="dxa"/>
          </w:tcPr>
          <w:p w:rsidR="00064B45" w:rsidRPr="00064B45" w:rsidRDefault="00064B45" w:rsidP="00064B45">
            <w:pPr>
              <w:spacing w:after="0" w:line="240" w:lineRule="auto"/>
              <w:jc w:val="center"/>
              <w:rPr>
                <w:color w:val="FF0000"/>
                <w:sz w:val="18"/>
                <w:szCs w:val="18"/>
              </w:rPr>
            </w:pPr>
          </w:p>
        </w:tc>
        <w:tc>
          <w:tcPr>
            <w:tcW w:w="1137" w:type="dxa"/>
          </w:tcPr>
          <w:p w:rsidR="00064B45" w:rsidRPr="00064B45" w:rsidRDefault="00064B45" w:rsidP="00064B45">
            <w:pPr>
              <w:spacing w:after="0" w:line="240" w:lineRule="auto"/>
              <w:jc w:val="center"/>
              <w:rPr>
                <w:sz w:val="18"/>
                <w:szCs w:val="18"/>
              </w:rPr>
            </w:pPr>
            <w:r w:rsidRPr="00064B45">
              <w:rPr>
                <w:sz w:val="18"/>
                <w:szCs w:val="18"/>
              </w:rPr>
              <w:t>1 000 000</w:t>
            </w:r>
          </w:p>
          <w:p w:rsidR="00064B45" w:rsidRPr="00064B45" w:rsidRDefault="00064B45" w:rsidP="00064B45">
            <w:pPr>
              <w:spacing w:after="0" w:line="240" w:lineRule="auto"/>
              <w:jc w:val="center"/>
              <w:rPr>
                <w:sz w:val="18"/>
                <w:szCs w:val="18"/>
              </w:rPr>
            </w:pPr>
            <w:r w:rsidRPr="00064B45">
              <w:rPr>
                <w:sz w:val="18"/>
                <w:szCs w:val="18"/>
              </w:rPr>
              <w:t>Rampa total</w:t>
            </w:r>
            <w:r>
              <w:rPr>
                <w:sz w:val="18"/>
                <w:szCs w:val="18"/>
              </w:rPr>
              <w:t xml:space="preserve"> </w:t>
            </w:r>
            <w:r w:rsidRPr="00064B45">
              <w:rPr>
                <w:sz w:val="18"/>
                <w:szCs w:val="18"/>
              </w:rPr>
              <w:t>(10)</w:t>
            </w:r>
          </w:p>
          <w:p w:rsidR="00064B45" w:rsidRPr="00064B45" w:rsidRDefault="00064B45" w:rsidP="00064B45">
            <w:pPr>
              <w:spacing w:after="0" w:line="240" w:lineRule="auto"/>
              <w:jc w:val="center"/>
              <w:rPr>
                <w:color w:val="FF0000"/>
                <w:sz w:val="18"/>
                <w:szCs w:val="18"/>
              </w:rPr>
            </w:pPr>
          </w:p>
          <w:p w:rsidR="00064B45" w:rsidRPr="00064B45" w:rsidRDefault="00064B45" w:rsidP="00064B45">
            <w:pPr>
              <w:spacing w:after="0" w:line="240" w:lineRule="auto"/>
              <w:jc w:val="center"/>
              <w:rPr>
                <w:color w:val="FF0000"/>
                <w:sz w:val="18"/>
                <w:szCs w:val="18"/>
              </w:rPr>
            </w:pPr>
          </w:p>
        </w:tc>
      </w:tr>
    </w:tbl>
    <w:p w:rsidR="003C20B6" w:rsidRDefault="003C20B6" w:rsidP="001803B6">
      <w:pPr>
        <w:spacing w:line="240" w:lineRule="auto"/>
        <w:rPr>
          <w:lang w:val="sq-AL"/>
        </w:rPr>
      </w:pPr>
    </w:p>
    <w:p w:rsidR="003C20B6" w:rsidRPr="004F40B5" w:rsidRDefault="003C20B6" w:rsidP="001803B6">
      <w:pPr>
        <w:spacing w:line="240" w:lineRule="auto"/>
        <w:rPr>
          <w:lang w:val="sq-AL"/>
        </w:rPr>
      </w:pPr>
    </w:p>
    <w:p w:rsidR="00987427" w:rsidRPr="004F40B5" w:rsidRDefault="00987427" w:rsidP="001803B6">
      <w:pPr>
        <w:pStyle w:val="Heading4"/>
        <w:spacing w:before="0" w:line="240" w:lineRule="auto"/>
        <w:rPr>
          <w:lang w:val="sq-AL"/>
        </w:rPr>
      </w:pPr>
      <w:r w:rsidRPr="004F40B5">
        <w:rPr>
          <w:lang w:val="sq-AL"/>
        </w:rPr>
        <w:t>List</w:t>
      </w:r>
      <w:r w:rsidR="00EF531D">
        <w:rPr>
          <w:lang w:val="sq-AL"/>
        </w:rPr>
        <w:t>a</w:t>
      </w:r>
      <w:r w:rsidR="00AA7C12">
        <w:rPr>
          <w:lang w:val="sq-AL"/>
        </w:rPr>
        <w:t xml:space="preserve"> </w:t>
      </w:r>
      <w:r w:rsidR="00EF531D">
        <w:rPr>
          <w:lang w:val="sq-AL"/>
        </w:rPr>
        <w:t>e</w:t>
      </w:r>
      <w:r w:rsidR="00AA7C12">
        <w:rPr>
          <w:lang w:val="sq-AL"/>
        </w:rPr>
        <w:t xml:space="preserve"> </w:t>
      </w:r>
      <w:r w:rsidRPr="004F40B5">
        <w:rPr>
          <w:lang w:val="sq-AL"/>
        </w:rPr>
        <w:t>proje</w:t>
      </w:r>
      <w:r w:rsidR="00EF531D">
        <w:rPr>
          <w:lang w:val="sq-AL"/>
        </w:rPr>
        <w:t>kteve</w:t>
      </w:r>
      <w:r w:rsidR="00AA7C12">
        <w:rPr>
          <w:lang w:val="sq-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1559"/>
        <w:gridCol w:w="1558"/>
        <w:gridCol w:w="3117"/>
      </w:tblGrid>
      <w:tr w:rsidR="00E37144" w:rsidTr="006051CB">
        <w:tc>
          <w:tcPr>
            <w:tcW w:w="3116" w:type="dxa"/>
          </w:tcPr>
          <w:p w:rsidR="00E37144" w:rsidRPr="000E1851" w:rsidRDefault="00EF531D" w:rsidP="00BE1086">
            <w:pPr>
              <w:spacing w:after="0" w:line="240" w:lineRule="auto"/>
            </w:pPr>
            <w:r w:rsidRPr="000E1851">
              <w:rPr>
                <w:b/>
              </w:rPr>
              <w:t>Nr</w:t>
            </w:r>
            <w:r w:rsidR="000E1851" w:rsidRPr="000E1851">
              <w:t>.</w:t>
            </w:r>
            <w:r w:rsidR="00AA7C12">
              <w:t xml:space="preserve"> </w:t>
            </w:r>
            <w:r w:rsidR="000E1851" w:rsidRPr="000E1851">
              <w:t>0</w:t>
            </w:r>
            <w:r w:rsidR="00112033">
              <w:t>13</w:t>
            </w:r>
          </w:p>
        </w:tc>
        <w:tc>
          <w:tcPr>
            <w:tcW w:w="3117" w:type="dxa"/>
            <w:gridSpan w:val="2"/>
          </w:tcPr>
          <w:p w:rsidR="00E37144" w:rsidRPr="000E1851" w:rsidRDefault="00EF531D" w:rsidP="00BE1086">
            <w:pPr>
              <w:spacing w:after="0" w:line="240" w:lineRule="auto"/>
            </w:pPr>
            <w:r w:rsidRPr="000E1851">
              <w:rPr>
                <w:b/>
              </w:rPr>
              <w:t>Projekti</w:t>
            </w:r>
            <w:r w:rsidRPr="000E1851">
              <w:t>:</w:t>
            </w:r>
            <w:r w:rsidR="00AA7C12">
              <w:t xml:space="preserve"> </w:t>
            </w:r>
            <w:r w:rsidRPr="000E1851">
              <w:t>Përmirësimi</w:t>
            </w:r>
            <w:r w:rsidR="00AA7C12">
              <w:t xml:space="preserve"> i </w:t>
            </w:r>
            <w:r w:rsidRPr="000E1851">
              <w:t>procesit</w:t>
            </w:r>
            <w:r w:rsidR="00AA7C12">
              <w:t xml:space="preserve"> </w:t>
            </w:r>
            <w:r w:rsidRPr="000E1851">
              <w:t>të</w:t>
            </w:r>
            <w:r w:rsidR="00AA7C12">
              <w:t xml:space="preserve"> </w:t>
            </w:r>
            <w:r w:rsidRPr="000E1851">
              <w:t>diagnostikimit</w:t>
            </w:r>
            <w:r w:rsidR="00AA7C12">
              <w:t xml:space="preserve"> </w:t>
            </w:r>
            <w:r w:rsidRPr="000E1851">
              <w:t>të</w:t>
            </w:r>
            <w:r w:rsidR="00AA7C12">
              <w:t xml:space="preserve"> </w:t>
            </w:r>
            <w:r w:rsidRPr="000E1851">
              <w:t>fëmijëve</w:t>
            </w:r>
            <w:r w:rsidR="00AA7C12">
              <w:t xml:space="preserve"> </w:t>
            </w:r>
            <w:r w:rsidRPr="000E1851">
              <w:t>me</w:t>
            </w:r>
            <w:r w:rsidR="00AA7C12">
              <w:t xml:space="preserve"> </w:t>
            </w:r>
            <w:r w:rsidRPr="000E1851">
              <w:t>AK</w:t>
            </w:r>
            <w:r w:rsidR="00AA7C12">
              <w:t xml:space="preserve"> </w:t>
            </w:r>
            <w:r w:rsidRPr="000E1851">
              <w:t>përmes</w:t>
            </w:r>
            <w:r w:rsidR="00AA7C12">
              <w:t xml:space="preserve"> </w:t>
            </w:r>
            <w:r w:rsidRPr="000E1851">
              <w:t>mbështetjes</w:t>
            </w:r>
            <w:r w:rsidR="00AA7C12">
              <w:t xml:space="preserve"> </w:t>
            </w:r>
            <w:r w:rsidRPr="000E1851">
              <w:t>psiko-sociale</w:t>
            </w:r>
            <w:r w:rsidR="00AA7C12">
              <w:t xml:space="preserve"> </w:t>
            </w:r>
            <w:r w:rsidRPr="000E1851">
              <w:t>të</w:t>
            </w:r>
            <w:r w:rsidR="00AA7C12">
              <w:t xml:space="preserve"> </w:t>
            </w:r>
            <w:r w:rsidRPr="000E1851">
              <w:t>prindërve</w:t>
            </w:r>
            <w:r w:rsidR="00AA7C12">
              <w:t xml:space="preserve"> </w:t>
            </w:r>
            <w:r w:rsidRPr="000E1851">
              <w:t>dhe</w:t>
            </w:r>
            <w:r w:rsidR="00AA7C12">
              <w:t xml:space="preserve"> </w:t>
            </w:r>
            <w:r w:rsidRPr="000E1851">
              <w:t>mësuesve</w:t>
            </w:r>
            <w:r w:rsidR="00AA7C12">
              <w:t xml:space="preserve"> </w:t>
            </w:r>
          </w:p>
        </w:tc>
        <w:tc>
          <w:tcPr>
            <w:tcW w:w="3117" w:type="dxa"/>
          </w:tcPr>
          <w:p w:rsidR="00E37144" w:rsidRPr="000E1851" w:rsidRDefault="00EF531D" w:rsidP="00BE1086">
            <w:pPr>
              <w:spacing w:after="0" w:line="240" w:lineRule="auto"/>
            </w:pPr>
            <w:r w:rsidRPr="000E1851">
              <w:rPr>
                <w:b/>
              </w:rPr>
              <w:t>Programi</w:t>
            </w:r>
            <w:r w:rsidR="00AA7C12">
              <w:rPr>
                <w:b/>
              </w:rPr>
              <w:t xml:space="preserve"> </w:t>
            </w:r>
            <w:r w:rsidRPr="000E1851">
              <w:rPr>
                <w:b/>
              </w:rPr>
              <w:t>Buxhetor:</w:t>
            </w:r>
            <w:r w:rsidR="00AA7C12">
              <w:t xml:space="preserve"> </w:t>
            </w:r>
            <w:r w:rsidR="008F0C48" w:rsidRPr="000E1851">
              <w:t>10140</w:t>
            </w:r>
            <w:r w:rsidR="00AA7C12">
              <w:t xml:space="preserve"> </w:t>
            </w:r>
            <w:r w:rsidR="008F0C48" w:rsidRPr="000E1851">
              <w:t>-</w:t>
            </w:r>
            <w:r w:rsidRPr="000E1851">
              <w:t>Kujdesi</w:t>
            </w:r>
            <w:r w:rsidR="00AA7C12">
              <w:t xml:space="preserve"> </w:t>
            </w:r>
            <w:r w:rsidRPr="000E1851">
              <w:t>social</w:t>
            </w:r>
            <w:r w:rsidR="00AA7C12">
              <w:t xml:space="preserve"> </w:t>
            </w:r>
            <w:r w:rsidRPr="000E1851">
              <w:t>për</w:t>
            </w:r>
            <w:r w:rsidR="00AA7C12">
              <w:t xml:space="preserve"> </w:t>
            </w:r>
            <w:r w:rsidRPr="000E1851">
              <w:t>personat</w:t>
            </w:r>
            <w:r w:rsidR="00AA7C12">
              <w:t xml:space="preserve"> </w:t>
            </w:r>
            <w:r w:rsidRPr="000E1851">
              <w:t>e</w:t>
            </w:r>
            <w:r w:rsidR="00AA7C12">
              <w:t xml:space="preserve"> </w:t>
            </w:r>
            <w:r w:rsidRPr="000E1851">
              <w:t>sëmurë</w:t>
            </w:r>
            <w:r w:rsidR="00AA7C12">
              <w:t xml:space="preserve"> </w:t>
            </w:r>
            <w:r w:rsidRPr="000E1851">
              <w:t>dhe</w:t>
            </w:r>
            <w:r w:rsidR="00AA7C12">
              <w:t xml:space="preserve"> </w:t>
            </w:r>
            <w:r w:rsidRPr="000E1851">
              <w:t>me</w:t>
            </w:r>
            <w:r w:rsidR="00AA7C12">
              <w:t xml:space="preserve"> </w:t>
            </w:r>
            <w:r w:rsidRPr="000E1851">
              <w:t>aftësi</w:t>
            </w:r>
            <w:r w:rsidR="00AA7C12">
              <w:t xml:space="preserve"> </w:t>
            </w:r>
            <w:r w:rsidRPr="000E1851">
              <w:t>të</w:t>
            </w:r>
            <w:r w:rsidR="00AA7C12">
              <w:t xml:space="preserve"> </w:t>
            </w:r>
            <w:r w:rsidRPr="000E1851">
              <w:t>kufizuara</w:t>
            </w:r>
            <w:r w:rsidR="00AA7C12">
              <w:t xml:space="preserve"> </w:t>
            </w:r>
          </w:p>
          <w:p w:rsidR="00E37144" w:rsidRPr="000E1851" w:rsidRDefault="00E37144" w:rsidP="00BE1086">
            <w:pPr>
              <w:spacing w:after="0" w:line="240" w:lineRule="auto"/>
            </w:pPr>
          </w:p>
          <w:p w:rsidR="00E37144" w:rsidRPr="000E1851" w:rsidRDefault="00EF531D" w:rsidP="00BE1086">
            <w:pPr>
              <w:spacing w:after="0" w:line="240" w:lineRule="auto"/>
              <w:rPr>
                <w:b/>
              </w:rPr>
            </w:pPr>
            <w:r w:rsidRPr="000E1851">
              <w:rPr>
                <w:b/>
              </w:rPr>
              <w:t>Funksioni:</w:t>
            </w:r>
            <w:r w:rsidR="00AA7C12">
              <w:rPr>
                <w:b/>
              </w:rPr>
              <w:t xml:space="preserve"> </w:t>
            </w:r>
            <w:r w:rsidRPr="000E1851">
              <w:t>10</w:t>
            </w:r>
            <w:r w:rsidR="00AA7C12">
              <w:rPr>
                <w:b/>
              </w:rPr>
              <w:t xml:space="preserve"> </w:t>
            </w:r>
          </w:p>
        </w:tc>
      </w:tr>
      <w:tr w:rsidR="00E37144" w:rsidTr="006051CB">
        <w:tc>
          <w:tcPr>
            <w:tcW w:w="9350" w:type="dxa"/>
            <w:gridSpan w:val="4"/>
          </w:tcPr>
          <w:p w:rsidR="00E37144" w:rsidRPr="007C5AE2" w:rsidRDefault="00EF531D" w:rsidP="00BE1086">
            <w:pPr>
              <w:spacing w:after="0" w:line="240" w:lineRule="auto"/>
              <w:rPr>
                <w:b/>
                <w:lang w:val="sq-AL"/>
              </w:rPr>
            </w:pPr>
            <w:r w:rsidRPr="007C5AE2">
              <w:rPr>
                <w:b/>
              </w:rPr>
              <w:t>a)Përshkrim</w:t>
            </w:r>
            <w:r w:rsidR="00AA7C12">
              <w:rPr>
                <w:b/>
              </w:rPr>
              <w:t xml:space="preserve"> i </w:t>
            </w:r>
            <w:r w:rsidRPr="007C5AE2">
              <w:rPr>
                <w:b/>
              </w:rPr>
              <w:t>shkurtër</w:t>
            </w:r>
            <w:r w:rsidR="00AA7C12">
              <w:rPr>
                <w:b/>
              </w:rPr>
              <w:t xml:space="preserve"> i </w:t>
            </w:r>
            <w:r w:rsidRPr="007C5AE2">
              <w:rPr>
                <w:b/>
              </w:rPr>
              <w:t>projektit</w:t>
            </w:r>
          </w:p>
        </w:tc>
      </w:tr>
      <w:tr w:rsidR="00E37144" w:rsidTr="006051CB">
        <w:tc>
          <w:tcPr>
            <w:tcW w:w="9350" w:type="dxa"/>
            <w:gridSpan w:val="4"/>
          </w:tcPr>
          <w:p w:rsidR="00E37144" w:rsidRPr="007C5AE2" w:rsidRDefault="00EF531D" w:rsidP="00BE1086">
            <w:pPr>
              <w:spacing w:after="0" w:line="240" w:lineRule="auto"/>
              <w:rPr>
                <w:b/>
              </w:rPr>
            </w:pPr>
            <w:r w:rsidRPr="007C5AE2">
              <w:rPr>
                <w:b/>
              </w:rPr>
              <w:t>i</w:t>
            </w:r>
            <w:r w:rsidR="00AA7C12">
              <w:rPr>
                <w:b/>
              </w:rPr>
              <w:t xml:space="preserve"> </w:t>
            </w:r>
            <w:r w:rsidRPr="007C5AE2">
              <w:rPr>
                <w:b/>
              </w:rPr>
              <w:t>Situata</w:t>
            </w:r>
          </w:p>
          <w:p w:rsidR="00E22D21" w:rsidRDefault="00EF531D" w:rsidP="00BE1086">
            <w:pPr>
              <w:pStyle w:val="instruction"/>
              <w:spacing w:before="0" w:beforeAutospacing="0" w:after="0" w:afterAutospacing="0"/>
              <w:jc w:val="both"/>
              <w:divId w:val="1725715681"/>
            </w:pPr>
            <w:r>
              <w:t>Gjatë</w:t>
            </w:r>
            <w:r w:rsidR="00AA7C12">
              <w:t xml:space="preserve"> </w:t>
            </w:r>
            <w:r>
              <w:t>analizës</w:t>
            </w:r>
            <w:r w:rsidR="00AA7C12">
              <w:t xml:space="preserve"> </w:t>
            </w:r>
            <w:r>
              <w:t>së</w:t>
            </w:r>
            <w:r w:rsidR="00AA7C12">
              <w:t xml:space="preserve"> </w:t>
            </w:r>
            <w:r>
              <w:t>situatës</w:t>
            </w:r>
            <w:r w:rsidR="00AA7C12">
              <w:t xml:space="preserve"> </w:t>
            </w:r>
            <w:r>
              <w:t>së</w:t>
            </w:r>
            <w:r w:rsidR="00AA7C12">
              <w:t xml:space="preserve"> </w:t>
            </w:r>
            <w:r>
              <w:t>arsimit</w:t>
            </w:r>
            <w:r w:rsidR="00AA7C12">
              <w:t xml:space="preserve"> </w:t>
            </w:r>
            <w:r>
              <w:t>parashkollor</w:t>
            </w:r>
            <w:r w:rsidR="00AA7C12">
              <w:t xml:space="preserve"> </w:t>
            </w:r>
            <w:r>
              <w:t>është</w:t>
            </w:r>
            <w:r w:rsidR="00AA7C12">
              <w:t xml:space="preserve"> </w:t>
            </w:r>
            <w:r>
              <w:t>evidentuar</w:t>
            </w:r>
            <w:r w:rsidR="00AA7C12">
              <w:t xml:space="preserve"> </w:t>
            </w:r>
            <w:r>
              <w:t>se</w:t>
            </w:r>
            <w:r w:rsidR="00AA7C12">
              <w:t xml:space="preserve"> </w:t>
            </w:r>
            <w:r>
              <w:t>mësuesit</w:t>
            </w:r>
            <w:r w:rsidR="00AA7C12">
              <w:t xml:space="preserve"> </w:t>
            </w:r>
            <w:r>
              <w:t>e</w:t>
            </w:r>
            <w:r w:rsidR="00AA7C12">
              <w:t xml:space="preserve"> </w:t>
            </w:r>
            <w:r>
              <w:t>kopshteve</w:t>
            </w:r>
            <w:r w:rsidR="00AA7C12">
              <w:t xml:space="preserve"> </w:t>
            </w:r>
            <w:r>
              <w:t>hasin</w:t>
            </w:r>
            <w:r w:rsidR="00AA7C12">
              <w:t xml:space="preserve"> </w:t>
            </w:r>
            <w:r>
              <w:t>probleme</w:t>
            </w:r>
            <w:r w:rsidR="00AA7C12">
              <w:t xml:space="preserve"> </w:t>
            </w:r>
            <w:r>
              <w:t>me</w:t>
            </w:r>
            <w:r w:rsidR="00AA7C12">
              <w:t xml:space="preserve"> </w:t>
            </w:r>
            <w:r>
              <w:t>prindërit</w:t>
            </w:r>
            <w:r w:rsidR="00AA7C12">
              <w:t xml:space="preserve"> </w:t>
            </w:r>
            <w:r>
              <w:t>në</w:t>
            </w:r>
            <w:r w:rsidR="00AA7C12">
              <w:t xml:space="preserve"> </w:t>
            </w:r>
            <w:r>
              <w:t>momentin</w:t>
            </w:r>
            <w:r w:rsidR="00AA7C12">
              <w:t xml:space="preserve"> </w:t>
            </w:r>
            <w:r>
              <w:t>që</w:t>
            </w:r>
            <w:r w:rsidR="00AA7C12">
              <w:t xml:space="preserve"> </w:t>
            </w:r>
            <w:r>
              <w:t>ata</w:t>
            </w:r>
            <w:r w:rsidR="00AA7C12">
              <w:t xml:space="preserve"> </w:t>
            </w:r>
            <w:r>
              <w:t>dyshojnë</w:t>
            </w:r>
            <w:r w:rsidR="00AA7C12">
              <w:t xml:space="preserve"> </w:t>
            </w:r>
            <w:r>
              <w:t>se</w:t>
            </w:r>
            <w:r w:rsidR="00AA7C12">
              <w:t xml:space="preserve"> </w:t>
            </w:r>
            <w:r>
              <w:t>fëmija</w:t>
            </w:r>
            <w:r w:rsidR="00AA7C12">
              <w:t xml:space="preserve"> </w:t>
            </w:r>
            <w:r>
              <w:t>mund</w:t>
            </w:r>
            <w:r w:rsidR="00AA7C12">
              <w:t xml:space="preserve"> </w:t>
            </w:r>
            <w:r>
              <w:t>të</w:t>
            </w:r>
            <w:r w:rsidR="00AA7C12">
              <w:t xml:space="preserve"> </w:t>
            </w:r>
            <w:r>
              <w:t>jetë</w:t>
            </w:r>
            <w:r w:rsidR="00AA7C12">
              <w:t xml:space="preserve"> </w:t>
            </w:r>
            <w:r>
              <w:t>me</w:t>
            </w:r>
            <w:r w:rsidR="00AA7C12">
              <w:t xml:space="preserve"> </w:t>
            </w:r>
            <w:r>
              <w:t>aftësi</w:t>
            </w:r>
            <w:r w:rsidR="00AA7C12">
              <w:t xml:space="preserve"> </w:t>
            </w:r>
            <w:r>
              <w:t>të</w:t>
            </w:r>
            <w:r w:rsidR="00AA7C12">
              <w:t xml:space="preserve"> </w:t>
            </w:r>
            <w:r>
              <w:t>kufizuar.</w:t>
            </w:r>
            <w:r w:rsidR="00AA7C12">
              <w:t xml:space="preserve"> </w:t>
            </w:r>
          </w:p>
          <w:p w:rsidR="00E37144" w:rsidRPr="00B3079F" w:rsidRDefault="00E37144" w:rsidP="00BE1086">
            <w:pPr>
              <w:spacing w:after="0" w:line="240" w:lineRule="auto"/>
              <w:rPr>
                <w:sz w:val="10"/>
                <w:szCs w:val="10"/>
              </w:rPr>
            </w:pPr>
          </w:p>
        </w:tc>
      </w:tr>
      <w:tr w:rsidR="00E37144" w:rsidTr="006051CB">
        <w:tc>
          <w:tcPr>
            <w:tcW w:w="9350" w:type="dxa"/>
            <w:gridSpan w:val="4"/>
          </w:tcPr>
          <w:p w:rsidR="00E37144" w:rsidRDefault="00EF531D" w:rsidP="00BE1086">
            <w:pPr>
              <w:spacing w:after="0" w:line="240" w:lineRule="auto"/>
            </w:pPr>
            <w:r>
              <w:t>Përmbledhje</w:t>
            </w:r>
            <w:r w:rsidR="00AA7C12">
              <w:t xml:space="preserve"> </w:t>
            </w:r>
            <w:r>
              <w:t>e</w:t>
            </w:r>
            <w:r w:rsidR="00AA7C12">
              <w:t xml:space="preserve"> </w:t>
            </w:r>
            <w:r>
              <w:t>problematikës</w:t>
            </w:r>
            <w:r w:rsidR="00AA7C12">
              <w:t xml:space="preserve"> </w:t>
            </w:r>
            <w:r>
              <w:t>dhe</w:t>
            </w:r>
            <w:r w:rsidR="00AA7C12">
              <w:t xml:space="preserve"> </w:t>
            </w:r>
            <w:r>
              <w:t>nevoja</w:t>
            </w:r>
            <w:r w:rsidR="00AA7C12">
              <w:t xml:space="preserve"> </w:t>
            </w:r>
            <w:r>
              <w:t>për</w:t>
            </w:r>
            <w:r w:rsidR="00AA7C12">
              <w:t xml:space="preserve"> </w:t>
            </w:r>
            <w:r>
              <w:t>ndërhyrje</w:t>
            </w:r>
          </w:p>
        </w:tc>
      </w:tr>
      <w:tr w:rsidR="00E37144" w:rsidTr="006051CB">
        <w:tc>
          <w:tcPr>
            <w:tcW w:w="9350" w:type="dxa"/>
            <w:gridSpan w:val="4"/>
          </w:tcPr>
          <w:p w:rsidR="00E37144" w:rsidRDefault="00EF531D" w:rsidP="00BE1086">
            <w:pPr>
              <w:pStyle w:val="instruction"/>
              <w:spacing w:before="0" w:beforeAutospacing="0" w:after="0" w:afterAutospacing="0"/>
              <w:jc w:val="both"/>
              <w:divId w:val="1343782353"/>
            </w:pPr>
            <w:r>
              <w:t>Prindërit</w:t>
            </w:r>
            <w:r w:rsidR="00AA7C12">
              <w:t xml:space="preserve"> </w:t>
            </w:r>
            <w:r>
              <w:t>nuk</w:t>
            </w:r>
            <w:r w:rsidR="00AA7C12">
              <w:t xml:space="preserve"> </w:t>
            </w:r>
            <w:r>
              <w:t>pranojnë</w:t>
            </w:r>
            <w:r w:rsidR="00AA7C12">
              <w:t xml:space="preserve"> </w:t>
            </w:r>
            <w:r>
              <w:t>të</w:t>
            </w:r>
            <w:r w:rsidR="00AA7C12">
              <w:t xml:space="preserve"> </w:t>
            </w:r>
            <w:r>
              <w:t>vizitojnë</w:t>
            </w:r>
            <w:r w:rsidR="00AA7C12">
              <w:t xml:space="preserve"> </w:t>
            </w:r>
            <w:r>
              <w:t>fëmijën</w:t>
            </w:r>
            <w:r w:rsidR="00AA7C12">
              <w:t xml:space="preserve"> </w:t>
            </w:r>
            <w:r>
              <w:t>e</w:t>
            </w:r>
            <w:r w:rsidR="00AA7C12">
              <w:t xml:space="preserve"> </w:t>
            </w:r>
            <w:r>
              <w:t>tyre</w:t>
            </w:r>
            <w:r w:rsidR="00AA7C12">
              <w:t xml:space="preserve"> </w:t>
            </w:r>
            <w:r>
              <w:t>sepse</w:t>
            </w:r>
            <w:r w:rsidR="00AA7C12">
              <w:t xml:space="preserve"> </w:t>
            </w:r>
            <w:r>
              <w:t>refuzojnë</w:t>
            </w:r>
            <w:r w:rsidR="00AA7C12">
              <w:t xml:space="preserve"> </w:t>
            </w:r>
            <w:r>
              <w:t>të</w:t>
            </w:r>
            <w:r w:rsidR="00AA7C12">
              <w:t xml:space="preserve"> </w:t>
            </w:r>
            <w:r>
              <w:t>pranojnë</w:t>
            </w:r>
            <w:r w:rsidR="00AA7C12">
              <w:t xml:space="preserve"> </w:t>
            </w:r>
            <w:r>
              <w:t>se</w:t>
            </w:r>
            <w:r w:rsidR="00AA7C12">
              <w:t xml:space="preserve"> </w:t>
            </w:r>
            <w:r>
              <w:t>mund</w:t>
            </w:r>
            <w:r w:rsidR="00AA7C12">
              <w:t xml:space="preserve"> </w:t>
            </w:r>
            <w:r>
              <w:t>të</w:t>
            </w:r>
            <w:r w:rsidR="00AA7C12">
              <w:t xml:space="preserve"> </w:t>
            </w:r>
            <w:r>
              <w:t>jetë</w:t>
            </w:r>
            <w:r w:rsidR="00AA7C12">
              <w:t xml:space="preserve"> </w:t>
            </w:r>
            <w:r>
              <w:t>me</w:t>
            </w:r>
            <w:r w:rsidR="00AA7C12">
              <w:t xml:space="preserve"> </w:t>
            </w:r>
            <w:r>
              <w:t>aftësi</w:t>
            </w:r>
            <w:r w:rsidR="00AA7C12">
              <w:t xml:space="preserve"> </w:t>
            </w:r>
            <w:r>
              <w:t>të</w:t>
            </w:r>
            <w:r w:rsidR="00AA7C12">
              <w:t xml:space="preserve"> </w:t>
            </w:r>
            <w:r>
              <w:t>kufizuara</w:t>
            </w:r>
            <w:r w:rsidR="00AA7C12">
              <w:t xml:space="preserve"> </w:t>
            </w:r>
            <w:r>
              <w:t>mendore</w:t>
            </w:r>
            <w:r w:rsidR="00AA7C12">
              <w:t xml:space="preserve"> </w:t>
            </w:r>
            <w:r>
              <w:t>ose</w:t>
            </w:r>
            <w:r w:rsidR="00AA7C12">
              <w:t xml:space="preserve"> </w:t>
            </w:r>
            <w:r>
              <w:t>fizike.</w:t>
            </w:r>
          </w:p>
        </w:tc>
      </w:tr>
      <w:tr w:rsidR="00E37144" w:rsidTr="006051CB">
        <w:tc>
          <w:tcPr>
            <w:tcW w:w="9350" w:type="dxa"/>
            <w:gridSpan w:val="4"/>
          </w:tcPr>
          <w:p w:rsidR="00E37144" w:rsidRPr="007C5AE2" w:rsidRDefault="00EF531D" w:rsidP="00BE1086">
            <w:pPr>
              <w:spacing w:after="0" w:line="240" w:lineRule="auto"/>
              <w:rPr>
                <w:b/>
              </w:rPr>
            </w:pPr>
            <w:r w:rsidRPr="007C5AE2">
              <w:rPr>
                <w:b/>
              </w:rPr>
              <w:t>ii</w:t>
            </w:r>
            <w:r w:rsidR="00AA7C12">
              <w:rPr>
                <w:b/>
              </w:rPr>
              <w:t xml:space="preserve"> </w:t>
            </w:r>
            <w:r w:rsidRPr="007C5AE2">
              <w:rPr>
                <w:b/>
              </w:rPr>
              <w:t>Synimi</w:t>
            </w:r>
            <w:r w:rsidR="00AA7C12">
              <w:rPr>
                <w:b/>
              </w:rPr>
              <w:t xml:space="preserve"> i </w:t>
            </w:r>
            <w:r w:rsidRPr="007C5AE2">
              <w:rPr>
                <w:b/>
              </w:rPr>
              <w:t>projektit</w:t>
            </w:r>
          </w:p>
          <w:p w:rsidR="00E22D21" w:rsidRDefault="00EF531D" w:rsidP="00BE1086">
            <w:pPr>
              <w:pStyle w:val="instruction"/>
              <w:spacing w:before="0" w:beforeAutospacing="0" w:after="0" w:afterAutospacing="0"/>
              <w:jc w:val="both"/>
              <w:divId w:val="1511412496"/>
            </w:pPr>
            <w:r>
              <w:t>Ky</w:t>
            </w:r>
            <w:r w:rsidR="00AA7C12">
              <w:t xml:space="preserve"> </w:t>
            </w:r>
            <w:r>
              <w:t>projekt</w:t>
            </w:r>
            <w:r w:rsidR="00AA7C12">
              <w:t xml:space="preserve"> </w:t>
            </w:r>
            <w:r>
              <w:t>synon</w:t>
            </w:r>
            <w:r w:rsidR="00AA7C12">
              <w:t xml:space="preserve"> </w:t>
            </w:r>
            <w:r>
              <w:t>rritjen</w:t>
            </w:r>
            <w:r w:rsidR="00AA7C12">
              <w:t xml:space="preserve"> </w:t>
            </w:r>
            <w:r>
              <w:t>e</w:t>
            </w:r>
            <w:r w:rsidR="00AA7C12">
              <w:t xml:space="preserve"> </w:t>
            </w:r>
            <w:r>
              <w:t>ndërgjegjësimit</w:t>
            </w:r>
            <w:r w:rsidR="00AA7C12">
              <w:t xml:space="preserve"> </w:t>
            </w:r>
            <w:r>
              <w:t>të</w:t>
            </w:r>
            <w:r w:rsidR="00AA7C12">
              <w:t xml:space="preserve"> </w:t>
            </w:r>
            <w:r>
              <w:t>prindërve</w:t>
            </w:r>
            <w:r w:rsidR="00AA7C12">
              <w:t xml:space="preserve"> </w:t>
            </w:r>
            <w:r>
              <w:t>për</w:t>
            </w:r>
            <w:r w:rsidR="00AA7C12">
              <w:t xml:space="preserve"> </w:t>
            </w:r>
            <w:r>
              <w:t>rëndësinë</w:t>
            </w:r>
            <w:r w:rsidR="00AA7C12">
              <w:t xml:space="preserve"> </w:t>
            </w:r>
            <w:r>
              <w:t>e</w:t>
            </w:r>
            <w:r w:rsidR="00AA7C12">
              <w:t xml:space="preserve"> </w:t>
            </w:r>
            <w:r>
              <w:t>diagnostikimit</w:t>
            </w:r>
            <w:r w:rsidR="00AA7C12">
              <w:t xml:space="preserve"> </w:t>
            </w:r>
            <w:r>
              <w:t>të</w:t>
            </w:r>
            <w:r w:rsidR="00AA7C12">
              <w:t xml:space="preserve"> </w:t>
            </w:r>
            <w:r>
              <w:t>hershëm</w:t>
            </w:r>
            <w:r w:rsidR="00AA7C12">
              <w:t xml:space="preserve"> </w:t>
            </w:r>
            <w:r>
              <w:t>dhe</w:t>
            </w:r>
            <w:r w:rsidR="00AA7C12">
              <w:t xml:space="preserve"> </w:t>
            </w:r>
            <w:r>
              <w:t>trajtimin</w:t>
            </w:r>
            <w:r w:rsidR="00AA7C12">
              <w:t xml:space="preserve"> </w:t>
            </w:r>
            <w:r>
              <w:t>e</w:t>
            </w:r>
            <w:r w:rsidR="00AA7C12">
              <w:t xml:space="preserve"> </w:t>
            </w:r>
            <w:r>
              <w:t>specializuar</w:t>
            </w:r>
            <w:r w:rsidR="00AA7C12">
              <w:t xml:space="preserve"> </w:t>
            </w:r>
            <w:r>
              <w:t>të</w:t>
            </w:r>
            <w:r w:rsidR="00AA7C12">
              <w:t xml:space="preserve"> </w:t>
            </w:r>
            <w:r>
              <w:t>fëmijës</w:t>
            </w:r>
            <w:r w:rsidR="00AA7C12">
              <w:t xml:space="preserve"> </w:t>
            </w:r>
            <w:r>
              <w:t>me</w:t>
            </w:r>
            <w:r w:rsidR="00AA7C12">
              <w:t xml:space="preserve"> </w:t>
            </w:r>
            <w:r>
              <w:t>aftësi</w:t>
            </w:r>
            <w:r w:rsidR="00AA7C12">
              <w:t xml:space="preserve"> </w:t>
            </w:r>
            <w:r>
              <w:t>të</w:t>
            </w:r>
            <w:r w:rsidR="00AA7C12">
              <w:t xml:space="preserve"> </w:t>
            </w:r>
            <w:r>
              <w:t>kufizuar</w:t>
            </w:r>
            <w:r w:rsidR="00AA7C12">
              <w:t xml:space="preserve"> </w:t>
            </w:r>
            <w:r>
              <w:t>dhe</w:t>
            </w:r>
            <w:r w:rsidR="00AA7C12">
              <w:t xml:space="preserve"> </w:t>
            </w:r>
            <w:r>
              <w:t>asistimin</w:t>
            </w:r>
            <w:r w:rsidR="00AA7C12">
              <w:t xml:space="preserve"> </w:t>
            </w:r>
            <w:r>
              <w:t>e</w:t>
            </w:r>
            <w:r w:rsidR="00AA7C12">
              <w:t xml:space="preserve"> </w:t>
            </w:r>
            <w:r>
              <w:t>mësuesve</w:t>
            </w:r>
            <w:r w:rsidR="00AA7C12">
              <w:t xml:space="preserve"> </w:t>
            </w:r>
            <w:r>
              <w:t>gjatë</w:t>
            </w:r>
            <w:r w:rsidR="00AA7C12">
              <w:t xml:space="preserve"> </w:t>
            </w:r>
            <w:r>
              <w:t>procesit</w:t>
            </w:r>
            <w:r w:rsidR="00AA7C12">
              <w:t xml:space="preserve"> </w:t>
            </w:r>
            <w:r>
              <w:t>të</w:t>
            </w:r>
            <w:r w:rsidR="00AA7C12">
              <w:t xml:space="preserve"> </w:t>
            </w:r>
            <w:r>
              <w:t>komunikimit</w:t>
            </w:r>
            <w:r w:rsidR="00AA7C12">
              <w:t xml:space="preserve"> </w:t>
            </w:r>
            <w:r>
              <w:t>me</w:t>
            </w:r>
            <w:r w:rsidR="00AA7C12">
              <w:t xml:space="preserve"> </w:t>
            </w:r>
            <w:r>
              <w:t>prindërit.</w:t>
            </w:r>
          </w:p>
          <w:p w:rsidR="00E37144" w:rsidRPr="00B3079F" w:rsidRDefault="00E37144" w:rsidP="00BE1086">
            <w:pPr>
              <w:spacing w:after="0" w:line="240" w:lineRule="auto"/>
              <w:rPr>
                <w:sz w:val="10"/>
                <w:szCs w:val="10"/>
              </w:rPr>
            </w:pPr>
          </w:p>
        </w:tc>
      </w:tr>
      <w:tr w:rsidR="00E37144" w:rsidTr="006051CB">
        <w:tc>
          <w:tcPr>
            <w:tcW w:w="9350" w:type="dxa"/>
            <w:gridSpan w:val="4"/>
          </w:tcPr>
          <w:p w:rsidR="00B3079F" w:rsidRPr="007C5AE2" w:rsidRDefault="008F0C48" w:rsidP="00BE1086">
            <w:pPr>
              <w:spacing w:after="0" w:line="240" w:lineRule="auto"/>
              <w:rPr>
                <w:b/>
              </w:rPr>
            </w:pPr>
            <w:r>
              <w:rPr>
                <w:b/>
              </w:rPr>
              <w:t>iii</w:t>
            </w:r>
            <w:r w:rsidR="00AA7C12">
              <w:rPr>
                <w:b/>
              </w:rPr>
              <w:t xml:space="preserve"> </w:t>
            </w:r>
            <w:r>
              <w:rPr>
                <w:b/>
              </w:rPr>
              <w:t>Niveli</w:t>
            </w:r>
            <w:r w:rsidR="00AA7C12">
              <w:rPr>
                <w:b/>
              </w:rPr>
              <w:t xml:space="preserve"> i </w:t>
            </w:r>
            <w:r w:rsidR="00EF531D" w:rsidRPr="007C5AE2">
              <w:rPr>
                <w:b/>
              </w:rPr>
              <w:t>ndërhyrjes</w:t>
            </w:r>
          </w:p>
          <w:p w:rsidR="00B3079F" w:rsidRDefault="00EF531D" w:rsidP="00BE1086">
            <w:pPr>
              <w:pStyle w:val="instruction"/>
              <w:numPr>
                <w:ilvl w:val="1"/>
                <w:numId w:val="62"/>
              </w:numPr>
              <w:spacing w:before="0" w:beforeAutospacing="0" w:after="0" w:afterAutospacing="0"/>
              <w:jc w:val="both"/>
              <w:divId w:val="511574659"/>
            </w:pPr>
            <w:r w:rsidRPr="00CD018F">
              <w:t>Miratimi</w:t>
            </w:r>
            <w:r w:rsidR="00AA7C12">
              <w:t xml:space="preserve"> i </w:t>
            </w:r>
            <w:r w:rsidRPr="00CD018F">
              <w:t>buxhetit</w:t>
            </w:r>
            <w:r w:rsidR="00AA7C12">
              <w:t xml:space="preserve"> </w:t>
            </w:r>
            <w:r w:rsidRPr="00CD018F">
              <w:t>në</w:t>
            </w:r>
            <w:r w:rsidR="00AA7C12">
              <w:t xml:space="preserve"> </w:t>
            </w:r>
            <w:r w:rsidRPr="00CD018F">
              <w:t>për</w:t>
            </w:r>
            <w:r w:rsidR="00AA7C12">
              <w:t xml:space="preserve"> </w:t>
            </w:r>
            <w:r w:rsidRPr="00CD018F">
              <w:t>trainimet</w:t>
            </w:r>
            <w:r w:rsidR="00AA7C12">
              <w:t xml:space="preserve"> </w:t>
            </w:r>
            <w:r w:rsidRPr="00CD018F">
              <w:t>e</w:t>
            </w:r>
            <w:r w:rsidR="00AA7C12">
              <w:t xml:space="preserve"> </w:t>
            </w:r>
            <w:r w:rsidRPr="00CD018F">
              <w:t>mësuesve</w:t>
            </w:r>
            <w:r w:rsidR="00AA7C12">
              <w:t xml:space="preserve"> </w:t>
            </w:r>
            <w:r w:rsidRPr="00CD018F">
              <w:t>në</w:t>
            </w:r>
            <w:r w:rsidR="00AA7C12">
              <w:t xml:space="preserve"> </w:t>
            </w:r>
            <w:r w:rsidRPr="00CD018F">
              <w:t>KB</w:t>
            </w:r>
          </w:p>
          <w:p w:rsidR="00E22D21" w:rsidRPr="00B3079F" w:rsidRDefault="00EF531D" w:rsidP="00BE1086">
            <w:pPr>
              <w:pStyle w:val="instruction"/>
              <w:numPr>
                <w:ilvl w:val="1"/>
                <w:numId w:val="62"/>
              </w:numPr>
              <w:spacing w:before="0" w:beforeAutospacing="0" w:after="0" w:afterAutospacing="0"/>
              <w:jc w:val="both"/>
              <w:divId w:val="511574659"/>
            </w:pPr>
            <w:r w:rsidRPr="00B3079F">
              <w:t>Hartimi</w:t>
            </w:r>
            <w:r w:rsidR="00AA7C12">
              <w:t xml:space="preserve"> i </w:t>
            </w:r>
            <w:r w:rsidRPr="00B3079F">
              <w:t>planit</w:t>
            </w:r>
            <w:r w:rsidR="00AA7C12">
              <w:t xml:space="preserve"> </w:t>
            </w:r>
            <w:r w:rsidRPr="00B3079F">
              <w:t>të</w:t>
            </w:r>
            <w:r w:rsidR="00AA7C12">
              <w:t xml:space="preserve"> </w:t>
            </w:r>
            <w:r w:rsidRPr="00B3079F">
              <w:t>trainimit</w:t>
            </w:r>
            <w:r w:rsidR="00AA7C12">
              <w:t xml:space="preserve"> </w:t>
            </w:r>
            <w:r w:rsidRPr="00B3079F">
              <w:t>të</w:t>
            </w:r>
            <w:r w:rsidR="00AA7C12">
              <w:t xml:space="preserve"> </w:t>
            </w:r>
            <w:r w:rsidRPr="00B3079F">
              <w:t>mësuesve</w:t>
            </w:r>
            <w:r w:rsidR="00AA7C12">
              <w:t xml:space="preserve"> </w:t>
            </w:r>
            <w:r w:rsidRPr="00B3079F">
              <w:t>të</w:t>
            </w:r>
            <w:r w:rsidR="00AA7C12">
              <w:t xml:space="preserve"> </w:t>
            </w:r>
            <w:r w:rsidRPr="00B3079F">
              <w:t>arsimit</w:t>
            </w:r>
            <w:r w:rsidR="00AA7C12">
              <w:t xml:space="preserve"> </w:t>
            </w:r>
            <w:r w:rsidRPr="00B3079F">
              <w:t>parashkollor</w:t>
            </w:r>
            <w:r w:rsidR="00AA7C12">
              <w:t xml:space="preserve"> </w:t>
            </w:r>
            <w:r w:rsidRPr="00B3079F">
              <w:t>mbi</w:t>
            </w:r>
            <w:r w:rsidR="00AA7C12">
              <w:t xml:space="preserve"> </w:t>
            </w:r>
            <w:r w:rsidRPr="00B3079F">
              <w:t>mënyrat</w:t>
            </w:r>
            <w:r w:rsidR="00AA7C12">
              <w:t xml:space="preserve"> </w:t>
            </w:r>
            <w:r w:rsidRPr="00B3079F">
              <w:t>e</w:t>
            </w:r>
            <w:r w:rsidR="00AA7C12">
              <w:t xml:space="preserve"> </w:t>
            </w:r>
            <w:r w:rsidRPr="00B3079F">
              <w:t>komunikimit</w:t>
            </w:r>
            <w:r w:rsidR="00AA7C12">
              <w:t xml:space="preserve"> </w:t>
            </w:r>
            <w:r w:rsidRPr="00B3079F">
              <w:t>mësues-prind</w:t>
            </w:r>
            <w:r w:rsidR="00AA7C12">
              <w:t xml:space="preserve"> </w:t>
            </w:r>
            <w:r w:rsidRPr="00B3079F">
              <w:t>nga</w:t>
            </w:r>
            <w:r w:rsidR="00AA7C12">
              <w:t xml:space="preserve"> </w:t>
            </w:r>
            <w:r w:rsidRPr="00B3079F">
              <w:t>psikologët</w:t>
            </w:r>
            <w:r w:rsidR="00AA7C12">
              <w:t xml:space="preserve"> </w:t>
            </w:r>
            <w:r w:rsidRPr="00B3079F">
              <w:t>e</w:t>
            </w:r>
            <w:r w:rsidR="00AA7C12">
              <w:t xml:space="preserve"> </w:t>
            </w:r>
            <w:r w:rsidRPr="00B3079F">
              <w:t>Sektorit</w:t>
            </w:r>
            <w:r w:rsidR="00AA7C12">
              <w:t xml:space="preserve"> </w:t>
            </w:r>
            <w:r w:rsidRPr="00B3079F">
              <w:t>për</w:t>
            </w:r>
            <w:r w:rsidR="00AA7C12">
              <w:t xml:space="preserve"> </w:t>
            </w:r>
            <w:r w:rsidRPr="00B3079F">
              <w:t>Arsimin,</w:t>
            </w:r>
            <w:r w:rsidR="00AA7C12">
              <w:t xml:space="preserve"> </w:t>
            </w:r>
            <w:r w:rsidRPr="00B3079F">
              <w:t>Kulturën</w:t>
            </w:r>
            <w:r w:rsidR="00AA7C12">
              <w:t xml:space="preserve"> </w:t>
            </w:r>
            <w:r w:rsidRPr="00B3079F">
              <w:t>dhe</w:t>
            </w:r>
            <w:r w:rsidR="00AA7C12">
              <w:t xml:space="preserve"> </w:t>
            </w:r>
            <w:r w:rsidRPr="00B3079F">
              <w:t>Sportin.</w:t>
            </w:r>
            <w:r w:rsidR="00AA7C12">
              <w:t xml:space="preserve"> </w:t>
            </w:r>
            <w:r w:rsidRPr="00B3079F">
              <w:t>Trainimet</w:t>
            </w:r>
            <w:r w:rsidR="00AA7C12">
              <w:t xml:space="preserve"> </w:t>
            </w:r>
            <w:r w:rsidRPr="00B3079F">
              <w:t>mund</w:t>
            </w:r>
            <w:r w:rsidR="00AA7C12">
              <w:t xml:space="preserve"> </w:t>
            </w:r>
            <w:r w:rsidRPr="00B3079F">
              <w:t>të</w:t>
            </w:r>
            <w:r w:rsidR="00AA7C12">
              <w:t xml:space="preserve"> </w:t>
            </w:r>
            <w:r w:rsidRPr="00B3079F">
              <w:t>organizohen</w:t>
            </w:r>
            <w:r w:rsidR="00AA7C12">
              <w:t xml:space="preserve"> </w:t>
            </w:r>
            <w:r w:rsidRPr="00B3079F">
              <w:t>në</w:t>
            </w:r>
            <w:r w:rsidR="00AA7C12">
              <w:t xml:space="preserve"> </w:t>
            </w:r>
            <w:r w:rsidRPr="00B3079F">
              <w:t>nivel</w:t>
            </w:r>
            <w:r w:rsidR="00AA7C12">
              <w:t xml:space="preserve"> </w:t>
            </w:r>
            <w:r w:rsidR="00BE1086">
              <w:t>NjA</w:t>
            </w:r>
            <w:r w:rsidR="00AA7C12">
              <w:t xml:space="preserve"> </w:t>
            </w:r>
            <w:r w:rsidRPr="00B3079F">
              <w:t>për</w:t>
            </w:r>
            <w:r w:rsidR="00AA7C12">
              <w:t xml:space="preserve"> </w:t>
            </w:r>
            <w:r w:rsidRPr="00B3079F">
              <w:t>mësuesit</w:t>
            </w:r>
            <w:r w:rsidR="00AA7C12">
              <w:t xml:space="preserve"> </w:t>
            </w:r>
            <w:r w:rsidRPr="00B3079F">
              <w:t>që</w:t>
            </w:r>
            <w:r w:rsidR="00AA7C12">
              <w:t xml:space="preserve"> </w:t>
            </w:r>
            <w:r w:rsidRPr="00B3079F">
              <w:t>punojnë</w:t>
            </w:r>
            <w:r w:rsidR="00AA7C12">
              <w:t xml:space="preserve"> </w:t>
            </w:r>
            <w:r w:rsidRPr="00B3079F">
              <w:t>në</w:t>
            </w:r>
            <w:r w:rsidR="00AA7C12">
              <w:t xml:space="preserve"> </w:t>
            </w:r>
            <w:r w:rsidRPr="00B3079F">
              <w:t>kopshtet</w:t>
            </w:r>
            <w:r w:rsidR="00AA7C12">
              <w:t xml:space="preserve"> </w:t>
            </w:r>
            <w:r w:rsidRPr="00B3079F">
              <w:t>që</w:t>
            </w:r>
            <w:r w:rsidR="00AA7C12">
              <w:t xml:space="preserve"> </w:t>
            </w:r>
            <w:r w:rsidRPr="00B3079F">
              <w:t>ndodhen</w:t>
            </w:r>
            <w:r w:rsidR="00AA7C12">
              <w:t xml:space="preserve"> </w:t>
            </w:r>
            <w:r w:rsidRPr="00B3079F">
              <w:t>në</w:t>
            </w:r>
            <w:r w:rsidR="00AA7C12">
              <w:t xml:space="preserve"> </w:t>
            </w:r>
            <w:r w:rsidRPr="00B3079F">
              <w:t>zonat</w:t>
            </w:r>
            <w:r w:rsidR="00AA7C12">
              <w:t xml:space="preserve"> </w:t>
            </w:r>
            <w:r w:rsidRPr="00B3079F">
              <w:t>rurale</w:t>
            </w:r>
            <w:r w:rsidR="00AA7C12">
              <w:t xml:space="preserve"> </w:t>
            </w:r>
            <w:r w:rsidRPr="00B3079F">
              <w:t>dhe</w:t>
            </w:r>
            <w:r w:rsidR="00AA7C12">
              <w:t xml:space="preserve"> </w:t>
            </w:r>
            <w:r w:rsidRPr="00B3079F">
              <w:t>në</w:t>
            </w:r>
            <w:r w:rsidR="00AA7C12">
              <w:t xml:space="preserve"> </w:t>
            </w:r>
            <w:r w:rsidRPr="00B3079F">
              <w:t>nivel</w:t>
            </w:r>
            <w:r w:rsidR="00AA7C12">
              <w:t xml:space="preserve"> </w:t>
            </w:r>
            <w:r w:rsidRPr="00B3079F">
              <w:t>rajoni</w:t>
            </w:r>
            <w:r w:rsidR="00AA7C12">
              <w:t xml:space="preserve"> </w:t>
            </w:r>
            <w:r w:rsidRPr="00B3079F">
              <w:t>për</w:t>
            </w:r>
            <w:r w:rsidR="00AA7C12">
              <w:t xml:space="preserve"> </w:t>
            </w:r>
            <w:r w:rsidRPr="00B3079F">
              <w:t>mësuesit</w:t>
            </w:r>
            <w:r w:rsidR="00AA7C12">
              <w:t xml:space="preserve"> </w:t>
            </w:r>
            <w:r w:rsidRPr="00B3079F">
              <w:t>e</w:t>
            </w:r>
            <w:r w:rsidR="00AA7C12">
              <w:t xml:space="preserve"> </w:t>
            </w:r>
            <w:r w:rsidRPr="00B3079F">
              <w:t>kopshteve</w:t>
            </w:r>
            <w:r w:rsidR="00AA7C12">
              <w:t xml:space="preserve"> </w:t>
            </w:r>
            <w:r w:rsidRPr="00B3079F">
              <w:t>që</w:t>
            </w:r>
            <w:r w:rsidR="00AA7C12">
              <w:t xml:space="preserve"> </w:t>
            </w:r>
            <w:r w:rsidR="00CD018F" w:rsidRPr="00B3079F">
              <w:t>ndodhen</w:t>
            </w:r>
            <w:r w:rsidR="00AA7C12">
              <w:t xml:space="preserve"> </w:t>
            </w:r>
            <w:r w:rsidR="00CD018F" w:rsidRPr="00B3079F">
              <w:t>në</w:t>
            </w:r>
            <w:r w:rsidR="00AA7C12">
              <w:t xml:space="preserve"> </w:t>
            </w:r>
            <w:r w:rsidR="00B3079F">
              <w:t>qytetin</w:t>
            </w:r>
            <w:r w:rsidR="00AA7C12">
              <w:t xml:space="preserve"> </w:t>
            </w:r>
            <w:r w:rsidR="00B3079F">
              <w:t>e</w:t>
            </w:r>
            <w:r w:rsidR="00AA7C12">
              <w:t xml:space="preserve"> </w:t>
            </w:r>
            <w:r w:rsidR="00B3079F">
              <w:t>Pogradecit</w:t>
            </w:r>
            <w:r w:rsidRPr="00B3079F">
              <w:t>.</w:t>
            </w:r>
            <w:r w:rsidR="00AA7C12">
              <w:t xml:space="preserve"> </w:t>
            </w:r>
          </w:p>
          <w:p w:rsidR="00E22D21" w:rsidRPr="006051CB" w:rsidRDefault="00EF531D" w:rsidP="00BE1086">
            <w:pPr>
              <w:pStyle w:val="Caption"/>
              <w:numPr>
                <w:ilvl w:val="0"/>
                <w:numId w:val="62"/>
              </w:numPr>
              <w:spacing w:after="0"/>
              <w:divId w:val="1839148027"/>
              <w:rPr>
                <w:rFonts w:eastAsia="Times New Roman"/>
                <w:i w:val="0"/>
                <w:color w:val="auto"/>
                <w:sz w:val="24"/>
              </w:rPr>
            </w:pPr>
            <w:r w:rsidRPr="006051CB">
              <w:rPr>
                <w:rFonts w:eastAsia="Times New Roman"/>
                <w:i w:val="0"/>
                <w:color w:val="auto"/>
                <w:sz w:val="24"/>
              </w:rPr>
              <w:t>Organizim</w:t>
            </w:r>
            <w:r w:rsidR="00AA7C12" w:rsidRPr="006051CB">
              <w:rPr>
                <w:rFonts w:eastAsia="Times New Roman"/>
                <w:i w:val="0"/>
                <w:color w:val="auto"/>
                <w:sz w:val="24"/>
              </w:rPr>
              <w:t xml:space="preserve"> i </w:t>
            </w:r>
            <w:r w:rsidR="00BE1086">
              <w:rPr>
                <w:rFonts w:eastAsia="Times New Roman"/>
                <w:i w:val="0"/>
                <w:color w:val="auto"/>
                <w:sz w:val="24"/>
              </w:rPr>
              <w:t>takimve</w:t>
            </w:r>
            <w:r w:rsidR="00AA7C12" w:rsidRPr="006051CB">
              <w:rPr>
                <w:rFonts w:eastAsia="Times New Roman"/>
                <w:i w:val="0"/>
                <w:color w:val="auto"/>
                <w:sz w:val="24"/>
              </w:rPr>
              <w:t xml:space="preserve"> </w:t>
            </w:r>
            <w:r w:rsidRPr="006051CB">
              <w:rPr>
                <w:rFonts w:eastAsia="Times New Roman"/>
                <w:i w:val="0"/>
                <w:color w:val="auto"/>
                <w:sz w:val="24"/>
              </w:rPr>
              <w:t>për</w:t>
            </w:r>
            <w:r w:rsidR="00AA7C12" w:rsidRPr="006051CB">
              <w:rPr>
                <w:rFonts w:eastAsia="Times New Roman"/>
                <w:i w:val="0"/>
                <w:color w:val="auto"/>
                <w:sz w:val="24"/>
              </w:rPr>
              <w:t xml:space="preserve"> </w:t>
            </w:r>
            <w:r w:rsidRPr="006051CB">
              <w:rPr>
                <w:rFonts w:eastAsia="Times New Roman"/>
                <w:i w:val="0"/>
                <w:color w:val="auto"/>
                <w:sz w:val="24"/>
              </w:rPr>
              <w:t>mësuesit</w:t>
            </w:r>
            <w:r w:rsidR="00AA7C12" w:rsidRPr="006051CB">
              <w:rPr>
                <w:rFonts w:eastAsia="Times New Roman"/>
                <w:i w:val="0"/>
                <w:color w:val="auto"/>
                <w:sz w:val="24"/>
              </w:rPr>
              <w:t xml:space="preserve"> </w:t>
            </w:r>
            <w:r w:rsidRPr="006051CB">
              <w:rPr>
                <w:rFonts w:eastAsia="Times New Roman"/>
                <w:i w:val="0"/>
                <w:color w:val="auto"/>
                <w:sz w:val="24"/>
              </w:rPr>
              <w:t>e</w:t>
            </w:r>
            <w:r w:rsidR="00AA7C12" w:rsidRPr="006051CB">
              <w:rPr>
                <w:rFonts w:eastAsia="Times New Roman"/>
                <w:i w:val="0"/>
                <w:color w:val="auto"/>
                <w:sz w:val="24"/>
              </w:rPr>
              <w:t xml:space="preserve"> </w:t>
            </w:r>
            <w:r w:rsidRPr="006051CB">
              <w:rPr>
                <w:rFonts w:eastAsia="Times New Roman"/>
                <w:i w:val="0"/>
                <w:color w:val="auto"/>
                <w:sz w:val="24"/>
              </w:rPr>
              <w:t>arsimit</w:t>
            </w:r>
            <w:r w:rsidR="00AA7C12" w:rsidRPr="006051CB">
              <w:rPr>
                <w:rFonts w:eastAsia="Times New Roman"/>
                <w:i w:val="0"/>
                <w:color w:val="auto"/>
                <w:sz w:val="24"/>
              </w:rPr>
              <w:t xml:space="preserve"> </w:t>
            </w:r>
            <w:r w:rsidRPr="006051CB">
              <w:rPr>
                <w:rFonts w:eastAsia="Times New Roman"/>
                <w:i w:val="0"/>
                <w:color w:val="auto"/>
                <w:sz w:val="24"/>
              </w:rPr>
              <w:t>parashkollor</w:t>
            </w:r>
            <w:r w:rsidR="00AA7C12" w:rsidRPr="006051CB">
              <w:rPr>
                <w:rFonts w:eastAsia="Times New Roman"/>
                <w:i w:val="0"/>
                <w:color w:val="auto"/>
                <w:sz w:val="24"/>
              </w:rPr>
              <w:t xml:space="preserve"> </w:t>
            </w:r>
            <w:r w:rsidRPr="006051CB">
              <w:rPr>
                <w:rFonts w:eastAsia="Times New Roman"/>
                <w:i w:val="0"/>
                <w:color w:val="auto"/>
                <w:sz w:val="24"/>
              </w:rPr>
              <w:t>nga</w:t>
            </w:r>
            <w:r w:rsidR="00AA7C12" w:rsidRPr="006051CB">
              <w:rPr>
                <w:rFonts w:eastAsia="Times New Roman"/>
                <w:i w:val="0"/>
                <w:color w:val="auto"/>
                <w:sz w:val="24"/>
              </w:rPr>
              <w:t xml:space="preserve"> </w:t>
            </w:r>
            <w:r w:rsidRPr="006051CB">
              <w:rPr>
                <w:rFonts w:eastAsia="Times New Roman"/>
                <w:i w:val="0"/>
                <w:color w:val="auto"/>
                <w:sz w:val="24"/>
              </w:rPr>
              <w:t>psikologët</w:t>
            </w:r>
            <w:r w:rsidR="00AA7C12" w:rsidRPr="006051CB">
              <w:rPr>
                <w:rFonts w:eastAsia="Times New Roman"/>
                <w:i w:val="0"/>
                <w:color w:val="auto"/>
                <w:sz w:val="24"/>
              </w:rPr>
              <w:t xml:space="preserve"> </w:t>
            </w:r>
            <w:r w:rsidRPr="006051CB">
              <w:rPr>
                <w:rFonts w:eastAsia="Times New Roman"/>
                <w:i w:val="0"/>
                <w:color w:val="auto"/>
                <w:sz w:val="24"/>
              </w:rPr>
              <w:t>e</w:t>
            </w:r>
            <w:r w:rsidR="00AA7C12" w:rsidRPr="006051CB">
              <w:rPr>
                <w:rFonts w:eastAsia="Times New Roman"/>
                <w:i w:val="0"/>
                <w:color w:val="auto"/>
                <w:sz w:val="24"/>
              </w:rPr>
              <w:t xml:space="preserve"> </w:t>
            </w:r>
            <w:r w:rsidRPr="006051CB">
              <w:rPr>
                <w:rFonts w:eastAsia="Times New Roman"/>
                <w:i w:val="0"/>
                <w:color w:val="auto"/>
                <w:sz w:val="24"/>
              </w:rPr>
              <w:t>Sektorit</w:t>
            </w:r>
            <w:r w:rsidR="00AA7C12" w:rsidRPr="006051CB">
              <w:rPr>
                <w:rFonts w:eastAsia="Times New Roman"/>
                <w:i w:val="0"/>
                <w:color w:val="auto"/>
                <w:sz w:val="24"/>
              </w:rPr>
              <w:t xml:space="preserve"> </w:t>
            </w:r>
            <w:r w:rsidRPr="006051CB">
              <w:rPr>
                <w:rFonts w:eastAsia="Times New Roman"/>
                <w:i w:val="0"/>
                <w:color w:val="auto"/>
                <w:sz w:val="24"/>
              </w:rPr>
              <w:t>për</w:t>
            </w:r>
            <w:r w:rsidR="00AA7C12" w:rsidRPr="006051CB">
              <w:rPr>
                <w:rFonts w:eastAsia="Times New Roman"/>
                <w:i w:val="0"/>
                <w:color w:val="auto"/>
                <w:sz w:val="24"/>
              </w:rPr>
              <w:t xml:space="preserve"> </w:t>
            </w:r>
            <w:r w:rsidRPr="006051CB">
              <w:rPr>
                <w:rFonts w:eastAsia="Times New Roman"/>
                <w:i w:val="0"/>
                <w:color w:val="auto"/>
                <w:sz w:val="24"/>
              </w:rPr>
              <w:t>Arsimin,</w:t>
            </w:r>
            <w:r w:rsidR="00AA7C12" w:rsidRPr="006051CB">
              <w:rPr>
                <w:rFonts w:eastAsia="Times New Roman"/>
                <w:i w:val="0"/>
                <w:color w:val="auto"/>
                <w:sz w:val="24"/>
              </w:rPr>
              <w:t xml:space="preserve"> </w:t>
            </w:r>
            <w:r w:rsidRPr="006051CB">
              <w:rPr>
                <w:rFonts w:eastAsia="Times New Roman"/>
                <w:i w:val="0"/>
                <w:color w:val="auto"/>
                <w:sz w:val="24"/>
              </w:rPr>
              <w:t>Kulturën</w:t>
            </w:r>
            <w:r w:rsidR="00AA7C12" w:rsidRPr="006051CB">
              <w:rPr>
                <w:rFonts w:eastAsia="Times New Roman"/>
                <w:i w:val="0"/>
                <w:color w:val="auto"/>
                <w:sz w:val="24"/>
              </w:rPr>
              <w:t xml:space="preserve"> </w:t>
            </w:r>
            <w:r w:rsidRPr="006051CB">
              <w:rPr>
                <w:rFonts w:eastAsia="Times New Roman"/>
                <w:i w:val="0"/>
                <w:color w:val="auto"/>
                <w:sz w:val="24"/>
              </w:rPr>
              <w:t>dhe</w:t>
            </w:r>
            <w:r w:rsidR="00AA7C12" w:rsidRPr="006051CB">
              <w:rPr>
                <w:rFonts w:eastAsia="Times New Roman"/>
                <w:i w:val="0"/>
                <w:color w:val="auto"/>
                <w:sz w:val="24"/>
              </w:rPr>
              <w:t xml:space="preserve"> </w:t>
            </w:r>
            <w:r w:rsidRPr="006051CB">
              <w:rPr>
                <w:rFonts w:eastAsia="Times New Roman"/>
                <w:i w:val="0"/>
                <w:color w:val="auto"/>
                <w:sz w:val="24"/>
              </w:rPr>
              <w:t>Sportin</w:t>
            </w:r>
            <w:r w:rsidR="00AA7C12" w:rsidRPr="006051CB">
              <w:rPr>
                <w:rFonts w:eastAsia="Times New Roman"/>
                <w:i w:val="0"/>
                <w:color w:val="auto"/>
                <w:sz w:val="24"/>
              </w:rPr>
              <w:t xml:space="preserve"> </w:t>
            </w:r>
            <w:r w:rsidRPr="006051CB">
              <w:rPr>
                <w:rFonts w:eastAsia="Times New Roman"/>
                <w:i w:val="0"/>
                <w:color w:val="auto"/>
                <w:sz w:val="24"/>
              </w:rPr>
              <w:t>mbi</w:t>
            </w:r>
            <w:r w:rsidR="00AA7C12" w:rsidRPr="006051CB">
              <w:rPr>
                <w:rFonts w:eastAsia="Times New Roman"/>
                <w:i w:val="0"/>
                <w:color w:val="auto"/>
                <w:sz w:val="24"/>
              </w:rPr>
              <w:t xml:space="preserve"> </w:t>
            </w:r>
            <w:r w:rsidRPr="006051CB">
              <w:rPr>
                <w:rFonts w:eastAsia="Times New Roman"/>
                <w:i w:val="0"/>
                <w:color w:val="auto"/>
                <w:sz w:val="24"/>
              </w:rPr>
              <w:t>mënyrat</w:t>
            </w:r>
            <w:r w:rsidR="00AA7C12" w:rsidRPr="006051CB">
              <w:rPr>
                <w:rFonts w:eastAsia="Times New Roman"/>
                <w:i w:val="0"/>
                <w:color w:val="auto"/>
                <w:sz w:val="24"/>
              </w:rPr>
              <w:t xml:space="preserve"> </w:t>
            </w:r>
            <w:r w:rsidRPr="006051CB">
              <w:rPr>
                <w:rFonts w:eastAsia="Times New Roman"/>
                <w:i w:val="0"/>
                <w:color w:val="auto"/>
                <w:sz w:val="24"/>
              </w:rPr>
              <w:t>e</w:t>
            </w:r>
            <w:r w:rsidR="00AA7C12" w:rsidRPr="006051CB">
              <w:rPr>
                <w:rFonts w:eastAsia="Times New Roman"/>
                <w:i w:val="0"/>
                <w:color w:val="auto"/>
                <w:sz w:val="24"/>
              </w:rPr>
              <w:t xml:space="preserve"> </w:t>
            </w:r>
            <w:r w:rsidRPr="006051CB">
              <w:rPr>
                <w:rFonts w:eastAsia="Times New Roman"/>
                <w:i w:val="0"/>
                <w:color w:val="auto"/>
                <w:sz w:val="24"/>
              </w:rPr>
              <w:t>komunikimit</w:t>
            </w:r>
            <w:r w:rsidR="00AA7C12" w:rsidRPr="006051CB">
              <w:rPr>
                <w:rFonts w:eastAsia="Times New Roman"/>
                <w:i w:val="0"/>
                <w:color w:val="auto"/>
                <w:sz w:val="24"/>
              </w:rPr>
              <w:t xml:space="preserve"> </w:t>
            </w:r>
            <w:r w:rsidRPr="006051CB">
              <w:rPr>
                <w:rFonts w:eastAsia="Times New Roman"/>
                <w:i w:val="0"/>
                <w:color w:val="auto"/>
                <w:sz w:val="24"/>
              </w:rPr>
              <w:t>mësues-prind;</w:t>
            </w:r>
          </w:p>
          <w:p w:rsidR="00BE1086" w:rsidRDefault="00EF531D" w:rsidP="00BE1086">
            <w:pPr>
              <w:pStyle w:val="Caption"/>
              <w:numPr>
                <w:ilvl w:val="0"/>
                <w:numId w:val="62"/>
              </w:numPr>
              <w:spacing w:after="0"/>
              <w:divId w:val="1839148027"/>
              <w:rPr>
                <w:rFonts w:eastAsia="Times New Roman"/>
                <w:i w:val="0"/>
                <w:color w:val="auto"/>
                <w:sz w:val="24"/>
              </w:rPr>
            </w:pPr>
            <w:r w:rsidRPr="006051CB">
              <w:rPr>
                <w:rFonts w:eastAsia="Times New Roman"/>
                <w:i w:val="0"/>
                <w:color w:val="auto"/>
                <w:sz w:val="24"/>
              </w:rPr>
              <w:t>Mësuesi</w:t>
            </w:r>
            <w:r w:rsidR="00AA7C12" w:rsidRPr="006051CB">
              <w:rPr>
                <w:rFonts w:eastAsia="Times New Roman"/>
                <w:i w:val="0"/>
                <w:color w:val="auto"/>
                <w:sz w:val="24"/>
              </w:rPr>
              <w:t xml:space="preserve"> </w:t>
            </w:r>
            <w:r w:rsidRPr="006051CB">
              <w:rPr>
                <w:rFonts w:eastAsia="Times New Roman"/>
                <w:i w:val="0"/>
                <w:color w:val="auto"/>
                <w:sz w:val="24"/>
              </w:rPr>
              <w:t>njofton</w:t>
            </w:r>
            <w:r w:rsidR="00AA7C12" w:rsidRPr="006051CB">
              <w:rPr>
                <w:rFonts w:eastAsia="Times New Roman"/>
                <w:i w:val="0"/>
                <w:color w:val="auto"/>
                <w:sz w:val="24"/>
              </w:rPr>
              <w:t xml:space="preserve"> </w:t>
            </w:r>
            <w:r w:rsidRPr="006051CB">
              <w:rPr>
                <w:rFonts w:eastAsia="Times New Roman"/>
                <w:i w:val="0"/>
                <w:color w:val="auto"/>
                <w:sz w:val="24"/>
              </w:rPr>
              <w:t>Sektorin</w:t>
            </w:r>
            <w:r w:rsidR="00AA7C12" w:rsidRPr="006051CB">
              <w:rPr>
                <w:rFonts w:eastAsia="Times New Roman"/>
                <w:i w:val="0"/>
                <w:color w:val="auto"/>
                <w:sz w:val="24"/>
              </w:rPr>
              <w:t xml:space="preserve"> </w:t>
            </w:r>
            <w:r w:rsidRPr="006051CB">
              <w:rPr>
                <w:rFonts w:eastAsia="Times New Roman"/>
                <w:i w:val="0"/>
                <w:color w:val="auto"/>
                <w:sz w:val="24"/>
              </w:rPr>
              <w:t>për</w:t>
            </w:r>
            <w:r w:rsidR="00AA7C12" w:rsidRPr="006051CB">
              <w:rPr>
                <w:rFonts w:eastAsia="Times New Roman"/>
                <w:i w:val="0"/>
                <w:color w:val="auto"/>
                <w:sz w:val="24"/>
              </w:rPr>
              <w:t xml:space="preserve"> </w:t>
            </w:r>
            <w:r w:rsidRPr="006051CB">
              <w:rPr>
                <w:rFonts w:eastAsia="Times New Roman"/>
                <w:i w:val="0"/>
                <w:color w:val="auto"/>
                <w:sz w:val="24"/>
              </w:rPr>
              <w:t>Arsimin,</w:t>
            </w:r>
            <w:r w:rsidR="00AA7C12" w:rsidRPr="006051CB">
              <w:rPr>
                <w:rFonts w:eastAsia="Times New Roman"/>
                <w:i w:val="0"/>
                <w:color w:val="auto"/>
                <w:sz w:val="24"/>
              </w:rPr>
              <w:t xml:space="preserve"> </w:t>
            </w:r>
            <w:r w:rsidRPr="006051CB">
              <w:rPr>
                <w:rFonts w:eastAsia="Times New Roman"/>
                <w:i w:val="0"/>
                <w:color w:val="auto"/>
                <w:sz w:val="24"/>
              </w:rPr>
              <w:t>Kulturën</w:t>
            </w:r>
            <w:r w:rsidR="00AA7C12" w:rsidRPr="006051CB">
              <w:rPr>
                <w:rFonts w:eastAsia="Times New Roman"/>
                <w:i w:val="0"/>
                <w:color w:val="auto"/>
                <w:sz w:val="24"/>
              </w:rPr>
              <w:t xml:space="preserve"> </w:t>
            </w:r>
            <w:r w:rsidRPr="006051CB">
              <w:rPr>
                <w:rFonts w:eastAsia="Times New Roman"/>
                <w:i w:val="0"/>
                <w:color w:val="auto"/>
                <w:sz w:val="24"/>
              </w:rPr>
              <w:t>dhe</w:t>
            </w:r>
            <w:r w:rsidR="00AA7C12" w:rsidRPr="006051CB">
              <w:rPr>
                <w:rFonts w:eastAsia="Times New Roman"/>
                <w:i w:val="0"/>
                <w:color w:val="auto"/>
                <w:sz w:val="24"/>
              </w:rPr>
              <w:t xml:space="preserve"> </w:t>
            </w:r>
            <w:r w:rsidRPr="006051CB">
              <w:rPr>
                <w:rFonts w:eastAsia="Times New Roman"/>
                <w:i w:val="0"/>
                <w:color w:val="auto"/>
                <w:sz w:val="24"/>
              </w:rPr>
              <w:t>Sportin</w:t>
            </w:r>
            <w:r w:rsidR="00AA7C12" w:rsidRPr="006051CB">
              <w:rPr>
                <w:rFonts w:eastAsia="Times New Roman"/>
                <w:i w:val="0"/>
                <w:color w:val="auto"/>
                <w:sz w:val="24"/>
              </w:rPr>
              <w:t xml:space="preserve"> </w:t>
            </w:r>
            <w:r w:rsidRPr="006051CB">
              <w:rPr>
                <w:rFonts w:eastAsia="Times New Roman"/>
                <w:i w:val="0"/>
                <w:color w:val="auto"/>
                <w:sz w:val="24"/>
              </w:rPr>
              <w:t>në</w:t>
            </w:r>
            <w:r w:rsidR="00AA7C12" w:rsidRPr="006051CB">
              <w:rPr>
                <w:rFonts w:eastAsia="Times New Roman"/>
                <w:i w:val="0"/>
                <w:color w:val="auto"/>
                <w:sz w:val="24"/>
              </w:rPr>
              <w:t xml:space="preserve"> </w:t>
            </w:r>
            <w:r w:rsidRPr="006051CB">
              <w:rPr>
                <w:rFonts w:eastAsia="Times New Roman"/>
                <w:i w:val="0"/>
                <w:color w:val="auto"/>
                <w:sz w:val="24"/>
              </w:rPr>
              <w:t>rast</w:t>
            </w:r>
            <w:r w:rsidR="00AA7C12" w:rsidRPr="006051CB">
              <w:rPr>
                <w:rFonts w:eastAsia="Times New Roman"/>
                <w:i w:val="0"/>
                <w:color w:val="auto"/>
                <w:sz w:val="24"/>
              </w:rPr>
              <w:t xml:space="preserve"> </w:t>
            </w:r>
            <w:r w:rsidRPr="006051CB">
              <w:rPr>
                <w:rFonts w:eastAsia="Times New Roman"/>
                <w:i w:val="0"/>
                <w:color w:val="auto"/>
                <w:sz w:val="24"/>
              </w:rPr>
              <w:t>se</w:t>
            </w:r>
            <w:r w:rsidR="00AA7C12" w:rsidRPr="006051CB">
              <w:rPr>
                <w:rFonts w:eastAsia="Times New Roman"/>
                <w:i w:val="0"/>
                <w:color w:val="auto"/>
                <w:sz w:val="24"/>
              </w:rPr>
              <w:t xml:space="preserve"> </w:t>
            </w:r>
            <w:r w:rsidRPr="006051CB">
              <w:rPr>
                <w:rFonts w:eastAsia="Times New Roman"/>
                <w:i w:val="0"/>
                <w:color w:val="auto"/>
                <w:sz w:val="24"/>
              </w:rPr>
              <w:t>has</w:t>
            </w:r>
            <w:r w:rsidR="00AA7C12" w:rsidRPr="006051CB">
              <w:rPr>
                <w:rFonts w:eastAsia="Times New Roman"/>
                <w:i w:val="0"/>
                <w:color w:val="auto"/>
                <w:sz w:val="24"/>
              </w:rPr>
              <w:t xml:space="preserve"> </w:t>
            </w:r>
            <w:r w:rsidRPr="006051CB">
              <w:rPr>
                <w:rFonts w:eastAsia="Times New Roman"/>
                <w:i w:val="0"/>
                <w:color w:val="auto"/>
                <w:sz w:val="24"/>
              </w:rPr>
              <w:t>një</w:t>
            </w:r>
            <w:r w:rsidR="00AA7C12" w:rsidRPr="006051CB">
              <w:rPr>
                <w:rFonts w:eastAsia="Times New Roman"/>
                <w:i w:val="0"/>
                <w:color w:val="auto"/>
                <w:sz w:val="24"/>
              </w:rPr>
              <w:t xml:space="preserve"> </w:t>
            </w:r>
            <w:r w:rsidRPr="006051CB">
              <w:rPr>
                <w:rFonts w:eastAsia="Times New Roman"/>
                <w:i w:val="0"/>
                <w:color w:val="auto"/>
                <w:sz w:val="24"/>
              </w:rPr>
              <w:t>problem</w:t>
            </w:r>
            <w:r w:rsidR="00AA7C12" w:rsidRPr="006051CB">
              <w:rPr>
                <w:rFonts w:eastAsia="Times New Roman"/>
                <w:i w:val="0"/>
                <w:color w:val="auto"/>
                <w:sz w:val="24"/>
              </w:rPr>
              <w:t xml:space="preserve"> </w:t>
            </w:r>
            <w:r w:rsidRPr="006051CB">
              <w:rPr>
                <w:rFonts w:eastAsia="Times New Roman"/>
                <w:i w:val="0"/>
                <w:color w:val="auto"/>
                <w:sz w:val="24"/>
              </w:rPr>
              <w:t>me</w:t>
            </w:r>
            <w:r w:rsidR="00AA7C12" w:rsidRPr="006051CB">
              <w:rPr>
                <w:rFonts w:eastAsia="Times New Roman"/>
                <w:i w:val="0"/>
                <w:color w:val="auto"/>
                <w:sz w:val="24"/>
              </w:rPr>
              <w:t xml:space="preserve"> </w:t>
            </w:r>
            <w:r w:rsidRPr="006051CB">
              <w:rPr>
                <w:rFonts w:eastAsia="Times New Roman"/>
                <w:i w:val="0"/>
                <w:color w:val="auto"/>
                <w:sz w:val="24"/>
              </w:rPr>
              <w:t>prindërit</w:t>
            </w:r>
            <w:r w:rsidR="00AA7C12" w:rsidRPr="006051CB">
              <w:rPr>
                <w:rFonts w:eastAsia="Times New Roman"/>
                <w:i w:val="0"/>
                <w:color w:val="auto"/>
                <w:sz w:val="24"/>
              </w:rPr>
              <w:t xml:space="preserve"> </w:t>
            </w:r>
            <w:r w:rsidRPr="006051CB">
              <w:rPr>
                <w:rFonts w:eastAsia="Times New Roman"/>
                <w:i w:val="0"/>
                <w:color w:val="auto"/>
                <w:sz w:val="24"/>
              </w:rPr>
              <w:t>përsa</w:t>
            </w:r>
            <w:r w:rsidR="00AA7C12" w:rsidRPr="006051CB">
              <w:rPr>
                <w:rFonts w:eastAsia="Times New Roman"/>
                <w:i w:val="0"/>
                <w:color w:val="auto"/>
                <w:sz w:val="24"/>
              </w:rPr>
              <w:t xml:space="preserve"> i </w:t>
            </w:r>
            <w:r w:rsidRPr="006051CB">
              <w:rPr>
                <w:rFonts w:eastAsia="Times New Roman"/>
                <w:i w:val="0"/>
                <w:color w:val="auto"/>
                <w:sz w:val="24"/>
              </w:rPr>
              <w:t>përket</w:t>
            </w:r>
            <w:r w:rsidR="00AA7C12" w:rsidRPr="006051CB">
              <w:rPr>
                <w:rFonts w:eastAsia="Times New Roman"/>
                <w:i w:val="0"/>
                <w:color w:val="auto"/>
                <w:sz w:val="24"/>
              </w:rPr>
              <w:t xml:space="preserve"> </w:t>
            </w:r>
            <w:r w:rsidRPr="006051CB">
              <w:rPr>
                <w:rFonts w:eastAsia="Times New Roman"/>
                <w:i w:val="0"/>
                <w:color w:val="auto"/>
                <w:sz w:val="24"/>
              </w:rPr>
              <w:t>diagnostikimit</w:t>
            </w:r>
            <w:r w:rsidR="00AA7C12" w:rsidRPr="006051CB">
              <w:rPr>
                <w:rFonts w:eastAsia="Times New Roman"/>
                <w:i w:val="0"/>
                <w:color w:val="auto"/>
                <w:sz w:val="24"/>
              </w:rPr>
              <w:t xml:space="preserve"> </w:t>
            </w:r>
            <w:r w:rsidRPr="006051CB">
              <w:rPr>
                <w:rFonts w:eastAsia="Times New Roman"/>
                <w:i w:val="0"/>
                <w:color w:val="auto"/>
                <w:sz w:val="24"/>
              </w:rPr>
              <w:t>të</w:t>
            </w:r>
            <w:r w:rsidR="00AA7C12" w:rsidRPr="006051CB">
              <w:rPr>
                <w:rFonts w:eastAsia="Times New Roman"/>
                <w:i w:val="0"/>
                <w:color w:val="auto"/>
                <w:sz w:val="24"/>
              </w:rPr>
              <w:t xml:space="preserve"> </w:t>
            </w:r>
            <w:r w:rsidRPr="006051CB">
              <w:rPr>
                <w:rFonts w:eastAsia="Times New Roman"/>
                <w:i w:val="0"/>
                <w:color w:val="auto"/>
                <w:sz w:val="24"/>
              </w:rPr>
              <w:t>fëmijëve</w:t>
            </w:r>
            <w:r w:rsidR="00AA7C12" w:rsidRPr="006051CB">
              <w:rPr>
                <w:rFonts w:eastAsia="Times New Roman"/>
                <w:i w:val="0"/>
                <w:color w:val="auto"/>
                <w:sz w:val="24"/>
              </w:rPr>
              <w:t xml:space="preserve"> </w:t>
            </w:r>
            <w:r w:rsidRPr="006051CB">
              <w:rPr>
                <w:rFonts w:eastAsia="Times New Roman"/>
                <w:i w:val="0"/>
                <w:color w:val="auto"/>
                <w:sz w:val="24"/>
              </w:rPr>
              <w:t>me</w:t>
            </w:r>
            <w:r w:rsidR="00AA7C12" w:rsidRPr="006051CB">
              <w:rPr>
                <w:rFonts w:eastAsia="Times New Roman"/>
                <w:i w:val="0"/>
                <w:color w:val="auto"/>
                <w:sz w:val="24"/>
              </w:rPr>
              <w:t xml:space="preserve"> </w:t>
            </w:r>
            <w:r w:rsidRPr="006051CB">
              <w:rPr>
                <w:rFonts w:eastAsia="Times New Roman"/>
                <w:i w:val="0"/>
                <w:color w:val="auto"/>
                <w:sz w:val="24"/>
              </w:rPr>
              <w:t>aftësi</w:t>
            </w:r>
            <w:r w:rsidR="00AA7C12" w:rsidRPr="006051CB">
              <w:rPr>
                <w:rFonts w:eastAsia="Times New Roman"/>
                <w:i w:val="0"/>
                <w:color w:val="auto"/>
                <w:sz w:val="24"/>
              </w:rPr>
              <w:t xml:space="preserve"> </w:t>
            </w:r>
            <w:r w:rsidRPr="006051CB">
              <w:rPr>
                <w:rFonts w:eastAsia="Times New Roman"/>
                <w:i w:val="0"/>
                <w:color w:val="auto"/>
                <w:sz w:val="24"/>
              </w:rPr>
              <w:t>të</w:t>
            </w:r>
            <w:r w:rsidR="00AA7C12" w:rsidRPr="006051CB">
              <w:rPr>
                <w:rFonts w:eastAsia="Times New Roman"/>
                <w:i w:val="0"/>
                <w:color w:val="auto"/>
                <w:sz w:val="24"/>
              </w:rPr>
              <w:t xml:space="preserve"> </w:t>
            </w:r>
            <w:r w:rsidRPr="006051CB">
              <w:rPr>
                <w:rFonts w:eastAsia="Times New Roman"/>
                <w:i w:val="0"/>
                <w:color w:val="auto"/>
                <w:sz w:val="24"/>
              </w:rPr>
              <w:t>kufizuar;</w:t>
            </w:r>
          </w:p>
          <w:p w:rsidR="00E37144" w:rsidRPr="00BE1086" w:rsidRDefault="008F0C48" w:rsidP="00BE1086">
            <w:pPr>
              <w:pStyle w:val="Caption"/>
              <w:numPr>
                <w:ilvl w:val="0"/>
                <w:numId w:val="62"/>
              </w:numPr>
              <w:spacing w:after="0"/>
              <w:divId w:val="1839148027"/>
              <w:rPr>
                <w:rFonts w:eastAsia="Times New Roman"/>
                <w:i w:val="0"/>
                <w:color w:val="auto"/>
                <w:sz w:val="24"/>
              </w:rPr>
            </w:pPr>
            <w:r w:rsidRPr="00BE1086">
              <w:rPr>
                <w:rFonts w:eastAsia="Times New Roman"/>
                <w:i w:val="0"/>
                <w:color w:val="auto"/>
                <w:sz w:val="24"/>
              </w:rPr>
              <w:t>Sektori</w:t>
            </w:r>
            <w:r w:rsidR="00AA7C12" w:rsidRPr="00BE1086">
              <w:rPr>
                <w:rFonts w:eastAsia="Times New Roman"/>
                <w:i w:val="0"/>
                <w:color w:val="auto"/>
                <w:sz w:val="24"/>
              </w:rPr>
              <w:t xml:space="preserve"> i </w:t>
            </w:r>
            <w:r w:rsidRPr="00BE1086">
              <w:rPr>
                <w:rFonts w:eastAsia="Times New Roman"/>
                <w:i w:val="0"/>
                <w:color w:val="auto"/>
                <w:sz w:val="24"/>
              </w:rPr>
              <w:t>Arsimit</w:t>
            </w:r>
            <w:r w:rsidR="00EF531D" w:rsidRPr="00BE1086">
              <w:rPr>
                <w:rFonts w:eastAsia="Times New Roman"/>
                <w:i w:val="0"/>
                <w:color w:val="auto"/>
                <w:sz w:val="24"/>
              </w:rPr>
              <w:t>vë</w:t>
            </w:r>
            <w:r w:rsidR="00AA7C12" w:rsidRPr="00BE1086">
              <w:rPr>
                <w:rFonts w:eastAsia="Times New Roman"/>
                <w:i w:val="0"/>
                <w:color w:val="auto"/>
                <w:sz w:val="24"/>
              </w:rPr>
              <w:t xml:space="preserve"> </w:t>
            </w:r>
            <w:r w:rsidR="00EF531D" w:rsidRPr="00BE1086">
              <w:rPr>
                <w:rFonts w:eastAsia="Times New Roman"/>
                <w:i w:val="0"/>
                <w:color w:val="auto"/>
                <w:sz w:val="24"/>
              </w:rPr>
              <w:t>në</w:t>
            </w:r>
            <w:r w:rsidR="00AA7C12" w:rsidRPr="00BE1086">
              <w:rPr>
                <w:rFonts w:eastAsia="Times New Roman"/>
                <w:i w:val="0"/>
                <w:color w:val="auto"/>
                <w:sz w:val="24"/>
              </w:rPr>
              <w:t xml:space="preserve"> </w:t>
            </w:r>
            <w:r w:rsidR="00EF531D" w:rsidRPr="00BE1086">
              <w:rPr>
                <w:rFonts w:eastAsia="Times New Roman"/>
                <w:i w:val="0"/>
                <w:color w:val="auto"/>
                <w:sz w:val="24"/>
              </w:rPr>
              <w:t>dispozicion</w:t>
            </w:r>
            <w:r w:rsidR="00AA7C12" w:rsidRPr="00BE1086">
              <w:rPr>
                <w:rFonts w:eastAsia="Times New Roman"/>
                <w:i w:val="0"/>
                <w:color w:val="auto"/>
                <w:sz w:val="24"/>
              </w:rPr>
              <w:t xml:space="preserve"> </w:t>
            </w:r>
            <w:r w:rsidR="00EF531D" w:rsidRPr="00BE1086">
              <w:rPr>
                <w:rFonts w:eastAsia="Times New Roman"/>
                <w:i w:val="0"/>
                <w:color w:val="auto"/>
                <w:sz w:val="24"/>
              </w:rPr>
              <w:t>një</w:t>
            </w:r>
            <w:r w:rsidR="00AA7C12" w:rsidRPr="00BE1086">
              <w:rPr>
                <w:rFonts w:eastAsia="Times New Roman"/>
                <w:i w:val="0"/>
                <w:color w:val="auto"/>
                <w:sz w:val="24"/>
              </w:rPr>
              <w:t xml:space="preserve"> </w:t>
            </w:r>
            <w:r w:rsidR="00EF531D" w:rsidRPr="00BE1086">
              <w:rPr>
                <w:rFonts w:eastAsia="Times New Roman"/>
                <w:i w:val="0"/>
                <w:color w:val="auto"/>
                <w:sz w:val="24"/>
              </w:rPr>
              <w:t>psikolog</w:t>
            </w:r>
            <w:r w:rsidR="00AA7C12" w:rsidRPr="00BE1086">
              <w:rPr>
                <w:rFonts w:eastAsia="Times New Roman"/>
                <w:i w:val="0"/>
                <w:color w:val="auto"/>
                <w:sz w:val="24"/>
              </w:rPr>
              <w:t xml:space="preserve"> </w:t>
            </w:r>
            <w:r w:rsidR="00EF531D" w:rsidRPr="00BE1086">
              <w:rPr>
                <w:rFonts w:eastAsia="Times New Roman"/>
                <w:i w:val="0"/>
                <w:color w:val="auto"/>
                <w:sz w:val="24"/>
              </w:rPr>
              <w:t>për</w:t>
            </w:r>
            <w:r w:rsidR="00AA7C12" w:rsidRPr="00BE1086">
              <w:rPr>
                <w:rFonts w:eastAsia="Times New Roman"/>
                <w:i w:val="0"/>
                <w:color w:val="auto"/>
                <w:sz w:val="24"/>
              </w:rPr>
              <w:t xml:space="preserve"> </w:t>
            </w:r>
            <w:r w:rsidR="00EF531D" w:rsidRPr="00BE1086">
              <w:rPr>
                <w:rFonts w:eastAsia="Times New Roman"/>
                <w:i w:val="0"/>
                <w:color w:val="auto"/>
                <w:sz w:val="24"/>
              </w:rPr>
              <w:t>të</w:t>
            </w:r>
            <w:r w:rsidR="00AA7C12" w:rsidRPr="00BE1086">
              <w:rPr>
                <w:rFonts w:eastAsia="Times New Roman"/>
                <w:i w:val="0"/>
                <w:color w:val="auto"/>
                <w:sz w:val="24"/>
              </w:rPr>
              <w:t xml:space="preserve"> </w:t>
            </w:r>
            <w:r w:rsidR="00EF531D" w:rsidRPr="00BE1086">
              <w:rPr>
                <w:rFonts w:eastAsia="Times New Roman"/>
                <w:i w:val="0"/>
                <w:color w:val="auto"/>
                <w:sz w:val="24"/>
              </w:rPr>
              <w:t>trajtuar</w:t>
            </w:r>
            <w:r w:rsidR="00AA7C12" w:rsidRPr="00BE1086">
              <w:rPr>
                <w:rFonts w:eastAsia="Times New Roman"/>
                <w:i w:val="0"/>
                <w:color w:val="auto"/>
                <w:sz w:val="24"/>
              </w:rPr>
              <w:t xml:space="preserve"> </w:t>
            </w:r>
            <w:r w:rsidR="00EF531D" w:rsidRPr="00BE1086">
              <w:rPr>
                <w:rFonts w:eastAsia="Times New Roman"/>
                <w:i w:val="0"/>
                <w:color w:val="auto"/>
                <w:sz w:val="24"/>
              </w:rPr>
              <w:t>problematikën</w:t>
            </w:r>
            <w:r w:rsidR="00AA7C12" w:rsidRPr="00BE1086">
              <w:rPr>
                <w:rFonts w:eastAsia="Times New Roman"/>
                <w:i w:val="0"/>
                <w:color w:val="auto"/>
                <w:sz w:val="24"/>
              </w:rPr>
              <w:t xml:space="preserve"> </w:t>
            </w:r>
            <w:r w:rsidR="00EF531D" w:rsidRPr="00BE1086">
              <w:rPr>
                <w:rFonts w:eastAsia="Times New Roman"/>
                <w:i w:val="0"/>
                <w:color w:val="auto"/>
                <w:sz w:val="24"/>
              </w:rPr>
              <w:t>e</w:t>
            </w:r>
            <w:r w:rsidR="00AA7C12" w:rsidRPr="00BE1086">
              <w:rPr>
                <w:rFonts w:eastAsia="Times New Roman"/>
                <w:i w:val="0"/>
                <w:color w:val="auto"/>
                <w:sz w:val="24"/>
              </w:rPr>
              <w:t xml:space="preserve"> </w:t>
            </w:r>
            <w:r w:rsidR="00EF531D" w:rsidRPr="00BE1086">
              <w:rPr>
                <w:rFonts w:eastAsia="Times New Roman"/>
                <w:i w:val="0"/>
                <w:color w:val="auto"/>
                <w:sz w:val="24"/>
              </w:rPr>
              <w:t>raportuar,</w:t>
            </w:r>
            <w:r w:rsidR="00AA7C12" w:rsidRPr="00BE1086">
              <w:rPr>
                <w:rFonts w:eastAsia="Times New Roman"/>
                <w:i w:val="0"/>
                <w:color w:val="auto"/>
                <w:sz w:val="24"/>
              </w:rPr>
              <w:t xml:space="preserve"> </w:t>
            </w:r>
            <w:r w:rsidR="00EF531D" w:rsidRPr="00BE1086">
              <w:rPr>
                <w:rFonts w:eastAsia="Times New Roman"/>
                <w:i w:val="0"/>
                <w:color w:val="auto"/>
                <w:sz w:val="24"/>
              </w:rPr>
              <w:t>duke</w:t>
            </w:r>
            <w:r w:rsidR="00AA7C12" w:rsidRPr="00BE1086">
              <w:rPr>
                <w:rFonts w:eastAsia="Times New Roman"/>
                <w:i w:val="0"/>
                <w:color w:val="auto"/>
                <w:sz w:val="24"/>
              </w:rPr>
              <w:t xml:space="preserve"> </w:t>
            </w:r>
            <w:r w:rsidR="00EF531D" w:rsidRPr="00BE1086">
              <w:rPr>
                <w:rFonts w:eastAsia="Times New Roman"/>
                <w:i w:val="0"/>
                <w:color w:val="auto"/>
                <w:sz w:val="24"/>
              </w:rPr>
              <w:t>komunikuar</w:t>
            </w:r>
            <w:r w:rsidR="00AA7C12" w:rsidRPr="00BE1086">
              <w:rPr>
                <w:rFonts w:eastAsia="Times New Roman"/>
                <w:i w:val="0"/>
                <w:color w:val="auto"/>
                <w:sz w:val="24"/>
              </w:rPr>
              <w:t xml:space="preserve"> </w:t>
            </w:r>
            <w:r w:rsidR="00EF531D" w:rsidRPr="00BE1086">
              <w:rPr>
                <w:rFonts w:eastAsia="Times New Roman"/>
                <w:i w:val="0"/>
                <w:color w:val="auto"/>
                <w:sz w:val="24"/>
              </w:rPr>
              <w:t>me</w:t>
            </w:r>
            <w:r w:rsidR="00AA7C12" w:rsidRPr="00BE1086">
              <w:rPr>
                <w:rFonts w:eastAsia="Times New Roman"/>
                <w:i w:val="0"/>
                <w:color w:val="auto"/>
                <w:sz w:val="24"/>
              </w:rPr>
              <w:t xml:space="preserve"> </w:t>
            </w:r>
            <w:r w:rsidR="00EF531D" w:rsidRPr="00BE1086">
              <w:rPr>
                <w:rFonts w:eastAsia="Times New Roman"/>
                <w:i w:val="0"/>
                <w:color w:val="auto"/>
                <w:sz w:val="24"/>
              </w:rPr>
              <w:t>prindërit</w:t>
            </w:r>
            <w:r w:rsidR="00AA7C12" w:rsidRPr="00BE1086">
              <w:rPr>
                <w:rFonts w:eastAsia="Times New Roman"/>
                <w:i w:val="0"/>
                <w:color w:val="auto"/>
                <w:sz w:val="24"/>
              </w:rPr>
              <w:t xml:space="preserve"> </w:t>
            </w:r>
            <w:r w:rsidR="00EF531D" w:rsidRPr="00BE1086">
              <w:rPr>
                <w:rFonts w:eastAsia="Times New Roman"/>
                <w:i w:val="0"/>
                <w:color w:val="auto"/>
                <w:sz w:val="24"/>
              </w:rPr>
              <w:t>dhe</w:t>
            </w:r>
            <w:r w:rsidR="00AA7C12" w:rsidRPr="00BE1086">
              <w:rPr>
                <w:rFonts w:eastAsia="Times New Roman"/>
                <w:i w:val="0"/>
                <w:color w:val="auto"/>
                <w:sz w:val="24"/>
              </w:rPr>
              <w:t xml:space="preserve"> </w:t>
            </w:r>
            <w:r w:rsidR="00EF531D" w:rsidRPr="00BE1086">
              <w:rPr>
                <w:rFonts w:eastAsia="Times New Roman"/>
                <w:i w:val="0"/>
                <w:color w:val="auto"/>
                <w:sz w:val="24"/>
              </w:rPr>
              <w:t>mësuesin.</w:t>
            </w:r>
          </w:p>
        </w:tc>
      </w:tr>
      <w:tr w:rsidR="00E37144" w:rsidTr="006051CB">
        <w:tc>
          <w:tcPr>
            <w:tcW w:w="9350" w:type="dxa"/>
            <w:gridSpan w:val="4"/>
          </w:tcPr>
          <w:p w:rsidR="00E37144" w:rsidRPr="007C5AE2" w:rsidRDefault="00EF531D" w:rsidP="00BE1086">
            <w:pPr>
              <w:spacing w:after="0" w:line="240" w:lineRule="auto"/>
              <w:rPr>
                <w:b/>
              </w:rPr>
            </w:pPr>
            <w:r w:rsidRPr="007C5AE2">
              <w:rPr>
                <w:b/>
              </w:rPr>
              <w:t>iv</w:t>
            </w:r>
            <w:r w:rsidR="00AA7C12">
              <w:rPr>
                <w:b/>
              </w:rPr>
              <w:t xml:space="preserve"> </w:t>
            </w:r>
            <w:r w:rsidRPr="007C5AE2">
              <w:rPr>
                <w:b/>
              </w:rPr>
              <w:t>Aktivitetet</w:t>
            </w:r>
            <w:r w:rsidR="00AA7C12">
              <w:rPr>
                <w:b/>
              </w:rPr>
              <w:t xml:space="preserve"> </w:t>
            </w:r>
            <w:r w:rsidRPr="007C5AE2">
              <w:rPr>
                <w:b/>
              </w:rPr>
              <w:t>kryesore</w:t>
            </w:r>
            <w:r w:rsidR="00AA7C12">
              <w:rPr>
                <w:b/>
              </w:rPr>
              <w:t xml:space="preserve"> </w:t>
            </w:r>
            <w:r w:rsidRPr="007C5AE2">
              <w:rPr>
                <w:b/>
              </w:rPr>
              <w:t>të</w:t>
            </w:r>
            <w:r w:rsidR="00AA7C12">
              <w:rPr>
                <w:b/>
              </w:rPr>
              <w:t xml:space="preserve"> </w:t>
            </w:r>
            <w:r w:rsidRPr="007C5AE2">
              <w:rPr>
                <w:b/>
              </w:rPr>
              <w:t>projektit</w:t>
            </w:r>
          </w:p>
          <w:p w:rsidR="00E22D21" w:rsidRDefault="00EF531D" w:rsidP="00BE1086">
            <w:pPr>
              <w:numPr>
                <w:ilvl w:val="0"/>
                <w:numId w:val="63"/>
              </w:numPr>
              <w:spacing w:after="0" w:line="240" w:lineRule="auto"/>
              <w:divId w:val="1968705060"/>
              <w:rPr>
                <w:rFonts w:eastAsia="Times New Roman"/>
                <w:szCs w:val="24"/>
              </w:rPr>
            </w:pPr>
            <w:r>
              <w:rPr>
                <w:rFonts w:eastAsia="Times New Roman"/>
              </w:rPr>
              <w:t>Hartimi</w:t>
            </w:r>
            <w:r w:rsidR="00AA7C12">
              <w:rPr>
                <w:rFonts w:eastAsia="Times New Roman"/>
              </w:rPr>
              <w:t xml:space="preserve"> i </w:t>
            </w:r>
            <w:r>
              <w:rPr>
                <w:rFonts w:eastAsia="Times New Roman"/>
              </w:rPr>
              <w:t>planit</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trajnimeve</w:t>
            </w:r>
            <w:r w:rsidR="00AA7C12">
              <w:rPr>
                <w:rFonts w:eastAsia="Times New Roman"/>
              </w:rPr>
              <w:t xml:space="preserve"> </w:t>
            </w:r>
            <w:r>
              <w:rPr>
                <w:rFonts w:eastAsia="Times New Roman"/>
              </w:rPr>
              <w:t>për</w:t>
            </w:r>
            <w:r w:rsidR="00AA7C12">
              <w:rPr>
                <w:rFonts w:eastAsia="Times New Roman"/>
              </w:rPr>
              <w:t xml:space="preserve"> </w:t>
            </w:r>
            <w:r>
              <w:rPr>
                <w:rFonts w:eastAsia="Times New Roman"/>
              </w:rPr>
              <w:t>mësuesit;</w:t>
            </w:r>
          </w:p>
          <w:p w:rsidR="00E22D21" w:rsidRPr="003668C3" w:rsidRDefault="00EF531D" w:rsidP="00BE1086">
            <w:pPr>
              <w:numPr>
                <w:ilvl w:val="0"/>
                <w:numId w:val="63"/>
              </w:numPr>
              <w:spacing w:after="0" w:line="240" w:lineRule="auto"/>
              <w:divId w:val="1968705060"/>
              <w:rPr>
                <w:rFonts w:eastAsia="Times New Roman"/>
              </w:rPr>
            </w:pPr>
            <w:r>
              <w:rPr>
                <w:rFonts w:eastAsia="Times New Roman"/>
              </w:rPr>
              <w:t>Organizim</w:t>
            </w:r>
            <w:r w:rsidR="00AA7C12">
              <w:rPr>
                <w:rFonts w:eastAsia="Times New Roman"/>
              </w:rPr>
              <w:t xml:space="preserve"> i </w:t>
            </w:r>
            <w:r w:rsidR="00BE1086">
              <w:rPr>
                <w:rFonts w:eastAsia="Times New Roman"/>
              </w:rPr>
              <w:t>takimeve</w:t>
            </w:r>
            <w:r w:rsidR="00AA7C12">
              <w:rPr>
                <w:rFonts w:eastAsia="Times New Roman"/>
              </w:rPr>
              <w:t xml:space="preserve"> </w:t>
            </w:r>
            <w:r>
              <w:rPr>
                <w:rFonts w:eastAsia="Times New Roman"/>
              </w:rPr>
              <w:t>për</w:t>
            </w:r>
            <w:r w:rsidR="00AA7C12">
              <w:rPr>
                <w:rFonts w:eastAsia="Times New Roman"/>
              </w:rPr>
              <w:t xml:space="preserve"> </w:t>
            </w:r>
            <w:r>
              <w:rPr>
                <w:rFonts w:eastAsia="Times New Roman"/>
              </w:rPr>
              <w:t>mësuesit</w:t>
            </w:r>
            <w:r w:rsidR="00AA7C12">
              <w:rPr>
                <w:rFonts w:eastAsia="Times New Roman"/>
              </w:rPr>
              <w:t xml:space="preserve"> </w:t>
            </w:r>
            <w:r>
              <w:rPr>
                <w:rFonts w:eastAsia="Times New Roman"/>
              </w:rPr>
              <w:t>mbi</w:t>
            </w:r>
            <w:r w:rsidR="00AA7C12">
              <w:rPr>
                <w:rFonts w:eastAsia="Times New Roman"/>
              </w:rPr>
              <w:t xml:space="preserve"> </w:t>
            </w:r>
            <w:r>
              <w:rPr>
                <w:rFonts w:eastAsia="Times New Roman"/>
              </w:rPr>
              <w:t>mënyrat</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komunikimit</w:t>
            </w:r>
            <w:r w:rsidR="00AA7C12">
              <w:rPr>
                <w:rFonts w:eastAsia="Times New Roman"/>
              </w:rPr>
              <w:t xml:space="preserve"> </w:t>
            </w:r>
            <w:r>
              <w:rPr>
                <w:rFonts w:eastAsia="Times New Roman"/>
              </w:rPr>
              <w:t>mësues-prind.</w:t>
            </w:r>
            <w:r w:rsidR="00AA7C12">
              <w:rPr>
                <w:rFonts w:eastAsia="Times New Roman"/>
              </w:rPr>
              <w:t xml:space="preserve"> </w:t>
            </w:r>
          </w:p>
          <w:p w:rsidR="00E37144" w:rsidRPr="006051CB" w:rsidRDefault="00EF531D" w:rsidP="00BE1086">
            <w:pPr>
              <w:numPr>
                <w:ilvl w:val="0"/>
                <w:numId w:val="63"/>
              </w:numPr>
              <w:spacing w:after="0" w:line="240" w:lineRule="auto"/>
              <w:divId w:val="1968705060"/>
              <w:rPr>
                <w:rFonts w:eastAsia="Times New Roman"/>
              </w:rPr>
            </w:pPr>
            <w:r>
              <w:rPr>
                <w:rFonts w:eastAsia="Times New Roman"/>
              </w:rPr>
              <w:t>Ofrimi</w:t>
            </w:r>
            <w:r w:rsidR="00AA7C12">
              <w:rPr>
                <w:rFonts w:eastAsia="Times New Roman"/>
              </w:rPr>
              <w:t xml:space="preserve"> i </w:t>
            </w:r>
            <w:r w:rsidR="00BE1086">
              <w:rPr>
                <w:rFonts w:eastAsia="Times New Roman"/>
              </w:rPr>
              <w:t xml:space="preserve">takimeve nga edukatorët, psikologët me </w:t>
            </w:r>
            <w:r>
              <w:rPr>
                <w:rFonts w:eastAsia="Times New Roman"/>
              </w:rPr>
              <w:t>prindërit</w:t>
            </w:r>
            <w:r w:rsidR="00AA7C12">
              <w:rPr>
                <w:rFonts w:eastAsia="Times New Roman"/>
              </w:rPr>
              <w:t xml:space="preserve"> </w:t>
            </w:r>
            <w:r>
              <w:rPr>
                <w:rFonts w:eastAsia="Times New Roman"/>
              </w:rPr>
              <w:t>që</w:t>
            </w:r>
            <w:r w:rsidR="00AA7C12">
              <w:rPr>
                <w:rFonts w:eastAsia="Times New Roman"/>
              </w:rPr>
              <w:t xml:space="preserve"> </w:t>
            </w:r>
            <w:r>
              <w:rPr>
                <w:rFonts w:eastAsia="Times New Roman"/>
              </w:rPr>
              <w:t>kanë</w:t>
            </w:r>
            <w:r w:rsidR="00AA7C12">
              <w:rPr>
                <w:rFonts w:eastAsia="Times New Roman"/>
              </w:rPr>
              <w:t xml:space="preserve"> </w:t>
            </w:r>
            <w:r>
              <w:rPr>
                <w:rFonts w:eastAsia="Times New Roman"/>
              </w:rPr>
              <w:t>vështirësi</w:t>
            </w:r>
            <w:r w:rsidR="00AA7C12">
              <w:rPr>
                <w:rFonts w:eastAsia="Times New Roman"/>
              </w:rPr>
              <w:t xml:space="preserve"> </w:t>
            </w:r>
            <w:r>
              <w:rPr>
                <w:rFonts w:eastAsia="Times New Roman"/>
              </w:rPr>
              <w:t>për</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pranuar</w:t>
            </w:r>
            <w:r w:rsidR="00AA7C12">
              <w:rPr>
                <w:rFonts w:eastAsia="Times New Roman"/>
              </w:rPr>
              <w:t xml:space="preserve"> </w:t>
            </w:r>
            <w:r>
              <w:rPr>
                <w:rFonts w:eastAsia="Times New Roman"/>
              </w:rPr>
              <w:t>se</w:t>
            </w:r>
            <w:r w:rsidR="00AA7C12">
              <w:rPr>
                <w:rFonts w:eastAsia="Times New Roman"/>
              </w:rPr>
              <w:t xml:space="preserve"> </w:t>
            </w:r>
            <w:r>
              <w:rPr>
                <w:rFonts w:eastAsia="Times New Roman"/>
              </w:rPr>
              <w:t>fëmijët</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tyre</w:t>
            </w:r>
            <w:r w:rsidR="00AA7C12">
              <w:rPr>
                <w:rFonts w:eastAsia="Times New Roman"/>
              </w:rPr>
              <w:t xml:space="preserve"> </w:t>
            </w:r>
            <w:r>
              <w:rPr>
                <w:rFonts w:eastAsia="Times New Roman"/>
              </w:rPr>
              <w:t>mund</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jenë</w:t>
            </w:r>
            <w:r w:rsidR="00AA7C12">
              <w:rPr>
                <w:rFonts w:eastAsia="Times New Roman"/>
              </w:rPr>
              <w:t xml:space="preserve"> </w:t>
            </w:r>
            <w:r>
              <w:rPr>
                <w:rFonts w:eastAsia="Times New Roman"/>
              </w:rPr>
              <w:t>me</w:t>
            </w:r>
            <w:r w:rsidR="00AA7C12">
              <w:rPr>
                <w:rFonts w:eastAsia="Times New Roman"/>
              </w:rPr>
              <w:t xml:space="preserve"> </w:t>
            </w:r>
            <w:r>
              <w:rPr>
                <w:rFonts w:eastAsia="Times New Roman"/>
              </w:rPr>
              <w:t>aftësi</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kufizuara.</w:t>
            </w:r>
          </w:p>
        </w:tc>
      </w:tr>
      <w:tr w:rsidR="00E37144" w:rsidTr="006051CB">
        <w:tc>
          <w:tcPr>
            <w:tcW w:w="9350" w:type="dxa"/>
            <w:gridSpan w:val="4"/>
          </w:tcPr>
          <w:p w:rsidR="00E37144" w:rsidRDefault="00EF531D" w:rsidP="00BE1086">
            <w:pPr>
              <w:spacing w:after="0" w:line="240" w:lineRule="auto"/>
            </w:pPr>
            <w:r w:rsidRPr="007C5AE2">
              <w:rPr>
                <w:b/>
              </w:rPr>
              <w:t>b)</w:t>
            </w:r>
            <w:r w:rsidR="00AA7C12">
              <w:rPr>
                <w:b/>
              </w:rPr>
              <w:t xml:space="preserve"> </w:t>
            </w:r>
            <w:r w:rsidRPr="007C5AE2">
              <w:rPr>
                <w:b/>
              </w:rPr>
              <w:t>Rezultatet</w:t>
            </w:r>
            <w:r w:rsidR="00AA7C12">
              <w:rPr>
                <w:b/>
              </w:rPr>
              <w:t xml:space="preserve"> </w:t>
            </w:r>
            <w:r w:rsidRPr="007C5AE2">
              <w:rPr>
                <w:b/>
              </w:rPr>
              <w:t>që</w:t>
            </w:r>
            <w:r w:rsidR="00AA7C12">
              <w:rPr>
                <w:b/>
              </w:rPr>
              <w:t xml:space="preserve"> </w:t>
            </w:r>
            <w:r w:rsidRPr="007C5AE2">
              <w:rPr>
                <w:b/>
              </w:rPr>
              <w:t>prisni</w:t>
            </w:r>
            <w:r w:rsidR="00AA7C12">
              <w:rPr>
                <w:b/>
              </w:rPr>
              <w:t xml:space="preserve"> </w:t>
            </w:r>
            <w:r w:rsidRPr="007C5AE2">
              <w:rPr>
                <w:b/>
              </w:rPr>
              <w:t>(shërbimet</w:t>
            </w:r>
            <w:r w:rsidR="00AA7C12">
              <w:rPr>
                <w:b/>
              </w:rPr>
              <w:t xml:space="preserve"> </w:t>
            </w:r>
            <w:r w:rsidRPr="007C5AE2">
              <w:rPr>
                <w:b/>
              </w:rPr>
              <w:t>apo</w:t>
            </w:r>
            <w:r w:rsidR="00AA7C12">
              <w:rPr>
                <w:b/>
              </w:rPr>
              <w:t xml:space="preserve"> </w:t>
            </w:r>
            <w:r w:rsidRPr="007C5AE2">
              <w:rPr>
                <w:b/>
              </w:rPr>
              <w:t>produktet</w:t>
            </w:r>
            <w:r w:rsidR="00AA7C12">
              <w:rPr>
                <w:b/>
              </w:rPr>
              <w:t xml:space="preserve"> </w:t>
            </w:r>
            <w:r w:rsidRPr="007C5AE2">
              <w:rPr>
                <w:b/>
              </w:rPr>
              <w:t>e</w:t>
            </w:r>
            <w:r w:rsidR="00AA7C12">
              <w:rPr>
                <w:b/>
              </w:rPr>
              <w:t xml:space="preserve"> </w:t>
            </w:r>
            <w:r w:rsidRPr="007C5AE2">
              <w:rPr>
                <w:b/>
              </w:rPr>
              <w:t>pritshme)</w:t>
            </w:r>
          </w:p>
          <w:p w:rsidR="00E37144" w:rsidRDefault="008F0C48" w:rsidP="00BE1086">
            <w:pPr>
              <w:pStyle w:val="instruction"/>
              <w:spacing w:before="0" w:beforeAutospacing="0" w:after="0" w:afterAutospacing="0"/>
              <w:jc w:val="both"/>
              <w:divId w:val="50157805"/>
            </w:pPr>
            <w:r>
              <w:t>1.</w:t>
            </w:r>
            <w:r w:rsidR="00AA7C12">
              <w:t xml:space="preserve"> </w:t>
            </w:r>
            <w:r w:rsidR="00EF531D">
              <w:t>Përshpejtim</w:t>
            </w:r>
            <w:r w:rsidR="00AA7C12">
              <w:t xml:space="preserve"> i </w:t>
            </w:r>
            <w:r w:rsidR="00EF531D">
              <w:t>procesit</w:t>
            </w:r>
            <w:r w:rsidR="00AA7C12">
              <w:t xml:space="preserve"> </w:t>
            </w:r>
            <w:r w:rsidR="00EF531D">
              <w:t>të</w:t>
            </w:r>
            <w:r w:rsidR="00AA7C12">
              <w:t xml:space="preserve"> </w:t>
            </w:r>
            <w:r w:rsidR="00EF531D">
              <w:t>diagnostikimit</w:t>
            </w:r>
            <w:r w:rsidR="00AA7C12">
              <w:t xml:space="preserve"> </w:t>
            </w:r>
            <w:r w:rsidR="00EF531D">
              <w:t>të</w:t>
            </w:r>
            <w:r w:rsidR="00AA7C12">
              <w:t xml:space="preserve"> </w:t>
            </w:r>
            <w:r w:rsidR="00EF531D">
              <w:t>fëmijëve</w:t>
            </w:r>
            <w:r w:rsidR="00AA7C12">
              <w:t xml:space="preserve"> </w:t>
            </w:r>
            <w:r w:rsidR="00EF531D">
              <w:t>me</w:t>
            </w:r>
            <w:r w:rsidR="00AA7C12">
              <w:t xml:space="preserve"> </w:t>
            </w:r>
            <w:r w:rsidR="00EF531D">
              <w:t>aftësi</w:t>
            </w:r>
            <w:r w:rsidR="00AA7C12">
              <w:t xml:space="preserve"> </w:t>
            </w:r>
            <w:r w:rsidR="00EF531D">
              <w:t>të</w:t>
            </w:r>
            <w:r w:rsidR="00AA7C12">
              <w:t xml:space="preserve"> </w:t>
            </w:r>
            <w:r w:rsidR="00EF531D">
              <w:t>kufizuar.</w:t>
            </w:r>
          </w:p>
          <w:p w:rsidR="00B3079F" w:rsidRPr="00B3079F" w:rsidRDefault="00B3079F" w:rsidP="00BE1086">
            <w:pPr>
              <w:pStyle w:val="instruction"/>
              <w:spacing w:before="0" w:beforeAutospacing="0" w:after="0" w:afterAutospacing="0"/>
              <w:jc w:val="both"/>
              <w:divId w:val="50157805"/>
              <w:rPr>
                <w:sz w:val="10"/>
                <w:szCs w:val="10"/>
              </w:rPr>
            </w:pPr>
          </w:p>
        </w:tc>
      </w:tr>
      <w:tr w:rsidR="00E37144" w:rsidTr="006051CB">
        <w:tc>
          <w:tcPr>
            <w:tcW w:w="4675" w:type="dxa"/>
            <w:gridSpan w:val="2"/>
          </w:tcPr>
          <w:p w:rsidR="00E37144" w:rsidRDefault="00EF531D" w:rsidP="00BE1086">
            <w:pPr>
              <w:spacing w:after="0" w:line="240" w:lineRule="auto"/>
            </w:pPr>
            <w:r w:rsidRPr="007C5AE2">
              <w:t>Aktorët</w:t>
            </w:r>
            <w:r w:rsidR="00AA7C12">
              <w:t xml:space="preserve"> </w:t>
            </w:r>
            <w:r w:rsidRPr="007C5AE2">
              <w:t>e</w:t>
            </w:r>
            <w:r w:rsidR="00AA7C12">
              <w:t xml:space="preserve"> </w:t>
            </w:r>
            <w:r w:rsidRPr="007C5AE2">
              <w:t>mundshëm:</w:t>
            </w:r>
            <w:r w:rsidR="00AA7C12">
              <w:t xml:space="preserve"> </w:t>
            </w:r>
            <w:r>
              <w:t>(njësitë</w:t>
            </w:r>
            <w:r w:rsidR="00AA7C12">
              <w:t xml:space="preserve"> </w:t>
            </w:r>
            <w:r>
              <w:t>e</w:t>
            </w:r>
            <w:r w:rsidR="00AA7C12">
              <w:t xml:space="preserve"> </w:t>
            </w:r>
            <w:r>
              <w:t>përfshira</w:t>
            </w:r>
            <w:r w:rsidR="00AA7C12">
              <w:t xml:space="preserve"> </w:t>
            </w:r>
            <w:r>
              <w:t>brenda</w:t>
            </w:r>
            <w:r w:rsidR="00AA7C12">
              <w:t xml:space="preserve"> </w:t>
            </w:r>
            <w:r>
              <w:t>bashkisë)</w:t>
            </w:r>
          </w:p>
          <w:p w:rsidR="0002730A" w:rsidRDefault="0002730A" w:rsidP="00BE1086">
            <w:pPr>
              <w:numPr>
                <w:ilvl w:val="0"/>
                <w:numId w:val="64"/>
              </w:numPr>
              <w:spacing w:after="0" w:line="240" w:lineRule="auto"/>
              <w:divId w:val="1279797344"/>
              <w:rPr>
                <w:rFonts w:eastAsia="Times New Roman"/>
              </w:rPr>
            </w:pPr>
            <w:r>
              <w:rPr>
                <w:rFonts w:cs="Times New Roman"/>
              </w:rPr>
              <w:t>Qendra Arsimore</w:t>
            </w:r>
            <w:r>
              <w:rPr>
                <w:rFonts w:eastAsia="Times New Roman"/>
              </w:rPr>
              <w:t xml:space="preserve"> </w:t>
            </w:r>
          </w:p>
          <w:p w:rsidR="00E37144" w:rsidRPr="006051CB" w:rsidRDefault="008F0C48" w:rsidP="00BE1086">
            <w:pPr>
              <w:numPr>
                <w:ilvl w:val="0"/>
                <w:numId w:val="64"/>
              </w:numPr>
              <w:spacing w:after="0" w:line="240" w:lineRule="auto"/>
              <w:divId w:val="1279797344"/>
              <w:rPr>
                <w:rFonts w:eastAsia="Times New Roman"/>
              </w:rPr>
            </w:pPr>
            <w:r>
              <w:rPr>
                <w:rFonts w:eastAsia="Times New Roman"/>
              </w:rPr>
              <w:t>Drejtoria</w:t>
            </w:r>
            <w:r w:rsidR="00AA7C12">
              <w:rPr>
                <w:rFonts w:eastAsia="Times New Roman"/>
              </w:rPr>
              <w:t xml:space="preserve"> </w:t>
            </w:r>
            <w:r w:rsidR="00EF531D" w:rsidRPr="008F0C48">
              <w:rPr>
                <w:rFonts w:eastAsia="Times New Roman"/>
              </w:rPr>
              <w:t>e</w:t>
            </w:r>
            <w:r w:rsidR="00AA7C12">
              <w:rPr>
                <w:rFonts w:eastAsia="Times New Roman"/>
              </w:rPr>
              <w:t xml:space="preserve"> </w:t>
            </w:r>
            <w:r w:rsidR="00EF531D" w:rsidRPr="008F0C48">
              <w:rPr>
                <w:rFonts w:eastAsia="Times New Roman"/>
              </w:rPr>
              <w:t>Shërbimit</w:t>
            </w:r>
            <w:r w:rsidR="00AA7C12">
              <w:rPr>
                <w:rFonts w:eastAsia="Times New Roman"/>
              </w:rPr>
              <w:t xml:space="preserve"> </w:t>
            </w:r>
            <w:r w:rsidR="00EF531D" w:rsidRPr="008F0C48">
              <w:rPr>
                <w:rFonts w:eastAsia="Times New Roman"/>
              </w:rPr>
              <w:t>Social.</w:t>
            </w:r>
          </w:p>
        </w:tc>
        <w:tc>
          <w:tcPr>
            <w:tcW w:w="4675" w:type="dxa"/>
            <w:gridSpan w:val="2"/>
          </w:tcPr>
          <w:p w:rsidR="00E37144" w:rsidRDefault="00EF531D" w:rsidP="00BE1086">
            <w:pPr>
              <w:spacing w:after="0" w:line="240" w:lineRule="auto"/>
            </w:pPr>
            <w:r w:rsidRPr="007C5AE2">
              <w:t>Kontributet</w:t>
            </w:r>
            <w:r w:rsidR="00AA7C12">
              <w:t xml:space="preserve"> </w:t>
            </w:r>
            <w:r w:rsidRPr="007C5AE2">
              <w:t>e</w:t>
            </w:r>
            <w:r w:rsidR="00AA7C12">
              <w:t xml:space="preserve"> </w:t>
            </w:r>
            <w:r w:rsidRPr="007C5AE2">
              <w:t>mundshme</w:t>
            </w:r>
            <w:r w:rsidR="00AA7C12">
              <w:t xml:space="preserve"> </w:t>
            </w:r>
            <w:r w:rsidRPr="007C5AE2">
              <w:t>në</w:t>
            </w:r>
            <w:r w:rsidR="00AA7C12">
              <w:t xml:space="preserve"> </w:t>
            </w:r>
            <w:r w:rsidRPr="007C5AE2">
              <w:t>projekt</w:t>
            </w:r>
            <w:r w:rsidR="00AA7C12">
              <w:t xml:space="preserve"> </w:t>
            </w:r>
            <w:r>
              <w:t>(institucione</w:t>
            </w:r>
            <w:r w:rsidR="00AA7C12">
              <w:t xml:space="preserve"> </w:t>
            </w:r>
            <w:r>
              <w:t>qendrore,</w:t>
            </w:r>
            <w:r w:rsidR="00AA7C12">
              <w:t xml:space="preserve"> </w:t>
            </w:r>
            <w:r>
              <w:t>OJF,</w:t>
            </w:r>
            <w:r w:rsidR="00AA7C12">
              <w:t xml:space="preserve"> </w:t>
            </w:r>
            <w:r>
              <w:t>donator,</w:t>
            </w:r>
            <w:r w:rsidR="00AA7C12">
              <w:t xml:space="preserve"> </w:t>
            </w:r>
            <w:r>
              <w:t>etj.)</w:t>
            </w:r>
          </w:p>
          <w:p w:rsidR="00E37144" w:rsidRDefault="00EF531D" w:rsidP="00BE1086">
            <w:pPr>
              <w:pStyle w:val="instruction"/>
              <w:numPr>
                <w:ilvl w:val="0"/>
                <w:numId w:val="83"/>
              </w:numPr>
              <w:spacing w:before="0" w:beforeAutospacing="0" w:after="0" w:afterAutospacing="0"/>
              <w:jc w:val="both"/>
              <w:divId w:val="1974630943"/>
            </w:pPr>
            <w:r>
              <w:t>OJF</w:t>
            </w:r>
          </w:p>
        </w:tc>
      </w:tr>
      <w:tr w:rsidR="00E37144" w:rsidTr="006051CB">
        <w:tc>
          <w:tcPr>
            <w:tcW w:w="9350" w:type="dxa"/>
            <w:gridSpan w:val="4"/>
          </w:tcPr>
          <w:p w:rsidR="00E37144" w:rsidRDefault="00EF531D" w:rsidP="00BE1086">
            <w:pPr>
              <w:spacing w:after="0" w:line="240" w:lineRule="auto"/>
            </w:pPr>
            <w:r>
              <w:t>e)</w:t>
            </w:r>
            <w:r w:rsidR="00AA7C12">
              <w:t xml:space="preserve"> </w:t>
            </w:r>
            <w:r w:rsidRPr="007C5AE2">
              <w:rPr>
                <w:b/>
              </w:rPr>
              <w:t>Shpenzimet</w:t>
            </w:r>
            <w:r w:rsidR="00AA7C12">
              <w:rPr>
                <w:b/>
              </w:rPr>
              <w:t xml:space="preserve"> </w:t>
            </w:r>
            <w:r w:rsidRPr="007C5AE2">
              <w:rPr>
                <w:b/>
              </w:rPr>
              <w:t>e</w:t>
            </w:r>
            <w:r w:rsidR="00AA7C12">
              <w:rPr>
                <w:b/>
              </w:rPr>
              <w:t xml:space="preserve"> </w:t>
            </w:r>
            <w:r w:rsidRPr="007C5AE2">
              <w:rPr>
                <w:b/>
              </w:rPr>
              <w:t>llogaritura</w:t>
            </w:r>
            <w:r w:rsidR="00AA7C12">
              <w:t xml:space="preserve"> </w:t>
            </w:r>
            <w:r>
              <w:t>(për</w:t>
            </w:r>
            <w:r w:rsidR="00AA7C12">
              <w:t xml:space="preserve"> </w:t>
            </w:r>
            <w:r>
              <w:t>çdo</w:t>
            </w:r>
            <w:r w:rsidR="00AA7C12">
              <w:t xml:space="preserve"> </w:t>
            </w:r>
            <w:r>
              <w:t>aktivitet</w:t>
            </w:r>
            <w:r w:rsidR="00AA7C12">
              <w:t xml:space="preserve"> </w:t>
            </w:r>
            <w:r>
              <w:t>të</w:t>
            </w:r>
            <w:r w:rsidR="00AA7C12">
              <w:t xml:space="preserve"> </w:t>
            </w:r>
            <w:r>
              <w:t>mësipërm</w:t>
            </w:r>
            <w:r w:rsidR="00AA7C12">
              <w:t xml:space="preserve"> </w:t>
            </w:r>
            <w:r>
              <w:t>pika</w:t>
            </w:r>
            <w:r w:rsidR="00AA7C12">
              <w:t xml:space="preserve"> </w:t>
            </w:r>
            <w: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914"/>
              <w:gridCol w:w="1721"/>
              <w:gridCol w:w="963"/>
              <w:gridCol w:w="1089"/>
              <w:gridCol w:w="1089"/>
              <w:gridCol w:w="1089"/>
              <w:gridCol w:w="763"/>
            </w:tblGrid>
            <w:tr w:rsidR="0002730A" w:rsidTr="008F0C48">
              <w:trPr>
                <w:tblHeader/>
              </w:trPr>
              <w:tc>
                <w:tcPr>
                  <w:tcW w:w="0" w:type="auto"/>
                  <w:shd w:val="clear" w:color="669669" w:fill="FFFFFF"/>
                </w:tcPr>
                <w:p w:rsidR="00E37144" w:rsidRDefault="00EF531D" w:rsidP="00BE1086">
                  <w:pPr>
                    <w:spacing w:after="0" w:line="240" w:lineRule="auto"/>
                  </w:pPr>
                  <w:r>
                    <w:rPr>
                      <w:b/>
                      <w:color w:val="666699"/>
                    </w:rPr>
                    <w:t>Nr</w:t>
                  </w:r>
                </w:p>
              </w:tc>
              <w:tc>
                <w:tcPr>
                  <w:tcW w:w="0" w:type="auto"/>
                  <w:shd w:val="clear" w:color="669669" w:fill="FFFFFF"/>
                </w:tcPr>
                <w:p w:rsidR="008848EB" w:rsidRDefault="00EF531D" w:rsidP="00BE1086">
                  <w:pPr>
                    <w:spacing w:after="0" w:line="240" w:lineRule="auto"/>
                  </w:pPr>
                  <w:r>
                    <w:rPr>
                      <w:b/>
                      <w:color w:val="666699"/>
                    </w:rPr>
                    <w:t>Emertimi</w:t>
                  </w:r>
                </w:p>
              </w:tc>
              <w:tc>
                <w:tcPr>
                  <w:tcW w:w="0" w:type="auto"/>
                  <w:shd w:val="clear" w:color="669669" w:fill="FFFFFF"/>
                </w:tcPr>
                <w:p w:rsidR="008848EB" w:rsidRDefault="00EF531D" w:rsidP="00BE1086">
                  <w:pPr>
                    <w:spacing w:after="0" w:line="240" w:lineRule="auto"/>
                  </w:pPr>
                  <w:r>
                    <w:rPr>
                      <w:b/>
                      <w:color w:val="666699"/>
                    </w:rPr>
                    <w:t>Pergjegjes</w:t>
                  </w:r>
                </w:p>
              </w:tc>
              <w:tc>
                <w:tcPr>
                  <w:tcW w:w="0" w:type="auto"/>
                  <w:shd w:val="clear" w:color="669669" w:fill="FFFFFF"/>
                </w:tcPr>
                <w:p w:rsidR="008848EB" w:rsidRDefault="00EF531D" w:rsidP="00BE1086">
                  <w:pPr>
                    <w:spacing w:after="0" w:line="240" w:lineRule="auto"/>
                  </w:pPr>
                  <w:r>
                    <w:rPr>
                      <w:b/>
                      <w:color w:val="666699"/>
                    </w:rPr>
                    <w:t>Fakt</w:t>
                  </w:r>
                  <w:r w:rsidR="00AA7C12">
                    <w:rPr>
                      <w:b/>
                      <w:color w:val="666699"/>
                    </w:rPr>
                    <w:t xml:space="preserve"> </w:t>
                  </w:r>
                  <w:r>
                    <w:rPr>
                      <w:b/>
                      <w:color w:val="666699"/>
                    </w:rPr>
                    <w:t>Aktual</w:t>
                  </w:r>
                </w:p>
              </w:tc>
              <w:tc>
                <w:tcPr>
                  <w:tcW w:w="0" w:type="auto"/>
                  <w:shd w:val="clear" w:color="669669" w:fill="FFFFFF"/>
                </w:tcPr>
                <w:p w:rsidR="008848EB" w:rsidRDefault="00D1204F" w:rsidP="00BE1086">
                  <w:pPr>
                    <w:spacing w:after="0" w:line="240" w:lineRule="auto"/>
                  </w:pPr>
                  <w:r>
                    <w:rPr>
                      <w:b/>
                      <w:color w:val="666699"/>
                    </w:rPr>
                    <w:t>Buxheti</w:t>
                  </w:r>
                  <w:r w:rsidR="00AA7C12">
                    <w:rPr>
                      <w:b/>
                      <w:color w:val="666699"/>
                    </w:rPr>
                    <w:t xml:space="preserve"> </w:t>
                  </w:r>
                  <w:r>
                    <w:rPr>
                      <w:b/>
                      <w:color w:val="666699"/>
                    </w:rPr>
                    <w:t>Viti</w:t>
                  </w:r>
                  <w:r w:rsidR="00AA7C12">
                    <w:rPr>
                      <w:b/>
                      <w:color w:val="666699"/>
                    </w:rPr>
                    <w:t xml:space="preserve"> </w:t>
                  </w:r>
                  <w:r>
                    <w:rPr>
                      <w:b/>
                      <w:color w:val="666699"/>
                    </w:rPr>
                    <w:t>2025</w:t>
                  </w:r>
                </w:p>
              </w:tc>
              <w:tc>
                <w:tcPr>
                  <w:tcW w:w="0" w:type="auto"/>
                  <w:shd w:val="clear" w:color="669669" w:fill="FFFFFF"/>
                </w:tcPr>
                <w:p w:rsidR="008848EB" w:rsidRDefault="00D1204F" w:rsidP="00BE1086">
                  <w:pPr>
                    <w:spacing w:after="0" w:line="240" w:lineRule="auto"/>
                  </w:pPr>
                  <w:r>
                    <w:rPr>
                      <w:b/>
                      <w:color w:val="666699"/>
                    </w:rPr>
                    <w:t>Buxheti</w:t>
                  </w:r>
                  <w:r w:rsidR="00AA7C12">
                    <w:rPr>
                      <w:b/>
                      <w:color w:val="666699"/>
                    </w:rPr>
                    <w:t xml:space="preserve"> </w:t>
                  </w:r>
                  <w:r>
                    <w:rPr>
                      <w:b/>
                      <w:color w:val="666699"/>
                    </w:rPr>
                    <w:t>Viti</w:t>
                  </w:r>
                  <w:r w:rsidR="00AA7C12">
                    <w:rPr>
                      <w:b/>
                      <w:color w:val="666699"/>
                    </w:rPr>
                    <w:t xml:space="preserve"> </w:t>
                  </w:r>
                  <w:r>
                    <w:rPr>
                      <w:b/>
                      <w:color w:val="666699"/>
                    </w:rPr>
                    <w:t>2026</w:t>
                  </w:r>
                </w:p>
              </w:tc>
              <w:tc>
                <w:tcPr>
                  <w:tcW w:w="0" w:type="auto"/>
                  <w:shd w:val="clear" w:color="669669" w:fill="FFFFFF"/>
                </w:tcPr>
                <w:p w:rsidR="008848EB" w:rsidRDefault="00D1204F" w:rsidP="00BE1086">
                  <w:pPr>
                    <w:spacing w:after="0" w:line="240" w:lineRule="auto"/>
                  </w:pPr>
                  <w:r>
                    <w:rPr>
                      <w:b/>
                      <w:color w:val="666699"/>
                    </w:rPr>
                    <w:t>Buxheti</w:t>
                  </w:r>
                  <w:r w:rsidR="00AA7C12">
                    <w:rPr>
                      <w:b/>
                      <w:color w:val="666699"/>
                    </w:rPr>
                    <w:t xml:space="preserve"> </w:t>
                  </w:r>
                  <w:r>
                    <w:rPr>
                      <w:b/>
                      <w:color w:val="666699"/>
                    </w:rPr>
                    <w:t>Viti</w:t>
                  </w:r>
                  <w:r w:rsidR="00AA7C12">
                    <w:rPr>
                      <w:b/>
                      <w:color w:val="666699"/>
                    </w:rPr>
                    <w:t xml:space="preserve"> </w:t>
                  </w:r>
                  <w:r>
                    <w:rPr>
                      <w:b/>
                      <w:color w:val="666699"/>
                    </w:rPr>
                    <w:t>2027</w:t>
                  </w:r>
                </w:p>
              </w:tc>
              <w:tc>
                <w:tcPr>
                  <w:tcW w:w="0" w:type="auto"/>
                  <w:shd w:val="clear" w:color="669669" w:fill="FFFFFF"/>
                </w:tcPr>
                <w:p w:rsidR="008848EB" w:rsidRDefault="00EF531D" w:rsidP="00BE1086">
                  <w:pPr>
                    <w:spacing w:after="0" w:line="240" w:lineRule="auto"/>
                  </w:pPr>
                  <w:r>
                    <w:rPr>
                      <w:b/>
                      <w:color w:val="666699"/>
                    </w:rPr>
                    <w:t>Total</w:t>
                  </w:r>
                </w:p>
              </w:tc>
            </w:tr>
            <w:tr w:rsidR="0002730A" w:rsidTr="008F0C48">
              <w:tc>
                <w:tcPr>
                  <w:tcW w:w="0" w:type="auto"/>
                  <w:shd w:val="clear" w:color="669669" w:fill="FFFFFF"/>
                </w:tcPr>
                <w:p w:rsidR="008848EB" w:rsidRDefault="00EF531D" w:rsidP="00BE1086">
                  <w:pPr>
                    <w:spacing w:after="0" w:line="240" w:lineRule="auto"/>
                    <w:jc w:val="left"/>
                  </w:pPr>
                  <w:r>
                    <w:t>1</w:t>
                  </w:r>
                  <w:r>
                    <w:br/>
                  </w:r>
                </w:p>
              </w:tc>
              <w:tc>
                <w:tcPr>
                  <w:tcW w:w="0" w:type="auto"/>
                  <w:shd w:val="clear" w:color="669669" w:fill="FFFFFF"/>
                </w:tcPr>
                <w:p w:rsidR="008848EB" w:rsidRDefault="00EF531D" w:rsidP="00BE1086">
                  <w:pPr>
                    <w:spacing w:after="0" w:line="240" w:lineRule="auto"/>
                    <w:jc w:val="left"/>
                  </w:pPr>
                  <w:r>
                    <w:t>Hartimi</w:t>
                  </w:r>
                  <w:r w:rsidR="00AA7C12">
                    <w:t xml:space="preserve"> i </w:t>
                  </w:r>
                  <w:r>
                    <w:t>planit</w:t>
                  </w:r>
                  <w:r w:rsidR="00AA7C12">
                    <w:t xml:space="preserve"> </w:t>
                  </w:r>
                  <w:r>
                    <w:t>të</w:t>
                  </w:r>
                  <w:r w:rsidR="00AA7C12">
                    <w:t xml:space="preserve"> </w:t>
                  </w:r>
                  <w:r>
                    <w:t>trajnimeve</w:t>
                  </w:r>
                  <w:r w:rsidR="00AA7C12">
                    <w:t xml:space="preserve"> </w:t>
                  </w:r>
                  <w:r>
                    <w:t>për</w:t>
                  </w:r>
                  <w:r w:rsidR="00AA7C12">
                    <w:t xml:space="preserve"> </w:t>
                  </w:r>
                  <w:r>
                    <w:t>më</w:t>
                  </w:r>
                  <w:r w:rsidR="0079526F">
                    <w:t>suesit</w:t>
                  </w:r>
                </w:p>
              </w:tc>
              <w:tc>
                <w:tcPr>
                  <w:tcW w:w="0" w:type="auto"/>
                  <w:shd w:val="clear" w:color="669669" w:fill="FFFFFF"/>
                </w:tcPr>
                <w:p w:rsidR="008848EB" w:rsidRDefault="0002730A" w:rsidP="00BE1086">
                  <w:pPr>
                    <w:spacing w:after="0" w:line="240" w:lineRule="auto"/>
                    <w:jc w:val="left"/>
                  </w:pPr>
                  <w:r>
                    <w:rPr>
                      <w:rFonts w:cs="Times New Roman"/>
                    </w:rPr>
                    <w:t>Qendra Arsimore</w:t>
                  </w:r>
                </w:p>
              </w:tc>
              <w:tc>
                <w:tcPr>
                  <w:tcW w:w="0" w:type="auto"/>
                  <w:shd w:val="clear" w:color="669669" w:fill="FFFFFF"/>
                </w:tcPr>
                <w:p w:rsidR="008848EB" w:rsidRPr="00064B45" w:rsidRDefault="0002730A" w:rsidP="0002730A">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02730A" w:rsidP="0002730A">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02730A" w:rsidP="0002730A">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02730A" w:rsidP="0002730A">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02730A" w:rsidP="0002730A">
                  <w:pPr>
                    <w:spacing w:after="0" w:line="240" w:lineRule="auto"/>
                    <w:jc w:val="center"/>
                    <w:rPr>
                      <w:sz w:val="18"/>
                      <w:szCs w:val="18"/>
                    </w:rPr>
                  </w:pPr>
                  <w:r w:rsidRPr="00064B45">
                    <w:rPr>
                      <w:sz w:val="18"/>
                      <w:szCs w:val="18"/>
                    </w:rPr>
                    <w:t>0</w:t>
                  </w:r>
                </w:p>
              </w:tc>
            </w:tr>
            <w:tr w:rsidR="0002730A" w:rsidTr="008F0C48">
              <w:tc>
                <w:tcPr>
                  <w:tcW w:w="0" w:type="auto"/>
                  <w:shd w:val="clear" w:color="669669" w:fill="FFFFFF"/>
                </w:tcPr>
                <w:p w:rsidR="008848EB" w:rsidRDefault="00BE1086" w:rsidP="00BE1086">
                  <w:pPr>
                    <w:spacing w:after="0" w:line="240" w:lineRule="auto"/>
                    <w:jc w:val="left"/>
                  </w:pPr>
                  <w:r>
                    <w:t>2</w:t>
                  </w:r>
                  <w:r w:rsidR="00EF531D">
                    <w:br/>
                  </w:r>
                </w:p>
              </w:tc>
              <w:tc>
                <w:tcPr>
                  <w:tcW w:w="0" w:type="auto"/>
                  <w:shd w:val="clear" w:color="669669" w:fill="FFFFFF"/>
                </w:tcPr>
                <w:p w:rsidR="008848EB" w:rsidRDefault="00EF531D" w:rsidP="00BE1086">
                  <w:pPr>
                    <w:spacing w:after="0" w:line="240" w:lineRule="auto"/>
                    <w:jc w:val="left"/>
                  </w:pPr>
                  <w:r>
                    <w:t>Organizim</w:t>
                  </w:r>
                  <w:r w:rsidR="00AA7C12">
                    <w:t xml:space="preserve"> i </w:t>
                  </w:r>
                  <w:r w:rsidR="00BE1086">
                    <w:t>takimeve</w:t>
                  </w:r>
                  <w:r w:rsidR="00AA7C12">
                    <w:t xml:space="preserve"> </w:t>
                  </w:r>
                  <w:r>
                    <w:t>për</w:t>
                  </w:r>
                  <w:r w:rsidR="00AA7C12">
                    <w:t xml:space="preserve"> </w:t>
                  </w:r>
                  <w:r>
                    <w:t>mësuesit</w:t>
                  </w:r>
                  <w:r w:rsidR="00AA7C12">
                    <w:t xml:space="preserve"> </w:t>
                  </w:r>
                  <w:r>
                    <w:t>mbi</w:t>
                  </w:r>
                  <w:r w:rsidR="00AA7C12">
                    <w:t xml:space="preserve"> </w:t>
                  </w:r>
                  <w:r>
                    <w:t>mën</w:t>
                  </w:r>
                  <w:r w:rsidR="008F0C48">
                    <w:t>yrat</w:t>
                  </w:r>
                  <w:r w:rsidR="00AA7C12">
                    <w:t xml:space="preserve"> </w:t>
                  </w:r>
                  <w:r w:rsidR="008F0C48">
                    <w:t>e</w:t>
                  </w:r>
                  <w:r w:rsidR="00AA7C12">
                    <w:t xml:space="preserve"> </w:t>
                  </w:r>
                  <w:r w:rsidR="008F0C48">
                    <w:t>komunikimit</w:t>
                  </w:r>
                  <w:r w:rsidR="00AA7C12">
                    <w:t xml:space="preserve"> </w:t>
                  </w:r>
                  <w:r w:rsidR="008F0C48">
                    <w:t>mësues-prind</w:t>
                  </w:r>
                </w:p>
              </w:tc>
              <w:tc>
                <w:tcPr>
                  <w:tcW w:w="0" w:type="auto"/>
                  <w:shd w:val="clear" w:color="669669" w:fill="FFFFFF"/>
                </w:tcPr>
                <w:p w:rsidR="008848EB" w:rsidRDefault="0002730A" w:rsidP="0002730A">
                  <w:pPr>
                    <w:spacing w:after="0" w:line="240" w:lineRule="auto"/>
                    <w:jc w:val="left"/>
                  </w:pPr>
                  <w:r>
                    <w:rPr>
                      <w:rFonts w:cs="Times New Roman"/>
                    </w:rPr>
                    <w:t>Qendra Arsimore, Drejtuesit e kopshteve, Organizmat e kopshtit</w:t>
                  </w:r>
                </w:p>
              </w:tc>
              <w:tc>
                <w:tcPr>
                  <w:tcW w:w="0" w:type="auto"/>
                  <w:shd w:val="clear" w:color="669669" w:fill="FFFFFF"/>
                </w:tcPr>
                <w:p w:rsidR="008848EB" w:rsidRPr="00064B45" w:rsidRDefault="0002730A" w:rsidP="0002730A">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02730A" w:rsidP="0002730A">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02730A" w:rsidP="0002730A">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02730A" w:rsidP="0002730A">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02730A" w:rsidP="0002730A">
                  <w:pPr>
                    <w:spacing w:after="0" w:line="240" w:lineRule="auto"/>
                    <w:jc w:val="center"/>
                    <w:rPr>
                      <w:sz w:val="18"/>
                      <w:szCs w:val="18"/>
                    </w:rPr>
                  </w:pPr>
                  <w:r w:rsidRPr="00064B45">
                    <w:rPr>
                      <w:sz w:val="18"/>
                      <w:szCs w:val="18"/>
                    </w:rPr>
                    <w:t>0</w:t>
                  </w:r>
                </w:p>
              </w:tc>
            </w:tr>
            <w:tr w:rsidR="0002730A" w:rsidTr="008F0C48">
              <w:tc>
                <w:tcPr>
                  <w:tcW w:w="0" w:type="auto"/>
                  <w:shd w:val="clear" w:color="050000" w:fill="D4CFCF"/>
                </w:tcPr>
                <w:p w:rsidR="008848EB" w:rsidRDefault="008848EB" w:rsidP="00BE1086">
                  <w:pPr>
                    <w:spacing w:after="0" w:line="240" w:lineRule="auto"/>
                  </w:pPr>
                </w:p>
              </w:tc>
              <w:tc>
                <w:tcPr>
                  <w:tcW w:w="0" w:type="auto"/>
                  <w:shd w:val="clear" w:color="050000" w:fill="D4CFCF"/>
                </w:tcPr>
                <w:p w:rsidR="008848EB" w:rsidRDefault="008848EB" w:rsidP="00BE1086">
                  <w:pPr>
                    <w:spacing w:after="0" w:line="240" w:lineRule="auto"/>
                  </w:pPr>
                </w:p>
              </w:tc>
              <w:tc>
                <w:tcPr>
                  <w:tcW w:w="0" w:type="auto"/>
                  <w:shd w:val="clear" w:color="050000" w:fill="D4CFCF"/>
                </w:tcPr>
                <w:p w:rsidR="008848EB" w:rsidRDefault="008848EB" w:rsidP="00BE1086">
                  <w:pPr>
                    <w:spacing w:after="0" w:line="240" w:lineRule="auto"/>
                  </w:pPr>
                </w:p>
              </w:tc>
              <w:tc>
                <w:tcPr>
                  <w:tcW w:w="0" w:type="auto"/>
                  <w:shd w:val="clear" w:color="050000" w:fill="D4CFCF"/>
                </w:tcPr>
                <w:p w:rsidR="008848EB" w:rsidRDefault="008848EB" w:rsidP="00BE1086">
                  <w:pPr>
                    <w:spacing w:after="0" w:line="240" w:lineRule="auto"/>
                  </w:pPr>
                </w:p>
              </w:tc>
              <w:tc>
                <w:tcPr>
                  <w:tcW w:w="0" w:type="auto"/>
                  <w:shd w:val="clear" w:color="050000" w:fill="D4CFCF"/>
                </w:tcPr>
                <w:p w:rsidR="008848EB" w:rsidRDefault="008848EB" w:rsidP="00BE1086">
                  <w:pPr>
                    <w:spacing w:after="0" w:line="240" w:lineRule="auto"/>
                  </w:pPr>
                </w:p>
              </w:tc>
              <w:tc>
                <w:tcPr>
                  <w:tcW w:w="0" w:type="auto"/>
                  <w:shd w:val="clear" w:color="050000" w:fill="D4CFCF"/>
                </w:tcPr>
                <w:p w:rsidR="008848EB" w:rsidRDefault="008848EB" w:rsidP="00BE1086">
                  <w:pPr>
                    <w:spacing w:after="0" w:line="240" w:lineRule="auto"/>
                  </w:pPr>
                </w:p>
              </w:tc>
              <w:tc>
                <w:tcPr>
                  <w:tcW w:w="0" w:type="auto"/>
                  <w:shd w:val="clear" w:color="050000" w:fill="D4CFCF"/>
                </w:tcPr>
                <w:p w:rsidR="008848EB" w:rsidRDefault="008848EB" w:rsidP="00BE1086">
                  <w:pPr>
                    <w:spacing w:after="0" w:line="240" w:lineRule="auto"/>
                  </w:pPr>
                </w:p>
              </w:tc>
              <w:tc>
                <w:tcPr>
                  <w:tcW w:w="0" w:type="auto"/>
                  <w:shd w:val="clear" w:color="050000" w:fill="D4CFCF"/>
                </w:tcPr>
                <w:p w:rsidR="008848EB" w:rsidRDefault="008848EB" w:rsidP="00BE1086">
                  <w:pPr>
                    <w:spacing w:after="0" w:line="240" w:lineRule="auto"/>
                  </w:pPr>
                </w:p>
              </w:tc>
            </w:tr>
          </w:tbl>
          <w:p w:rsidR="00E37144" w:rsidRDefault="00E37144" w:rsidP="00BE1086">
            <w:pPr>
              <w:spacing w:after="0" w:line="240" w:lineRule="auto"/>
            </w:pPr>
          </w:p>
        </w:tc>
      </w:tr>
      <w:tr w:rsidR="00E37144" w:rsidTr="006051CB">
        <w:tc>
          <w:tcPr>
            <w:tcW w:w="4675" w:type="dxa"/>
            <w:gridSpan w:val="2"/>
          </w:tcPr>
          <w:p w:rsidR="00E37144" w:rsidRPr="007C5AE2" w:rsidRDefault="00EF531D" w:rsidP="00BE1086">
            <w:pPr>
              <w:spacing w:after="0" w:line="240" w:lineRule="auto"/>
              <w:rPr>
                <w:b/>
              </w:rPr>
            </w:pPr>
            <w:r w:rsidRPr="007C5AE2">
              <w:rPr>
                <w:b/>
              </w:rPr>
              <w:t>f)</w:t>
            </w:r>
            <w:r w:rsidR="00AA7C12">
              <w:rPr>
                <w:b/>
              </w:rPr>
              <w:t xml:space="preserve"> </w:t>
            </w:r>
            <w:r w:rsidRPr="007C5AE2">
              <w:rPr>
                <w:b/>
              </w:rPr>
              <w:t>Periudha</w:t>
            </w:r>
            <w:r w:rsidR="00AA7C12">
              <w:rPr>
                <w:b/>
              </w:rPr>
              <w:t xml:space="preserve"> </w:t>
            </w:r>
            <w:r w:rsidRPr="007C5AE2">
              <w:rPr>
                <w:b/>
              </w:rPr>
              <w:t>e</w:t>
            </w:r>
            <w:r w:rsidR="00AA7C12">
              <w:rPr>
                <w:b/>
              </w:rPr>
              <w:t xml:space="preserve"> </w:t>
            </w:r>
            <w:r w:rsidRPr="007C5AE2">
              <w:rPr>
                <w:b/>
              </w:rPr>
              <w:t>zbatimit:</w:t>
            </w:r>
          </w:p>
          <w:p w:rsidR="00E37144" w:rsidRDefault="00AA7C12" w:rsidP="00BE1086">
            <w:pPr>
              <w:spacing w:after="0" w:line="240" w:lineRule="auto"/>
            </w:pPr>
            <w:r>
              <w:t xml:space="preserve"> </w:t>
            </w:r>
          </w:p>
        </w:tc>
        <w:tc>
          <w:tcPr>
            <w:tcW w:w="4675" w:type="dxa"/>
            <w:gridSpan w:val="2"/>
          </w:tcPr>
          <w:p w:rsidR="00E37144" w:rsidRPr="007C5AE2" w:rsidRDefault="00EF531D" w:rsidP="00BE1086">
            <w:pPr>
              <w:spacing w:after="0" w:line="240" w:lineRule="auto"/>
              <w:rPr>
                <w:b/>
              </w:rPr>
            </w:pPr>
            <w:r w:rsidRPr="007C5AE2">
              <w:rPr>
                <w:b/>
              </w:rPr>
              <w:t>g)</w:t>
            </w:r>
            <w:r w:rsidR="00AA7C12">
              <w:rPr>
                <w:b/>
              </w:rPr>
              <w:t xml:space="preserve"> </w:t>
            </w:r>
            <w:r w:rsidRPr="007C5AE2">
              <w:rPr>
                <w:b/>
              </w:rPr>
              <w:t>Ndjek</w:t>
            </w:r>
            <w:r w:rsidR="00AA7C12">
              <w:rPr>
                <w:b/>
              </w:rPr>
              <w:t xml:space="preserve"> </w:t>
            </w:r>
            <w:r w:rsidRPr="007C5AE2">
              <w:rPr>
                <w:b/>
              </w:rPr>
              <w:t>zbatimin</w:t>
            </w:r>
            <w:r w:rsidR="00AA7C12">
              <w:rPr>
                <w:b/>
              </w:rPr>
              <w:t xml:space="preserve"> </w:t>
            </w:r>
            <w:r w:rsidRPr="007C5AE2">
              <w:rPr>
                <w:b/>
              </w:rPr>
              <w:t>e</w:t>
            </w:r>
            <w:r w:rsidR="00AA7C12">
              <w:rPr>
                <w:b/>
              </w:rPr>
              <w:t xml:space="preserve"> </w:t>
            </w:r>
            <w:r w:rsidRPr="007C5AE2">
              <w:rPr>
                <w:b/>
              </w:rPr>
              <w:t>projektit:</w:t>
            </w:r>
          </w:p>
          <w:p w:rsidR="00E37144" w:rsidRDefault="00AA7C12" w:rsidP="00BE1086">
            <w:pPr>
              <w:spacing w:after="0" w:line="240" w:lineRule="auto"/>
            </w:pPr>
            <w:r>
              <w:t xml:space="preserve"> </w:t>
            </w:r>
            <w:r w:rsidR="0002730A">
              <w:rPr>
                <w:rFonts w:cs="Times New Roman"/>
              </w:rPr>
              <w:t>Qendra Arsimore</w:t>
            </w:r>
          </w:p>
        </w:tc>
      </w:tr>
    </w:tbl>
    <w:p w:rsidR="00BE1086" w:rsidRDefault="00BE1086" w:rsidP="001803B6">
      <w:pPr>
        <w:spacing w:line="240" w:lineRule="auto"/>
        <w:rPr>
          <w:lang w:val="sq-AL"/>
        </w:rPr>
      </w:pPr>
    </w:p>
    <w:p w:rsidR="00BE1086" w:rsidRPr="00362271" w:rsidRDefault="00BE1086" w:rsidP="001803B6">
      <w:pPr>
        <w:spacing w:line="240" w:lineRule="auto"/>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5"/>
        <w:gridCol w:w="1980"/>
        <w:gridCol w:w="1558"/>
        <w:gridCol w:w="3117"/>
      </w:tblGrid>
      <w:tr w:rsidR="00E44FE2" w:rsidRPr="00362271" w:rsidTr="006051CB">
        <w:tc>
          <w:tcPr>
            <w:tcW w:w="2695" w:type="dxa"/>
          </w:tcPr>
          <w:p w:rsidR="00E44FE2" w:rsidRPr="00362271" w:rsidRDefault="00E44FE2" w:rsidP="00BE1086">
            <w:pPr>
              <w:spacing w:after="0"/>
              <w:rPr>
                <w:rFonts w:cs="Times New Roman"/>
              </w:rPr>
            </w:pPr>
            <w:r w:rsidRPr="00362271">
              <w:rPr>
                <w:rFonts w:cs="Times New Roman"/>
                <w:b/>
              </w:rPr>
              <w:t>Nr</w:t>
            </w:r>
            <w:r w:rsidR="00112033">
              <w:rPr>
                <w:rFonts w:cs="Times New Roman"/>
              </w:rPr>
              <w:t>.</w:t>
            </w:r>
            <w:r w:rsidR="00AA7C12">
              <w:rPr>
                <w:rFonts w:cs="Times New Roman"/>
              </w:rPr>
              <w:t xml:space="preserve"> </w:t>
            </w:r>
            <w:r w:rsidR="00112033">
              <w:rPr>
                <w:rFonts w:cs="Times New Roman"/>
              </w:rPr>
              <w:t>014</w:t>
            </w:r>
          </w:p>
        </w:tc>
        <w:tc>
          <w:tcPr>
            <w:tcW w:w="3538" w:type="dxa"/>
            <w:gridSpan w:val="2"/>
          </w:tcPr>
          <w:p w:rsidR="00E44FE2" w:rsidRPr="00362271" w:rsidRDefault="00E44FE2" w:rsidP="00BE1086">
            <w:pPr>
              <w:spacing w:after="0"/>
              <w:rPr>
                <w:rFonts w:cs="Times New Roman"/>
              </w:rPr>
            </w:pPr>
            <w:r w:rsidRPr="00362271">
              <w:rPr>
                <w:rFonts w:cs="Times New Roman"/>
                <w:b/>
              </w:rPr>
              <w:t>Projekti</w:t>
            </w:r>
            <w:r w:rsidRPr="00362271">
              <w:rPr>
                <w:rFonts w:cs="Times New Roman"/>
              </w:rPr>
              <w:t>:</w:t>
            </w:r>
            <w:r w:rsidR="00AA7C12">
              <w:rPr>
                <w:rFonts w:cs="Times New Roman"/>
              </w:rPr>
              <w:t xml:space="preserve"> </w:t>
            </w:r>
            <w:r w:rsidRPr="00362271">
              <w:rPr>
                <w:rFonts w:cs="Times New Roman"/>
              </w:rPr>
              <w:t>Vendosja</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rampave</w:t>
            </w:r>
            <w:r w:rsidR="00AA7C12">
              <w:rPr>
                <w:rFonts w:cs="Times New Roman"/>
              </w:rPr>
              <w:t xml:space="preserve"> </w:t>
            </w:r>
            <w:r w:rsidRPr="00362271">
              <w:rPr>
                <w:rFonts w:cs="Times New Roman"/>
              </w:rPr>
              <w:t>dhe</w:t>
            </w:r>
            <w:r w:rsidR="00AA7C12">
              <w:rPr>
                <w:rFonts w:cs="Times New Roman"/>
              </w:rPr>
              <w:t xml:space="preserve"> </w:t>
            </w:r>
            <w:r w:rsidRPr="00362271">
              <w:rPr>
                <w:rFonts w:cs="Times New Roman"/>
              </w:rPr>
              <w:t>respektimi</w:t>
            </w:r>
            <w:r w:rsidR="00AA7C12">
              <w:rPr>
                <w:rFonts w:cs="Times New Roman"/>
              </w:rPr>
              <w:t xml:space="preserve"> i </w:t>
            </w:r>
            <w:r w:rsidRPr="00362271">
              <w:rPr>
                <w:rFonts w:cs="Times New Roman"/>
              </w:rPr>
              <w:t>standardeve</w:t>
            </w:r>
            <w:r w:rsidR="00AA7C12">
              <w:rPr>
                <w:rFonts w:cs="Times New Roman"/>
              </w:rPr>
              <w:t xml:space="preserve"> </w:t>
            </w:r>
            <w:r w:rsidRPr="00362271">
              <w:rPr>
                <w:rFonts w:cs="Times New Roman"/>
              </w:rPr>
              <w:t>për</w:t>
            </w:r>
            <w:r w:rsidR="00AA7C12">
              <w:rPr>
                <w:rFonts w:cs="Times New Roman"/>
              </w:rPr>
              <w:t xml:space="preserve"> </w:t>
            </w:r>
            <w:r w:rsidRPr="00362271">
              <w:rPr>
                <w:rFonts w:cs="Times New Roman"/>
              </w:rPr>
              <w:t>infrastrukturën</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fëmijëve</w:t>
            </w:r>
            <w:r w:rsidR="00AA7C12">
              <w:rPr>
                <w:rFonts w:cs="Times New Roman"/>
              </w:rPr>
              <w:t xml:space="preserve"> </w:t>
            </w:r>
            <w:r w:rsidRPr="00362271">
              <w:rPr>
                <w:rFonts w:cs="Times New Roman"/>
              </w:rPr>
              <w:t>me</w:t>
            </w:r>
            <w:r w:rsidR="00AA7C12">
              <w:rPr>
                <w:rFonts w:cs="Times New Roman"/>
              </w:rPr>
              <w:t xml:space="preserve"> </w:t>
            </w:r>
            <w:r w:rsidRPr="00362271">
              <w:rPr>
                <w:rFonts w:cs="Times New Roman"/>
              </w:rPr>
              <w:t>AK</w:t>
            </w:r>
            <w:r w:rsidR="00AA7C12">
              <w:rPr>
                <w:rFonts w:cs="Times New Roman"/>
              </w:rPr>
              <w:t xml:space="preserve"> </w:t>
            </w:r>
            <w:r w:rsidRPr="00362271">
              <w:rPr>
                <w:rFonts w:cs="Times New Roman"/>
              </w:rPr>
              <w:t>pranë</w:t>
            </w:r>
            <w:r w:rsidR="00AA7C12">
              <w:rPr>
                <w:rFonts w:cs="Times New Roman"/>
              </w:rPr>
              <w:t xml:space="preserve"> </w:t>
            </w:r>
            <w:r w:rsidRPr="00362271">
              <w:rPr>
                <w:rFonts w:cs="Times New Roman"/>
              </w:rPr>
              <w:t>institucioneve</w:t>
            </w:r>
            <w:r w:rsidR="00AA7C12">
              <w:rPr>
                <w:rFonts w:cs="Times New Roman"/>
              </w:rPr>
              <w:t xml:space="preserve"> </w:t>
            </w:r>
            <w:r w:rsidRPr="00362271">
              <w:rPr>
                <w:rFonts w:cs="Times New Roman"/>
              </w:rPr>
              <w:t>arsimore</w:t>
            </w:r>
            <w:r w:rsidR="00AA7C12">
              <w:rPr>
                <w:rFonts w:cs="Times New Roman"/>
              </w:rPr>
              <w:t xml:space="preserve"> </w:t>
            </w:r>
          </w:p>
        </w:tc>
        <w:tc>
          <w:tcPr>
            <w:tcW w:w="3117" w:type="dxa"/>
          </w:tcPr>
          <w:p w:rsidR="00E44FE2" w:rsidRPr="00362271" w:rsidRDefault="00E44FE2" w:rsidP="00BE1086">
            <w:pPr>
              <w:spacing w:after="0"/>
              <w:rPr>
                <w:rFonts w:cs="Times New Roman"/>
              </w:rPr>
            </w:pPr>
            <w:r w:rsidRPr="00362271">
              <w:rPr>
                <w:rFonts w:cs="Times New Roman"/>
                <w:b/>
              </w:rPr>
              <w:t>Programi</w:t>
            </w:r>
            <w:r w:rsidR="00AA7C12">
              <w:rPr>
                <w:rFonts w:cs="Times New Roman"/>
                <w:b/>
              </w:rPr>
              <w:t xml:space="preserve"> </w:t>
            </w:r>
            <w:r w:rsidRPr="00362271">
              <w:rPr>
                <w:rFonts w:cs="Times New Roman"/>
                <w:b/>
              </w:rPr>
              <w:t>Buxhetor:</w:t>
            </w:r>
            <w:r w:rsidR="00AA7C12">
              <w:rPr>
                <w:rFonts w:cs="Times New Roman"/>
              </w:rPr>
              <w:t xml:space="preserve"> </w:t>
            </w:r>
            <w:r>
              <w:rPr>
                <w:rFonts w:cs="Times New Roman"/>
              </w:rPr>
              <w:t>09120</w:t>
            </w:r>
            <w:r w:rsidR="00AA7C12">
              <w:rPr>
                <w:rFonts w:cs="Times New Roman"/>
              </w:rPr>
              <w:t xml:space="preserve"> </w:t>
            </w:r>
            <w:r>
              <w:rPr>
                <w:rFonts w:cs="Times New Roman"/>
              </w:rPr>
              <w:t>-</w:t>
            </w:r>
            <w:r w:rsidR="00AA7C12">
              <w:rPr>
                <w:rFonts w:cs="Times New Roman"/>
              </w:rPr>
              <w:t xml:space="preserve"> </w:t>
            </w:r>
            <w:r>
              <w:rPr>
                <w:rFonts w:cs="Times New Roman"/>
              </w:rPr>
              <w:t>Arsimi</w:t>
            </w:r>
            <w:r w:rsidR="00AA7C12">
              <w:rPr>
                <w:rFonts w:cs="Times New Roman"/>
              </w:rPr>
              <w:t xml:space="preserve"> </w:t>
            </w:r>
            <w:r>
              <w:rPr>
                <w:rFonts w:cs="Times New Roman"/>
              </w:rPr>
              <w:t>bazë</w:t>
            </w:r>
            <w:r w:rsidR="00AA7C12">
              <w:rPr>
                <w:rFonts w:cs="Times New Roman"/>
              </w:rPr>
              <w:t xml:space="preserve"> </w:t>
            </w:r>
            <w:r>
              <w:rPr>
                <w:rFonts w:cs="Times New Roman"/>
              </w:rPr>
              <w:t>përfshirë</w:t>
            </w:r>
            <w:r w:rsidR="00AA7C12">
              <w:rPr>
                <w:rFonts w:cs="Times New Roman"/>
              </w:rPr>
              <w:t xml:space="preserve"> </w:t>
            </w:r>
            <w:r>
              <w:rPr>
                <w:rFonts w:cs="Times New Roman"/>
              </w:rPr>
              <w:t>arsimin</w:t>
            </w:r>
            <w:r w:rsidR="00AA7C12">
              <w:rPr>
                <w:rFonts w:cs="Times New Roman"/>
              </w:rPr>
              <w:t xml:space="preserve"> </w:t>
            </w:r>
            <w:r>
              <w:rPr>
                <w:rFonts w:cs="Times New Roman"/>
              </w:rPr>
              <w:t>parashkollor</w:t>
            </w:r>
            <w:r w:rsidR="00AA7C12">
              <w:rPr>
                <w:rFonts w:cs="Times New Roman"/>
              </w:rPr>
              <w:t xml:space="preserve"> </w:t>
            </w:r>
          </w:p>
          <w:p w:rsidR="00E44FE2" w:rsidRPr="00362271" w:rsidRDefault="00E44FE2" w:rsidP="00BE1086">
            <w:pPr>
              <w:spacing w:after="0"/>
              <w:rPr>
                <w:rFonts w:cs="Times New Roman"/>
                <w:b/>
              </w:rPr>
            </w:pPr>
            <w:r w:rsidRPr="00362271">
              <w:rPr>
                <w:rFonts w:cs="Times New Roman"/>
                <w:b/>
              </w:rPr>
              <w:t>Funksioni:</w:t>
            </w:r>
            <w:r w:rsidR="00AA7C12">
              <w:rPr>
                <w:rFonts w:cs="Times New Roman"/>
                <w:b/>
              </w:rPr>
              <w:t xml:space="preserve"> </w:t>
            </w:r>
            <w:r w:rsidRPr="00362271">
              <w:rPr>
                <w:rFonts w:cs="Times New Roman"/>
              </w:rPr>
              <w:t>09</w:t>
            </w:r>
            <w:r w:rsidR="00AA7C12">
              <w:rPr>
                <w:rFonts w:cs="Times New Roman"/>
                <w:b/>
              </w:rPr>
              <w:t xml:space="preserve"> </w:t>
            </w:r>
          </w:p>
        </w:tc>
      </w:tr>
      <w:tr w:rsidR="00E44FE2" w:rsidRPr="00362271" w:rsidTr="006051CB">
        <w:tc>
          <w:tcPr>
            <w:tcW w:w="9350" w:type="dxa"/>
            <w:gridSpan w:val="4"/>
          </w:tcPr>
          <w:p w:rsidR="00E44FE2" w:rsidRPr="00362271" w:rsidRDefault="00E44FE2" w:rsidP="00BE1086">
            <w:pPr>
              <w:spacing w:after="0"/>
              <w:rPr>
                <w:rFonts w:cs="Times New Roman"/>
                <w:b/>
                <w:lang w:val="sq-AL"/>
              </w:rPr>
            </w:pPr>
            <w:r w:rsidRPr="00362271">
              <w:rPr>
                <w:rFonts w:cs="Times New Roman"/>
                <w:b/>
              </w:rPr>
              <w:t>a)Përshkrim</w:t>
            </w:r>
            <w:r w:rsidR="00AA7C12">
              <w:rPr>
                <w:rFonts w:cs="Times New Roman"/>
                <w:b/>
              </w:rPr>
              <w:t xml:space="preserve"> i </w:t>
            </w:r>
            <w:r w:rsidRPr="00362271">
              <w:rPr>
                <w:rFonts w:cs="Times New Roman"/>
                <w:b/>
              </w:rPr>
              <w:t>shkurtër</w:t>
            </w:r>
            <w:r w:rsidR="00AA7C12">
              <w:rPr>
                <w:rFonts w:cs="Times New Roman"/>
                <w:b/>
              </w:rPr>
              <w:t xml:space="preserve"> i </w:t>
            </w:r>
            <w:r w:rsidRPr="00362271">
              <w:rPr>
                <w:rFonts w:cs="Times New Roman"/>
                <w:b/>
              </w:rPr>
              <w:t>projektit</w:t>
            </w:r>
          </w:p>
        </w:tc>
      </w:tr>
      <w:tr w:rsidR="00E44FE2" w:rsidRPr="00362271" w:rsidTr="006051CB">
        <w:tc>
          <w:tcPr>
            <w:tcW w:w="9350" w:type="dxa"/>
            <w:gridSpan w:val="4"/>
          </w:tcPr>
          <w:p w:rsidR="00E44FE2" w:rsidRPr="00362271" w:rsidRDefault="00E44FE2" w:rsidP="00BE1086">
            <w:pPr>
              <w:spacing w:after="0"/>
              <w:rPr>
                <w:rFonts w:cs="Times New Roman"/>
                <w:b/>
              </w:rPr>
            </w:pPr>
            <w:r w:rsidRPr="00362271">
              <w:rPr>
                <w:rFonts w:cs="Times New Roman"/>
                <w:b/>
              </w:rPr>
              <w:t>i</w:t>
            </w:r>
            <w:r w:rsidR="00AA7C12">
              <w:rPr>
                <w:rFonts w:cs="Times New Roman"/>
                <w:b/>
              </w:rPr>
              <w:t xml:space="preserve"> </w:t>
            </w:r>
            <w:r w:rsidRPr="00362271">
              <w:rPr>
                <w:rFonts w:cs="Times New Roman"/>
                <w:b/>
              </w:rPr>
              <w:t>Situata</w:t>
            </w:r>
          </w:p>
          <w:p w:rsidR="00392A4E" w:rsidRDefault="0079526F" w:rsidP="00BE1086">
            <w:pPr>
              <w:spacing w:after="0"/>
            </w:pPr>
            <w:r>
              <w:t>Në</w:t>
            </w:r>
            <w:r w:rsidR="00AA7C12">
              <w:t xml:space="preserve"> </w:t>
            </w:r>
            <w:r>
              <w:t>kopshtet</w:t>
            </w:r>
            <w:r w:rsidR="00AA7C12">
              <w:t xml:space="preserve"> </w:t>
            </w:r>
            <w:r>
              <w:t>e</w:t>
            </w:r>
            <w:r w:rsidR="00AA7C12">
              <w:t xml:space="preserve"> </w:t>
            </w:r>
            <w:r>
              <w:t>Bashkisë</w:t>
            </w:r>
            <w:r w:rsidR="00AA7C12">
              <w:t xml:space="preserve"> </w:t>
            </w:r>
            <w:r>
              <w:t>Pogradec</w:t>
            </w:r>
            <w:r w:rsidR="00AA7C12">
              <w:t xml:space="preserve"> </w:t>
            </w:r>
            <w:r>
              <w:t>në</w:t>
            </w:r>
            <w:r w:rsidR="00AA7C12">
              <w:t xml:space="preserve"> </w:t>
            </w:r>
            <w:r>
              <w:t>total</w:t>
            </w:r>
            <w:r w:rsidR="00AA7C12">
              <w:t xml:space="preserve"> </w:t>
            </w:r>
            <w:r>
              <w:t>kemi</w:t>
            </w:r>
            <w:r w:rsidR="00AA7C12">
              <w:t xml:space="preserve"> </w:t>
            </w:r>
            <w:r>
              <w:t>18</w:t>
            </w:r>
            <w:r w:rsidR="00AA7C12">
              <w:t xml:space="preserve"> </w:t>
            </w:r>
            <w:r w:rsidRPr="001555B7">
              <w:t>fëmijë</w:t>
            </w:r>
            <w:r w:rsidR="00AA7C12">
              <w:t xml:space="preserve"> </w:t>
            </w:r>
            <w:r w:rsidRPr="001555B7">
              <w:t>me</w:t>
            </w:r>
            <w:r w:rsidR="00AA7C12">
              <w:t xml:space="preserve"> </w:t>
            </w:r>
            <w:r w:rsidRPr="001555B7">
              <w:t>Aftësi</w:t>
            </w:r>
            <w:r w:rsidR="00AA7C12">
              <w:t xml:space="preserve"> </w:t>
            </w:r>
            <w:r w:rsidRPr="001555B7">
              <w:t>të</w:t>
            </w:r>
            <w:r w:rsidR="00AA7C12">
              <w:t xml:space="preserve"> </w:t>
            </w:r>
            <w:r w:rsidRPr="001555B7">
              <w:t>Kufizuara</w:t>
            </w:r>
            <w:r w:rsidR="00AA7C12">
              <w:t xml:space="preserve"> </w:t>
            </w:r>
            <w:r>
              <w:t>mendore,</w:t>
            </w:r>
            <w:r w:rsidR="00AA7C12">
              <w:t xml:space="preserve"> </w:t>
            </w:r>
            <w:r>
              <w:t>4</w:t>
            </w:r>
            <w:r w:rsidR="00AA7C12">
              <w:t xml:space="preserve"> </w:t>
            </w:r>
            <w:r>
              <w:t>vajza</w:t>
            </w:r>
            <w:r w:rsidR="00AA7C12">
              <w:t xml:space="preserve"> </w:t>
            </w:r>
            <w:r>
              <w:t>dhe</w:t>
            </w:r>
            <w:r w:rsidR="00AA7C12">
              <w:t xml:space="preserve"> </w:t>
            </w:r>
            <w:r>
              <w:t>14</w:t>
            </w:r>
            <w:r w:rsidR="00AA7C12">
              <w:t xml:space="preserve"> </w:t>
            </w:r>
            <w:r>
              <w:t>djem.</w:t>
            </w:r>
            <w:r w:rsidR="00AA7C12">
              <w:t xml:space="preserve"> </w:t>
            </w:r>
            <w:r w:rsidR="00E44FE2">
              <w:t>Kopshtet</w:t>
            </w:r>
            <w:r w:rsidR="00AA7C12">
              <w:t xml:space="preserve"> </w:t>
            </w:r>
            <w:r w:rsidR="00E44FE2">
              <w:t>që</w:t>
            </w:r>
            <w:r w:rsidR="00AA7C12">
              <w:t xml:space="preserve"> </w:t>
            </w:r>
            <w:r w:rsidR="00E44FE2">
              <w:t>kanë</w:t>
            </w:r>
            <w:r w:rsidR="00AA7C12">
              <w:t xml:space="preserve"> </w:t>
            </w:r>
            <w:r w:rsidR="00E44FE2">
              <w:t>rampë</w:t>
            </w:r>
            <w:r w:rsidR="00AA7C12">
              <w:t xml:space="preserve"> </w:t>
            </w:r>
            <w:r w:rsidR="00E44FE2">
              <w:t>janë</w:t>
            </w:r>
            <w:r w:rsidR="00AA7C12">
              <w:t xml:space="preserve"> </w:t>
            </w:r>
            <w:r w:rsidR="00E44FE2">
              <w:t>në</w:t>
            </w:r>
            <w:r w:rsidR="00AA7C12">
              <w:t xml:space="preserve"> </w:t>
            </w:r>
            <w:r w:rsidR="00E44FE2">
              <w:t>pergjithësi</w:t>
            </w:r>
            <w:r w:rsidR="00AA7C12">
              <w:t xml:space="preserve"> </w:t>
            </w:r>
            <w:r w:rsidR="00E44FE2">
              <w:t>ato</w:t>
            </w:r>
            <w:r w:rsidR="00AA7C12">
              <w:t xml:space="preserve"> </w:t>
            </w:r>
            <w:r w:rsidR="00E44FE2" w:rsidRPr="006D4DFA">
              <w:t>kopshte</w:t>
            </w:r>
            <w:r w:rsidR="00AA7C12">
              <w:t xml:space="preserve"> </w:t>
            </w:r>
            <w:r w:rsidR="00E44FE2">
              <w:t>të</w:t>
            </w:r>
            <w:r w:rsidR="00AA7C12">
              <w:t xml:space="preserve"> </w:t>
            </w:r>
            <w:r w:rsidR="00E44FE2">
              <w:t>cilat</w:t>
            </w:r>
            <w:r w:rsidR="00AA7C12">
              <w:t xml:space="preserve"> </w:t>
            </w:r>
            <w:r w:rsidR="00E44FE2">
              <w:t>ndodhen</w:t>
            </w:r>
            <w:r w:rsidR="00AA7C12">
              <w:t xml:space="preserve"> </w:t>
            </w:r>
            <w:r w:rsidR="00E44FE2">
              <w:t>brenda</w:t>
            </w:r>
            <w:r w:rsidR="00AA7C12">
              <w:t xml:space="preserve"> </w:t>
            </w:r>
            <w:r w:rsidR="00E44FE2">
              <w:t>shkollave</w:t>
            </w:r>
            <w:r w:rsidR="00AA7C12">
              <w:t xml:space="preserve"> </w:t>
            </w:r>
            <w:r w:rsidR="00E44FE2">
              <w:t>të</w:t>
            </w:r>
            <w:r w:rsidR="00AA7C12">
              <w:t xml:space="preserve"> </w:t>
            </w:r>
            <w:r w:rsidR="00E44FE2" w:rsidRPr="006D4DFA">
              <w:t>rikonstruktuara</w:t>
            </w:r>
            <w:r w:rsidR="00AA7C12">
              <w:t xml:space="preserve"> </w:t>
            </w:r>
            <w:r w:rsidR="00E44FE2" w:rsidRPr="006D4DFA">
              <w:t>vitet</w:t>
            </w:r>
            <w:r w:rsidR="00AA7C12">
              <w:t xml:space="preserve"> </w:t>
            </w:r>
            <w:r w:rsidR="00E44FE2" w:rsidRPr="006D4DFA">
              <w:t>e</w:t>
            </w:r>
            <w:r w:rsidR="00AA7C12">
              <w:t xml:space="preserve"> </w:t>
            </w:r>
            <w:r w:rsidR="00E44FE2" w:rsidRPr="006D4DFA">
              <w:t>fundit</w:t>
            </w:r>
            <w:r w:rsidR="00392A4E">
              <w:t>.</w:t>
            </w:r>
            <w:r w:rsidR="00AA7C12">
              <w:t xml:space="preserve"> </w:t>
            </w:r>
          </w:p>
          <w:p w:rsidR="00E44FE2" w:rsidRPr="0079526F" w:rsidRDefault="00E44FE2" w:rsidP="00BE1086">
            <w:pPr>
              <w:pStyle w:val="instruction"/>
              <w:spacing w:before="0" w:beforeAutospacing="0" w:after="0" w:afterAutospacing="0"/>
              <w:jc w:val="both"/>
              <w:rPr>
                <w:sz w:val="10"/>
                <w:szCs w:val="10"/>
              </w:rPr>
            </w:pPr>
          </w:p>
        </w:tc>
      </w:tr>
      <w:tr w:rsidR="00E44FE2" w:rsidRPr="00362271" w:rsidTr="006051CB">
        <w:tc>
          <w:tcPr>
            <w:tcW w:w="9350" w:type="dxa"/>
            <w:gridSpan w:val="4"/>
          </w:tcPr>
          <w:p w:rsidR="00E44FE2" w:rsidRPr="00362271" w:rsidRDefault="00E44FE2" w:rsidP="00BE1086">
            <w:pPr>
              <w:spacing w:after="0"/>
              <w:rPr>
                <w:rFonts w:cs="Times New Roman"/>
              </w:rPr>
            </w:pPr>
            <w:r w:rsidRPr="00362271">
              <w:rPr>
                <w:rFonts w:cs="Times New Roman"/>
              </w:rPr>
              <w:t>Përmbledhje</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problematikës</w:t>
            </w:r>
            <w:r w:rsidR="00AA7C12">
              <w:rPr>
                <w:rFonts w:cs="Times New Roman"/>
              </w:rPr>
              <w:t xml:space="preserve"> </w:t>
            </w:r>
            <w:r w:rsidRPr="00362271">
              <w:rPr>
                <w:rFonts w:cs="Times New Roman"/>
              </w:rPr>
              <w:t>dhe</w:t>
            </w:r>
            <w:r w:rsidR="00AA7C12">
              <w:rPr>
                <w:rFonts w:cs="Times New Roman"/>
              </w:rPr>
              <w:t xml:space="preserve"> </w:t>
            </w:r>
            <w:r w:rsidRPr="00362271">
              <w:rPr>
                <w:rFonts w:cs="Times New Roman"/>
              </w:rPr>
              <w:t>nevoja</w:t>
            </w:r>
            <w:r w:rsidR="00AA7C12">
              <w:rPr>
                <w:rFonts w:cs="Times New Roman"/>
              </w:rPr>
              <w:t xml:space="preserve"> </w:t>
            </w:r>
            <w:r w:rsidRPr="00362271">
              <w:rPr>
                <w:rFonts w:cs="Times New Roman"/>
              </w:rPr>
              <w:t>për</w:t>
            </w:r>
            <w:r w:rsidR="00AA7C12">
              <w:rPr>
                <w:rFonts w:cs="Times New Roman"/>
              </w:rPr>
              <w:t xml:space="preserve"> </w:t>
            </w:r>
            <w:r w:rsidRPr="00362271">
              <w:rPr>
                <w:rFonts w:cs="Times New Roman"/>
              </w:rPr>
              <w:t>ndërhyrje</w:t>
            </w:r>
          </w:p>
        </w:tc>
      </w:tr>
      <w:tr w:rsidR="00E44FE2" w:rsidRPr="00362271" w:rsidTr="006051CB">
        <w:tc>
          <w:tcPr>
            <w:tcW w:w="9350" w:type="dxa"/>
            <w:gridSpan w:val="4"/>
          </w:tcPr>
          <w:p w:rsidR="00E44FE2" w:rsidRPr="00362271" w:rsidRDefault="00E44FE2" w:rsidP="00BE1086">
            <w:pPr>
              <w:pStyle w:val="instruction"/>
              <w:spacing w:before="0" w:beforeAutospacing="0" w:after="0" w:afterAutospacing="0"/>
              <w:jc w:val="both"/>
            </w:pPr>
            <w:r>
              <w:t>E</w:t>
            </w:r>
            <w:r w:rsidRPr="00362271">
              <w:t>shtë</w:t>
            </w:r>
            <w:r w:rsidR="00AA7C12">
              <w:t xml:space="preserve"> </w:t>
            </w:r>
            <w:r w:rsidRPr="00362271">
              <w:t>e</w:t>
            </w:r>
            <w:r w:rsidR="00AA7C12">
              <w:t xml:space="preserve"> </w:t>
            </w:r>
            <w:r w:rsidRPr="00362271">
              <w:t>nevojshme</w:t>
            </w:r>
            <w:r w:rsidR="00AA7C12">
              <w:t xml:space="preserve"> </w:t>
            </w:r>
            <w:r w:rsidRPr="00362271">
              <w:t>që</w:t>
            </w:r>
            <w:r w:rsidR="00AA7C12">
              <w:t xml:space="preserve"> </w:t>
            </w:r>
            <w:r w:rsidRPr="00362271">
              <w:t>në</w:t>
            </w:r>
            <w:r w:rsidR="00AA7C12">
              <w:t xml:space="preserve"> </w:t>
            </w:r>
            <w:r w:rsidRPr="00362271">
              <w:t>kopshte</w:t>
            </w:r>
            <w:r w:rsidR="00AA7C12">
              <w:t xml:space="preserve"> </w:t>
            </w:r>
            <w:r w:rsidRPr="00362271">
              <w:t>të</w:t>
            </w:r>
            <w:r w:rsidR="00AA7C12">
              <w:t xml:space="preserve"> </w:t>
            </w:r>
            <w:r w:rsidRPr="00362271">
              <w:t>vendosen</w:t>
            </w:r>
            <w:r w:rsidR="00AA7C12">
              <w:t xml:space="preserve"> </w:t>
            </w:r>
            <w:r w:rsidRPr="00362271">
              <w:t>rampat,</w:t>
            </w:r>
            <w:r w:rsidR="00AA7C12">
              <w:t xml:space="preserve"> </w:t>
            </w:r>
            <w:r>
              <w:t>dhe</w:t>
            </w:r>
            <w:r w:rsidR="00AA7C12">
              <w:t xml:space="preserve"> </w:t>
            </w:r>
            <w:r>
              <w:t>të</w:t>
            </w:r>
            <w:r w:rsidR="00AA7C12">
              <w:t xml:space="preserve"> </w:t>
            </w:r>
            <w:r>
              <w:t>ndërtohen</w:t>
            </w:r>
            <w:r w:rsidR="00AA7C12">
              <w:t xml:space="preserve"> </w:t>
            </w:r>
            <w:r>
              <w:t>tualete</w:t>
            </w:r>
            <w:r w:rsidR="00AA7C12">
              <w:t xml:space="preserve"> </w:t>
            </w:r>
            <w:r>
              <w:t>për</w:t>
            </w:r>
            <w:r w:rsidR="00AA7C12">
              <w:t xml:space="preserve"> </w:t>
            </w:r>
            <w:r>
              <w:t>fëmijë</w:t>
            </w:r>
            <w:r w:rsidR="00AA7C12">
              <w:t xml:space="preserve"> </w:t>
            </w:r>
            <w:r>
              <w:t>me</w:t>
            </w:r>
            <w:r w:rsidR="00AA7C12">
              <w:t xml:space="preserve"> </w:t>
            </w:r>
            <w:r>
              <w:t>AK</w:t>
            </w:r>
            <w:r w:rsidR="00AA7C12">
              <w:t xml:space="preserve"> </w:t>
            </w:r>
            <w:r w:rsidRPr="00362271">
              <w:t>në</w:t>
            </w:r>
            <w:r w:rsidR="00AA7C12">
              <w:t xml:space="preserve"> </w:t>
            </w:r>
            <w:r w:rsidRPr="00362271">
              <w:t>përputhje</w:t>
            </w:r>
            <w:r w:rsidR="00AA7C12">
              <w:t xml:space="preserve"> </w:t>
            </w:r>
            <w:r w:rsidRPr="00362271">
              <w:t>me</w:t>
            </w:r>
            <w:r w:rsidR="00AA7C12">
              <w:t xml:space="preserve"> </w:t>
            </w:r>
            <w:r w:rsidRPr="00362271">
              <w:t>standardin</w:t>
            </w:r>
            <w:r w:rsidR="00AA7C12">
              <w:t xml:space="preserve"> </w:t>
            </w:r>
            <w:r w:rsidRPr="00362271">
              <w:t>për</w:t>
            </w:r>
            <w:r w:rsidR="00AA7C12">
              <w:t xml:space="preserve"> </w:t>
            </w:r>
            <w:r w:rsidRPr="00362271">
              <w:t>infrastrukturën</w:t>
            </w:r>
            <w:r w:rsidR="00AA7C12">
              <w:t xml:space="preserve"> </w:t>
            </w:r>
            <w:r w:rsidRPr="00362271">
              <w:t>e</w:t>
            </w:r>
            <w:r w:rsidR="00AA7C12">
              <w:t xml:space="preserve"> </w:t>
            </w:r>
            <w:r w:rsidRPr="00362271">
              <w:t>kopshteve.</w:t>
            </w:r>
          </w:p>
          <w:p w:rsidR="00E44FE2" w:rsidRPr="0079526F" w:rsidRDefault="00E44FE2" w:rsidP="00BE1086">
            <w:pPr>
              <w:spacing w:after="0"/>
              <w:rPr>
                <w:rFonts w:cs="Times New Roman"/>
                <w:sz w:val="10"/>
                <w:szCs w:val="10"/>
              </w:rPr>
            </w:pPr>
          </w:p>
        </w:tc>
      </w:tr>
      <w:tr w:rsidR="00E44FE2" w:rsidRPr="00362271" w:rsidTr="006051CB">
        <w:tc>
          <w:tcPr>
            <w:tcW w:w="9350" w:type="dxa"/>
            <w:gridSpan w:val="4"/>
          </w:tcPr>
          <w:p w:rsidR="00E44FE2" w:rsidRDefault="00E44FE2" w:rsidP="00BE1086">
            <w:pPr>
              <w:spacing w:after="0"/>
              <w:rPr>
                <w:rFonts w:cs="Times New Roman"/>
                <w:b/>
              </w:rPr>
            </w:pPr>
            <w:r>
              <w:rPr>
                <w:rFonts w:cs="Times New Roman"/>
                <w:b/>
              </w:rPr>
              <w:t>ii</w:t>
            </w:r>
            <w:r w:rsidR="00AA7C12">
              <w:rPr>
                <w:rFonts w:cs="Times New Roman"/>
                <w:b/>
              </w:rPr>
              <w:t xml:space="preserve"> </w:t>
            </w:r>
            <w:r>
              <w:rPr>
                <w:rFonts w:cs="Times New Roman"/>
                <w:b/>
              </w:rPr>
              <w:t>Synimi</w:t>
            </w:r>
            <w:r w:rsidR="00AA7C12">
              <w:rPr>
                <w:rFonts w:cs="Times New Roman"/>
                <w:b/>
              </w:rPr>
              <w:t xml:space="preserve"> i </w:t>
            </w:r>
            <w:r>
              <w:rPr>
                <w:rFonts w:cs="Times New Roman"/>
                <w:b/>
              </w:rPr>
              <w:t>projektit</w:t>
            </w:r>
          </w:p>
          <w:p w:rsidR="00E44FE2" w:rsidRPr="006D4DFA" w:rsidRDefault="00E44FE2" w:rsidP="00BE1086">
            <w:pPr>
              <w:spacing w:after="0"/>
              <w:rPr>
                <w:rFonts w:cs="Times New Roman"/>
                <w:b/>
              </w:rPr>
            </w:pPr>
            <w:r w:rsidRPr="00362271">
              <w:t>Synimi</w:t>
            </w:r>
            <w:r w:rsidR="00AA7C12">
              <w:t xml:space="preserve"> i </w:t>
            </w:r>
            <w:r w:rsidRPr="00362271">
              <w:t>këtij</w:t>
            </w:r>
            <w:r w:rsidR="00AA7C12">
              <w:t xml:space="preserve"> </w:t>
            </w:r>
            <w:r w:rsidRPr="00362271">
              <w:t>projekti</w:t>
            </w:r>
            <w:r w:rsidR="00AA7C12">
              <w:t xml:space="preserve"> </w:t>
            </w:r>
            <w:r w:rsidRPr="00362271">
              <w:t>është</w:t>
            </w:r>
            <w:r w:rsidR="00AA7C12">
              <w:t xml:space="preserve"> </w:t>
            </w:r>
            <w:r w:rsidRPr="00362271">
              <w:t>pajisja</w:t>
            </w:r>
            <w:r w:rsidR="00AA7C12">
              <w:t xml:space="preserve"> </w:t>
            </w:r>
            <w:r w:rsidRPr="00362271">
              <w:t>e</w:t>
            </w:r>
            <w:r w:rsidR="00AA7C12">
              <w:t xml:space="preserve"> </w:t>
            </w:r>
            <w:r w:rsidRPr="00362271">
              <w:t>gjithë</w:t>
            </w:r>
            <w:r w:rsidR="00AA7C12">
              <w:t xml:space="preserve"> </w:t>
            </w:r>
            <w:r w:rsidRPr="00362271">
              <w:t>ndërtesave</w:t>
            </w:r>
            <w:r w:rsidR="00AA7C12">
              <w:t xml:space="preserve"> </w:t>
            </w:r>
            <w:r w:rsidRPr="00362271">
              <w:t>të</w:t>
            </w:r>
            <w:r w:rsidR="00AA7C12">
              <w:t xml:space="preserve"> </w:t>
            </w:r>
            <w:r w:rsidRPr="00362271">
              <w:t>kopshteve</w:t>
            </w:r>
            <w:r w:rsidR="00AA7C12">
              <w:t xml:space="preserve"> </w:t>
            </w:r>
            <w:r w:rsidRPr="00362271">
              <w:t>me</w:t>
            </w:r>
            <w:r w:rsidR="00AA7C12">
              <w:t xml:space="preserve"> </w:t>
            </w:r>
            <w:r w:rsidRPr="00362271">
              <w:t>rampa</w:t>
            </w:r>
            <w:r w:rsidR="00AA7C12">
              <w:t xml:space="preserve"> </w:t>
            </w:r>
            <w:r w:rsidRPr="00362271">
              <w:t>për</w:t>
            </w:r>
            <w:r w:rsidR="00AA7C12">
              <w:t xml:space="preserve"> </w:t>
            </w:r>
            <w:r w:rsidRPr="00362271">
              <w:t>të</w:t>
            </w:r>
            <w:r w:rsidR="00AA7C12">
              <w:t xml:space="preserve"> </w:t>
            </w:r>
            <w:r w:rsidRPr="00362271">
              <w:t>lehtësuar</w:t>
            </w:r>
            <w:r w:rsidR="00AA7C12">
              <w:t xml:space="preserve"> </w:t>
            </w:r>
            <w:r w:rsidRPr="00362271">
              <w:t>aksesueshmërinë</w:t>
            </w:r>
            <w:r w:rsidR="00AA7C12">
              <w:t xml:space="preserve"> </w:t>
            </w:r>
            <w:r w:rsidRPr="00362271">
              <w:t>e</w:t>
            </w:r>
            <w:r w:rsidR="00AA7C12">
              <w:t xml:space="preserve"> </w:t>
            </w:r>
            <w:r w:rsidRPr="00362271">
              <w:t>fëmijëve</w:t>
            </w:r>
            <w:r w:rsidR="00AA7C12">
              <w:t xml:space="preserve"> </w:t>
            </w:r>
            <w:r w:rsidRPr="00362271">
              <w:t>me</w:t>
            </w:r>
            <w:r w:rsidR="00AA7C12">
              <w:t xml:space="preserve"> </w:t>
            </w:r>
            <w:r w:rsidR="0079526F">
              <w:t>aftësi</w:t>
            </w:r>
            <w:r w:rsidR="00AA7C12">
              <w:t xml:space="preserve"> </w:t>
            </w:r>
            <w:r w:rsidR="0079526F">
              <w:t>të</w:t>
            </w:r>
            <w:r w:rsidR="00AA7C12">
              <w:t xml:space="preserve"> </w:t>
            </w:r>
            <w:r w:rsidR="0079526F">
              <w:t>kufizuar</w:t>
            </w:r>
            <w:r w:rsidR="00AA7C12">
              <w:t xml:space="preserve"> </w:t>
            </w:r>
            <w:r w:rsidR="0079526F">
              <w:t>në</w:t>
            </w:r>
            <w:r w:rsidR="00AA7C12">
              <w:t xml:space="preserve"> </w:t>
            </w:r>
            <w:r w:rsidR="0079526F">
              <w:t>kopsht.</w:t>
            </w:r>
            <w:r w:rsidR="00AA7C12">
              <w:t xml:space="preserve"> </w:t>
            </w:r>
          </w:p>
          <w:p w:rsidR="00E44FE2" w:rsidRPr="00362271" w:rsidRDefault="00E44FE2" w:rsidP="00BE1086">
            <w:pPr>
              <w:pStyle w:val="instruction"/>
              <w:spacing w:before="0" w:beforeAutospacing="0" w:after="0" w:afterAutospacing="0"/>
              <w:jc w:val="both"/>
            </w:pPr>
            <w:r w:rsidRPr="00362271">
              <w:t>Në</w:t>
            </w:r>
            <w:r w:rsidR="00AA7C12">
              <w:t xml:space="preserve"> </w:t>
            </w:r>
            <w:r w:rsidRPr="00362271">
              <w:t>VKM</w:t>
            </w:r>
            <w:r w:rsidR="00AA7C12">
              <w:t xml:space="preserve"> </w:t>
            </w:r>
            <w:r w:rsidRPr="00362271">
              <w:t>nr.</w:t>
            </w:r>
            <w:r w:rsidR="00AA7C12">
              <w:t xml:space="preserve"> </w:t>
            </w:r>
            <w:r w:rsidRPr="00362271">
              <w:t>1074,</w:t>
            </w:r>
            <w:r w:rsidR="00AA7C12">
              <w:t xml:space="preserve"> </w:t>
            </w:r>
            <w:r w:rsidRPr="00362271">
              <w:t>datë</w:t>
            </w:r>
            <w:r w:rsidR="00AA7C12">
              <w:t xml:space="preserve"> </w:t>
            </w:r>
            <w:r w:rsidRPr="00362271">
              <w:t>23.12.2015,</w:t>
            </w:r>
            <w:r w:rsidR="00AA7C12">
              <w:t xml:space="preserve"> </w:t>
            </w:r>
            <w:r w:rsidRPr="00362271">
              <w:rPr>
                <w:rStyle w:val="Emphasis"/>
                <w:rFonts w:eastAsiaTheme="majorEastAsia"/>
              </w:rPr>
              <w:t>“Për</w:t>
            </w:r>
            <w:r w:rsidR="00AA7C12">
              <w:rPr>
                <w:rStyle w:val="Emphasis"/>
                <w:rFonts w:eastAsiaTheme="majorEastAsia"/>
              </w:rPr>
              <w:t xml:space="preserve"> </w:t>
            </w:r>
            <w:r w:rsidRPr="00362271">
              <w:rPr>
                <w:rStyle w:val="Emphasis"/>
                <w:rFonts w:eastAsiaTheme="majorEastAsia"/>
              </w:rPr>
              <w:t>përcaktimin</w:t>
            </w:r>
            <w:r w:rsidR="00AA7C12">
              <w:rPr>
                <w:rStyle w:val="Emphasis"/>
                <w:rFonts w:eastAsiaTheme="majorEastAsia"/>
              </w:rPr>
              <w:t xml:space="preserve"> </w:t>
            </w:r>
            <w:r w:rsidRPr="00362271">
              <w:rPr>
                <w:rStyle w:val="Emphasis"/>
                <w:rFonts w:eastAsiaTheme="majorEastAsia"/>
              </w:rPr>
              <w:t>e</w:t>
            </w:r>
            <w:r w:rsidR="00AA7C12">
              <w:rPr>
                <w:rStyle w:val="Emphasis"/>
                <w:rFonts w:eastAsiaTheme="majorEastAsia"/>
              </w:rPr>
              <w:t xml:space="preserve"> </w:t>
            </w:r>
            <w:r w:rsidRPr="00362271">
              <w:rPr>
                <w:rStyle w:val="Emphasis"/>
                <w:rFonts w:eastAsiaTheme="majorEastAsia"/>
              </w:rPr>
              <w:t>masave</w:t>
            </w:r>
            <w:r w:rsidR="00AA7C12">
              <w:rPr>
                <w:rStyle w:val="Emphasis"/>
                <w:rFonts w:eastAsiaTheme="majorEastAsia"/>
              </w:rPr>
              <w:t xml:space="preserve"> </w:t>
            </w:r>
            <w:r w:rsidRPr="00362271">
              <w:rPr>
                <w:rStyle w:val="Emphasis"/>
                <w:rFonts w:eastAsiaTheme="majorEastAsia"/>
              </w:rPr>
              <w:t>për</w:t>
            </w:r>
            <w:r w:rsidR="00AA7C12">
              <w:rPr>
                <w:rStyle w:val="Emphasis"/>
                <w:rFonts w:eastAsiaTheme="majorEastAsia"/>
              </w:rPr>
              <w:t xml:space="preserve"> </w:t>
            </w:r>
            <w:r w:rsidRPr="00362271">
              <w:rPr>
                <w:rStyle w:val="Emphasis"/>
                <w:rFonts w:eastAsiaTheme="majorEastAsia"/>
              </w:rPr>
              <w:t>mënjanimin</w:t>
            </w:r>
            <w:r w:rsidR="00AA7C12">
              <w:rPr>
                <w:rStyle w:val="Emphasis"/>
                <w:rFonts w:eastAsiaTheme="majorEastAsia"/>
              </w:rPr>
              <w:t xml:space="preserve"> </w:t>
            </w:r>
            <w:r w:rsidRPr="00362271">
              <w:rPr>
                <w:rStyle w:val="Emphasis"/>
                <w:rFonts w:eastAsiaTheme="majorEastAsia"/>
              </w:rPr>
              <w:t>e</w:t>
            </w:r>
            <w:r w:rsidR="00AA7C12">
              <w:rPr>
                <w:rStyle w:val="Emphasis"/>
                <w:rFonts w:eastAsiaTheme="majorEastAsia"/>
              </w:rPr>
              <w:t xml:space="preserve"> </w:t>
            </w:r>
            <w:r w:rsidRPr="00362271">
              <w:rPr>
                <w:rStyle w:val="Emphasis"/>
                <w:rFonts w:eastAsiaTheme="majorEastAsia"/>
              </w:rPr>
              <w:t>pengesave</w:t>
            </w:r>
            <w:r w:rsidR="00AA7C12">
              <w:rPr>
                <w:rStyle w:val="Emphasis"/>
                <w:rFonts w:eastAsiaTheme="majorEastAsia"/>
              </w:rPr>
              <w:t xml:space="preserve"> </w:t>
            </w:r>
            <w:r w:rsidRPr="00362271">
              <w:rPr>
                <w:rStyle w:val="Emphasis"/>
                <w:rFonts w:eastAsiaTheme="majorEastAsia"/>
              </w:rPr>
              <w:t>në</w:t>
            </w:r>
            <w:r w:rsidR="00AA7C12">
              <w:rPr>
                <w:rStyle w:val="Emphasis"/>
                <w:rFonts w:eastAsiaTheme="majorEastAsia"/>
              </w:rPr>
              <w:t xml:space="preserve"> </w:t>
            </w:r>
            <w:r w:rsidRPr="00362271">
              <w:rPr>
                <w:rStyle w:val="Emphasis"/>
                <w:rFonts w:eastAsiaTheme="majorEastAsia"/>
              </w:rPr>
              <w:t>komunikim</w:t>
            </w:r>
            <w:r w:rsidR="00AA7C12">
              <w:rPr>
                <w:rStyle w:val="Emphasis"/>
                <w:rFonts w:eastAsiaTheme="majorEastAsia"/>
              </w:rPr>
              <w:t xml:space="preserve"> </w:t>
            </w:r>
            <w:r w:rsidRPr="00362271">
              <w:rPr>
                <w:rStyle w:val="Emphasis"/>
                <w:rFonts w:eastAsiaTheme="majorEastAsia"/>
              </w:rPr>
              <w:t>dhe</w:t>
            </w:r>
            <w:r w:rsidR="00AA7C12">
              <w:rPr>
                <w:rStyle w:val="Emphasis"/>
                <w:rFonts w:eastAsiaTheme="majorEastAsia"/>
              </w:rPr>
              <w:t xml:space="preserve"> </w:t>
            </w:r>
            <w:r w:rsidRPr="00362271">
              <w:rPr>
                <w:rStyle w:val="Emphasis"/>
                <w:rFonts w:eastAsiaTheme="majorEastAsia"/>
              </w:rPr>
              <w:t>infrastrukturë</w:t>
            </w:r>
            <w:r w:rsidR="00AA7C12">
              <w:rPr>
                <w:rStyle w:val="Emphasis"/>
                <w:rFonts w:eastAsiaTheme="majorEastAsia"/>
              </w:rPr>
              <w:t xml:space="preserve"> </w:t>
            </w:r>
            <w:r w:rsidRPr="00362271">
              <w:rPr>
                <w:rStyle w:val="Emphasis"/>
                <w:rFonts w:eastAsiaTheme="majorEastAsia"/>
              </w:rPr>
              <w:t>në</w:t>
            </w:r>
            <w:r w:rsidR="00AA7C12">
              <w:rPr>
                <w:rStyle w:val="Emphasis"/>
                <w:rFonts w:eastAsiaTheme="majorEastAsia"/>
              </w:rPr>
              <w:t xml:space="preserve"> </w:t>
            </w:r>
            <w:r w:rsidRPr="00362271">
              <w:rPr>
                <w:rStyle w:val="Emphasis"/>
                <w:rFonts w:eastAsiaTheme="majorEastAsia"/>
              </w:rPr>
              <w:t>ofrimin</w:t>
            </w:r>
            <w:r w:rsidR="00AA7C12">
              <w:rPr>
                <w:rStyle w:val="Emphasis"/>
                <w:rFonts w:eastAsiaTheme="majorEastAsia"/>
              </w:rPr>
              <w:t xml:space="preserve"> </w:t>
            </w:r>
            <w:r w:rsidRPr="00362271">
              <w:rPr>
                <w:rStyle w:val="Emphasis"/>
                <w:rFonts w:eastAsiaTheme="majorEastAsia"/>
              </w:rPr>
              <w:t>e</w:t>
            </w:r>
            <w:r w:rsidR="00AA7C12">
              <w:rPr>
                <w:rStyle w:val="Emphasis"/>
                <w:rFonts w:eastAsiaTheme="majorEastAsia"/>
              </w:rPr>
              <w:t xml:space="preserve"> </w:t>
            </w:r>
            <w:r w:rsidRPr="00362271">
              <w:rPr>
                <w:rStyle w:val="Emphasis"/>
                <w:rFonts w:eastAsiaTheme="majorEastAsia"/>
              </w:rPr>
              <w:t>shërbimeve</w:t>
            </w:r>
            <w:r w:rsidR="00AA7C12">
              <w:rPr>
                <w:rStyle w:val="Emphasis"/>
                <w:rFonts w:eastAsiaTheme="majorEastAsia"/>
              </w:rPr>
              <w:t xml:space="preserve"> </w:t>
            </w:r>
            <w:r w:rsidRPr="00362271">
              <w:rPr>
                <w:rStyle w:val="Emphasis"/>
                <w:rFonts w:eastAsiaTheme="majorEastAsia"/>
              </w:rPr>
              <w:t>publike</w:t>
            </w:r>
            <w:r w:rsidR="00AA7C12">
              <w:rPr>
                <w:rStyle w:val="Emphasis"/>
                <w:rFonts w:eastAsiaTheme="majorEastAsia"/>
              </w:rPr>
              <w:t xml:space="preserve"> </w:t>
            </w:r>
            <w:r w:rsidRPr="00362271">
              <w:rPr>
                <w:rStyle w:val="Emphasis"/>
                <w:rFonts w:eastAsiaTheme="majorEastAsia"/>
              </w:rPr>
              <w:t>për</w:t>
            </w:r>
            <w:r w:rsidR="00AA7C12">
              <w:rPr>
                <w:rStyle w:val="Emphasis"/>
                <w:rFonts w:eastAsiaTheme="majorEastAsia"/>
              </w:rPr>
              <w:t xml:space="preserve"> </w:t>
            </w:r>
            <w:r w:rsidRPr="00362271">
              <w:rPr>
                <w:rStyle w:val="Emphasis"/>
                <w:rFonts w:eastAsiaTheme="majorEastAsia"/>
              </w:rPr>
              <w:t>personat</w:t>
            </w:r>
            <w:r w:rsidR="00AA7C12">
              <w:rPr>
                <w:rStyle w:val="Emphasis"/>
                <w:rFonts w:eastAsiaTheme="majorEastAsia"/>
              </w:rPr>
              <w:t xml:space="preserve"> </w:t>
            </w:r>
            <w:r w:rsidRPr="00362271">
              <w:rPr>
                <w:rStyle w:val="Emphasis"/>
                <w:rFonts w:eastAsiaTheme="majorEastAsia"/>
              </w:rPr>
              <w:t>me</w:t>
            </w:r>
            <w:r w:rsidR="00AA7C12">
              <w:rPr>
                <w:rStyle w:val="Emphasis"/>
                <w:rFonts w:eastAsiaTheme="majorEastAsia"/>
              </w:rPr>
              <w:t xml:space="preserve"> </w:t>
            </w:r>
            <w:r w:rsidRPr="00362271">
              <w:rPr>
                <w:rStyle w:val="Emphasis"/>
                <w:rFonts w:eastAsiaTheme="majorEastAsia"/>
              </w:rPr>
              <w:t>aftësi</w:t>
            </w:r>
            <w:r w:rsidR="00AA7C12">
              <w:rPr>
                <w:rStyle w:val="Emphasis"/>
                <w:rFonts w:eastAsiaTheme="majorEastAsia"/>
              </w:rPr>
              <w:t xml:space="preserve"> </w:t>
            </w:r>
            <w:r w:rsidRPr="00362271">
              <w:rPr>
                <w:rStyle w:val="Emphasis"/>
                <w:rFonts w:eastAsiaTheme="majorEastAsia"/>
              </w:rPr>
              <w:t>të</w:t>
            </w:r>
            <w:r w:rsidR="00AA7C12">
              <w:rPr>
                <w:rStyle w:val="Emphasis"/>
                <w:rFonts w:eastAsiaTheme="majorEastAsia"/>
              </w:rPr>
              <w:t xml:space="preserve"> </w:t>
            </w:r>
            <w:r w:rsidRPr="00362271">
              <w:rPr>
                <w:rStyle w:val="Emphasis"/>
                <w:rFonts w:eastAsiaTheme="majorEastAsia"/>
              </w:rPr>
              <w:t>kufizuara”,</w:t>
            </w:r>
            <w:r w:rsidR="00AA7C12">
              <w:rPr>
                <w:rStyle w:val="Emphasis"/>
                <w:rFonts w:eastAsiaTheme="majorEastAsia"/>
              </w:rPr>
              <w:t xml:space="preserve"> </w:t>
            </w:r>
            <w:r w:rsidRPr="00362271">
              <w:t>përcaktohen</w:t>
            </w:r>
            <w:r w:rsidR="00AA7C12">
              <w:t xml:space="preserve"> </w:t>
            </w:r>
            <w:r w:rsidRPr="00362271">
              <w:t>masat</w:t>
            </w:r>
            <w:r w:rsidR="00AA7C12">
              <w:t xml:space="preserve"> </w:t>
            </w:r>
            <w:r w:rsidRPr="00362271">
              <w:t>për</w:t>
            </w:r>
            <w:r w:rsidR="00AA7C12">
              <w:t xml:space="preserve"> </w:t>
            </w:r>
            <w:r w:rsidRPr="00362271">
              <w:t>zbatimin</w:t>
            </w:r>
            <w:r w:rsidR="00AA7C12">
              <w:t xml:space="preserve"> </w:t>
            </w:r>
            <w:r w:rsidRPr="00362271">
              <w:t>dhe</w:t>
            </w:r>
            <w:r w:rsidR="00AA7C12">
              <w:t xml:space="preserve"> </w:t>
            </w:r>
            <w:r w:rsidRPr="00362271">
              <w:t>unifikimin</w:t>
            </w:r>
            <w:r w:rsidR="00AA7C12">
              <w:t xml:space="preserve"> </w:t>
            </w:r>
            <w:r w:rsidRPr="00362271">
              <w:t>e</w:t>
            </w:r>
            <w:r w:rsidR="00AA7C12">
              <w:t xml:space="preserve"> </w:t>
            </w:r>
            <w:r w:rsidRPr="00362271">
              <w:t>rregullave,</w:t>
            </w:r>
            <w:r w:rsidR="00AA7C12">
              <w:t xml:space="preserve"> </w:t>
            </w:r>
            <w:r w:rsidRPr="00362271">
              <w:t>në</w:t>
            </w:r>
            <w:r w:rsidR="00AA7C12">
              <w:t xml:space="preserve"> </w:t>
            </w:r>
            <w:r w:rsidRPr="00362271">
              <w:t>bazë</w:t>
            </w:r>
            <w:r w:rsidR="00AA7C12">
              <w:t xml:space="preserve"> </w:t>
            </w:r>
            <w:r w:rsidRPr="00362271">
              <w:t>të</w:t>
            </w:r>
            <w:r w:rsidR="00AA7C12">
              <w:t xml:space="preserve"> </w:t>
            </w:r>
            <w:r w:rsidRPr="00362271">
              <w:t>të</w:t>
            </w:r>
            <w:r w:rsidR="00AA7C12">
              <w:t xml:space="preserve"> </w:t>
            </w:r>
            <w:r w:rsidRPr="00362271">
              <w:t>cilave</w:t>
            </w:r>
            <w:r w:rsidR="00AA7C12">
              <w:t xml:space="preserve"> </w:t>
            </w:r>
            <w:r w:rsidRPr="00362271">
              <w:t>mënjanohen</w:t>
            </w:r>
            <w:r w:rsidR="00AA7C12">
              <w:t xml:space="preserve"> </w:t>
            </w:r>
            <w:r w:rsidRPr="00362271">
              <w:t>pengesat</w:t>
            </w:r>
            <w:r w:rsidR="00AA7C12">
              <w:t xml:space="preserve"> </w:t>
            </w:r>
            <w:r w:rsidRPr="00362271">
              <w:t>mjedisore</w:t>
            </w:r>
            <w:r w:rsidR="00AA7C12">
              <w:t xml:space="preserve"> </w:t>
            </w:r>
            <w:r w:rsidRPr="00362271">
              <w:t>dhe</w:t>
            </w:r>
            <w:r w:rsidR="00AA7C12">
              <w:t xml:space="preserve"> </w:t>
            </w:r>
            <w:r w:rsidRPr="00362271">
              <w:t>infrastrukturore</w:t>
            </w:r>
            <w:r w:rsidR="00AA7C12">
              <w:t xml:space="preserve"> </w:t>
            </w:r>
            <w:r w:rsidRPr="00362271">
              <w:t>për</w:t>
            </w:r>
            <w:r w:rsidR="00AA7C12">
              <w:t xml:space="preserve"> </w:t>
            </w:r>
            <w:r w:rsidRPr="00362271">
              <w:t>të</w:t>
            </w:r>
            <w:r w:rsidR="00AA7C12">
              <w:t xml:space="preserve"> </w:t>
            </w:r>
            <w:r w:rsidRPr="00362271">
              <w:t>bërë</w:t>
            </w:r>
            <w:r w:rsidR="00AA7C12">
              <w:t xml:space="preserve"> </w:t>
            </w:r>
            <w:r w:rsidRPr="00362271">
              <w:t>të</w:t>
            </w:r>
            <w:r w:rsidR="00AA7C12">
              <w:t xml:space="preserve"> </w:t>
            </w:r>
            <w:r w:rsidRPr="00362271">
              <w:t>mundur</w:t>
            </w:r>
            <w:r w:rsidR="00AA7C12">
              <w:t xml:space="preserve"> </w:t>
            </w:r>
            <w:r w:rsidRPr="00362271">
              <w:t>aksesin</w:t>
            </w:r>
            <w:r w:rsidR="00AA7C12">
              <w:t xml:space="preserve"> </w:t>
            </w:r>
            <w:r w:rsidRPr="00362271">
              <w:t>në</w:t>
            </w:r>
            <w:r w:rsidR="00AA7C12">
              <w:t xml:space="preserve"> </w:t>
            </w:r>
            <w:r w:rsidRPr="00362271">
              <w:t>strehim,</w:t>
            </w:r>
            <w:r w:rsidR="00AA7C12">
              <w:t xml:space="preserve"> </w:t>
            </w:r>
            <w:r w:rsidRPr="00362271">
              <w:t>transport,</w:t>
            </w:r>
            <w:r w:rsidR="00AA7C12">
              <w:t xml:space="preserve"> </w:t>
            </w:r>
            <w:r w:rsidRPr="00362271">
              <w:t>shëndetësi,</w:t>
            </w:r>
            <w:r w:rsidR="00AA7C12">
              <w:t xml:space="preserve"> </w:t>
            </w:r>
            <w:r w:rsidRPr="00362271">
              <w:t>kujdes</w:t>
            </w:r>
            <w:r w:rsidR="00AA7C12">
              <w:t xml:space="preserve"> </w:t>
            </w:r>
            <w:r w:rsidRPr="00362271">
              <w:t>social,</w:t>
            </w:r>
            <w:r w:rsidR="00AA7C12">
              <w:t xml:space="preserve"> </w:t>
            </w:r>
            <w:r w:rsidRPr="00362271">
              <w:t>arsimim,</w:t>
            </w:r>
            <w:r w:rsidR="00AA7C12">
              <w:t xml:space="preserve"> </w:t>
            </w:r>
            <w:r w:rsidRPr="00362271">
              <w:t>punësim</w:t>
            </w:r>
            <w:r w:rsidR="00AA7C12">
              <w:t xml:space="preserve"> </w:t>
            </w:r>
            <w:r w:rsidRPr="00362271">
              <w:t>dhe</w:t>
            </w:r>
            <w:r w:rsidR="00AA7C12">
              <w:t xml:space="preserve"> </w:t>
            </w:r>
            <w:r w:rsidRPr="00362271">
              <w:t>shërbime</w:t>
            </w:r>
            <w:r w:rsidR="00AA7C12">
              <w:t xml:space="preserve"> </w:t>
            </w:r>
            <w:r w:rsidRPr="00362271">
              <w:t>për</w:t>
            </w:r>
            <w:r w:rsidR="00AA7C12">
              <w:t xml:space="preserve"> </w:t>
            </w:r>
            <w:r w:rsidRPr="00362271">
              <w:t>personat</w:t>
            </w:r>
            <w:r w:rsidR="00AA7C12">
              <w:t xml:space="preserve"> </w:t>
            </w:r>
            <w:r w:rsidRPr="00362271">
              <w:t>me</w:t>
            </w:r>
            <w:r w:rsidR="00AA7C12">
              <w:t xml:space="preserve"> </w:t>
            </w:r>
            <w:r w:rsidRPr="00362271">
              <w:t>aftësi</w:t>
            </w:r>
            <w:r w:rsidR="00AA7C12">
              <w:t xml:space="preserve"> </w:t>
            </w:r>
            <w:r w:rsidRPr="00362271">
              <w:t>të</w:t>
            </w:r>
            <w:r w:rsidR="00AA7C12">
              <w:t xml:space="preserve"> </w:t>
            </w:r>
            <w:r w:rsidRPr="00362271">
              <w:t>kufizuara.</w:t>
            </w:r>
          </w:p>
        </w:tc>
      </w:tr>
      <w:tr w:rsidR="00E44FE2" w:rsidRPr="00362271" w:rsidTr="006051CB">
        <w:tc>
          <w:tcPr>
            <w:tcW w:w="9350" w:type="dxa"/>
            <w:gridSpan w:val="4"/>
          </w:tcPr>
          <w:p w:rsidR="00E44FE2" w:rsidRPr="00362271" w:rsidRDefault="00E44FE2" w:rsidP="00BE1086">
            <w:pPr>
              <w:spacing w:after="0"/>
              <w:rPr>
                <w:rFonts w:cs="Times New Roman"/>
                <w:b/>
              </w:rPr>
            </w:pPr>
            <w:r w:rsidRPr="00362271">
              <w:rPr>
                <w:rFonts w:cs="Times New Roman"/>
                <w:b/>
              </w:rPr>
              <w:t>iii</w:t>
            </w:r>
            <w:r w:rsidR="00AA7C12">
              <w:rPr>
                <w:rFonts w:cs="Times New Roman"/>
                <w:b/>
              </w:rPr>
              <w:t xml:space="preserve"> </w:t>
            </w:r>
            <w:r>
              <w:rPr>
                <w:rFonts w:cs="Times New Roman"/>
                <w:b/>
              </w:rPr>
              <w:t>Niveli</w:t>
            </w:r>
            <w:r w:rsidR="00AA7C12">
              <w:rPr>
                <w:rFonts w:cs="Times New Roman"/>
                <w:b/>
              </w:rPr>
              <w:t xml:space="preserve"> i </w:t>
            </w:r>
            <w:r>
              <w:rPr>
                <w:rFonts w:cs="Times New Roman"/>
                <w:b/>
              </w:rPr>
              <w:t>ndërhyrjes</w:t>
            </w:r>
          </w:p>
          <w:p w:rsidR="00E44FE2" w:rsidRPr="00362271" w:rsidRDefault="00E44FE2" w:rsidP="00BE1086">
            <w:pPr>
              <w:numPr>
                <w:ilvl w:val="0"/>
                <w:numId w:val="113"/>
              </w:numPr>
              <w:spacing w:after="0"/>
              <w:rPr>
                <w:rFonts w:eastAsia="Times New Roman" w:cs="Times New Roman"/>
                <w:szCs w:val="24"/>
              </w:rPr>
            </w:pPr>
            <w:r w:rsidRPr="00362271">
              <w:rPr>
                <w:rFonts w:eastAsia="Times New Roman" w:cs="Times New Roman"/>
              </w:rPr>
              <w:t>Miratimi</w:t>
            </w:r>
            <w:r w:rsidR="00AA7C12">
              <w:rPr>
                <w:rFonts w:eastAsia="Times New Roman" w:cs="Times New Roman"/>
              </w:rPr>
              <w:t xml:space="preserve"> </w:t>
            </w:r>
            <w:r w:rsidRPr="00362271">
              <w:rPr>
                <w:rFonts w:eastAsia="Times New Roman" w:cs="Times New Roman"/>
              </w:rPr>
              <w:t>në</w:t>
            </w:r>
            <w:r w:rsidR="00AA7C12">
              <w:rPr>
                <w:rFonts w:eastAsia="Times New Roman" w:cs="Times New Roman"/>
              </w:rPr>
              <w:t xml:space="preserve"> </w:t>
            </w:r>
            <w:r w:rsidRPr="00362271">
              <w:rPr>
                <w:rFonts w:eastAsia="Times New Roman" w:cs="Times New Roman"/>
              </w:rPr>
              <w:t>KB</w:t>
            </w:r>
            <w:r w:rsidR="00AA7C12">
              <w:rPr>
                <w:rFonts w:eastAsia="Times New Roman" w:cs="Times New Roman"/>
              </w:rPr>
              <w:t xml:space="preserve"> i </w:t>
            </w:r>
            <w:r w:rsidRPr="00362271">
              <w:rPr>
                <w:rFonts w:eastAsia="Times New Roman" w:cs="Times New Roman"/>
              </w:rPr>
              <w:t>buxhetit</w:t>
            </w:r>
            <w:r w:rsidR="00AA7C12">
              <w:rPr>
                <w:rFonts w:eastAsia="Times New Roman" w:cs="Times New Roman"/>
              </w:rPr>
              <w:t xml:space="preserve"> </w:t>
            </w:r>
            <w:r w:rsidRPr="00362271">
              <w:rPr>
                <w:rFonts w:eastAsia="Times New Roman" w:cs="Times New Roman"/>
              </w:rPr>
              <w:t>për</w:t>
            </w:r>
            <w:r w:rsidR="00AA7C12">
              <w:rPr>
                <w:rFonts w:eastAsia="Times New Roman" w:cs="Times New Roman"/>
              </w:rPr>
              <w:t xml:space="preserve"> </w:t>
            </w:r>
            <w:r w:rsidRPr="00362271">
              <w:rPr>
                <w:rFonts w:eastAsia="Times New Roman" w:cs="Times New Roman"/>
              </w:rPr>
              <w:t>vendosjen</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rampave</w:t>
            </w:r>
            <w:r w:rsidR="00AA7C12">
              <w:rPr>
                <w:rFonts w:eastAsia="Times New Roman" w:cs="Times New Roman"/>
              </w:rPr>
              <w:t xml:space="preserve"> </w:t>
            </w:r>
            <w:r>
              <w:rPr>
                <w:rFonts w:eastAsia="Times New Roman" w:cs="Times New Roman"/>
              </w:rPr>
              <w:t>dhe</w:t>
            </w:r>
            <w:r w:rsidR="00AA7C12">
              <w:rPr>
                <w:rFonts w:eastAsia="Times New Roman" w:cs="Times New Roman"/>
              </w:rPr>
              <w:t xml:space="preserve"> </w:t>
            </w:r>
            <w:r>
              <w:rPr>
                <w:rFonts w:eastAsia="Times New Roman" w:cs="Times New Roman"/>
              </w:rPr>
              <w:t>tualeteve</w:t>
            </w:r>
            <w:r w:rsidR="00AA7C12">
              <w:rPr>
                <w:rFonts w:eastAsia="Times New Roman" w:cs="Times New Roman"/>
              </w:rPr>
              <w:t xml:space="preserve"> </w:t>
            </w:r>
            <w:r w:rsidRPr="00362271">
              <w:rPr>
                <w:rFonts w:eastAsia="Times New Roman" w:cs="Times New Roman"/>
              </w:rPr>
              <w:t>në</w:t>
            </w:r>
            <w:r w:rsidR="00AA7C12">
              <w:rPr>
                <w:rFonts w:eastAsia="Times New Roman" w:cs="Times New Roman"/>
              </w:rPr>
              <w:t xml:space="preserve"> </w:t>
            </w:r>
            <w:r w:rsidRPr="00362271">
              <w:rPr>
                <w:rFonts w:eastAsia="Times New Roman" w:cs="Times New Roman"/>
              </w:rPr>
              <w:t>kopshte;</w:t>
            </w:r>
          </w:p>
          <w:p w:rsidR="00E44FE2" w:rsidRPr="0079526F" w:rsidRDefault="00E44FE2" w:rsidP="00BE1086">
            <w:pPr>
              <w:numPr>
                <w:ilvl w:val="0"/>
                <w:numId w:val="113"/>
              </w:numPr>
              <w:spacing w:after="0"/>
              <w:rPr>
                <w:rFonts w:eastAsia="Times New Roman" w:cs="Times New Roman"/>
              </w:rPr>
            </w:pPr>
            <w:r w:rsidRPr="00362271">
              <w:rPr>
                <w:rFonts w:eastAsia="Times New Roman" w:cs="Times New Roman"/>
              </w:rPr>
              <w:t>Firmosja</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kontratës</w:t>
            </w:r>
            <w:r w:rsidR="00AA7C12">
              <w:rPr>
                <w:rFonts w:eastAsia="Times New Roman" w:cs="Times New Roman"/>
              </w:rPr>
              <w:t xml:space="preserve"> </w:t>
            </w:r>
            <w:r w:rsidRPr="00362271">
              <w:rPr>
                <w:rFonts w:eastAsia="Times New Roman" w:cs="Times New Roman"/>
              </w:rPr>
              <w:t>mes</w:t>
            </w:r>
            <w:r w:rsidR="00AA7C12">
              <w:rPr>
                <w:rFonts w:eastAsia="Times New Roman" w:cs="Times New Roman"/>
              </w:rPr>
              <w:t xml:space="preserve"> </w:t>
            </w:r>
            <w:r w:rsidRPr="00362271">
              <w:rPr>
                <w:rFonts w:eastAsia="Times New Roman" w:cs="Times New Roman"/>
              </w:rPr>
              <w:t>Bashkisë</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Operatorit/ëve</w:t>
            </w:r>
            <w:r w:rsidR="00AA7C12">
              <w:rPr>
                <w:rFonts w:eastAsia="Times New Roman" w:cs="Times New Roman"/>
              </w:rPr>
              <w:t xml:space="preserve"> </w:t>
            </w:r>
            <w:r w:rsidRPr="00362271">
              <w:rPr>
                <w:rFonts w:eastAsia="Times New Roman" w:cs="Times New Roman"/>
              </w:rPr>
              <w:t>ekonomik.</w:t>
            </w:r>
          </w:p>
          <w:p w:rsidR="0079526F" w:rsidRDefault="00E44FE2" w:rsidP="00BE1086">
            <w:pPr>
              <w:numPr>
                <w:ilvl w:val="0"/>
                <w:numId w:val="113"/>
              </w:numPr>
              <w:spacing w:after="0"/>
              <w:rPr>
                <w:rFonts w:eastAsia="Times New Roman" w:cs="Times New Roman"/>
                <w:szCs w:val="24"/>
              </w:rPr>
            </w:pPr>
            <w:r w:rsidRPr="00362271">
              <w:rPr>
                <w:rFonts w:eastAsia="Times New Roman" w:cs="Times New Roman"/>
              </w:rPr>
              <w:t>Hartimi</w:t>
            </w:r>
            <w:r w:rsidR="00AA7C12">
              <w:rPr>
                <w:rFonts w:eastAsia="Times New Roman" w:cs="Times New Roman"/>
              </w:rPr>
              <w:t xml:space="preserve"> i </w:t>
            </w:r>
            <w:r w:rsidRPr="00362271">
              <w:rPr>
                <w:rFonts w:eastAsia="Times New Roman" w:cs="Times New Roman"/>
              </w:rPr>
              <w:t>planit</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ndërhyrjes</w:t>
            </w:r>
            <w:r w:rsidR="00AA7C12">
              <w:rPr>
                <w:rFonts w:eastAsia="Times New Roman" w:cs="Times New Roman"/>
              </w:rPr>
              <w:t xml:space="preserve"> </w:t>
            </w:r>
            <w:r w:rsidRPr="00362271">
              <w:rPr>
                <w:rFonts w:eastAsia="Times New Roman" w:cs="Times New Roman"/>
              </w:rPr>
              <w:t>për</w:t>
            </w:r>
            <w:r w:rsidR="00AA7C12">
              <w:rPr>
                <w:rFonts w:eastAsia="Times New Roman" w:cs="Times New Roman"/>
              </w:rPr>
              <w:t xml:space="preserve"> </w:t>
            </w:r>
            <w:r w:rsidRPr="00362271">
              <w:rPr>
                <w:rFonts w:eastAsia="Times New Roman" w:cs="Times New Roman"/>
              </w:rPr>
              <w:t>vendosjen</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rampave</w:t>
            </w:r>
            <w:r w:rsidR="00AA7C12">
              <w:rPr>
                <w:rFonts w:eastAsia="Times New Roman" w:cs="Times New Roman"/>
              </w:rPr>
              <w:t xml:space="preserve"> </w:t>
            </w:r>
            <w:r>
              <w:rPr>
                <w:rFonts w:eastAsia="Times New Roman" w:cs="Times New Roman"/>
              </w:rPr>
              <w:t>dhe</w:t>
            </w:r>
            <w:r w:rsidR="00AA7C12">
              <w:rPr>
                <w:rFonts w:eastAsia="Times New Roman" w:cs="Times New Roman"/>
              </w:rPr>
              <w:t xml:space="preserve"> </w:t>
            </w:r>
            <w:r>
              <w:rPr>
                <w:rFonts w:eastAsia="Times New Roman" w:cs="Times New Roman"/>
              </w:rPr>
              <w:t>tualeteve</w:t>
            </w:r>
            <w:r w:rsidR="00AA7C12">
              <w:rPr>
                <w:rFonts w:eastAsia="Times New Roman" w:cs="Times New Roman"/>
              </w:rPr>
              <w:t xml:space="preserve"> </w:t>
            </w:r>
            <w:r w:rsidRPr="00362271">
              <w:rPr>
                <w:rFonts w:eastAsia="Times New Roman" w:cs="Times New Roman"/>
              </w:rPr>
              <w:t>në</w:t>
            </w:r>
            <w:r w:rsidR="00AA7C12">
              <w:rPr>
                <w:rFonts w:eastAsia="Times New Roman" w:cs="Times New Roman"/>
              </w:rPr>
              <w:t xml:space="preserve"> </w:t>
            </w:r>
            <w:r w:rsidRPr="00362271">
              <w:rPr>
                <w:rFonts w:eastAsia="Times New Roman" w:cs="Times New Roman"/>
              </w:rPr>
              <w:t>kopshte</w:t>
            </w:r>
            <w:r w:rsidR="00AA7C12">
              <w:rPr>
                <w:rFonts w:eastAsia="Times New Roman" w:cs="Times New Roman"/>
              </w:rPr>
              <w:t xml:space="preserve"> </w:t>
            </w:r>
            <w:r w:rsidRPr="00362271">
              <w:rPr>
                <w:rFonts w:eastAsia="Times New Roman" w:cs="Times New Roman"/>
              </w:rPr>
              <w:t>nga</w:t>
            </w:r>
            <w:r w:rsidR="00AA7C12">
              <w:rPr>
                <w:rFonts w:eastAsia="Times New Roman" w:cs="Times New Roman"/>
              </w:rPr>
              <w:t xml:space="preserve"> </w:t>
            </w:r>
            <w:r w:rsidRPr="00362271">
              <w:rPr>
                <w:rFonts w:eastAsia="Times New Roman" w:cs="Times New Roman"/>
              </w:rPr>
              <w:t>Drejtoria</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Kontrollit</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Zhvillimit</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Territorit</w:t>
            </w:r>
            <w:r w:rsidR="00AA7C12">
              <w:rPr>
                <w:rFonts w:eastAsia="Times New Roman" w:cs="Times New Roman"/>
              </w:rPr>
              <w:t xml:space="preserve"> </w:t>
            </w:r>
            <w:r w:rsidRPr="00362271">
              <w:rPr>
                <w:rFonts w:eastAsia="Times New Roman" w:cs="Times New Roman"/>
              </w:rPr>
              <w:t>në</w:t>
            </w:r>
            <w:r w:rsidR="00AA7C12">
              <w:rPr>
                <w:rFonts w:eastAsia="Times New Roman" w:cs="Times New Roman"/>
              </w:rPr>
              <w:t xml:space="preserve"> </w:t>
            </w:r>
            <w:r w:rsidRPr="00362271">
              <w:rPr>
                <w:rFonts w:eastAsia="Times New Roman" w:cs="Times New Roman"/>
              </w:rPr>
              <w:t>bashkëpunim</w:t>
            </w:r>
            <w:r w:rsidR="00AA7C12">
              <w:rPr>
                <w:rFonts w:eastAsia="Times New Roman" w:cs="Times New Roman"/>
              </w:rPr>
              <w:t xml:space="preserve"> </w:t>
            </w:r>
            <w:r w:rsidRPr="00362271">
              <w:rPr>
                <w:rFonts w:eastAsia="Times New Roman" w:cs="Times New Roman"/>
              </w:rPr>
              <w:t>me</w:t>
            </w:r>
            <w:r w:rsidR="00AA7C12">
              <w:rPr>
                <w:rFonts w:eastAsia="Times New Roman" w:cs="Times New Roman"/>
              </w:rPr>
              <w:t xml:space="preserve"> </w:t>
            </w:r>
            <w:r>
              <w:rPr>
                <w:rFonts w:eastAsia="Times New Roman" w:cs="Times New Roman"/>
              </w:rPr>
              <w:t>Drejtoria</w:t>
            </w:r>
            <w:r w:rsidR="00AA7C12">
              <w:rPr>
                <w:rFonts w:eastAsia="Times New Roman" w:cs="Times New Roman"/>
              </w:rPr>
              <w:t xml:space="preserve"> </w:t>
            </w:r>
            <w:r>
              <w:rPr>
                <w:rFonts w:eastAsia="Times New Roman" w:cs="Times New Roman"/>
              </w:rPr>
              <w:t>e</w:t>
            </w:r>
            <w:r w:rsidR="00AA7C12">
              <w:rPr>
                <w:rFonts w:eastAsia="Times New Roman" w:cs="Times New Roman"/>
              </w:rPr>
              <w:t xml:space="preserve"> </w:t>
            </w:r>
            <w:r>
              <w:rPr>
                <w:rFonts w:eastAsia="Times New Roman" w:cs="Times New Roman"/>
              </w:rPr>
              <w:t>Arsimit</w:t>
            </w:r>
            <w:r w:rsidRPr="00362271">
              <w:rPr>
                <w:rFonts w:eastAsia="Times New Roman" w:cs="Times New Roman"/>
              </w:rPr>
              <w:t>.</w:t>
            </w:r>
            <w:r w:rsidR="00AA7C12">
              <w:rPr>
                <w:rFonts w:eastAsia="Times New Roman" w:cs="Times New Roman"/>
              </w:rPr>
              <w:t xml:space="preserve"> </w:t>
            </w:r>
            <w:r w:rsidRPr="00362271">
              <w:rPr>
                <w:rFonts w:eastAsia="Times New Roman" w:cs="Times New Roman"/>
              </w:rPr>
              <w:t>Plani</w:t>
            </w:r>
            <w:r w:rsidR="00AA7C12">
              <w:rPr>
                <w:rFonts w:eastAsia="Times New Roman" w:cs="Times New Roman"/>
              </w:rPr>
              <w:t xml:space="preserve"> </w:t>
            </w:r>
            <w:r w:rsidRPr="00362271">
              <w:rPr>
                <w:rFonts w:eastAsia="Times New Roman" w:cs="Times New Roman"/>
              </w:rPr>
              <w:t>do</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përmbajë</w:t>
            </w:r>
            <w:r w:rsidR="00AA7C12">
              <w:rPr>
                <w:rFonts w:eastAsia="Times New Roman" w:cs="Times New Roman"/>
              </w:rPr>
              <w:t xml:space="preserve"> </w:t>
            </w:r>
            <w:r w:rsidRPr="00362271">
              <w:rPr>
                <w:rFonts w:eastAsia="Times New Roman" w:cs="Times New Roman"/>
              </w:rPr>
              <w:t>shtrirjen</w:t>
            </w:r>
            <w:r w:rsidR="00AA7C12">
              <w:rPr>
                <w:rFonts w:eastAsia="Times New Roman" w:cs="Times New Roman"/>
              </w:rPr>
              <w:t xml:space="preserve"> </w:t>
            </w:r>
            <w:r w:rsidRPr="00362271">
              <w:rPr>
                <w:rFonts w:eastAsia="Times New Roman" w:cs="Times New Roman"/>
              </w:rPr>
              <w:t>kohore</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ndërhyrjes,</w:t>
            </w:r>
            <w:r w:rsidR="00AA7C12">
              <w:rPr>
                <w:rFonts w:eastAsia="Times New Roman" w:cs="Times New Roman"/>
              </w:rPr>
              <w:t xml:space="preserve"> </w:t>
            </w:r>
            <w:r w:rsidRPr="00362271">
              <w:rPr>
                <w:rFonts w:eastAsia="Times New Roman" w:cs="Times New Roman"/>
              </w:rPr>
              <w:t>kopshtet</w:t>
            </w:r>
            <w:r w:rsidR="00AA7C12">
              <w:rPr>
                <w:rFonts w:eastAsia="Times New Roman" w:cs="Times New Roman"/>
              </w:rPr>
              <w:t xml:space="preserve"> </w:t>
            </w:r>
            <w:r w:rsidRPr="00362271">
              <w:rPr>
                <w:rFonts w:eastAsia="Times New Roman" w:cs="Times New Roman"/>
              </w:rPr>
              <w:t>që</w:t>
            </w:r>
            <w:r w:rsidR="00AA7C12">
              <w:rPr>
                <w:rFonts w:eastAsia="Times New Roman" w:cs="Times New Roman"/>
              </w:rPr>
              <w:t xml:space="preserve"> </w:t>
            </w:r>
            <w:r w:rsidRPr="00362271">
              <w:rPr>
                <w:rFonts w:eastAsia="Times New Roman" w:cs="Times New Roman"/>
              </w:rPr>
              <w:t>do</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vendosen</w:t>
            </w:r>
            <w:r w:rsidR="00AA7C12">
              <w:rPr>
                <w:rFonts w:eastAsia="Times New Roman" w:cs="Times New Roman"/>
              </w:rPr>
              <w:t xml:space="preserve"> </w:t>
            </w:r>
            <w:r w:rsidRPr="00362271">
              <w:rPr>
                <w:rFonts w:eastAsia="Times New Roman" w:cs="Times New Roman"/>
              </w:rPr>
              <w:t>rampa</w:t>
            </w:r>
            <w:r w:rsidR="00AA7C12">
              <w:rPr>
                <w:rFonts w:eastAsia="Times New Roman" w:cs="Times New Roman"/>
              </w:rPr>
              <w:t xml:space="preserve"> </w:t>
            </w:r>
            <w:r w:rsidRPr="00362271">
              <w:rPr>
                <w:rFonts w:eastAsia="Times New Roman" w:cs="Times New Roman"/>
              </w:rPr>
              <w:t>çdo</w:t>
            </w:r>
            <w:r w:rsidR="00AA7C12">
              <w:rPr>
                <w:rFonts w:eastAsia="Times New Roman" w:cs="Times New Roman"/>
              </w:rPr>
              <w:t xml:space="preserve"> </w:t>
            </w:r>
            <w:r w:rsidRPr="00362271">
              <w:rPr>
                <w:rFonts w:eastAsia="Times New Roman" w:cs="Times New Roman"/>
              </w:rPr>
              <w:t>vit</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kostot;</w:t>
            </w:r>
          </w:p>
          <w:p w:rsidR="0079526F" w:rsidRPr="006051CB" w:rsidRDefault="00E44FE2" w:rsidP="00BE1086">
            <w:pPr>
              <w:numPr>
                <w:ilvl w:val="0"/>
                <w:numId w:val="113"/>
              </w:numPr>
              <w:spacing w:after="0"/>
              <w:rPr>
                <w:rFonts w:eastAsia="Times New Roman" w:cs="Times New Roman"/>
                <w:szCs w:val="24"/>
              </w:rPr>
            </w:pPr>
            <w:r w:rsidRPr="0079526F">
              <w:rPr>
                <w:rFonts w:eastAsia="Times New Roman" w:cs="Times New Roman"/>
              </w:rPr>
              <w:t>Hapja</w:t>
            </w:r>
            <w:r w:rsidR="00AA7C12">
              <w:rPr>
                <w:rFonts w:eastAsia="Times New Roman" w:cs="Times New Roman"/>
              </w:rPr>
              <w:t xml:space="preserve"> </w:t>
            </w:r>
            <w:r w:rsidRPr="0079526F">
              <w:rPr>
                <w:rFonts w:eastAsia="Times New Roman" w:cs="Times New Roman"/>
              </w:rPr>
              <w:t>e</w:t>
            </w:r>
            <w:r w:rsidR="00AA7C12">
              <w:rPr>
                <w:rFonts w:eastAsia="Times New Roman" w:cs="Times New Roman"/>
              </w:rPr>
              <w:t xml:space="preserve"> </w:t>
            </w:r>
            <w:r w:rsidRPr="0079526F">
              <w:rPr>
                <w:rFonts w:eastAsia="Times New Roman" w:cs="Times New Roman"/>
              </w:rPr>
              <w:t>procedurës</w:t>
            </w:r>
            <w:r w:rsidR="00AA7C12">
              <w:rPr>
                <w:rFonts w:eastAsia="Times New Roman" w:cs="Times New Roman"/>
              </w:rPr>
              <w:t xml:space="preserve"> </w:t>
            </w:r>
            <w:r w:rsidRPr="0079526F">
              <w:rPr>
                <w:rFonts w:eastAsia="Times New Roman" w:cs="Times New Roman"/>
              </w:rPr>
              <w:t>së</w:t>
            </w:r>
            <w:r w:rsidR="00AA7C12">
              <w:rPr>
                <w:rFonts w:eastAsia="Times New Roman" w:cs="Times New Roman"/>
              </w:rPr>
              <w:t xml:space="preserve"> </w:t>
            </w:r>
            <w:r w:rsidRPr="0079526F">
              <w:rPr>
                <w:rFonts w:eastAsia="Times New Roman" w:cs="Times New Roman"/>
              </w:rPr>
              <w:t>prokurimit</w:t>
            </w:r>
            <w:r w:rsidR="00AA7C12">
              <w:rPr>
                <w:rFonts w:eastAsia="Times New Roman" w:cs="Times New Roman"/>
              </w:rPr>
              <w:t xml:space="preserve"> </w:t>
            </w:r>
            <w:r w:rsidRPr="0079526F">
              <w:rPr>
                <w:rFonts w:eastAsia="Times New Roman" w:cs="Times New Roman"/>
              </w:rPr>
              <w:t>publik</w:t>
            </w:r>
            <w:r w:rsidR="00AA7C12">
              <w:rPr>
                <w:rFonts w:eastAsia="Times New Roman" w:cs="Times New Roman"/>
              </w:rPr>
              <w:t xml:space="preserve"> </w:t>
            </w:r>
            <w:r w:rsidRPr="0079526F">
              <w:rPr>
                <w:rFonts w:eastAsia="Times New Roman" w:cs="Times New Roman"/>
              </w:rPr>
              <w:t>për</w:t>
            </w:r>
            <w:r w:rsidR="00AA7C12">
              <w:rPr>
                <w:rFonts w:eastAsia="Times New Roman" w:cs="Times New Roman"/>
              </w:rPr>
              <w:t xml:space="preserve"> </w:t>
            </w:r>
            <w:r w:rsidRPr="0079526F">
              <w:rPr>
                <w:rFonts w:eastAsia="Times New Roman" w:cs="Times New Roman"/>
              </w:rPr>
              <w:t>gjetjen</w:t>
            </w:r>
            <w:r w:rsidR="00AA7C12">
              <w:rPr>
                <w:rFonts w:eastAsia="Times New Roman" w:cs="Times New Roman"/>
              </w:rPr>
              <w:t xml:space="preserve"> </w:t>
            </w:r>
            <w:r w:rsidRPr="0079526F">
              <w:rPr>
                <w:rFonts w:eastAsia="Times New Roman" w:cs="Times New Roman"/>
              </w:rPr>
              <w:t>e</w:t>
            </w:r>
            <w:r w:rsidR="00AA7C12">
              <w:rPr>
                <w:rFonts w:eastAsia="Times New Roman" w:cs="Times New Roman"/>
              </w:rPr>
              <w:t xml:space="preserve"> </w:t>
            </w:r>
            <w:r w:rsidRPr="0079526F">
              <w:rPr>
                <w:rFonts w:eastAsia="Times New Roman" w:cs="Times New Roman"/>
              </w:rPr>
              <w:t>operatorit</w:t>
            </w:r>
            <w:r w:rsidR="00AA7C12">
              <w:rPr>
                <w:rFonts w:eastAsia="Times New Roman" w:cs="Times New Roman"/>
              </w:rPr>
              <w:t xml:space="preserve"> </w:t>
            </w:r>
            <w:r w:rsidRPr="0079526F">
              <w:rPr>
                <w:rFonts w:eastAsia="Times New Roman" w:cs="Times New Roman"/>
              </w:rPr>
              <w:t>ekonomik</w:t>
            </w:r>
            <w:r w:rsidR="00AA7C12">
              <w:rPr>
                <w:rFonts w:eastAsia="Times New Roman" w:cs="Times New Roman"/>
              </w:rPr>
              <w:t xml:space="preserve"> </w:t>
            </w:r>
            <w:r w:rsidRPr="0079526F">
              <w:rPr>
                <w:rFonts w:eastAsia="Times New Roman" w:cs="Times New Roman"/>
              </w:rPr>
              <w:t>për</w:t>
            </w:r>
            <w:r w:rsidR="00AA7C12">
              <w:rPr>
                <w:rFonts w:eastAsia="Times New Roman" w:cs="Times New Roman"/>
              </w:rPr>
              <w:t xml:space="preserve"> </w:t>
            </w:r>
            <w:r w:rsidRPr="0079526F">
              <w:rPr>
                <w:rFonts w:eastAsia="Times New Roman" w:cs="Times New Roman"/>
              </w:rPr>
              <w:t>vendosjen</w:t>
            </w:r>
            <w:r w:rsidR="00AA7C12">
              <w:rPr>
                <w:rFonts w:eastAsia="Times New Roman" w:cs="Times New Roman"/>
              </w:rPr>
              <w:t xml:space="preserve"> </w:t>
            </w:r>
            <w:r w:rsidRPr="0079526F">
              <w:rPr>
                <w:rFonts w:eastAsia="Times New Roman" w:cs="Times New Roman"/>
              </w:rPr>
              <w:t>e</w:t>
            </w:r>
            <w:r w:rsidR="00AA7C12">
              <w:rPr>
                <w:rFonts w:eastAsia="Times New Roman" w:cs="Times New Roman"/>
              </w:rPr>
              <w:t xml:space="preserve"> </w:t>
            </w:r>
            <w:r w:rsidRPr="0079526F">
              <w:rPr>
                <w:rFonts w:eastAsia="Times New Roman" w:cs="Times New Roman"/>
              </w:rPr>
              <w:t>rampave.</w:t>
            </w:r>
          </w:p>
        </w:tc>
      </w:tr>
      <w:tr w:rsidR="00E44FE2" w:rsidRPr="00362271" w:rsidTr="006051CB">
        <w:tc>
          <w:tcPr>
            <w:tcW w:w="9350" w:type="dxa"/>
            <w:gridSpan w:val="4"/>
          </w:tcPr>
          <w:p w:rsidR="00E44FE2" w:rsidRPr="00362271" w:rsidRDefault="00E44FE2" w:rsidP="00BE1086">
            <w:pPr>
              <w:spacing w:after="0"/>
              <w:rPr>
                <w:rFonts w:cs="Times New Roman"/>
                <w:b/>
              </w:rPr>
            </w:pPr>
            <w:r w:rsidRPr="00362271">
              <w:rPr>
                <w:rFonts w:cs="Times New Roman"/>
                <w:b/>
              </w:rPr>
              <w:t>iv</w:t>
            </w:r>
            <w:r w:rsidR="00AA7C12">
              <w:rPr>
                <w:rFonts w:cs="Times New Roman"/>
                <w:b/>
              </w:rPr>
              <w:t xml:space="preserve"> </w:t>
            </w:r>
            <w:r w:rsidRPr="00362271">
              <w:rPr>
                <w:rFonts w:cs="Times New Roman"/>
                <w:b/>
              </w:rPr>
              <w:t>Aktivitetet</w:t>
            </w:r>
            <w:r w:rsidR="00AA7C12">
              <w:rPr>
                <w:rFonts w:cs="Times New Roman"/>
                <w:b/>
              </w:rPr>
              <w:t xml:space="preserve"> </w:t>
            </w:r>
            <w:r w:rsidRPr="00362271">
              <w:rPr>
                <w:rFonts w:cs="Times New Roman"/>
                <w:b/>
              </w:rPr>
              <w:t>kryesore</w:t>
            </w:r>
            <w:r w:rsidR="00AA7C12">
              <w:rPr>
                <w:rFonts w:cs="Times New Roman"/>
                <w:b/>
              </w:rPr>
              <w:t xml:space="preserve"> </w:t>
            </w:r>
            <w:r w:rsidRPr="00362271">
              <w:rPr>
                <w:rFonts w:cs="Times New Roman"/>
                <w:b/>
              </w:rPr>
              <w:t>të</w:t>
            </w:r>
            <w:r w:rsidR="00AA7C12">
              <w:rPr>
                <w:rFonts w:cs="Times New Roman"/>
                <w:b/>
              </w:rPr>
              <w:t xml:space="preserve"> </w:t>
            </w:r>
            <w:r w:rsidRPr="00362271">
              <w:rPr>
                <w:rFonts w:cs="Times New Roman"/>
                <w:b/>
              </w:rPr>
              <w:t>projektit</w:t>
            </w:r>
          </w:p>
          <w:p w:rsidR="00E44FE2" w:rsidRPr="00362271" w:rsidRDefault="00E44FE2" w:rsidP="00BE1086">
            <w:pPr>
              <w:numPr>
                <w:ilvl w:val="0"/>
                <w:numId w:val="103"/>
              </w:numPr>
              <w:spacing w:after="0"/>
              <w:rPr>
                <w:rFonts w:eastAsia="Times New Roman" w:cs="Times New Roman"/>
                <w:szCs w:val="24"/>
              </w:rPr>
            </w:pPr>
            <w:r w:rsidRPr="00362271">
              <w:rPr>
                <w:rFonts w:eastAsia="Times New Roman" w:cs="Times New Roman"/>
              </w:rPr>
              <w:t>Hartimi</w:t>
            </w:r>
            <w:r w:rsidR="00AA7C12">
              <w:rPr>
                <w:rFonts w:eastAsia="Times New Roman" w:cs="Times New Roman"/>
              </w:rPr>
              <w:t xml:space="preserve"> i </w:t>
            </w:r>
            <w:r w:rsidRPr="00362271">
              <w:rPr>
                <w:rFonts w:eastAsia="Times New Roman" w:cs="Times New Roman"/>
              </w:rPr>
              <w:t>planit</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ndërhyrjes</w:t>
            </w:r>
            <w:r w:rsidR="00AA7C12">
              <w:rPr>
                <w:rFonts w:eastAsia="Times New Roman" w:cs="Times New Roman"/>
              </w:rPr>
              <w:t xml:space="preserve"> </w:t>
            </w:r>
            <w:r w:rsidRPr="00362271">
              <w:rPr>
                <w:rFonts w:eastAsia="Times New Roman" w:cs="Times New Roman"/>
              </w:rPr>
              <w:t>për</w:t>
            </w:r>
            <w:r w:rsidR="00AA7C12">
              <w:rPr>
                <w:rFonts w:eastAsia="Times New Roman" w:cs="Times New Roman"/>
              </w:rPr>
              <w:t xml:space="preserve"> </w:t>
            </w:r>
            <w:r w:rsidRPr="00362271">
              <w:rPr>
                <w:rFonts w:eastAsia="Times New Roman" w:cs="Times New Roman"/>
              </w:rPr>
              <w:t>vendosjen</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rampave</w:t>
            </w:r>
            <w:r w:rsidR="00AA7C12">
              <w:rPr>
                <w:rFonts w:eastAsia="Times New Roman" w:cs="Times New Roman"/>
              </w:rPr>
              <w:t xml:space="preserve"> </w:t>
            </w:r>
            <w:r>
              <w:rPr>
                <w:rFonts w:eastAsia="Times New Roman" w:cs="Times New Roman"/>
              </w:rPr>
              <w:t>dhe</w:t>
            </w:r>
            <w:r w:rsidR="00AA7C12">
              <w:rPr>
                <w:rFonts w:eastAsia="Times New Roman" w:cs="Times New Roman"/>
              </w:rPr>
              <w:t xml:space="preserve"> </w:t>
            </w:r>
            <w:r>
              <w:rPr>
                <w:rFonts w:eastAsia="Times New Roman" w:cs="Times New Roman"/>
              </w:rPr>
              <w:t>ndërtimin</w:t>
            </w:r>
            <w:r w:rsidR="00AA7C12">
              <w:rPr>
                <w:rFonts w:eastAsia="Times New Roman" w:cs="Times New Roman"/>
              </w:rPr>
              <w:t xml:space="preserve"> </w:t>
            </w:r>
            <w:r>
              <w:rPr>
                <w:rFonts w:eastAsia="Times New Roman" w:cs="Times New Roman"/>
              </w:rPr>
              <w:t>e</w:t>
            </w:r>
            <w:r w:rsidR="00AA7C12">
              <w:rPr>
                <w:rFonts w:eastAsia="Times New Roman" w:cs="Times New Roman"/>
              </w:rPr>
              <w:t xml:space="preserve"> </w:t>
            </w:r>
            <w:r>
              <w:rPr>
                <w:rFonts w:eastAsia="Times New Roman" w:cs="Times New Roman"/>
              </w:rPr>
              <w:t>tualeteve</w:t>
            </w:r>
            <w:r w:rsidR="00AA7C12">
              <w:rPr>
                <w:rFonts w:eastAsia="Times New Roman" w:cs="Times New Roman"/>
              </w:rPr>
              <w:t xml:space="preserve"> </w:t>
            </w:r>
            <w:r w:rsidRPr="00362271">
              <w:rPr>
                <w:rFonts w:eastAsia="Times New Roman" w:cs="Times New Roman"/>
              </w:rPr>
              <w:t>në</w:t>
            </w:r>
            <w:r w:rsidR="00AA7C12">
              <w:rPr>
                <w:rFonts w:eastAsia="Times New Roman" w:cs="Times New Roman"/>
              </w:rPr>
              <w:t xml:space="preserve"> </w:t>
            </w:r>
            <w:r w:rsidRPr="00362271">
              <w:rPr>
                <w:rFonts w:eastAsia="Times New Roman" w:cs="Times New Roman"/>
              </w:rPr>
              <w:t>kopshte</w:t>
            </w:r>
            <w:r w:rsidR="00AA7C12">
              <w:rPr>
                <w:rFonts w:eastAsia="Times New Roman" w:cs="Times New Roman"/>
              </w:rPr>
              <w:t xml:space="preserve"> </w:t>
            </w:r>
            <w:r w:rsidRPr="00362271">
              <w:rPr>
                <w:rFonts w:eastAsia="Times New Roman" w:cs="Times New Roman"/>
              </w:rPr>
              <w:t>nga</w:t>
            </w:r>
            <w:r w:rsidR="00AA7C12">
              <w:rPr>
                <w:rFonts w:eastAsia="Times New Roman" w:cs="Times New Roman"/>
              </w:rPr>
              <w:t xml:space="preserve"> </w:t>
            </w:r>
            <w:r w:rsidRPr="00362271">
              <w:rPr>
                <w:rFonts w:eastAsia="Times New Roman" w:cs="Times New Roman"/>
              </w:rPr>
              <w:t>Drejtoria</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Kontrollit</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Zhvillimit</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Territorit</w:t>
            </w:r>
            <w:r w:rsidR="00AA7C12">
              <w:rPr>
                <w:rFonts w:eastAsia="Times New Roman" w:cs="Times New Roman"/>
              </w:rPr>
              <w:t xml:space="preserve"> </w:t>
            </w:r>
            <w:r w:rsidRPr="00362271">
              <w:rPr>
                <w:rFonts w:eastAsia="Times New Roman" w:cs="Times New Roman"/>
              </w:rPr>
              <w:t>në</w:t>
            </w:r>
            <w:r w:rsidR="00AA7C12">
              <w:rPr>
                <w:rFonts w:eastAsia="Times New Roman" w:cs="Times New Roman"/>
              </w:rPr>
              <w:t xml:space="preserve"> </w:t>
            </w:r>
            <w:r w:rsidRPr="00362271">
              <w:rPr>
                <w:rFonts w:eastAsia="Times New Roman" w:cs="Times New Roman"/>
              </w:rPr>
              <w:t>bashkëpunim</w:t>
            </w:r>
            <w:r w:rsidR="00AA7C12">
              <w:rPr>
                <w:rFonts w:eastAsia="Times New Roman" w:cs="Times New Roman"/>
              </w:rPr>
              <w:t xml:space="preserve"> </w:t>
            </w:r>
            <w:r w:rsidRPr="00362271">
              <w:rPr>
                <w:rFonts w:eastAsia="Times New Roman" w:cs="Times New Roman"/>
              </w:rPr>
              <w:t>me</w:t>
            </w:r>
            <w:r w:rsidR="00AA7C12">
              <w:rPr>
                <w:rFonts w:eastAsia="Times New Roman" w:cs="Times New Roman"/>
              </w:rPr>
              <w:t xml:space="preserve"> </w:t>
            </w:r>
            <w:r>
              <w:rPr>
                <w:rFonts w:eastAsia="Times New Roman" w:cs="Times New Roman"/>
              </w:rPr>
              <w:t>Drejtorinë</w:t>
            </w:r>
            <w:r w:rsidR="00AA7C12">
              <w:rPr>
                <w:rFonts w:eastAsia="Times New Roman" w:cs="Times New Roman"/>
              </w:rPr>
              <w:t xml:space="preserve"> </w:t>
            </w:r>
            <w:r>
              <w:rPr>
                <w:rFonts w:eastAsia="Times New Roman" w:cs="Times New Roman"/>
              </w:rPr>
              <w:t>e</w:t>
            </w:r>
            <w:r w:rsidR="00AA7C12">
              <w:rPr>
                <w:rFonts w:eastAsia="Times New Roman" w:cs="Times New Roman"/>
              </w:rPr>
              <w:t xml:space="preserve"> </w:t>
            </w:r>
            <w:r>
              <w:rPr>
                <w:rFonts w:eastAsia="Times New Roman" w:cs="Times New Roman"/>
              </w:rPr>
              <w:t>Arsimit</w:t>
            </w:r>
            <w:r w:rsidRPr="00362271">
              <w:rPr>
                <w:rFonts w:eastAsia="Times New Roman" w:cs="Times New Roman"/>
              </w:rPr>
              <w:t>;</w:t>
            </w:r>
          </w:p>
          <w:p w:rsidR="00E44FE2" w:rsidRPr="00362271" w:rsidRDefault="00E44FE2" w:rsidP="00BE1086">
            <w:pPr>
              <w:numPr>
                <w:ilvl w:val="0"/>
                <w:numId w:val="103"/>
              </w:numPr>
              <w:spacing w:after="0"/>
              <w:rPr>
                <w:rFonts w:eastAsia="Times New Roman" w:cs="Times New Roman"/>
              </w:rPr>
            </w:pPr>
            <w:r w:rsidRPr="00362271">
              <w:rPr>
                <w:rFonts w:eastAsia="Times New Roman" w:cs="Times New Roman"/>
              </w:rPr>
              <w:t>Miratimi</w:t>
            </w:r>
            <w:r w:rsidR="00AA7C12">
              <w:rPr>
                <w:rFonts w:eastAsia="Times New Roman" w:cs="Times New Roman"/>
              </w:rPr>
              <w:t xml:space="preserve"> </w:t>
            </w:r>
            <w:r w:rsidRPr="00362271">
              <w:rPr>
                <w:rFonts w:eastAsia="Times New Roman" w:cs="Times New Roman"/>
              </w:rPr>
              <w:t>në</w:t>
            </w:r>
            <w:r w:rsidR="00AA7C12">
              <w:rPr>
                <w:rFonts w:eastAsia="Times New Roman" w:cs="Times New Roman"/>
              </w:rPr>
              <w:t xml:space="preserve"> </w:t>
            </w:r>
            <w:r w:rsidRPr="00362271">
              <w:rPr>
                <w:rFonts w:eastAsia="Times New Roman" w:cs="Times New Roman"/>
              </w:rPr>
              <w:t>KB</w:t>
            </w:r>
            <w:r w:rsidR="00AA7C12">
              <w:rPr>
                <w:rFonts w:eastAsia="Times New Roman" w:cs="Times New Roman"/>
              </w:rPr>
              <w:t xml:space="preserve"> i </w:t>
            </w:r>
            <w:r w:rsidRPr="00362271">
              <w:rPr>
                <w:rFonts w:eastAsia="Times New Roman" w:cs="Times New Roman"/>
              </w:rPr>
              <w:t>buxhetit</w:t>
            </w:r>
            <w:r w:rsidR="00AA7C12">
              <w:rPr>
                <w:rFonts w:eastAsia="Times New Roman" w:cs="Times New Roman"/>
              </w:rPr>
              <w:t xml:space="preserve"> </w:t>
            </w:r>
            <w:r w:rsidRPr="00362271">
              <w:rPr>
                <w:rFonts w:eastAsia="Times New Roman" w:cs="Times New Roman"/>
              </w:rPr>
              <w:t>për</w:t>
            </w:r>
            <w:r w:rsidR="00AA7C12">
              <w:rPr>
                <w:rFonts w:eastAsia="Times New Roman" w:cs="Times New Roman"/>
              </w:rPr>
              <w:t xml:space="preserve"> </w:t>
            </w:r>
            <w:r w:rsidRPr="00362271">
              <w:rPr>
                <w:rFonts w:eastAsia="Times New Roman" w:cs="Times New Roman"/>
              </w:rPr>
              <w:t>vendosjen</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rampave</w:t>
            </w:r>
            <w:r w:rsidR="00AA7C12">
              <w:rPr>
                <w:rFonts w:eastAsia="Times New Roman" w:cs="Times New Roman"/>
              </w:rPr>
              <w:t xml:space="preserve"> </w:t>
            </w:r>
            <w:r>
              <w:rPr>
                <w:rFonts w:eastAsia="Times New Roman" w:cs="Times New Roman"/>
              </w:rPr>
              <w:t>dhe</w:t>
            </w:r>
            <w:r w:rsidR="00AA7C12">
              <w:rPr>
                <w:rFonts w:eastAsia="Times New Roman" w:cs="Times New Roman"/>
              </w:rPr>
              <w:t xml:space="preserve"> </w:t>
            </w:r>
            <w:r>
              <w:rPr>
                <w:rFonts w:eastAsia="Times New Roman" w:cs="Times New Roman"/>
              </w:rPr>
              <w:t>tualeteve</w:t>
            </w:r>
            <w:r w:rsidR="00AA7C12">
              <w:rPr>
                <w:rFonts w:eastAsia="Times New Roman" w:cs="Times New Roman"/>
              </w:rPr>
              <w:t xml:space="preserve"> </w:t>
            </w:r>
            <w:r w:rsidRPr="00362271">
              <w:rPr>
                <w:rFonts w:eastAsia="Times New Roman" w:cs="Times New Roman"/>
              </w:rPr>
              <w:t>në</w:t>
            </w:r>
            <w:r w:rsidR="00AA7C12">
              <w:rPr>
                <w:rFonts w:eastAsia="Times New Roman" w:cs="Times New Roman"/>
              </w:rPr>
              <w:t xml:space="preserve"> </w:t>
            </w:r>
            <w:r w:rsidRPr="00362271">
              <w:rPr>
                <w:rFonts w:eastAsia="Times New Roman" w:cs="Times New Roman"/>
              </w:rPr>
              <w:t>kopshte;</w:t>
            </w:r>
          </w:p>
          <w:p w:rsidR="00E44FE2" w:rsidRPr="00362271" w:rsidRDefault="00E44FE2" w:rsidP="00BE1086">
            <w:pPr>
              <w:numPr>
                <w:ilvl w:val="0"/>
                <w:numId w:val="103"/>
              </w:numPr>
              <w:spacing w:after="0"/>
              <w:rPr>
                <w:rFonts w:eastAsia="Times New Roman" w:cs="Times New Roman"/>
              </w:rPr>
            </w:pPr>
            <w:r w:rsidRPr="00362271">
              <w:rPr>
                <w:rFonts w:eastAsia="Times New Roman" w:cs="Times New Roman"/>
              </w:rPr>
              <w:t>Hapja</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procedurës</w:t>
            </w:r>
            <w:r w:rsidR="00AA7C12">
              <w:rPr>
                <w:rFonts w:eastAsia="Times New Roman" w:cs="Times New Roman"/>
              </w:rPr>
              <w:t xml:space="preserve"> </w:t>
            </w:r>
            <w:r w:rsidRPr="00362271">
              <w:rPr>
                <w:rFonts w:eastAsia="Times New Roman" w:cs="Times New Roman"/>
              </w:rPr>
              <w:t>së</w:t>
            </w:r>
            <w:r w:rsidR="00AA7C12">
              <w:rPr>
                <w:rFonts w:eastAsia="Times New Roman" w:cs="Times New Roman"/>
              </w:rPr>
              <w:t xml:space="preserve"> </w:t>
            </w:r>
            <w:r w:rsidRPr="00362271">
              <w:rPr>
                <w:rFonts w:eastAsia="Times New Roman" w:cs="Times New Roman"/>
              </w:rPr>
              <w:t>prokurimit</w:t>
            </w:r>
            <w:r w:rsidR="00AA7C12">
              <w:rPr>
                <w:rFonts w:eastAsia="Times New Roman" w:cs="Times New Roman"/>
              </w:rPr>
              <w:t xml:space="preserve"> </w:t>
            </w:r>
            <w:r w:rsidRPr="00362271">
              <w:rPr>
                <w:rFonts w:eastAsia="Times New Roman" w:cs="Times New Roman"/>
              </w:rPr>
              <w:t>publik</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gjetja</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operatorit</w:t>
            </w:r>
            <w:r w:rsidR="00AA7C12">
              <w:rPr>
                <w:rFonts w:eastAsia="Times New Roman" w:cs="Times New Roman"/>
              </w:rPr>
              <w:t xml:space="preserve"> </w:t>
            </w:r>
            <w:r w:rsidRPr="00362271">
              <w:rPr>
                <w:rFonts w:eastAsia="Times New Roman" w:cs="Times New Roman"/>
              </w:rPr>
              <w:t>ekonomik</w:t>
            </w:r>
            <w:r w:rsidR="00AA7C12">
              <w:rPr>
                <w:rFonts w:eastAsia="Times New Roman" w:cs="Times New Roman"/>
              </w:rPr>
              <w:t xml:space="preserve"> </w:t>
            </w:r>
            <w:r w:rsidRPr="00362271">
              <w:rPr>
                <w:rFonts w:eastAsia="Times New Roman" w:cs="Times New Roman"/>
              </w:rPr>
              <w:t>për</w:t>
            </w:r>
            <w:r w:rsidR="00AA7C12">
              <w:rPr>
                <w:rFonts w:eastAsia="Times New Roman" w:cs="Times New Roman"/>
              </w:rPr>
              <w:t xml:space="preserve"> </w:t>
            </w:r>
            <w:r w:rsidRPr="00362271">
              <w:rPr>
                <w:rFonts w:eastAsia="Times New Roman" w:cs="Times New Roman"/>
              </w:rPr>
              <w:t>vendosjen</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rampave;</w:t>
            </w:r>
          </w:p>
          <w:p w:rsidR="0079526F" w:rsidRPr="006051CB" w:rsidRDefault="00E44FE2" w:rsidP="00BE1086">
            <w:pPr>
              <w:numPr>
                <w:ilvl w:val="0"/>
                <w:numId w:val="103"/>
              </w:numPr>
              <w:spacing w:after="0"/>
              <w:rPr>
                <w:rFonts w:cs="Times New Roman"/>
              </w:rPr>
            </w:pPr>
            <w:r w:rsidRPr="00362271">
              <w:rPr>
                <w:rFonts w:eastAsia="Times New Roman" w:cs="Times New Roman"/>
              </w:rPr>
              <w:t>Vendosja</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rampave</w:t>
            </w:r>
            <w:r w:rsidR="00AA7C12">
              <w:rPr>
                <w:rFonts w:eastAsia="Times New Roman" w:cs="Times New Roman"/>
              </w:rPr>
              <w:t xml:space="preserve"> </w:t>
            </w:r>
            <w:r w:rsidRPr="00362271">
              <w:rPr>
                <w:rFonts w:eastAsia="Times New Roman" w:cs="Times New Roman"/>
              </w:rPr>
              <w:t>në</w:t>
            </w:r>
            <w:r w:rsidR="00AA7C12">
              <w:rPr>
                <w:rFonts w:eastAsia="Times New Roman" w:cs="Times New Roman"/>
              </w:rPr>
              <w:t xml:space="preserve"> </w:t>
            </w:r>
            <w:r w:rsidRPr="00362271">
              <w:rPr>
                <w:rFonts w:eastAsia="Times New Roman" w:cs="Times New Roman"/>
              </w:rPr>
              <w:t>kopshte</w:t>
            </w:r>
            <w:r w:rsidR="00AA7C12">
              <w:rPr>
                <w:rFonts w:eastAsia="Times New Roman" w:cs="Times New Roman"/>
              </w:rPr>
              <w:t xml:space="preserve"> </w:t>
            </w:r>
            <w:r w:rsidRPr="00362271">
              <w:rPr>
                <w:rFonts w:eastAsia="Times New Roman" w:cs="Times New Roman"/>
              </w:rPr>
              <w:t>nga</w:t>
            </w:r>
            <w:r w:rsidR="00AA7C12">
              <w:rPr>
                <w:rFonts w:eastAsia="Times New Roman" w:cs="Times New Roman"/>
              </w:rPr>
              <w:t xml:space="preserve"> </w:t>
            </w:r>
            <w:r w:rsidRPr="00362271">
              <w:rPr>
                <w:rFonts w:eastAsia="Times New Roman" w:cs="Times New Roman"/>
              </w:rPr>
              <w:t>operatori</w:t>
            </w:r>
            <w:r w:rsidR="00AA7C12">
              <w:rPr>
                <w:rFonts w:eastAsia="Times New Roman" w:cs="Times New Roman"/>
              </w:rPr>
              <w:t xml:space="preserve"> </w:t>
            </w:r>
            <w:r w:rsidRPr="00362271">
              <w:rPr>
                <w:rFonts w:eastAsia="Times New Roman" w:cs="Times New Roman"/>
              </w:rPr>
              <w:t>ekonomik</w:t>
            </w:r>
            <w:r>
              <w:rPr>
                <w:rFonts w:eastAsia="Times New Roman" w:cs="Times New Roman"/>
              </w:rPr>
              <w:t>.</w:t>
            </w:r>
          </w:p>
        </w:tc>
      </w:tr>
      <w:tr w:rsidR="00E44FE2" w:rsidRPr="00362271" w:rsidTr="006051CB">
        <w:tc>
          <w:tcPr>
            <w:tcW w:w="9350" w:type="dxa"/>
            <w:gridSpan w:val="4"/>
          </w:tcPr>
          <w:p w:rsidR="00E44FE2" w:rsidRPr="00362271" w:rsidRDefault="00E44FE2" w:rsidP="00BE1086">
            <w:pPr>
              <w:spacing w:after="0"/>
              <w:rPr>
                <w:rFonts w:cs="Times New Roman"/>
              </w:rPr>
            </w:pPr>
            <w:r w:rsidRPr="00362271">
              <w:rPr>
                <w:rFonts w:cs="Times New Roman"/>
                <w:b/>
              </w:rPr>
              <w:t>b)</w:t>
            </w:r>
            <w:r w:rsidR="00AA7C12">
              <w:rPr>
                <w:rFonts w:cs="Times New Roman"/>
                <w:b/>
              </w:rPr>
              <w:t xml:space="preserve"> </w:t>
            </w:r>
            <w:r w:rsidRPr="00362271">
              <w:rPr>
                <w:rFonts w:cs="Times New Roman"/>
                <w:b/>
              </w:rPr>
              <w:t>Rezultatet</w:t>
            </w:r>
            <w:r w:rsidR="00AA7C12">
              <w:rPr>
                <w:rFonts w:cs="Times New Roman"/>
                <w:b/>
              </w:rPr>
              <w:t xml:space="preserve"> </w:t>
            </w:r>
            <w:r w:rsidRPr="00362271">
              <w:rPr>
                <w:rFonts w:cs="Times New Roman"/>
                <w:b/>
              </w:rPr>
              <w:t>që</w:t>
            </w:r>
            <w:r w:rsidR="00AA7C12">
              <w:rPr>
                <w:rFonts w:cs="Times New Roman"/>
                <w:b/>
              </w:rPr>
              <w:t xml:space="preserve"> </w:t>
            </w:r>
            <w:r w:rsidRPr="00362271">
              <w:rPr>
                <w:rFonts w:cs="Times New Roman"/>
                <w:b/>
              </w:rPr>
              <w:t>prisni</w:t>
            </w:r>
            <w:r w:rsidR="00AA7C12">
              <w:rPr>
                <w:rFonts w:cs="Times New Roman"/>
                <w:b/>
              </w:rPr>
              <w:t xml:space="preserve"> </w:t>
            </w:r>
            <w:r w:rsidRPr="00362271">
              <w:rPr>
                <w:rFonts w:cs="Times New Roman"/>
                <w:b/>
              </w:rPr>
              <w:t>(shërbimet</w:t>
            </w:r>
            <w:r w:rsidR="00AA7C12">
              <w:rPr>
                <w:rFonts w:cs="Times New Roman"/>
                <w:b/>
              </w:rPr>
              <w:t xml:space="preserve"> </w:t>
            </w:r>
            <w:r w:rsidRPr="00362271">
              <w:rPr>
                <w:rFonts w:cs="Times New Roman"/>
                <w:b/>
              </w:rPr>
              <w:t>apo</w:t>
            </w:r>
            <w:r w:rsidR="00AA7C12">
              <w:rPr>
                <w:rFonts w:cs="Times New Roman"/>
                <w:b/>
              </w:rPr>
              <w:t xml:space="preserve"> </w:t>
            </w:r>
            <w:r w:rsidRPr="00362271">
              <w:rPr>
                <w:rFonts w:cs="Times New Roman"/>
                <w:b/>
              </w:rPr>
              <w:t>produktet</w:t>
            </w:r>
            <w:r w:rsidR="00AA7C12">
              <w:rPr>
                <w:rFonts w:cs="Times New Roman"/>
                <w:b/>
              </w:rPr>
              <w:t xml:space="preserve"> </w:t>
            </w:r>
            <w:r w:rsidRPr="00362271">
              <w:rPr>
                <w:rFonts w:cs="Times New Roman"/>
                <w:b/>
              </w:rPr>
              <w:t>e</w:t>
            </w:r>
            <w:r w:rsidR="00AA7C12">
              <w:rPr>
                <w:rFonts w:cs="Times New Roman"/>
                <w:b/>
              </w:rPr>
              <w:t xml:space="preserve"> </w:t>
            </w:r>
            <w:r w:rsidRPr="00362271">
              <w:rPr>
                <w:rFonts w:cs="Times New Roman"/>
                <w:b/>
              </w:rPr>
              <w:t>pritshme)</w:t>
            </w:r>
          </w:p>
          <w:p w:rsidR="00E44FE2" w:rsidRPr="00362271" w:rsidRDefault="00E44FE2" w:rsidP="00BE1086">
            <w:pPr>
              <w:pStyle w:val="instruction"/>
              <w:spacing w:before="0" w:beforeAutospacing="0" w:after="0" w:afterAutospacing="0"/>
              <w:jc w:val="both"/>
            </w:pPr>
            <w:r w:rsidRPr="00362271">
              <w:t>Të</w:t>
            </w:r>
            <w:r w:rsidR="00AA7C12">
              <w:t xml:space="preserve"> </w:t>
            </w:r>
            <w:r w:rsidRPr="00362271">
              <w:t>gjithë</w:t>
            </w:r>
            <w:r w:rsidR="00AA7C12">
              <w:t xml:space="preserve"> </w:t>
            </w:r>
            <w:r w:rsidRPr="00362271">
              <w:t>kopshtet</w:t>
            </w:r>
            <w:r w:rsidR="00AA7C12">
              <w:t xml:space="preserve"> </w:t>
            </w:r>
            <w:r w:rsidRPr="00362271">
              <w:t>kanë</w:t>
            </w:r>
            <w:r w:rsidR="00AA7C12">
              <w:t xml:space="preserve"> </w:t>
            </w:r>
            <w:r w:rsidRPr="00362271">
              <w:t>rampa</w:t>
            </w:r>
            <w:r w:rsidR="00AA7C12">
              <w:t xml:space="preserve"> </w:t>
            </w:r>
            <w:r>
              <w:t>dhe</w:t>
            </w:r>
            <w:r w:rsidR="00AA7C12">
              <w:t xml:space="preserve"> </w:t>
            </w:r>
            <w:r>
              <w:t>tualete</w:t>
            </w:r>
            <w:r w:rsidR="00AA7C12">
              <w:t xml:space="preserve"> </w:t>
            </w:r>
            <w:r w:rsidRPr="00362271">
              <w:t>në</w:t>
            </w:r>
            <w:r w:rsidR="00AA7C12">
              <w:t xml:space="preserve"> </w:t>
            </w:r>
            <w:r w:rsidRPr="00362271">
              <w:t>mënyrë</w:t>
            </w:r>
            <w:r w:rsidR="00AA7C12">
              <w:t xml:space="preserve"> </w:t>
            </w:r>
            <w:r w:rsidRPr="00362271">
              <w:t>që</w:t>
            </w:r>
            <w:r w:rsidR="00AA7C12">
              <w:t xml:space="preserve"> </w:t>
            </w:r>
            <w:r w:rsidRPr="00362271">
              <w:t>fëmijët</w:t>
            </w:r>
            <w:r w:rsidR="00AA7C12">
              <w:t xml:space="preserve"> </w:t>
            </w:r>
            <w:r w:rsidRPr="00362271">
              <w:t>me</w:t>
            </w:r>
            <w:r w:rsidR="00AA7C12">
              <w:t xml:space="preserve"> </w:t>
            </w:r>
            <w:r w:rsidRPr="00362271">
              <w:t>aftësi</w:t>
            </w:r>
            <w:r w:rsidR="00AA7C12">
              <w:t xml:space="preserve"> </w:t>
            </w:r>
            <w:r w:rsidRPr="00362271">
              <w:t>të</w:t>
            </w:r>
            <w:r w:rsidR="00AA7C12">
              <w:t xml:space="preserve"> </w:t>
            </w:r>
            <w:r w:rsidRPr="00362271">
              <w:t>kufizuar</w:t>
            </w:r>
            <w:r w:rsidR="00AA7C12">
              <w:t xml:space="preserve"> </w:t>
            </w:r>
            <w:r w:rsidRPr="00362271">
              <w:t>të</w:t>
            </w:r>
            <w:r w:rsidR="00AA7C12">
              <w:t xml:space="preserve"> </w:t>
            </w:r>
            <w:r w:rsidRPr="00362271">
              <w:t>aksesojnë</w:t>
            </w:r>
            <w:r w:rsidR="00AA7C12">
              <w:t xml:space="preserve"> </w:t>
            </w:r>
            <w:r w:rsidRPr="00362271">
              <w:t>lehtësisht</w:t>
            </w:r>
            <w:r w:rsidR="00AA7C12">
              <w:t xml:space="preserve"> </w:t>
            </w:r>
            <w:r w:rsidRPr="00362271">
              <w:t>kopshtin.</w:t>
            </w:r>
          </w:p>
          <w:p w:rsidR="00E44FE2" w:rsidRPr="0079526F" w:rsidRDefault="00E44FE2" w:rsidP="00BE1086">
            <w:pPr>
              <w:spacing w:after="0"/>
              <w:rPr>
                <w:rFonts w:cs="Times New Roman"/>
                <w:sz w:val="10"/>
                <w:szCs w:val="10"/>
              </w:rPr>
            </w:pPr>
          </w:p>
        </w:tc>
      </w:tr>
      <w:tr w:rsidR="00E44FE2" w:rsidRPr="00362271" w:rsidTr="006051CB">
        <w:tc>
          <w:tcPr>
            <w:tcW w:w="4675" w:type="dxa"/>
            <w:gridSpan w:val="2"/>
          </w:tcPr>
          <w:p w:rsidR="00E44FE2" w:rsidRPr="00362271" w:rsidRDefault="00E44FE2" w:rsidP="00BE1086">
            <w:pPr>
              <w:spacing w:after="0"/>
              <w:rPr>
                <w:rFonts w:cs="Times New Roman"/>
              </w:rPr>
            </w:pPr>
            <w:r w:rsidRPr="00362271">
              <w:rPr>
                <w:rFonts w:cs="Times New Roman"/>
              </w:rPr>
              <w:t>Aktorët</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mundshëm:</w:t>
            </w:r>
            <w:r w:rsidR="00AA7C12">
              <w:rPr>
                <w:rFonts w:cs="Times New Roman"/>
              </w:rPr>
              <w:t xml:space="preserve"> </w:t>
            </w:r>
            <w:r w:rsidRPr="00362271">
              <w:rPr>
                <w:rFonts w:cs="Times New Roman"/>
              </w:rPr>
              <w:t>(njësitë</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përfshira</w:t>
            </w:r>
            <w:r w:rsidR="00AA7C12">
              <w:rPr>
                <w:rFonts w:cs="Times New Roman"/>
              </w:rPr>
              <w:t xml:space="preserve"> </w:t>
            </w:r>
            <w:r w:rsidRPr="00362271">
              <w:rPr>
                <w:rFonts w:cs="Times New Roman"/>
              </w:rPr>
              <w:t>brenda</w:t>
            </w:r>
            <w:r w:rsidR="00AA7C12">
              <w:rPr>
                <w:rFonts w:cs="Times New Roman"/>
              </w:rPr>
              <w:t xml:space="preserve"> </w:t>
            </w:r>
            <w:r w:rsidRPr="00362271">
              <w:rPr>
                <w:rFonts w:cs="Times New Roman"/>
              </w:rPr>
              <w:t>bashkisë)</w:t>
            </w:r>
          </w:p>
          <w:p w:rsidR="00E44FE2" w:rsidRPr="00362271" w:rsidRDefault="00E44FE2" w:rsidP="00BE1086">
            <w:pPr>
              <w:numPr>
                <w:ilvl w:val="0"/>
                <w:numId w:val="104"/>
              </w:numPr>
              <w:spacing w:after="0"/>
              <w:rPr>
                <w:rFonts w:eastAsia="Times New Roman" w:cs="Times New Roman"/>
                <w:szCs w:val="24"/>
              </w:rPr>
            </w:pPr>
            <w:r>
              <w:rPr>
                <w:rFonts w:eastAsia="Times New Roman" w:cs="Times New Roman"/>
              </w:rPr>
              <w:t>Drejtoria</w:t>
            </w:r>
            <w:r w:rsidR="00AA7C12">
              <w:rPr>
                <w:rFonts w:eastAsia="Times New Roman" w:cs="Times New Roman"/>
              </w:rPr>
              <w:t xml:space="preserve"> </w:t>
            </w:r>
            <w:r>
              <w:rPr>
                <w:rFonts w:eastAsia="Times New Roman" w:cs="Times New Roman"/>
              </w:rPr>
              <w:t>e</w:t>
            </w:r>
            <w:r w:rsidR="00AA7C12">
              <w:rPr>
                <w:rFonts w:eastAsia="Times New Roman" w:cs="Times New Roman"/>
              </w:rPr>
              <w:t xml:space="preserve"> </w:t>
            </w:r>
            <w:r>
              <w:rPr>
                <w:rFonts w:eastAsia="Times New Roman" w:cs="Times New Roman"/>
              </w:rPr>
              <w:t>Arsimit</w:t>
            </w:r>
          </w:p>
          <w:p w:rsidR="00E44FE2" w:rsidRPr="00362271" w:rsidRDefault="00E44FE2" w:rsidP="00BE1086">
            <w:pPr>
              <w:numPr>
                <w:ilvl w:val="0"/>
                <w:numId w:val="104"/>
              </w:numPr>
              <w:spacing w:after="0"/>
              <w:rPr>
                <w:rFonts w:eastAsia="Times New Roman" w:cs="Times New Roman"/>
              </w:rPr>
            </w:pPr>
            <w:r w:rsidRPr="00362271">
              <w:rPr>
                <w:rFonts w:eastAsia="Times New Roman" w:cs="Times New Roman"/>
              </w:rPr>
              <w:t>Drejtoria</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Kontrollit</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Zhvillimit</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Territorit,</w:t>
            </w:r>
          </w:p>
          <w:p w:rsidR="00E44FE2" w:rsidRPr="00362271" w:rsidRDefault="00E44FE2" w:rsidP="00BE1086">
            <w:pPr>
              <w:numPr>
                <w:ilvl w:val="0"/>
                <w:numId w:val="104"/>
              </w:numPr>
              <w:spacing w:after="0"/>
              <w:rPr>
                <w:rFonts w:eastAsia="Times New Roman" w:cs="Times New Roman"/>
              </w:rPr>
            </w:pPr>
            <w:r w:rsidRPr="00362271">
              <w:rPr>
                <w:rFonts w:eastAsia="Times New Roman" w:cs="Times New Roman"/>
              </w:rPr>
              <w:t>Drejtoria</w:t>
            </w:r>
            <w:r w:rsidR="00AA7C12">
              <w:rPr>
                <w:rFonts w:eastAsia="Times New Roman" w:cs="Times New Roman"/>
              </w:rPr>
              <w:t xml:space="preserve"> </w:t>
            </w:r>
            <w:r w:rsidRPr="00362271">
              <w:rPr>
                <w:rFonts w:eastAsia="Times New Roman" w:cs="Times New Roman"/>
              </w:rPr>
              <w:t>Burimeve</w:t>
            </w:r>
            <w:r w:rsidR="00AA7C12">
              <w:rPr>
                <w:rFonts w:eastAsia="Times New Roman" w:cs="Times New Roman"/>
              </w:rPr>
              <w:t xml:space="preserve"> </w:t>
            </w:r>
            <w:r w:rsidRPr="00362271">
              <w:rPr>
                <w:rFonts w:eastAsia="Times New Roman" w:cs="Times New Roman"/>
              </w:rPr>
              <w:t>Njerëzore</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Shërbimeve</w:t>
            </w:r>
            <w:r w:rsidR="00AA7C12">
              <w:rPr>
                <w:rFonts w:eastAsia="Times New Roman" w:cs="Times New Roman"/>
              </w:rPr>
              <w:t xml:space="preserve"> </w:t>
            </w:r>
            <w:r w:rsidRPr="00362271">
              <w:rPr>
                <w:rFonts w:eastAsia="Times New Roman" w:cs="Times New Roman"/>
              </w:rPr>
              <w:t>Mbështetëse.</w:t>
            </w:r>
          </w:p>
          <w:p w:rsidR="00E44FE2" w:rsidRPr="0079526F" w:rsidRDefault="00E44FE2" w:rsidP="00BE1086">
            <w:pPr>
              <w:spacing w:after="0"/>
              <w:rPr>
                <w:rFonts w:cs="Times New Roman"/>
                <w:sz w:val="10"/>
                <w:szCs w:val="10"/>
              </w:rPr>
            </w:pPr>
          </w:p>
        </w:tc>
        <w:tc>
          <w:tcPr>
            <w:tcW w:w="4675" w:type="dxa"/>
            <w:gridSpan w:val="2"/>
          </w:tcPr>
          <w:p w:rsidR="00E44FE2" w:rsidRPr="00362271" w:rsidRDefault="00E44FE2" w:rsidP="00BE1086">
            <w:pPr>
              <w:spacing w:after="0"/>
              <w:rPr>
                <w:rFonts w:cs="Times New Roman"/>
              </w:rPr>
            </w:pPr>
            <w:r w:rsidRPr="00362271">
              <w:rPr>
                <w:rFonts w:cs="Times New Roman"/>
              </w:rPr>
              <w:t>Kontributet</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mundshme</w:t>
            </w:r>
            <w:r w:rsidR="00AA7C12">
              <w:rPr>
                <w:rFonts w:cs="Times New Roman"/>
              </w:rPr>
              <w:t xml:space="preserve"> </w:t>
            </w:r>
            <w:r w:rsidRPr="00362271">
              <w:rPr>
                <w:rFonts w:cs="Times New Roman"/>
              </w:rPr>
              <w:t>në</w:t>
            </w:r>
            <w:r w:rsidR="00AA7C12">
              <w:rPr>
                <w:rFonts w:cs="Times New Roman"/>
              </w:rPr>
              <w:t xml:space="preserve"> </w:t>
            </w:r>
            <w:r w:rsidRPr="00362271">
              <w:rPr>
                <w:rFonts w:cs="Times New Roman"/>
              </w:rPr>
              <w:t>projekt</w:t>
            </w:r>
            <w:r w:rsidR="00AA7C12">
              <w:rPr>
                <w:rFonts w:cs="Times New Roman"/>
              </w:rPr>
              <w:t xml:space="preserve"> </w:t>
            </w:r>
            <w:r w:rsidRPr="00362271">
              <w:rPr>
                <w:rFonts w:cs="Times New Roman"/>
              </w:rPr>
              <w:t>(institucione</w:t>
            </w:r>
            <w:r w:rsidR="00AA7C12">
              <w:rPr>
                <w:rFonts w:cs="Times New Roman"/>
              </w:rPr>
              <w:t xml:space="preserve"> </w:t>
            </w:r>
            <w:r w:rsidRPr="00362271">
              <w:rPr>
                <w:rFonts w:cs="Times New Roman"/>
              </w:rPr>
              <w:t>qendrore,</w:t>
            </w:r>
            <w:r w:rsidR="00AA7C12">
              <w:rPr>
                <w:rFonts w:cs="Times New Roman"/>
              </w:rPr>
              <w:t xml:space="preserve"> </w:t>
            </w:r>
            <w:r w:rsidRPr="00362271">
              <w:rPr>
                <w:rFonts w:cs="Times New Roman"/>
              </w:rPr>
              <w:t>OJF,</w:t>
            </w:r>
            <w:r w:rsidR="00AA7C12">
              <w:rPr>
                <w:rFonts w:cs="Times New Roman"/>
              </w:rPr>
              <w:t xml:space="preserve"> </w:t>
            </w:r>
            <w:r w:rsidRPr="00362271">
              <w:rPr>
                <w:rFonts w:cs="Times New Roman"/>
              </w:rPr>
              <w:t>donator,</w:t>
            </w:r>
            <w:r w:rsidR="00AA7C12">
              <w:rPr>
                <w:rFonts w:cs="Times New Roman"/>
              </w:rPr>
              <w:t xml:space="preserve"> </w:t>
            </w:r>
            <w:r w:rsidRPr="00362271">
              <w:rPr>
                <w:rFonts w:cs="Times New Roman"/>
              </w:rPr>
              <w:t>etj.)</w:t>
            </w:r>
          </w:p>
          <w:p w:rsidR="00E44FE2" w:rsidRPr="00362271" w:rsidRDefault="00E44FE2" w:rsidP="00BE1086">
            <w:pPr>
              <w:numPr>
                <w:ilvl w:val="0"/>
                <w:numId w:val="105"/>
              </w:numPr>
              <w:spacing w:after="0"/>
              <w:rPr>
                <w:rFonts w:eastAsia="Times New Roman" w:cs="Times New Roman"/>
                <w:szCs w:val="24"/>
              </w:rPr>
            </w:pPr>
            <w:r w:rsidRPr="00362271">
              <w:rPr>
                <w:rFonts w:eastAsia="Times New Roman" w:cs="Times New Roman"/>
              </w:rPr>
              <w:t>OJF</w:t>
            </w:r>
          </w:p>
          <w:p w:rsidR="00E44FE2" w:rsidRPr="00362271" w:rsidRDefault="00E44FE2" w:rsidP="00BE1086">
            <w:pPr>
              <w:numPr>
                <w:ilvl w:val="0"/>
                <w:numId w:val="105"/>
              </w:numPr>
              <w:spacing w:after="0"/>
              <w:rPr>
                <w:rFonts w:eastAsia="Times New Roman" w:cs="Times New Roman"/>
              </w:rPr>
            </w:pPr>
            <w:r w:rsidRPr="00362271">
              <w:rPr>
                <w:rFonts w:eastAsia="Times New Roman" w:cs="Times New Roman"/>
              </w:rPr>
              <w:t>Operator/ët</w:t>
            </w:r>
            <w:r w:rsidR="00AA7C12">
              <w:rPr>
                <w:rFonts w:eastAsia="Times New Roman" w:cs="Times New Roman"/>
              </w:rPr>
              <w:t xml:space="preserve"> </w:t>
            </w:r>
            <w:r w:rsidRPr="00362271">
              <w:rPr>
                <w:rFonts w:eastAsia="Times New Roman" w:cs="Times New Roman"/>
              </w:rPr>
              <w:t>ekonomik</w:t>
            </w:r>
          </w:p>
          <w:p w:rsidR="00E44FE2" w:rsidRPr="00362271" w:rsidRDefault="00E44FE2" w:rsidP="00BE1086">
            <w:pPr>
              <w:spacing w:after="0"/>
              <w:rPr>
                <w:rFonts w:cs="Times New Roman"/>
              </w:rPr>
            </w:pPr>
          </w:p>
        </w:tc>
      </w:tr>
      <w:tr w:rsidR="00E44FE2" w:rsidRPr="00362271" w:rsidTr="006051CB">
        <w:tc>
          <w:tcPr>
            <w:tcW w:w="9350" w:type="dxa"/>
            <w:gridSpan w:val="4"/>
          </w:tcPr>
          <w:p w:rsidR="00E44FE2" w:rsidRPr="00362271" w:rsidRDefault="00E44FE2" w:rsidP="00BE1086">
            <w:pPr>
              <w:spacing w:after="0"/>
              <w:rPr>
                <w:rFonts w:cs="Times New Roman"/>
              </w:rPr>
            </w:pPr>
            <w:r w:rsidRPr="00362271">
              <w:rPr>
                <w:rFonts w:cs="Times New Roman"/>
              </w:rPr>
              <w:t>e)</w:t>
            </w:r>
            <w:r w:rsidR="00AA7C12">
              <w:rPr>
                <w:rFonts w:cs="Times New Roman"/>
              </w:rPr>
              <w:t xml:space="preserve"> </w:t>
            </w:r>
            <w:r w:rsidRPr="00362271">
              <w:rPr>
                <w:rFonts w:cs="Times New Roman"/>
                <w:b/>
              </w:rPr>
              <w:t>Shpenzimet</w:t>
            </w:r>
            <w:r w:rsidR="00AA7C12">
              <w:rPr>
                <w:rFonts w:cs="Times New Roman"/>
                <w:b/>
              </w:rPr>
              <w:t xml:space="preserve"> </w:t>
            </w:r>
            <w:r w:rsidRPr="00362271">
              <w:rPr>
                <w:rFonts w:cs="Times New Roman"/>
                <w:b/>
              </w:rPr>
              <w:t>e</w:t>
            </w:r>
            <w:r w:rsidR="00AA7C12">
              <w:rPr>
                <w:rFonts w:cs="Times New Roman"/>
                <w:b/>
              </w:rPr>
              <w:t xml:space="preserve"> </w:t>
            </w:r>
            <w:r w:rsidRPr="00362271">
              <w:rPr>
                <w:rFonts w:cs="Times New Roman"/>
                <w:b/>
              </w:rPr>
              <w:t>llogaritura</w:t>
            </w:r>
            <w:r w:rsidR="00AA7C12">
              <w:rPr>
                <w:rFonts w:cs="Times New Roman"/>
              </w:rPr>
              <w:t xml:space="preserve"> </w:t>
            </w:r>
            <w:r w:rsidRPr="00362271">
              <w:rPr>
                <w:rFonts w:cs="Times New Roman"/>
              </w:rPr>
              <w:t>(për</w:t>
            </w:r>
            <w:r w:rsidR="00AA7C12">
              <w:rPr>
                <w:rFonts w:cs="Times New Roman"/>
              </w:rPr>
              <w:t xml:space="preserve"> </w:t>
            </w:r>
            <w:r w:rsidRPr="00362271">
              <w:rPr>
                <w:rFonts w:cs="Times New Roman"/>
              </w:rPr>
              <w:t>çdo</w:t>
            </w:r>
            <w:r w:rsidR="00AA7C12">
              <w:rPr>
                <w:rFonts w:cs="Times New Roman"/>
              </w:rPr>
              <w:t xml:space="preserve"> </w:t>
            </w:r>
            <w:r w:rsidRPr="00362271">
              <w:rPr>
                <w:rFonts w:cs="Times New Roman"/>
              </w:rPr>
              <w:t>aktivitet</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mësipërm</w:t>
            </w:r>
            <w:r w:rsidR="00AA7C12">
              <w:rPr>
                <w:rFonts w:cs="Times New Roman"/>
              </w:rPr>
              <w:t xml:space="preserve"> </w:t>
            </w:r>
            <w:r w:rsidRPr="00362271">
              <w:rPr>
                <w:rFonts w:cs="Times New Roman"/>
              </w:rPr>
              <w:t>pika</w:t>
            </w:r>
            <w:r w:rsidR="00AA7C12">
              <w:rPr>
                <w:rFonts w:cs="Times New Roman"/>
              </w:rPr>
              <w:t xml:space="preserve"> </w:t>
            </w:r>
            <w:r w:rsidRPr="00362271">
              <w:rPr>
                <w:rFonts w:cs="Times New Roman"/>
              </w:rP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2169"/>
              <w:gridCol w:w="1417"/>
              <w:gridCol w:w="962"/>
              <w:gridCol w:w="1089"/>
              <w:gridCol w:w="1089"/>
              <w:gridCol w:w="1089"/>
              <w:gridCol w:w="812"/>
            </w:tblGrid>
            <w:tr w:rsidR="00E44FE2" w:rsidRPr="00362271" w:rsidTr="0079526F">
              <w:trPr>
                <w:tblHeader/>
              </w:trPr>
              <w:tc>
                <w:tcPr>
                  <w:tcW w:w="0" w:type="auto"/>
                  <w:shd w:val="clear" w:color="669669" w:fill="FFFFFF"/>
                </w:tcPr>
                <w:p w:rsidR="00E44FE2" w:rsidRPr="00362271" w:rsidRDefault="00E44FE2" w:rsidP="00BE1086">
                  <w:pPr>
                    <w:spacing w:after="0" w:line="240" w:lineRule="auto"/>
                    <w:rPr>
                      <w:rFonts w:cs="Times New Roman"/>
                    </w:rPr>
                  </w:pPr>
                  <w:r w:rsidRPr="00362271">
                    <w:rPr>
                      <w:rFonts w:cs="Times New Roman"/>
                      <w:b/>
                      <w:color w:val="666699"/>
                    </w:rPr>
                    <w:t>Nr</w:t>
                  </w:r>
                </w:p>
              </w:tc>
              <w:tc>
                <w:tcPr>
                  <w:tcW w:w="2169" w:type="dxa"/>
                  <w:shd w:val="clear" w:color="669669" w:fill="FFFFFF"/>
                </w:tcPr>
                <w:p w:rsidR="00E44FE2" w:rsidRPr="00362271" w:rsidRDefault="00E44FE2" w:rsidP="00BE1086">
                  <w:pPr>
                    <w:spacing w:after="0" w:line="240" w:lineRule="auto"/>
                    <w:rPr>
                      <w:rFonts w:cs="Times New Roman"/>
                    </w:rPr>
                  </w:pPr>
                  <w:r w:rsidRPr="00362271">
                    <w:rPr>
                      <w:rFonts w:cs="Times New Roman"/>
                      <w:b/>
                      <w:color w:val="666699"/>
                    </w:rPr>
                    <w:t>Emertimi</w:t>
                  </w:r>
                </w:p>
              </w:tc>
              <w:tc>
                <w:tcPr>
                  <w:tcW w:w="1417" w:type="dxa"/>
                  <w:shd w:val="clear" w:color="669669" w:fill="FFFFFF"/>
                </w:tcPr>
                <w:p w:rsidR="00E44FE2" w:rsidRPr="00362271" w:rsidRDefault="00E44FE2" w:rsidP="00BE1086">
                  <w:pPr>
                    <w:spacing w:after="0" w:line="240" w:lineRule="auto"/>
                    <w:rPr>
                      <w:rFonts w:cs="Times New Roman"/>
                    </w:rPr>
                  </w:pPr>
                  <w:r w:rsidRPr="00362271">
                    <w:rPr>
                      <w:rFonts w:cs="Times New Roman"/>
                      <w:b/>
                      <w:color w:val="666699"/>
                    </w:rPr>
                    <w:t>Pergjegjes</w:t>
                  </w:r>
                </w:p>
              </w:tc>
              <w:tc>
                <w:tcPr>
                  <w:tcW w:w="0" w:type="auto"/>
                  <w:shd w:val="clear" w:color="669669" w:fill="FFFFFF"/>
                </w:tcPr>
                <w:p w:rsidR="00E44FE2" w:rsidRPr="00362271" w:rsidRDefault="00E44FE2" w:rsidP="00BE1086">
                  <w:pPr>
                    <w:spacing w:after="0" w:line="240" w:lineRule="auto"/>
                    <w:rPr>
                      <w:rFonts w:cs="Times New Roman"/>
                    </w:rPr>
                  </w:pPr>
                  <w:r w:rsidRPr="00362271">
                    <w:rPr>
                      <w:rFonts w:cs="Times New Roman"/>
                      <w:b/>
                      <w:color w:val="666699"/>
                    </w:rPr>
                    <w:t>Fakt</w:t>
                  </w:r>
                  <w:r w:rsidR="00AA7C12">
                    <w:rPr>
                      <w:rFonts w:cs="Times New Roman"/>
                      <w:b/>
                      <w:color w:val="666699"/>
                    </w:rPr>
                    <w:t xml:space="preserve"> </w:t>
                  </w:r>
                  <w:r w:rsidRPr="00362271">
                    <w:rPr>
                      <w:rFonts w:cs="Times New Roman"/>
                      <w:b/>
                      <w:color w:val="666699"/>
                    </w:rPr>
                    <w:t>Aktual</w:t>
                  </w:r>
                </w:p>
              </w:tc>
              <w:tc>
                <w:tcPr>
                  <w:tcW w:w="0" w:type="auto"/>
                  <w:shd w:val="clear" w:color="669669" w:fill="FFFFFF"/>
                </w:tcPr>
                <w:p w:rsidR="00E44FE2" w:rsidRPr="00362271" w:rsidRDefault="00E10441" w:rsidP="00BE1086">
                  <w:pPr>
                    <w:spacing w:after="0" w:line="240" w:lineRule="auto"/>
                    <w:rPr>
                      <w:rFonts w:cs="Times New Roman"/>
                    </w:rPr>
                  </w:pPr>
                  <w:r>
                    <w:rPr>
                      <w:rFonts w:cs="Times New Roman"/>
                      <w:b/>
                      <w:color w:val="666699"/>
                    </w:rPr>
                    <w:t>Buxheti</w:t>
                  </w:r>
                  <w:r w:rsidR="00AA7C12">
                    <w:rPr>
                      <w:rFonts w:cs="Times New Roman"/>
                      <w:b/>
                      <w:color w:val="666699"/>
                    </w:rPr>
                    <w:t xml:space="preserve"> </w:t>
                  </w:r>
                  <w:r>
                    <w:rPr>
                      <w:rFonts w:cs="Times New Roman"/>
                      <w:b/>
                      <w:color w:val="666699"/>
                    </w:rPr>
                    <w:t>Viti</w:t>
                  </w:r>
                  <w:r w:rsidR="00AA7C12">
                    <w:rPr>
                      <w:rFonts w:cs="Times New Roman"/>
                      <w:b/>
                      <w:color w:val="666699"/>
                    </w:rPr>
                    <w:t xml:space="preserve"> </w:t>
                  </w:r>
                  <w:r>
                    <w:rPr>
                      <w:rFonts w:cs="Times New Roman"/>
                      <w:b/>
                      <w:color w:val="666699"/>
                    </w:rPr>
                    <w:t>2025</w:t>
                  </w:r>
                </w:p>
              </w:tc>
              <w:tc>
                <w:tcPr>
                  <w:tcW w:w="0" w:type="auto"/>
                  <w:shd w:val="clear" w:color="669669" w:fill="FFFFFF"/>
                </w:tcPr>
                <w:p w:rsidR="00E44FE2" w:rsidRPr="00362271" w:rsidRDefault="00E10441" w:rsidP="00BE1086">
                  <w:pPr>
                    <w:spacing w:after="0" w:line="240" w:lineRule="auto"/>
                    <w:rPr>
                      <w:rFonts w:cs="Times New Roman"/>
                    </w:rPr>
                  </w:pPr>
                  <w:r>
                    <w:rPr>
                      <w:rFonts w:cs="Times New Roman"/>
                      <w:b/>
                      <w:color w:val="666699"/>
                    </w:rPr>
                    <w:t>Buxheti</w:t>
                  </w:r>
                  <w:r w:rsidR="00AA7C12">
                    <w:rPr>
                      <w:rFonts w:cs="Times New Roman"/>
                      <w:b/>
                      <w:color w:val="666699"/>
                    </w:rPr>
                    <w:t xml:space="preserve"> </w:t>
                  </w:r>
                  <w:r>
                    <w:rPr>
                      <w:rFonts w:cs="Times New Roman"/>
                      <w:b/>
                      <w:color w:val="666699"/>
                    </w:rPr>
                    <w:t>Viti</w:t>
                  </w:r>
                  <w:r w:rsidR="00AA7C12">
                    <w:rPr>
                      <w:rFonts w:cs="Times New Roman"/>
                      <w:b/>
                      <w:color w:val="666699"/>
                    </w:rPr>
                    <w:t xml:space="preserve"> </w:t>
                  </w:r>
                  <w:r>
                    <w:rPr>
                      <w:rFonts w:cs="Times New Roman"/>
                      <w:b/>
                      <w:color w:val="666699"/>
                    </w:rPr>
                    <w:t>2026</w:t>
                  </w:r>
                </w:p>
              </w:tc>
              <w:tc>
                <w:tcPr>
                  <w:tcW w:w="0" w:type="auto"/>
                  <w:shd w:val="clear" w:color="669669" w:fill="FFFFFF"/>
                </w:tcPr>
                <w:p w:rsidR="00E44FE2" w:rsidRPr="00362271" w:rsidRDefault="00E10441" w:rsidP="00BE1086">
                  <w:pPr>
                    <w:spacing w:after="0" w:line="240" w:lineRule="auto"/>
                    <w:rPr>
                      <w:rFonts w:cs="Times New Roman"/>
                    </w:rPr>
                  </w:pPr>
                  <w:r>
                    <w:rPr>
                      <w:rFonts w:cs="Times New Roman"/>
                      <w:b/>
                      <w:color w:val="666699"/>
                    </w:rPr>
                    <w:t>Buxheti</w:t>
                  </w:r>
                  <w:r w:rsidR="00AA7C12">
                    <w:rPr>
                      <w:rFonts w:cs="Times New Roman"/>
                      <w:b/>
                      <w:color w:val="666699"/>
                    </w:rPr>
                    <w:t xml:space="preserve"> </w:t>
                  </w:r>
                  <w:r>
                    <w:rPr>
                      <w:rFonts w:cs="Times New Roman"/>
                      <w:b/>
                      <w:color w:val="666699"/>
                    </w:rPr>
                    <w:t>Viti</w:t>
                  </w:r>
                  <w:r w:rsidR="00AA7C12">
                    <w:rPr>
                      <w:rFonts w:cs="Times New Roman"/>
                      <w:b/>
                      <w:color w:val="666699"/>
                    </w:rPr>
                    <w:t xml:space="preserve"> </w:t>
                  </w:r>
                  <w:r>
                    <w:rPr>
                      <w:rFonts w:cs="Times New Roman"/>
                      <w:b/>
                      <w:color w:val="666699"/>
                    </w:rPr>
                    <w:t>2027</w:t>
                  </w:r>
                </w:p>
              </w:tc>
              <w:tc>
                <w:tcPr>
                  <w:tcW w:w="0" w:type="auto"/>
                  <w:shd w:val="clear" w:color="669669" w:fill="FFFFFF"/>
                </w:tcPr>
                <w:p w:rsidR="00E44FE2" w:rsidRPr="00362271" w:rsidRDefault="00E44FE2" w:rsidP="00BE1086">
                  <w:pPr>
                    <w:spacing w:after="0" w:line="240" w:lineRule="auto"/>
                    <w:rPr>
                      <w:rFonts w:cs="Times New Roman"/>
                    </w:rPr>
                  </w:pPr>
                  <w:r w:rsidRPr="00362271">
                    <w:rPr>
                      <w:rFonts w:cs="Times New Roman"/>
                      <w:b/>
                      <w:color w:val="666699"/>
                    </w:rPr>
                    <w:t>Total</w:t>
                  </w:r>
                </w:p>
              </w:tc>
            </w:tr>
            <w:tr w:rsidR="00E44FE2" w:rsidRPr="00362271" w:rsidTr="0079526F">
              <w:tc>
                <w:tcPr>
                  <w:tcW w:w="0" w:type="auto"/>
                  <w:shd w:val="clear" w:color="669669" w:fill="FFFFFF"/>
                </w:tcPr>
                <w:p w:rsidR="00E44FE2" w:rsidRPr="00362271" w:rsidRDefault="00E44FE2" w:rsidP="00BE1086">
                  <w:pPr>
                    <w:spacing w:after="0" w:line="240" w:lineRule="auto"/>
                    <w:jc w:val="left"/>
                    <w:rPr>
                      <w:rFonts w:cs="Times New Roman"/>
                    </w:rPr>
                  </w:pPr>
                  <w:r w:rsidRPr="00362271">
                    <w:rPr>
                      <w:rFonts w:cs="Times New Roman"/>
                    </w:rPr>
                    <w:t>1</w:t>
                  </w:r>
                  <w:r w:rsidRPr="00362271">
                    <w:rPr>
                      <w:rFonts w:cs="Times New Roman"/>
                    </w:rPr>
                    <w:br/>
                  </w:r>
                </w:p>
              </w:tc>
              <w:tc>
                <w:tcPr>
                  <w:tcW w:w="2169" w:type="dxa"/>
                  <w:shd w:val="clear" w:color="669669" w:fill="FFFFFF"/>
                </w:tcPr>
                <w:p w:rsidR="00E44FE2" w:rsidRPr="00362271" w:rsidRDefault="00E44FE2" w:rsidP="00BE1086">
                  <w:pPr>
                    <w:spacing w:after="0" w:line="240" w:lineRule="auto"/>
                    <w:jc w:val="left"/>
                    <w:rPr>
                      <w:rFonts w:cs="Times New Roman"/>
                    </w:rPr>
                  </w:pPr>
                  <w:r w:rsidRPr="00362271">
                    <w:rPr>
                      <w:rFonts w:cs="Times New Roman"/>
                    </w:rPr>
                    <w:t>Hartimi</w:t>
                  </w:r>
                  <w:r w:rsidR="00AA7C12">
                    <w:rPr>
                      <w:rFonts w:cs="Times New Roman"/>
                    </w:rPr>
                    <w:t xml:space="preserve"> i </w:t>
                  </w:r>
                  <w:r w:rsidRPr="00362271">
                    <w:rPr>
                      <w:rFonts w:cs="Times New Roman"/>
                    </w:rPr>
                    <w:t>planit</w:t>
                  </w:r>
                  <w:r w:rsidRPr="00362271">
                    <w:rPr>
                      <w:rFonts w:cs="Times New Roman"/>
                    </w:rPr>
                    <w:br/>
                  </w:r>
                </w:p>
              </w:tc>
              <w:tc>
                <w:tcPr>
                  <w:tcW w:w="1417" w:type="dxa"/>
                  <w:shd w:val="clear" w:color="669669" w:fill="FFFFFF"/>
                </w:tcPr>
                <w:p w:rsidR="00E44FE2" w:rsidRPr="00362271" w:rsidRDefault="00094E9A" w:rsidP="00BE1086">
                  <w:pPr>
                    <w:spacing w:after="0" w:line="240" w:lineRule="auto"/>
                    <w:jc w:val="left"/>
                    <w:rPr>
                      <w:rFonts w:cs="Times New Roman"/>
                    </w:rPr>
                  </w:pPr>
                  <w:r>
                    <w:rPr>
                      <w:rFonts w:cs="Times New Roman"/>
                    </w:rPr>
                    <w:t>Qendra Arsimore, NMIPP</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r>
            <w:tr w:rsidR="00E44FE2" w:rsidRPr="00362271" w:rsidTr="0079526F">
              <w:tc>
                <w:tcPr>
                  <w:tcW w:w="0" w:type="auto"/>
                  <w:shd w:val="clear" w:color="669669" w:fill="FFFFFF"/>
                </w:tcPr>
                <w:p w:rsidR="00E44FE2" w:rsidRPr="00362271" w:rsidRDefault="00E44FE2" w:rsidP="00BE1086">
                  <w:pPr>
                    <w:spacing w:after="0" w:line="240" w:lineRule="auto"/>
                    <w:jc w:val="left"/>
                    <w:rPr>
                      <w:rFonts w:cs="Times New Roman"/>
                    </w:rPr>
                  </w:pPr>
                  <w:r w:rsidRPr="00362271">
                    <w:rPr>
                      <w:rFonts w:cs="Times New Roman"/>
                    </w:rPr>
                    <w:t>2</w:t>
                  </w:r>
                  <w:r w:rsidRPr="00362271">
                    <w:rPr>
                      <w:rFonts w:cs="Times New Roman"/>
                    </w:rPr>
                    <w:br/>
                  </w:r>
                </w:p>
              </w:tc>
              <w:tc>
                <w:tcPr>
                  <w:tcW w:w="2169" w:type="dxa"/>
                  <w:shd w:val="clear" w:color="669669" w:fill="FFFFFF"/>
                </w:tcPr>
                <w:p w:rsidR="00E44FE2" w:rsidRPr="00362271" w:rsidRDefault="0079526F" w:rsidP="00BE1086">
                  <w:pPr>
                    <w:spacing w:after="0" w:line="240" w:lineRule="auto"/>
                    <w:jc w:val="left"/>
                    <w:rPr>
                      <w:rFonts w:cs="Times New Roman"/>
                    </w:rPr>
                  </w:pPr>
                  <w:r>
                    <w:rPr>
                      <w:rFonts w:cs="Times New Roman"/>
                    </w:rPr>
                    <w:t>Miratimi</w:t>
                  </w:r>
                  <w:r w:rsidR="00AA7C12">
                    <w:rPr>
                      <w:rFonts w:cs="Times New Roman"/>
                    </w:rPr>
                    <w:t xml:space="preserve"> </w:t>
                  </w:r>
                  <w:r>
                    <w:rPr>
                      <w:rFonts w:cs="Times New Roman"/>
                    </w:rPr>
                    <w:t>në</w:t>
                  </w:r>
                  <w:r w:rsidR="00AA7C12">
                    <w:rPr>
                      <w:rFonts w:cs="Times New Roman"/>
                    </w:rPr>
                    <w:t xml:space="preserve"> </w:t>
                  </w:r>
                  <w:r>
                    <w:rPr>
                      <w:rFonts w:cs="Times New Roman"/>
                    </w:rPr>
                    <w:t>KB</w:t>
                  </w:r>
                  <w:r w:rsidR="00AA7C12">
                    <w:rPr>
                      <w:rFonts w:cs="Times New Roman"/>
                    </w:rPr>
                    <w:t xml:space="preserve"> i </w:t>
                  </w:r>
                  <w:r>
                    <w:rPr>
                      <w:rFonts w:cs="Times New Roman"/>
                    </w:rPr>
                    <w:t>buxhetit</w:t>
                  </w:r>
                </w:p>
              </w:tc>
              <w:tc>
                <w:tcPr>
                  <w:tcW w:w="1417" w:type="dxa"/>
                  <w:shd w:val="clear" w:color="669669" w:fill="FFFFFF"/>
                </w:tcPr>
                <w:p w:rsidR="00E44FE2" w:rsidRPr="00362271" w:rsidRDefault="00094E9A" w:rsidP="00BE1086">
                  <w:pPr>
                    <w:spacing w:after="0" w:line="240" w:lineRule="auto"/>
                    <w:jc w:val="left"/>
                    <w:rPr>
                      <w:rFonts w:cs="Times New Roman"/>
                    </w:rPr>
                  </w:pPr>
                  <w:r>
                    <w:rPr>
                      <w:rFonts w:cs="Times New Roman"/>
                    </w:rPr>
                    <w:t>Qendra Arsimore, Drejtoria e Finances</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r>
            <w:tr w:rsidR="00E44FE2" w:rsidRPr="00362271" w:rsidTr="0079526F">
              <w:tc>
                <w:tcPr>
                  <w:tcW w:w="0" w:type="auto"/>
                  <w:shd w:val="clear" w:color="669669" w:fill="FFFFFF"/>
                </w:tcPr>
                <w:p w:rsidR="00E44FE2" w:rsidRPr="00362271" w:rsidRDefault="00E44FE2" w:rsidP="00BE1086">
                  <w:pPr>
                    <w:spacing w:after="0" w:line="240" w:lineRule="auto"/>
                    <w:jc w:val="left"/>
                    <w:rPr>
                      <w:rFonts w:cs="Times New Roman"/>
                    </w:rPr>
                  </w:pPr>
                  <w:r w:rsidRPr="00362271">
                    <w:rPr>
                      <w:rFonts w:cs="Times New Roman"/>
                    </w:rPr>
                    <w:t>3</w:t>
                  </w:r>
                  <w:r w:rsidRPr="00362271">
                    <w:rPr>
                      <w:rFonts w:cs="Times New Roman"/>
                    </w:rPr>
                    <w:br/>
                  </w:r>
                </w:p>
              </w:tc>
              <w:tc>
                <w:tcPr>
                  <w:tcW w:w="2169" w:type="dxa"/>
                  <w:shd w:val="clear" w:color="669669" w:fill="FFFFFF"/>
                </w:tcPr>
                <w:p w:rsidR="00E44FE2" w:rsidRPr="00362271" w:rsidRDefault="00E44FE2" w:rsidP="00BE1086">
                  <w:pPr>
                    <w:spacing w:after="0" w:line="240" w:lineRule="auto"/>
                    <w:jc w:val="left"/>
                    <w:rPr>
                      <w:rFonts w:cs="Times New Roman"/>
                    </w:rPr>
                  </w:pPr>
                  <w:r w:rsidRPr="00362271">
                    <w:rPr>
                      <w:rFonts w:cs="Times New Roman"/>
                    </w:rPr>
                    <w:t>Hapja</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procedurës</w:t>
                  </w:r>
                  <w:r w:rsidR="00AA7C12">
                    <w:rPr>
                      <w:rFonts w:cs="Times New Roman"/>
                    </w:rPr>
                    <w:t xml:space="preserve"> </w:t>
                  </w:r>
                  <w:r w:rsidRPr="00362271">
                    <w:rPr>
                      <w:rFonts w:cs="Times New Roman"/>
                    </w:rPr>
                    <w:t>së</w:t>
                  </w:r>
                  <w:r w:rsidR="00AA7C12">
                    <w:rPr>
                      <w:rFonts w:cs="Times New Roman"/>
                    </w:rPr>
                    <w:t xml:space="preserve"> </w:t>
                  </w:r>
                  <w:r w:rsidRPr="00362271">
                    <w:rPr>
                      <w:rFonts w:cs="Times New Roman"/>
                    </w:rPr>
                    <w:t>prokurimit</w:t>
                  </w:r>
                  <w:r w:rsidR="00AA7C12">
                    <w:rPr>
                      <w:rFonts w:cs="Times New Roman"/>
                    </w:rPr>
                    <w:t xml:space="preserve"> </w:t>
                  </w:r>
                  <w:r w:rsidRPr="00362271">
                    <w:rPr>
                      <w:rFonts w:cs="Times New Roman"/>
                    </w:rPr>
                    <w:t>publik</w:t>
                  </w:r>
                  <w:r w:rsidR="00AA7C12">
                    <w:rPr>
                      <w:rFonts w:cs="Times New Roman"/>
                    </w:rPr>
                    <w:t xml:space="preserve"> </w:t>
                  </w:r>
                  <w:r w:rsidRPr="00362271">
                    <w:rPr>
                      <w:rFonts w:cs="Times New Roman"/>
                    </w:rPr>
                    <w:t>dhe</w:t>
                  </w:r>
                  <w:r w:rsidR="00AA7C12">
                    <w:rPr>
                      <w:rFonts w:cs="Times New Roman"/>
                    </w:rPr>
                    <w:t xml:space="preserve"> </w:t>
                  </w:r>
                  <w:r w:rsidRPr="00362271">
                    <w:rPr>
                      <w:rFonts w:cs="Times New Roman"/>
                    </w:rPr>
                    <w:t>gjetja</w:t>
                  </w:r>
                  <w:r w:rsidR="00AA7C12">
                    <w:rPr>
                      <w:rFonts w:cs="Times New Roman"/>
                    </w:rPr>
                    <w:t xml:space="preserve"> </w:t>
                  </w:r>
                  <w:r w:rsidRPr="00362271">
                    <w:rPr>
                      <w:rFonts w:cs="Times New Roman"/>
                    </w:rPr>
                    <w:t>e</w:t>
                  </w:r>
                  <w:r w:rsidR="00AA7C12">
                    <w:rPr>
                      <w:rFonts w:cs="Times New Roman"/>
                    </w:rPr>
                    <w:t xml:space="preserve"> </w:t>
                  </w:r>
                  <w:r>
                    <w:rPr>
                      <w:rFonts w:cs="Times New Roman"/>
                    </w:rPr>
                    <w:t>operatorit</w:t>
                  </w:r>
                  <w:r w:rsidR="00AA7C12">
                    <w:rPr>
                      <w:rFonts w:cs="Times New Roman"/>
                    </w:rPr>
                    <w:t xml:space="preserve"> </w:t>
                  </w:r>
                  <w:r>
                    <w:rPr>
                      <w:rFonts w:cs="Times New Roman"/>
                    </w:rPr>
                    <w:t>ekonomik</w:t>
                  </w:r>
                </w:p>
              </w:tc>
              <w:tc>
                <w:tcPr>
                  <w:tcW w:w="1417" w:type="dxa"/>
                  <w:shd w:val="clear" w:color="669669" w:fill="FFFFFF"/>
                </w:tcPr>
                <w:p w:rsidR="00E44FE2" w:rsidRPr="00362271" w:rsidRDefault="00E44FE2" w:rsidP="00BE1086">
                  <w:pPr>
                    <w:spacing w:after="0" w:line="240" w:lineRule="auto"/>
                    <w:jc w:val="left"/>
                    <w:rPr>
                      <w:rFonts w:cs="Times New Roman"/>
                    </w:rPr>
                  </w:pPr>
                  <w:r w:rsidRPr="00362271">
                    <w:rPr>
                      <w:rFonts w:cs="Times New Roman"/>
                    </w:rPr>
                    <w:t>Drejtoria</w:t>
                  </w:r>
                  <w:r w:rsidR="00AA7C12">
                    <w:rPr>
                      <w:rFonts w:cs="Times New Roman"/>
                    </w:rPr>
                    <w:t xml:space="preserve"> </w:t>
                  </w:r>
                  <w:r w:rsidRPr="00362271">
                    <w:rPr>
                      <w:rFonts w:cs="Times New Roman"/>
                    </w:rPr>
                    <w:t>Burimeve</w:t>
                  </w:r>
                  <w:r w:rsidR="00AA7C12">
                    <w:rPr>
                      <w:rFonts w:cs="Times New Roman"/>
                    </w:rPr>
                    <w:t xml:space="preserve"> </w:t>
                  </w:r>
                  <w:r w:rsidRPr="00362271">
                    <w:rPr>
                      <w:rFonts w:cs="Times New Roman"/>
                    </w:rPr>
                    <w:t>Njer</w:t>
                  </w:r>
                  <w:r w:rsidR="0079526F">
                    <w:rPr>
                      <w:rFonts w:cs="Times New Roman"/>
                    </w:rPr>
                    <w:t>ëzore</w:t>
                  </w:r>
                  <w:r w:rsidR="00AA7C12">
                    <w:rPr>
                      <w:rFonts w:cs="Times New Roman"/>
                    </w:rPr>
                    <w:t xml:space="preserve"> </w:t>
                  </w:r>
                  <w:r w:rsidR="0079526F">
                    <w:rPr>
                      <w:rFonts w:cs="Times New Roman"/>
                    </w:rPr>
                    <w:t>dhe</w:t>
                  </w:r>
                  <w:r w:rsidR="00AA7C12">
                    <w:rPr>
                      <w:rFonts w:cs="Times New Roman"/>
                    </w:rPr>
                    <w:t xml:space="preserve"> </w:t>
                  </w:r>
                  <w:r w:rsidR="0079526F">
                    <w:rPr>
                      <w:rFonts w:cs="Times New Roman"/>
                    </w:rPr>
                    <w:t>Shërbimet</w:t>
                  </w:r>
                  <w:r w:rsidR="00AA7C12">
                    <w:rPr>
                      <w:rFonts w:cs="Times New Roman"/>
                    </w:rPr>
                    <w:t xml:space="preserve"> </w:t>
                  </w:r>
                  <w:r w:rsidR="0079526F">
                    <w:rPr>
                      <w:rFonts w:cs="Times New Roman"/>
                    </w:rPr>
                    <w:t>Mbështetëse</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E44FE2" w:rsidRPr="00064B45" w:rsidRDefault="00094E9A" w:rsidP="00094E9A">
                  <w:pPr>
                    <w:spacing w:after="0" w:line="240" w:lineRule="auto"/>
                    <w:jc w:val="center"/>
                    <w:rPr>
                      <w:rFonts w:cs="Times New Roman"/>
                      <w:sz w:val="18"/>
                      <w:szCs w:val="18"/>
                    </w:rPr>
                  </w:pPr>
                  <w:r w:rsidRPr="00064B45">
                    <w:rPr>
                      <w:rFonts w:cs="Times New Roman"/>
                      <w:sz w:val="18"/>
                      <w:szCs w:val="18"/>
                    </w:rPr>
                    <w:t>0</w:t>
                  </w:r>
                </w:p>
              </w:tc>
            </w:tr>
            <w:tr w:rsidR="00064B45" w:rsidRPr="00362271" w:rsidTr="0079526F">
              <w:tc>
                <w:tcPr>
                  <w:tcW w:w="0" w:type="auto"/>
                  <w:shd w:val="clear" w:color="669669" w:fill="FFFFFF"/>
                </w:tcPr>
                <w:p w:rsidR="00064B45" w:rsidRPr="00362271" w:rsidRDefault="00064B45" w:rsidP="00064B45">
                  <w:pPr>
                    <w:spacing w:after="0" w:line="240" w:lineRule="auto"/>
                    <w:jc w:val="left"/>
                    <w:rPr>
                      <w:rFonts w:cs="Times New Roman"/>
                    </w:rPr>
                  </w:pPr>
                  <w:r w:rsidRPr="00362271">
                    <w:rPr>
                      <w:rFonts w:cs="Times New Roman"/>
                    </w:rPr>
                    <w:t>4</w:t>
                  </w:r>
                  <w:r w:rsidRPr="00362271">
                    <w:rPr>
                      <w:rFonts w:cs="Times New Roman"/>
                    </w:rPr>
                    <w:br/>
                  </w:r>
                </w:p>
              </w:tc>
              <w:tc>
                <w:tcPr>
                  <w:tcW w:w="2169" w:type="dxa"/>
                  <w:shd w:val="clear" w:color="669669" w:fill="FFFFFF"/>
                </w:tcPr>
                <w:p w:rsidR="00064B45" w:rsidRPr="00362271" w:rsidRDefault="00064B45" w:rsidP="00064B45">
                  <w:pPr>
                    <w:spacing w:after="0" w:line="240" w:lineRule="auto"/>
                    <w:jc w:val="left"/>
                    <w:rPr>
                      <w:rFonts w:cs="Times New Roman"/>
                    </w:rPr>
                  </w:pPr>
                  <w:r w:rsidRPr="00362271">
                    <w:rPr>
                      <w:rFonts w:cs="Times New Roman"/>
                    </w:rPr>
                    <w:t>Vendosja</w:t>
                  </w:r>
                  <w:r>
                    <w:rPr>
                      <w:rFonts w:cs="Times New Roman"/>
                    </w:rPr>
                    <w:t xml:space="preserve"> </w:t>
                  </w:r>
                  <w:r w:rsidRPr="00362271">
                    <w:rPr>
                      <w:rFonts w:cs="Times New Roman"/>
                    </w:rPr>
                    <w:t>e</w:t>
                  </w:r>
                  <w:r>
                    <w:rPr>
                      <w:rFonts w:cs="Times New Roman"/>
                    </w:rPr>
                    <w:t xml:space="preserve"> </w:t>
                  </w:r>
                  <w:r w:rsidRPr="00362271">
                    <w:rPr>
                      <w:rFonts w:cs="Times New Roman"/>
                    </w:rPr>
                    <w:t>rampave</w:t>
                  </w:r>
                  <w:r>
                    <w:rPr>
                      <w:rFonts w:cs="Times New Roman"/>
                    </w:rPr>
                    <w:t xml:space="preserve"> dhe tualeteve </w:t>
                  </w:r>
                  <w:r w:rsidRPr="00362271">
                    <w:rPr>
                      <w:rFonts w:cs="Times New Roman"/>
                    </w:rPr>
                    <w:t>në</w:t>
                  </w:r>
                  <w:r>
                    <w:rPr>
                      <w:rFonts w:cs="Times New Roman"/>
                    </w:rPr>
                    <w:t xml:space="preserve"> kopshte nga operatori ekonomik</w:t>
                  </w:r>
                </w:p>
              </w:tc>
              <w:tc>
                <w:tcPr>
                  <w:tcW w:w="1417" w:type="dxa"/>
                  <w:shd w:val="clear" w:color="669669" w:fill="FFFFFF"/>
                </w:tcPr>
                <w:p w:rsidR="00064B45" w:rsidRPr="00362271" w:rsidRDefault="00064B45" w:rsidP="00064B45">
                  <w:pPr>
                    <w:spacing w:after="0" w:line="240" w:lineRule="auto"/>
                    <w:jc w:val="left"/>
                    <w:rPr>
                      <w:rFonts w:cs="Times New Roman"/>
                    </w:rPr>
                  </w:pPr>
                  <w:r w:rsidRPr="00362271">
                    <w:rPr>
                      <w:rFonts w:cs="Times New Roman"/>
                    </w:rPr>
                    <w:t>Operatori/ët</w:t>
                  </w:r>
                  <w:r>
                    <w:rPr>
                      <w:rFonts w:cs="Times New Roman"/>
                    </w:rPr>
                    <w:t xml:space="preserve"> </w:t>
                  </w:r>
                  <w:r w:rsidRPr="00362271">
                    <w:rPr>
                      <w:rFonts w:cs="Times New Roman"/>
                    </w:rPr>
                    <w:t>ekonomik</w:t>
                  </w:r>
                  <w:r w:rsidRPr="00362271">
                    <w:rPr>
                      <w:rFonts w:cs="Times New Roman"/>
                    </w:rPr>
                    <w:br/>
                  </w:r>
                </w:p>
              </w:tc>
              <w:tc>
                <w:tcPr>
                  <w:tcW w:w="0" w:type="auto"/>
                  <w:shd w:val="clear" w:color="669669" w:fill="FFFFFF"/>
                </w:tcPr>
                <w:p w:rsidR="00064B45" w:rsidRPr="00064B45" w:rsidRDefault="00064B45" w:rsidP="00064B45">
                  <w:pPr>
                    <w:spacing w:after="0" w:line="240" w:lineRule="auto"/>
                    <w:jc w:val="center"/>
                    <w:rPr>
                      <w:sz w:val="18"/>
                      <w:szCs w:val="18"/>
                    </w:rPr>
                  </w:pPr>
                </w:p>
                <w:p w:rsidR="00064B45" w:rsidRPr="00064B45" w:rsidRDefault="00064B45" w:rsidP="00064B45">
                  <w:pPr>
                    <w:spacing w:after="0" w:line="240" w:lineRule="auto"/>
                    <w:jc w:val="center"/>
                    <w:rPr>
                      <w:sz w:val="18"/>
                      <w:szCs w:val="18"/>
                    </w:rPr>
                  </w:pPr>
                  <w:r w:rsidRPr="00064B45">
                    <w:rPr>
                      <w:sz w:val="18"/>
                      <w:szCs w:val="18"/>
                    </w:rPr>
                    <w:t>Rampa (5 IA)</w:t>
                  </w:r>
                </w:p>
              </w:tc>
              <w:tc>
                <w:tcPr>
                  <w:tcW w:w="0" w:type="auto"/>
                  <w:shd w:val="clear" w:color="669669" w:fill="FFFFFF"/>
                </w:tcPr>
                <w:p w:rsidR="00064B45" w:rsidRPr="00064B45" w:rsidRDefault="00064B45" w:rsidP="00064B45">
                  <w:pPr>
                    <w:spacing w:after="0" w:line="240" w:lineRule="auto"/>
                    <w:jc w:val="center"/>
                    <w:rPr>
                      <w:sz w:val="18"/>
                      <w:szCs w:val="18"/>
                    </w:rPr>
                  </w:pPr>
                  <w:r w:rsidRPr="00064B45">
                    <w:rPr>
                      <w:sz w:val="18"/>
                      <w:szCs w:val="18"/>
                    </w:rPr>
                    <w:t>500 000</w:t>
                  </w:r>
                </w:p>
                <w:p w:rsidR="00064B45" w:rsidRPr="00064B45" w:rsidRDefault="00064B45" w:rsidP="00064B45">
                  <w:pPr>
                    <w:spacing w:after="0" w:line="240" w:lineRule="auto"/>
                    <w:jc w:val="center"/>
                    <w:rPr>
                      <w:color w:val="FF0000"/>
                      <w:sz w:val="18"/>
                      <w:szCs w:val="18"/>
                    </w:rPr>
                  </w:pPr>
                  <w:r w:rsidRPr="00064B45">
                    <w:rPr>
                      <w:sz w:val="18"/>
                      <w:szCs w:val="18"/>
                    </w:rPr>
                    <w:t>Rampa</w:t>
                  </w:r>
                  <w:r>
                    <w:rPr>
                      <w:sz w:val="18"/>
                      <w:szCs w:val="18"/>
                    </w:rPr>
                    <w:t xml:space="preserve"> </w:t>
                  </w:r>
                  <w:r w:rsidRPr="00064B45">
                    <w:rPr>
                      <w:sz w:val="18"/>
                      <w:szCs w:val="18"/>
                    </w:rPr>
                    <w:t>(5 IA shtese)</w:t>
                  </w:r>
                </w:p>
              </w:tc>
              <w:tc>
                <w:tcPr>
                  <w:tcW w:w="0" w:type="auto"/>
                  <w:shd w:val="clear" w:color="669669" w:fill="FFFFFF"/>
                </w:tcPr>
                <w:p w:rsidR="00064B45" w:rsidRPr="00064B45" w:rsidRDefault="00064B45" w:rsidP="00064B45">
                  <w:pPr>
                    <w:spacing w:after="0" w:line="240" w:lineRule="auto"/>
                    <w:jc w:val="center"/>
                    <w:rPr>
                      <w:color w:val="FF0000"/>
                      <w:sz w:val="18"/>
                      <w:szCs w:val="18"/>
                    </w:rPr>
                  </w:pPr>
                </w:p>
              </w:tc>
              <w:tc>
                <w:tcPr>
                  <w:tcW w:w="0" w:type="auto"/>
                  <w:shd w:val="clear" w:color="669669" w:fill="FFFFFF"/>
                </w:tcPr>
                <w:p w:rsidR="00064B45" w:rsidRPr="00064B45" w:rsidRDefault="00064B45" w:rsidP="00064B45">
                  <w:pPr>
                    <w:spacing w:after="0" w:line="240" w:lineRule="auto"/>
                    <w:jc w:val="center"/>
                    <w:rPr>
                      <w:color w:val="FF0000"/>
                      <w:sz w:val="18"/>
                      <w:szCs w:val="18"/>
                    </w:rPr>
                  </w:pPr>
                </w:p>
              </w:tc>
              <w:tc>
                <w:tcPr>
                  <w:tcW w:w="0" w:type="auto"/>
                  <w:shd w:val="clear" w:color="669669" w:fill="FFFFFF"/>
                </w:tcPr>
                <w:p w:rsidR="00064B45" w:rsidRPr="00064B45" w:rsidRDefault="00064B45" w:rsidP="00064B45">
                  <w:pPr>
                    <w:spacing w:after="0" w:line="240" w:lineRule="auto"/>
                    <w:jc w:val="center"/>
                    <w:rPr>
                      <w:sz w:val="18"/>
                      <w:szCs w:val="18"/>
                    </w:rPr>
                  </w:pPr>
                  <w:r w:rsidRPr="00064B45">
                    <w:rPr>
                      <w:sz w:val="18"/>
                      <w:szCs w:val="18"/>
                    </w:rPr>
                    <w:t>1 000 000</w:t>
                  </w:r>
                </w:p>
                <w:p w:rsidR="00064B45" w:rsidRPr="00064B45" w:rsidRDefault="00064B45" w:rsidP="00064B45">
                  <w:pPr>
                    <w:spacing w:after="0" w:line="240" w:lineRule="auto"/>
                    <w:jc w:val="center"/>
                    <w:rPr>
                      <w:sz w:val="18"/>
                      <w:szCs w:val="18"/>
                    </w:rPr>
                  </w:pPr>
                  <w:r w:rsidRPr="00064B45">
                    <w:rPr>
                      <w:sz w:val="18"/>
                      <w:szCs w:val="18"/>
                    </w:rPr>
                    <w:t>Rampa total</w:t>
                  </w:r>
                  <w:r>
                    <w:rPr>
                      <w:sz w:val="18"/>
                      <w:szCs w:val="18"/>
                    </w:rPr>
                    <w:t xml:space="preserve"> </w:t>
                  </w:r>
                  <w:r w:rsidRPr="00064B45">
                    <w:rPr>
                      <w:sz w:val="18"/>
                      <w:szCs w:val="18"/>
                    </w:rPr>
                    <w:t>(10)</w:t>
                  </w:r>
                </w:p>
                <w:p w:rsidR="00064B45" w:rsidRPr="00064B45" w:rsidRDefault="00064B45" w:rsidP="00064B45">
                  <w:pPr>
                    <w:spacing w:after="0" w:line="240" w:lineRule="auto"/>
                    <w:jc w:val="center"/>
                    <w:rPr>
                      <w:color w:val="FF0000"/>
                      <w:sz w:val="18"/>
                      <w:szCs w:val="18"/>
                    </w:rPr>
                  </w:pPr>
                </w:p>
                <w:p w:rsidR="00064B45" w:rsidRPr="00064B45" w:rsidRDefault="00064B45" w:rsidP="00064B45">
                  <w:pPr>
                    <w:spacing w:after="0" w:line="240" w:lineRule="auto"/>
                    <w:jc w:val="center"/>
                    <w:rPr>
                      <w:color w:val="FF0000"/>
                      <w:sz w:val="18"/>
                      <w:szCs w:val="18"/>
                    </w:rPr>
                  </w:pPr>
                </w:p>
              </w:tc>
            </w:tr>
            <w:tr w:rsidR="00094E9A" w:rsidRPr="00362271" w:rsidTr="0079526F">
              <w:tc>
                <w:tcPr>
                  <w:tcW w:w="0" w:type="auto"/>
                  <w:shd w:val="clear" w:color="050000" w:fill="D4CFCF"/>
                </w:tcPr>
                <w:p w:rsidR="00094E9A" w:rsidRPr="00362271" w:rsidRDefault="00094E9A" w:rsidP="00BE1086">
                  <w:pPr>
                    <w:spacing w:after="0" w:line="240" w:lineRule="auto"/>
                    <w:rPr>
                      <w:rFonts w:cs="Times New Roman"/>
                    </w:rPr>
                  </w:pPr>
                </w:p>
              </w:tc>
              <w:tc>
                <w:tcPr>
                  <w:tcW w:w="2169" w:type="dxa"/>
                  <w:shd w:val="clear" w:color="050000" w:fill="D4CFCF"/>
                </w:tcPr>
                <w:p w:rsidR="00094E9A" w:rsidRPr="00362271" w:rsidRDefault="00094E9A" w:rsidP="00BE1086">
                  <w:pPr>
                    <w:spacing w:after="0" w:line="240" w:lineRule="auto"/>
                    <w:rPr>
                      <w:rFonts w:cs="Times New Roman"/>
                    </w:rPr>
                  </w:pPr>
                </w:p>
              </w:tc>
              <w:tc>
                <w:tcPr>
                  <w:tcW w:w="1417" w:type="dxa"/>
                  <w:shd w:val="clear" w:color="050000" w:fill="D4CFCF"/>
                </w:tcPr>
                <w:p w:rsidR="00094E9A" w:rsidRPr="00362271" w:rsidRDefault="00094E9A" w:rsidP="00BE1086">
                  <w:pPr>
                    <w:spacing w:after="0" w:line="240" w:lineRule="auto"/>
                    <w:rPr>
                      <w:rFonts w:cs="Times New Roman"/>
                    </w:rPr>
                  </w:pPr>
                </w:p>
              </w:tc>
              <w:tc>
                <w:tcPr>
                  <w:tcW w:w="0" w:type="auto"/>
                  <w:shd w:val="clear" w:color="050000" w:fill="D4CFCF"/>
                </w:tcPr>
                <w:p w:rsidR="00094E9A" w:rsidRPr="00362271" w:rsidRDefault="00094E9A" w:rsidP="00BE1086">
                  <w:pPr>
                    <w:spacing w:after="0" w:line="240" w:lineRule="auto"/>
                    <w:rPr>
                      <w:rFonts w:cs="Times New Roman"/>
                    </w:rPr>
                  </w:pPr>
                </w:p>
              </w:tc>
              <w:tc>
                <w:tcPr>
                  <w:tcW w:w="0" w:type="auto"/>
                  <w:shd w:val="clear" w:color="050000" w:fill="D4CFCF"/>
                </w:tcPr>
                <w:p w:rsidR="00094E9A" w:rsidRPr="00362271" w:rsidRDefault="00094E9A" w:rsidP="00BE1086">
                  <w:pPr>
                    <w:spacing w:after="0" w:line="240" w:lineRule="auto"/>
                    <w:rPr>
                      <w:rFonts w:cs="Times New Roman"/>
                    </w:rPr>
                  </w:pPr>
                </w:p>
              </w:tc>
              <w:tc>
                <w:tcPr>
                  <w:tcW w:w="0" w:type="auto"/>
                  <w:shd w:val="clear" w:color="050000" w:fill="D4CFCF"/>
                </w:tcPr>
                <w:p w:rsidR="00094E9A" w:rsidRPr="00362271" w:rsidRDefault="00094E9A" w:rsidP="00BE1086">
                  <w:pPr>
                    <w:spacing w:after="0" w:line="240" w:lineRule="auto"/>
                    <w:rPr>
                      <w:rFonts w:cs="Times New Roman"/>
                    </w:rPr>
                  </w:pPr>
                </w:p>
              </w:tc>
              <w:tc>
                <w:tcPr>
                  <w:tcW w:w="0" w:type="auto"/>
                  <w:shd w:val="clear" w:color="050000" w:fill="D4CFCF"/>
                </w:tcPr>
                <w:p w:rsidR="00094E9A" w:rsidRPr="00362271" w:rsidRDefault="00094E9A" w:rsidP="00BE1086">
                  <w:pPr>
                    <w:spacing w:after="0" w:line="240" w:lineRule="auto"/>
                    <w:rPr>
                      <w:rFonts w:cs="Times New Roman"/>
                    </w:rPr>
                  </w:pPr>
                </w:p>
              </w:tc>
              <w:tc>
                <w:tcPr>
                  <w:tcW w:w="0" w:type="auto"/>
                  <w:shd w:val="clear" w:color="050000" w:fill="D4CFCF"/>
                </w:tcPr>
                <w:p w:rsidR="00094E9A" w:rsidRPr="00362271" w:rsidRDefault="00094E9A" w:rsidP="00BE1086">
                  <w:pPr>
                    <w:spacing w:after="0" w:line="240" w:lineRule="auto"/>
                    <w:rPr>
                      <w:rFonts w:cs="Times New Roman"/>
                    </w:rPr>
                  </w:pPr>
                </w:p>
              </w:tc>
            </w:tr>
          </w:tbl>
          <w:p w:rsidR="00E44FE2" w:rsidRPr="00362271" w:rsidRDefault="00E44FE2" w:rsidP="00BE1086">
            <w:pPr>
              <w:spacing w:after="0"/>
              <w:rPr>
                <w:rFonts w:cs="Times New Roman"/>
              </w:rPr>
            </w:pPr>
          </w:p>
        </w:tc>
      </w:tr>
      <w:tr w:rsidR="00E44FE2" w:rsidRPr="00362271" w:rsidTr="006051CB">
        <w:trPr>
          <w:trHeight w:val="575"/>
        </w:trPr>
        <w:tc>
          <w:tcPr>
            <w:tcW w:w="4675" w:type="dxa"/>
            <w:gridSpan w:val="2"/>
          </w:tcPr>
          <w:p w:rsidR="00E44FE2" w:rsidRPr="00362271" w:rsidRDefault="00E44FE2" w:rsidP="00BE1086">
            <w:pPr>
              <w:spacing w:after="0"/>
              <w:rPr>
                <w:rFonts w:cs="Times New Roman"/>
                <w:b/>
              </w:rPr>
            </w:pPr>
            <w:r w:rsidRPr="00362271">
              <w:rPr>
                <w:rFonts w:cs="Times New Roman"/>
                <w:b/>
              </w:rPr>
              <w:t>f)</w:t>
            </w:r>
            <w:r w:rsidR="00AA7C12">
              <w:rPr>
                <w:rFonts w:cs="Times New Roman"/>
                <w:b/>
              </w:rPr>
              <w:t xml:space="preserve"> </w:t>
            </w:r>
            <w:r w:rsidRPr="00362271">
              <w:rPr>
                <w:rFonts w:cs="Times New Roman"/>
                <w:b/>
              </w:rPr>
              <w:t>Periudha</w:t>
            </w:r>
            <w:r w:rsidR="00AA7C12">
              <w:rPr>
                <w:rFonts w:cs="Times New Roman"/>
                <w:b/>
              </w:rPr>
              <w:t xml:space="preserve"> </w:t>
            </w:r>
            <w:r w:rsidRPr="00362271">
              <w:rPr>
                <w:rFonts w:cs="Times New Roman"/>
                <w:b/>
              </w:rPr>
              <w:t>e</w:t>
            </w:r>
            <w:r w:rsidR="00AA7C12">
              <w:rPr>
                <w:rFonts w:cs="Times New Roman"/>
                <w:b/>
              </w:rPr>
              <w:t xml:space="preserve"> </w:t>
            </w:r>
            <w:r w:rsidRPr="00362271">
              <w:rPr>
                <w:rFonts w:cs="Times New Roman"/>
                <w:b/>
              </w:rPr>
              <w:t>zbatimit:</w:t>
            </w:r>
          </w:p>
          <w:p w:rsidR="00E44FE2" w:rsidRPr="00362271" w:rsidRDefault="00AA7C12" w:rsidP="00BE1086">
            <w:pPr>
              <w:spacing w:after="0"/>
              <w:rPr>
                <w:rFonts w:cs="Times New Roman"/>
              </w:rPr>
            </w:pPr>
            <w:r>
              <w:rPr>
                <w:rFonts w:cs="Times New Roman"/>
              </w:rPr>
              <w:t xml:space="preserve"> </w:t>
            </w:r>
          </w:p>
        </w:tc>
        <w:tc>
          <w:tcPr>
            <w:tcW w:w="4675" w:type="dxa"/>
            <w:gridSpan w:val="2"/>
          </w:tcPr>
          <w:p w:rsidR="00E44FE2" w:rsidRPr="00362271" w:rsidRDefault="00E44FE2" w:rsidP="00BE1086">
            <w:pPr>
              <w:spacing w:after="0"/>
              <w:rPr>
                <w:rFonts w:cs="Times New Roman"/>
                <w:b/>
              </w:rPr>
            </w:pPr>
            <w:r w:rsidRPr="00362271">
              <w:rPr>
                <w:rFonts w:cs="Times New Roman"/>
                <w:b/>
              </w:rPr>
              <w:t>g)</w:t>
            </w:r>
            <w:r w:rsidR="00AA7C12">
              <w:rPr>
                <w:rFonts w:cs="Times New Roman"/>
                <w:b/>
              </w:rPr>
              <w:t xml:space="preserve"> </w:t>
            </w:r>
            <w:r w:rsidRPr="00362271">
              <w:rPr>
                <w:rFonts w:cs="Times New Roman"/>
                <w:b/>
              </w:rPr>
              <w:t>Ndjek</w:t>
            </w:r>
            <w:r w:rsidR="00AA7C12">
              <w:rPr>
                <w:rFonts w:cs="Times New Roman"/>
                <w:b/>
              </w:rPr>
              <w:t xml:space="preserve"> </w:t>
            </w:r>
            <w:r w:rsidRPr="00362271">
              <w:rPr>
                <w:rFonts w:cs="Times New Roman"/>
                <w:b/>
              </w:rPr>
              <w:t>zbatimin</w:t>
            </w:r>
            <w:r w:rsidR="00AA7C12">
              <w:rPr>
                <w:rFonts w:cs="Times New Roman"/>
                <w:b/>
              </w:rPr>
              <w:t xml:space="preserve"> </w:t>
            </w:r>
            <w:r w:rsidRPr="00362271">
              <w:rPr>
                <w:rFonts w:cs="Times New Roman"/>
                <w:b/>
              </w:rPr>
              <w:t>e</w:t>
            </w:r>
            <w:r w:rsidR="00AA7C12">
              <w:rPr>
                <w:rFonts w:cs="Times New Roman"/>
                <w:b/>
              </w:rPr>
              <w:t xml:space="preserve"> </w:t>
            </w:r>
            <w:r w:rsidRPr="00362271">
              <w:rPr>
                <w:rFonts w:cs="Times New Roman"/>
                <w:b/>
              </w:rPr>
              <w:t>projektit:</w:t>
            </w:r>
          </w:p>
          <w:p w:rsidR="00E44FE2" w:rsidRPr="00362271" w:rsidRDefault="00AA7C12" w:rsidP="00B30085">
            <w:pPr>
              <w:spacing w:after="0"/>
              <w:rPr>
                <w:rFonts w:cs="Times New Roman"/>
              </w:rPr>
            </w:pPr>
            <w:r>
              <w:rPr>
                <w:rFonts w:cs="Times New Roman"/>
              </w:rPr>
              <w:t xml:space="preserve"> </w:t>
            </w:r>
            <w:r w:rsidR="00B30085">
              <w:rPr>
                <w:rFonts w:cs="Times New Roman"/>
              </w:rPr>
              <w:t>Qendra Arsimore</w:t>
            </w:r>
            <w:r>
              <w:rPr>
                <w:rFonts w:cs="Times New Roman"/>
              </w:rPr>
              <w:t xml:space="preserve"> </w:t>
            </w:r>
          </w:p>
        </w:tc>
      </w:tr>
    </w:tbl>
    <w:p w:rsidR="00E44FE2" w:rsidRPr="00362271" w:rsidRDefault="00E44FE2" w:rsidP="001803B6">
      <w:pPr>
        <w:spacing w:line="240" w:lineRule="auto"/>
        <w:rPr>
          <w:rFonts w:cs="Times New Roman"/>
          <w:lang w:val="sq-AL"/>
        </w:rPr>
      </w:pPr>
    </w:p>
    <w:p w:rsidR="00E44FE2" w:rsidRPr="000659BC" w:rsidRDefault="00E44FE2" w:rsidP="001803B6">
      <w:pPr>
        <w:pStyle w:val="Heading4"/>
        <w:spacing w:before="0" w:line="240" w:lineRule="auto"/>
        <w:rPr>
          <w:rFonts w:ascii="Times New Roman" w:hAnsi="Times New Roman" w:cs="Times New Roman"/>
          <w:lang w:val="sq-AL"/>
        </w:rPr>
      </w:pPr>
      <w:r w:rsidRPr="00362271">
        <w:rPr>
          <w:rFonts w:ascii="Times New Roman" w:hAnsi="Times New Roman" w:cs="Times New Roman"/>
          <w:lang w:val="sq-AL"/>
        </w:rPr>
        <w:t>Risqet</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6569"/>
        <w:gridCol w:w="3007"/>
      </w:tblGrid>
      <w:tr w:rsidR="00E44FE2" w:rsidRPr="00362271" w:rsidTr="00715FE0">
        <w:trPr>
          <w:tblHeader/>
        </w:trPr>
        <w:tc>
          <w:tcPr>
            <w:tcW w:w="0" w:type="auto"/>
            <w:shd w:val="clear" w:color="669669" w:fill="FFFFFF"/>
          </w:tcPr>
          <w:p w:rsidR="00E44FE2" w:rsidRPr="00362271" w:rsidRDefault="00E44FE2" w:rsidP="001803B6">
            <w:pPr>
              <w:spacing w:line="240" w:lineRule="auto"/>
              <w:rPr>
                <w:rFonts w:cs="Times New Roman"/>
              </w:rPr>
            </w:pPr>
            <w:r w:rsidRPr="00362271">
              <w:rPr>
                <w:rFonts w:cs="Times New Roman"/>
                <w:b/>
                <w:color w:val="666699"/>
              </w:rPr>
              <w:t>Risku</w:t>
            </w:r>
          </w:p>
        </w:tc>
        <w:tc>
          <w:tcPr>
            <w:tcW w:w="0" w:type="auto"/>
            <w:shd w:val="clear" w:color="669669" w:fill="FFFFFF"/>
          </w:tcPr>
          <w:p w:rsidR="00E44FE2" w:rsidRPr="00362271" w:rsidRDefault="00E44FE2" w:rsidP="001803B6">
            <w:pPr>
              <w:spacing w:line="240" w:lineRule="auto"/>
              <w:rPr>
                <w:rFonts w:cs="Times New Roman"/>
              </w:rPr>
            </w:pPr>
            <w:r w:rsidRPr="00362271">
              <w:rPr>
                <w:rFonts w:cs="Times New Roman"/>
                <w:b/>
                <w:color w:val="666699"/>
              </w:rPr>
              <w:t>Mitigimi</w:t>
            </w:r>
          </w:p>
        </w:tc>
      </w:tr>
      <w:tr w:rsidR="00E44FE2" w:rsidRPr="00362271" w:rsidTr="00715FE0">
        <w:tc>
          <w:tcPr>
            <w:tcW w:w="0" w:type="auto"/>
            <w:shd w:val="clear" w:color="669669" w:fill="FFFFFF"/>
          </w:tcPr>
          <w:p w:rsidR="00E44FE2" w:rsidRPr="00362271" w:rsidRDefault="00E44FE2" w:rsidP="001803B6">
            <w:pPr>
              <w:spacing w:line="240" w:lineRule="auto"/>
              <w:jc w:val="left"/>
              <w:rPr>
                <w:rFonts w:cs="Times New Roman"/>
              </w:rPr>
            </w:pPr>
            <w:r w:rsidRPr="00362271">
              <w:rPr>
                <w:rFonts w:cs="Times New Roman"/>
              </w:rPr>
              <w:t>Mungesa</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fondeve</w:t>
            </w:r>
            <w:r w:rsidR="00AA7C12">
              <w:rPr>
                <w:rFonts w:cs="Times New Roman"/>
              </w:rPr>
              <w:t xml:space="preserve"> </w:t>
            </w:r>
            <w:r w:rsidRPr="00362271">
              <w:rPr>
                <w:rFonts w:cs="Times New Roman"/>
              </w:rPr>
              <w:t>për</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financuar</w:t>
            </w:r>
            <w:r w:rsidR="00AA7C12">
              <w:rPr>
                <w:rFonts w:cs="Times New Roman"/>
              </w:rPr>
              <w:t xml:space="preserve"> </w:t>
            </w:r>
            <w:r w:rsidRPr="00362271">
              <w:rPr>
                <w:rFonts w:cs="Times New Roman"/>
              </w:rPr>
              <w:t>këtë</w:t>
            </w:r>
            <w:r w:rsidR="00AA7C12">
              <w:rPr>
                <w:rFonts w:cs="Times New Roman"/>
              </w:rPr>
              <w:t xml:space="preserve"> </w:t>
            </w:r>
            <w:r w:rsidRPr="00362271">
              <w:rPr>
                <w:rFonts w:cs="Times New Roman"/>
              </w:rPr>
              <w:t>projekt</w:t>
            </w:r>
            <w:r w:rsidR="00AA7C12">
              <w:rPr>
                <w:rFonts w:cs="Times New Roman"/>
              </w:rPr>
              <w:t xml:space="preserve"> </w:t>
            </w:r>
            <w:r w:rsidRPr="00362271">
              <w:rPr>
                <w:rFonts w:cs="Times New Roman"/>
              </w:rPr>
              <w:t>rreziko</w:t>
            </w:r>
            <w:r w:rsidR="00330931">
              <w:rPr>
                <w:rFonts w:cs="Times New Roman"/>
              </w:rPr>
              <w:t>n</w:t>
            </w:r>
            <w:r w:rsidR="00AA7C12">
              <w:rPr>
                <w:rFonts w:cs="Times New Roman"/>
              </w:rPr>
              <w:t xml:space="preserve"> </w:t>
            </w:r>
            <w:r w:rsidR="00330931">
              <w:rPr>
                <w:rFonts w:cs="Times New Roman"/>
              </w:rPr>
              <w:t>realizimin</w:t>
            </w:r>
            <w:r w:rsidR="00AA7C12">
              <w:rPr>
                <w:rFonts w:cs="Times New Roman"/>
              </w:rPr>
              <w:t xml:space="preserve"> </w:t>
            </w:r>
            <w:r w:rsidR="00330931">
              <w:rPr>
                <w:rFonts w:cs="Times New Roman"/>
              </w:rPr>
              <w:t>e</w:t>
            </w:r>
            <w:r w:rsidR="00AA7C12">
              <w:rPr>
                <w:rFonts w:cs="Times New Roman"/>
              </w:rPr>
              <w:t xml:space="preserve"> </w:t>
            </w:r>
            <w:r w:rsidR="00330931">
              <w:rPr>
                <w:rFonts w:cs="Times New Roman"/>
              </w:rPr>
              <w:t>tij.</w:t>
            </w:r>
          </w:p>
        </w:tc>
        <w:tc>
          <w:tcPr>
            <w:tcW w:w="0" w:type="auto"/>
            <w:shd w:val="clear" w:color="669669" w:fill="FFFFFF"/>
          </w:tcPr>
          <w:p w:rsidR="00E44FE2" w:rsidRPr="00362271" w:rsidRDefault="00E44FE2" w:rsidP="001803B6">
            <w:pPr>
              <w:spacing w:line="240" w:lineRule="auto"/>
              <w:jc w:val="left"/>
              <w:rPr>
                <w:rFonts w:cs="Times New Roman"/>
              </w:rPr>
            </w:pPr>
            <w:r w:rsidRPr="00362271">
              <w:rPr>
                <w:rFonts w:cs="Times New Roman"/>
              </w:rPr>
              <w:t>P</w:t>
            </w:r>
            <w:r w:rsidR="00330931">
              <w:rPr>
                <w:rFonts w:cs="Times New Roman"/>
              </w:rPr>
              <w:t>ërpjekja</w:t>
            </w:r>
            <w:r w:rsidR="00AA7C12">
              <w:rPr>
                <w:rFonts w:cs="Times New Roman"/>
              </w:rPr>
              <w:t xml:space="preserve"> </w:t>
            </w:r>
            <w:r w:rsidR="00330931">
              <w:rPr>
                <w:rFonts w:cs="Times New Roman"/>
              </w:rPr>
              <w:t>për</w:t>
            </w:r>
            <w:r w:rsidR="00AA7C12">
              <w:rPr>
                <w:rFonts w:cs="Times New Roman"/>
              </w:rPr>
              <w:t xml:space="preserve"> </w:t>
            </w:r>
            <w:r w:rsidR="00330931">
              <w:rPr>
                <w:rFonts w:cs="Times New Roman"/>
              </w:rPr>
              <w:t>të</w:t>
            </w:r>
            <w:r w:rsidR="00AA7C12">
              <w:rPr>
                <w:rFonts w:cs="Times New Roman"/>
              </w:rPr>
              <w:t xml:space="preserve"> </w:t>
            </w:r>
            <w:r w:rsidR="00330931">
              <w:rPr>
                <w:rFonts w:cs="Times New Roman"/>
              </w:rPr>
              <w:t>gjetur</w:t>
            </w:r>
            <w:r w:rsidR="00AA7C12">
              <w:rPr>
                <w:rFonts w:cs="Times New Roman"/>
              </w:rPr>
              <w:t xml:space="preserve"> </w:t>
            </w:r>
            <w:r w:rsidR="00330931">
              <w:rPr>
                <w:rFonts w:cs="Times New Roman"/>
              </w:rPr>
              <w:t>donatorë</w:t>
            </w:r>
          </w:p>
        </w:tc>
      </w:tr>
    </w:tbl>
    <w:p w:rsidR="001803B6" w:rsidRDefault="001803B6" w:rsidP="001803B6">
      <w:pPr>
        <w:spacing w:line="240" w:lineRule="auto"/>
        <w:rPr>
          <w:rFonts w:cs="Times New Roman"/>
          <w:lang w:val="sq-AL"/>
        </w:rPr>
      </w:pPr>
    </w:p>
    <w:p w:rsidR="006051CB" w:rsidRDefault="006051CB" w:rsidP="001803B6">
      <w:pPr>
        <w:spacing w:line="240" w:lineRule="auto"/>
        <w:rPr>
          <w:lang w:val="sq-AL"/>
        </w:rPr>
      </w:pPr>
    </w:p>
    <w:p w:rsidR="0019342F" w:rsidRDefault="0019342F" w:rsidP="001803B6">
      <w:pPr>
        <w:spacing w:line="240" w:lineRule="auto"/>
        <w:rPr>
          <w:lang w:val="sq-AL"/>
        </w:rPr>
      </w:pPr>
    </w:p>
    <w:p w:rsidR="0019342F" w:rsidRDefault="0019342F" w:rsidP="001803B6">
      <w:pPr>
        <w:spacing w:line="240" w:lineRule="auto"/>
        <w:rPr>
          <w:lang w:val="sq-AL"/>
        </w:rPr>
      </w:pPr>
    </w:p>
    <w:p w:rsidR="0019342F" w:rsidRPr="00232281" w:rsidRDefault="0019342F" w:rsidP="001803B6">
      <w:pPr>
        <w:spacing w:line="240" w:lineRule="auto"/>
        <w:rPr>
          <w:lang w:val="sq-AL"/>
        </w:rPr>
      </w:pPr>
    </w:p>
    <w:p w:rsidR="00AC4A09" w:rsidRPr="004F40B5" w:rsidRDefault="008F0C48" w:rsidP="001803B6">
      <w:pPr>
        <w:pStyle w:val="Heading1"/>
        <w:spacing w:before="0" w:line="240" w:lineRule="auto"/>
        <w:rPr>
          <w:lang w:val="sq-AL"/>
        </w:rPr>
      </w:pPr>
      <w:bookmarkStart w:id="31" w:name="_Toc49261281"/>
      <w:bookmarkStart w:id="32" w:name="_Toc178758979"/>
      <w:r>
        <w:rPr>
          <w:lang w:val="sq-AL"/>
        </w:rPr>
        <w:t>4.</w:t>
      </w:r>
      <w:r w:rsidR="00AA7C12">
        <w:rPr>
          <w:lang w:val="sq-AL"/>
        </w:rPr>
        <w:t xml:space="preserve"> </w:t>
      </w:r>
      <w:bookmarkStart w:id="33" w:name="kategoria"/>
      <w:r w:rsidR="00EF531D">
        <w:t>Proceset</w:t>
      </w:r>
      <w:r w:rsidR="00AA7C12">
        <w:t xml:space="preserve"> </w:t>
      </w:r>
      <w:r w:rsidR="00EF531D">
        <w:t>Mbështetëse</w:t>
      </w:r>
      <w:bookmarkEnd w:id="33"/>
      <w:r w:rsidR="00AA7C12">
        <w:rPr>
          <w:lang w:val="sq-AL"/>
        </w:rPr>
        <w:t xml:space="preserve"> </w:t>
      </w:r>
      <w:r w:rsidR="001E09BE" w:rsidRPr="004F40B5">
        <w:rPr>
          <w:lang w:val="sq-AL"/>
        </w:rPr>
        <w:t>-</w:t>
      </w:r>
      <w:r w:rsidR="00AA7C12">
        <w:rPr>
          <w:lang w:val="sq-AL"/>
        </w:rPr>
        <w:t xml:space="preserve"> </w:t>
      </w:r>
      <w:r w:rsidR="00EF531D">
        <w:rPr>
          <w:lang w:val="sq-AL"/>
        </w:rPr>
        <w:t>Veprimet</w:t>
      </w:r>
      <w:r w:rsidR="00AA7C12">
        <w:rPr>
          <w:lang w:val="sq-AL"/>
        </w:rPr>
        <w:t xml:space="preserve"> </w:t>
      </w:r>
      <w:r w:rsidR="00EF531D">
        <w:rPr>
          <w:lang w:val="sq-AL"/>
        </w:rPr>
        <w:t>e</w:t>
      </w:r>
      <w:r w:rsidR="00AA7C12">
        <w:rPr>
          <w:lang w:val="sq-AL"/>
        </w:rPr>
        <w:t xml:space="preserve"> </w:t>
      </w:r>
      <w:r w:rsidR="00EF531D">
        <w:rPr>
          <w:lang w:val="sq-AL"/>
        </w:rPr>
        <w:t>Planit</w:t>
      </w:r>
      <w:r w:rsidR="00AA7C12">
        <w:rPr>
          <w:lang w:val="sq-AL"/>
        </w:rPr>
        <w:t xml:space="preserve"> </w:t>
      </w:r>
      <w:r w:rsidR="00EF531D">
        <w:rPr>
          <w:lang w:val="sq-AL"/>
        </w:rPr>
        <w:t>të</w:t>
      </w:r>
      <w:r w:rsidR="00AA7C12">
        <w:rPr>
          <w:lang w:val="sq-AL"/>
        </w:rPr>
        <w:t xml:space="preserve"> </w:t>
      </w:r>
      <w:r w:rsidR="00EF531D">
        <w:rPr>
          <w:lang w:val="sq-AL"/>
        </w:rPr>
        <w:t>Përmirësimit</w:t>
      </w:r>
      <w:r w:rsidR="00AA7C12">
        <w:rPr>
          <w:lang w:val="sq-AL"/>
        </w:rPr>
        <w:t xml:space="preserve"> </w:t>
      </w:r>
      <w:r w:rsidR="00EF531D">
        <w:rPr>
          <w:lang w:val="sq-AL"/>
        </w:rPr>
        <w:t>të</w:t>
      </w:r>
      <w:r w:rsidR="00AA7C12">
        <w:rPr>
          <w:lang w:val="sq-AL"/>
        </w:rPr>
        <w:t xml:space="preserve"> </w:t>
      </w:r>
      <w:r w:rsidR="00EF531D">
        <w:rPr>
          <w:lang w:val="sq-AL"/>
        </w:rPr>
        <w:t>Shërbimit</w:t>
      </w:r>
      <w:bookmarkEnd w:id="31"/>
      <w:bookmarkEnd w:id="32"/>
    </w:p>
    <w:p w:rsidR="00DC3359" w:rsidRPr="002B14FC" w:rsidRDefault="008F0C48" w:rsidP="001803B6">
      <w:pPr>
        <w:pStyle w:val="Heading2"/>
        <w:spacing w:before="0" w:line="240" w:lineRule="auto"/>
        <w:rPr>
          <w:i/>
          <w:lang w:val="sq-AL"/>
        </w:rPr>
      </w:pPr>
      <w:bookmarkStart w:id="34" w:name="_Toc49261282"/>
      <w:bookmarkStart w:id="35" w:name="_Toc178758980"/>
      <w:r>
        <w:rPr>
          <w:i/>
          <w:lang w:val="sq-AL"/>
        </w:rPr>
        <w:t>4.1</w:t>
      </w:r>
      <w:r w:rsidR="00AA7C12">
        <w:rPr>
          <w:i/>
          <w:lang w:val="sq-AL"/>
        </w:rPr>
        <w:t xml:space="preserve"> </w:t>
      </w:r>
      <w:r w:rsidR="00AD75AF" w:rsidRPr="002B14FC">
        <w:rPr>
          <w:i/>
          <w:lang w:val="sq-AL"/>
        </w:rPr>
        <w:t>Që</w:t>
      </w:r>
      <w:r w:rsidR="0093022F" w:rsidRPr="002B14FC">
        <w:rPr>
          <w:i/>
          <w:lang w:val="sq-AL"/>
        </w:rPr>
        <w:t>llim</w:t>
      </w:r>
      <w:r w:rsidR="002B14FC">
        <w:rPr>
          <w:i/>
          <w:lang w:val="sq-AL"/>
        </w:rPr>
        <w:t>i</w:t>
      </w:r>
      <w:bookmarkEnd w:id="34"/>
      <w:bookmarkEnd w:id="35"/>
      <w:r w:rsidR="00AA7C12">
        <w:rPr>
          <w:i/>
          <w:lang w:val="sq-AL"/>
        </w:rPr>
        <w:t xml:space="preserve"> </w:t>
      </w:r>
    </w:p>
    <w:p w:rsidR="0079526F" w:rsidRDefault="0079526F" w:rsidP="00895583">
      <w:pPr>
        <w:spacing w:after="0" w:line="240" w:lineRule="auto"/>
      </w:pPr>
      <w:bookmarkStart w:id="36" w:name="_Toc49261283"/>
      <w:r w:rsidRPr="0079526F">
        <w:t>Proceset</w:t>
      </w:r>
      <w:r w:rsidR="00AA7C12">
        <w:t xml:space="preserve"> </w:t>
      </w:r>
      <w:r w:rsidRPr="0079526F">
        <w:t>mbështetëse</w:t>
      </w:r>
      <w:r w:rsidR="00AA7C12">
        <w:t xml:space="preserve"> </w:t>
      </w:r>
      <w:r w:rsidRPr="0079526F">
        <w:t>ofrojnë</w:t>
      </w:r>
      <w:r w:rsidR="00AA7C12">
        <w:t xml:space="preserve"> </w:t>
      </w:r>
      <w:r w:rsidRPr="0079526F">
        <w:t>mbështetje</w:t>
      </w:r>
      <w:r w:rsidR="00AA7C12">
        <w:t xml:space="preserve"> </w:t>
      </w:r>
      <w:r w:rsidRPr="0079526F">
        <w:t>për</w:t>
      </w:r>
      <w:r w:rsidR="00AA7C12">
        <w:t xml:space="preserve"> </w:t>
      </w:r>
      <w:r w:rsidRPr="0079526F">
        <w:t>proceset</w:t>
      </w:r>
      <w:r w:rsidR="00AA7C12">
        <w:t xml:space="preserve"> </w:t>
      </w:r>
      <w:r w:rsidRPr="0079526F">
        <w:t>kryesore</w:t>
      </w:r>
      <w:r w:rsidR="00AA7C12">
        <w:t xml:space="preserve"> </w:t>
      </w:r>
      <w:r w:rsidRPr="0079526F">
        <w:t>dhe</w:t>
      </w:r>
      <w:r w:rsidR="00AA7C12">
        <w:t xml:space="preserve"> </w:t>
      </w:r>
      <w:r w:rsidRPr="0079526F">
        <w:t>mund</w:t>
      </w:r>
      <w:r w:rsidR="00AA7C12">
        <w:t xml:space="preserve"> </w:t>
      </w:r>
      <w:r w:rsidRPr="0079526F">
        <w:t>të</w:t>
      </w:r>
      <w:r w:rsidR="00AA7C12">
        <w:t xml:space="preserve"> </w:t>
      </w:r>
      <w:r w:rsidRPr="0079526F">
        <w:t>ndodhen</w:t>
      </w:r>
      <w:r w:rsidR="00AA7C12">
        <w:t xml:space="preserve"> </w:t>
      </w:r>
      <w:proofErr w:type="gramStart"/>
      <w:r w:rsidRPr="0079526F">
        <w:t>brenda</w:t>
      </w:r>
      <w:proofErr w:type="gramEnd"/>
      <w:r w:rsidR="00AA7C12">
        <w:t xml:space="preserve"> </w:t>
      </w:r>
      <w:r w:rsidRPr="0079526F">
        <w:t>ose</w:t>
      </w:r>
      <w:r w:rsidR="00AA7C12">
        <w:t xml:space="preserve"> </w:t>
      </w:r>
      <w:r w:rsidRPr="0079526F">
        <w:t>jashtë</w:t>
      </w:r>
      <w:r w:rsidR="00AA7C12">
        <w:t xml:space="preserve"> </w:t>
      </w:r>
      <w:r w:rsidRPr="0079526F">
        <w:t>institucionit.</w:t>
      </w:r>
      <w:r w:rsidR="00AA7C12">
        <w:t xml:space="preserve"> </w:t>
      </w:r>
      <w:proofErr w:type="gramStart"/>
      <w:r w:rsidRPr="0079526F">
        <w:t>Në</w:t>
      </w:r>
      <w:r w:rsidR="00AA7C12">
        <w:t xml:space="preserve"> </w:t>
      </w:r>
      <w:r w:rsidRPr="0079526F">
        <w:t>rastin</w:t>
      </w:r>
      <w:r w:rsidR="00AA7C12">
        <w:t xml:space="preserve"> </w:t>
      </w:r>
      <w:r w:rsidRPr="0079526F">
        <w:t>e</w:t>
      </w:r>
      <w:r w:rsidR="00AA7C12">
        <w:t xml:space="preserve"> </w:t>
      </w:r>
      <w:r w:rsidRPr="0079526F">
        <w:t>kopshtit,</w:t>
      </w:r>
      <w:r w:rsidR="00AA7C12">
        <w:t xml:space="preserve"> </w:t>
      </w:r>
      <w:r w:rsidRPr="0079526F">
        <w:t>një</w:t>
      </w:r>
      <w:r w:rsidR="00AA7C12">
        <w:t xml:space="preserve"> </w:t>
      </w:r>
      <w:r w:rsidRPr="0079526F">
        <w:t>proces</w:t>
      </w:r>
      <w:r w:rsidR="00AA7C12">
        <w:t xml:space="preserve"> </w:t>
      </w:r>
      <w:r w:rsidRPr="0079526F">
        <w:t>mbështetës</w:t>
      </w:r>
      <w:r w:rsidR="00AA7C12">
        <w:t xml:space="preserve"> </w:t>
      </w:r>
      <w:r w:rsidRPr="0079526F">
        <w:t>mund</w:t>
      </w:r>
      <w:r w:rsidR="00AA7C12">
        <w:t xml:space="preserve"> </w:t>
      </w:r>
      <w:r w:rsidRPr="0079526F">
        <w:t>të</w:t>
      </w:r>
      <w:r w:rsidR="00AA7C12">
        <w:t xml:space="preserve"> </w:t>
      </w:r>
      <w:r w:rsidRPr="0079526F">
        <w:t>jetë</w:t>
      </w:r>
      <w:r w:rsidR="00AA7C12">
        <w:t xml:space="preserve"> </w:t>
      </w:r>
      <w:r w:rsidRPr="0079526F">
        <w:t>shtimi</w:t>
      </w:r>
      <w:r w:rsidR="00AA7C12">
        <w:t xml:space="preserve"> i </w:t>
      </w:r>
      <w:r w:rsidRPr="0079526F">
        <w:t>burimeve</w:t>
      </w:r>
      <w:r w:rsidR="00AA7C12">
        <w:t xml:space="preserve"> </w:t>
      </w:r>
      <w:r w:rsidRPr="0079526F">
        <w:t>njerëzore</w:t>
      </w:r>
      <w:r w:rsidR="00AA7C12">
        <w:t xml:space="preserve"> </w:t>
      </w:r>
      <w:r w:rsidRPr="0079526F">
        <w:t>nga</w:t>
      </w:r>
      <w:r w:rsidR="00AA7C12">
        <w:t xml:space="preserve"> </w:t>
      </w:r>
      <w:r w:rsidRPr="0079526F">
        <w:t>Bashkia</w:t>
      </w:r>
      <w:r w:rsidR="00AA7C12">
        <w:t xml:space="preserve"> </w:t>
      </w:r>
      <w:r w:rsidRPr="0079526F">
        <w:t>për</w:t>
      </w:r>
      <w:r w:rsidR="00AA7C12">
        <w:t xml:space="preserve"> </w:t>
      </w:r>
      <w:r w:rsidRPr="0079526F">
        <w:t>të</w:t>
      </w:r>
      <w:r w:rsidR="00AA7C12">
        <w:t xml:space="preserve"> </w:t>
      </w:r>
      <w:r w:rsidRPr="0079526F">
        <w:t>koordinuar</w:t>
      </w:r>
      <w:r w:rsidR="00AA7C12">
        <w:t xml:space="preserve"> </w:t>
      </w:r>
      <w:r w:rsidRPr="0079526F">
        <w:t>aktivitetet</w:t>
      </w:r>
      <w:r w:rsidR="00AA7C12">
        <w:t xml:space="preserve"> </w:t>
      </w:r>
      <w:r w:rsidRPr="0079526F">
        <w:t>e</w:t>
      </w:r>
      <w:r w:rsidR="00AA7C12">
        <w:t xml:space="preserve"> </w:t>
      </w:r>
      <w:r w:rsidRPr="0079526F">
        <w:t>planit</w:t>
      </w:r>
      <w:r w:rsidR="00AA7C12">
        <w:t xml:space="preserve"> </w:t>
      </w:r>
      <w:r w:rsidRPr="0079526F">
        <w:t>të</w:t>
      </w:r>
      <w:r w:rsidR="00AA7C12">
        <w:t xml:space="preserve"> </w:t>
      </w:r>
      <w:r w:rsidRPr="0079526F">
        <w:t>përmirësimit</w:t>
      </w:r>
      <w:r w:rsidR="00AA7C12">
        <w:t xml:space="preserve"> </w:t>
      </w:r>
      <w:r w:rsidRPr="0079526F">
        <w:t>të</w:t>
      </w:r>
      <w:r w:rsidR="00AA7C12">
        <w:t xml:space="preserve"> </w:t>
      </w:r>
      <w:r w:rsidRPr="0079526F">
        <w:t>arsimit</w:t>
      </w:r>
      <w:r w:rsidR="00AA7C12">
        <w:t xml:space="preserve"> </w:t>
      </w:r>
      <w:r w:rsidRPr="0079526F">
        <w:t>parashkollor.</w:t>
      </w:r>
      <w:proofErr w:type="gramEnd"/>
      <w:r w:rsidR="00AA7C12">
        <w:t xml:space="preserve"> </w:t>
      </w:r>
      <w:proofErr w:type="gramStart"/>
      <w:r w:rsidRPr="0079526F">
        <w:t>Planet</w:t>
      </w:r>
      <w:r w:rsidR="00AA7C12">
        <w:t xml:space="preserve"> </w:t>
      </w:r>
      <w:r w:rsidRPr="0079526F">
        <w:t>e</w:t>
      </w:r>
      <w:r w:rsidR="00AA7C12">
        <w:t xml:space="preserve"> </w:t>
      </w:r>
      <w:r w:rsidRPr="0079526F">
        <w:t>përmirësimit</w:t>
      </w:r>
      <w:r w:rsidR="00AA7C12">
        <w:t xml:space="preserve"> </w:t>
      </w:r>
      <w:r w:rsidRPr="0079526F">
        <w:t>synojnë</w:t>
      </w:r>
      <w:r w:rsidR="00AA7C12">
        <w:t xml:space="preserve"> </w:t>
      </w:r>
      <w:r w:rsidRPr="0079526F">
        <w:t>ofrimin</w:t>
      </w:r>
      <w:r w:rsidR="00AA7C12">
        <w:t xml:space="preserve"> </w:t>
      </w:r>
      <w:r w:rsidRPr="0079526F">
        <w:t>e</w:t>
      </w:r>
      <w:r w:rsidR="00AA7C12">
        <w:t xml:space="preserve"> </w:t>
      </w:r>
      <w:r w:rsidRPr="0079526F">
        <w:t>shërbimeve</w:t>
      </w:r>
      <w:r w:rsidR="00AA7C12">
        <w:t xml:space="preserve"> </w:t>
      </w:r>
      <w:r w:rsidRPr="0079526F">
        <w:t>më</w:t>
      </w:r>
      <w:r w:rsidR="00AA7C12">
        <w:t xml:space="preserve"> </w:t>
      </w:r>
      <w:r w:rsidRPr="0079526F">
        <w:t>efikase</w:t>
      </w:r>
      <w:r w:rsidR="00AA7C12">
        <w:t xml:space="preserve"> </w:t>
      </w:r>
      <w:r w:rsidRPr="0079526F">
        <w:t>në</w:t>
      </w:r>
      <w:r w:rsidR="00AA7C12">
        <w:t xml:space="preserve"> </w:t>
      </w:r>
      <w:r w:rsidRPr="0079526F">
        <w:t>edukimin,</w:t>
      </w:r>
      <w:r w:rsidR="00AA7C12">
        <w:t xml:space="preserve"> </w:t>
      </w:r>
      <w:r w:rsidRPr="0079526F">
        <w:t>sigurinë</w:t>
      </w:r>
      <w:r w:rsidR="00AA7C12">
        <w:t xml:space="preserve"> </w:t>
      </w:r>
      <w:r w:rsidRPr="0079526F">
        <w:t>dhe</w:t>
      </w:r>
      <w:r w:rsidR="00AA7C12">
        <w:t xml:space="preserve"> </w:t>
      </w:r>
      <w:r w:rsidRPr="0079526F">
        <w:t>zhvillimin</w:t>
      </w:r>
      <w:r w:rsidR="00AA7C12">
        <w:t xml:space="preserve"> </w:t>
      </w:r>
      <w:r w:rsidRPr="0079526F">
        <w:t>e</w:t>
      </w:r>
      <w:r w:rsidR="00AA7C12">
        <w:t xml:space="preserve"> </w:t>
      </w:r>
      <w:r w:rsidRPr="0079526F">
        <w:t>fëmijëve,</w:t>
      </w:r>
      <w:r w:rsidR="00AA7C12">
        <w:t xml:space="preserve"> </w:t>
      </w:r>
      <w:r w:rsidRPr="0079526F">
        <w:t>si</w:t>
      </w:r>
      <w:r w:rsidR="00AA7C12">
        <w:t xml:space="preserve"> </w:t>
      </w:r>
      <w:r w:rsidRPr="0079526F">
        <w:t>dhe</w:t>
      </w:r>
      <w:r w:rsidR="00AA7C12">
        <w:t xml:space="preserve"> </w:t>
      </w:r>
      <w:r w:rsidRPr="0079526F">
        <w:t>sigurimin</w:t>
      </w:r>
      <w:r w:rsidR="00AA7C12">
        <w:t xml:space="preserve"> </w:t>
      </w:r>
      <w:r w:rsidRPr="0079526F">
        <w:t>e</w:t>
      </w:r>
      <w:r w:rsidR="00AA7C12">
        <w:t xml:space="preserve"> </w:t>
      </w:r>
      <w:r w:rsidRPr="0079526F">
        <w:t>aksesueshmërisë</w:t>
      </w:r>
      <w:r w:rsidR="00AA7C12">
        <w:t xml:space="preserve"> </w:t>
      </w:r>
      <w:r w:rsidRPr="0079526F">
        <w:t>për</w:t>
      </w:r>
      <w:r w:rsidR="00AA7C12">
        <w:t xml:space="preserve"> </w:t>
      </w:r>
      <w:r w:rsidRPr="0079526F">
        <w:t>të</w:t>
      </w:r>
      <w:r w:rsidR="00AA7C12">
        <w:t xml:space="preserve"> </w:t>
      </w:r>
      <w:r w:rsidRPr="0079526F">
        <w:t>gjithë.</w:t>
      </w:r>
      <w:proofErr w:type="gramEnd"/>
      <w:r w:rsidR="00AA7C12">
        <w:t xml:space="preserve"> </w:t>
      </w:r>
      <w:proofErr w:type="gramStart"/>
      <w:r w:rsidRPr="0079526F">
        <w:t>Fokusi</w:t>
      </w:r>
      <w:r w:rsidR="00AA7C12">
        <w:t xml:space="preserve"> </w:t>
      </w:r>
      <w:r w:rsidRPr="0079526F">
        <w:t>është</w:t>
      </w:r>
      <w:r w:rsidR="00AA7C12">
        <w:t xml:space="preserve"> </w:t>
      </w:r>
      <w:r w:rsidRPr="0079526F">
        <w:t>në</w:t>
      </w:r>
      <w:r w:rsidR="00AA7C12">
        <w:t xml:space="preserve"> </w:t>
      </w:r>
      <w:r w:rsidRPr="0079526F">
        <w:t>përmirësimin</w:t>
      </w:r>
      <w:r w:rsidR="00AA7C12">
        <w:t xml:space="preserve"> </w:t>
      </w:r>
      <w:r w:rsidRPr="0079526F">
        <w:t>e</w:t>
      </w:r>
      <w:r w:rsidR="00AA7C12">
        <w:t xml:space="preserve"> </w:t>
      </w:r>
      <w:r w:rsidRPr="0079526F">
        <w:t>infrastrukturës,</w:t>
      </w:r>
      <w:r w:rsidR="00AA7C12">
        <w:t xml:space="preserve"> </w:t>
      </w:r>
      <w:r w:rsidRPr="0079526F">
        <w:t>ngritjen</w:t>
      </w:r>
      <w:r w:rsidR="00AA7C12">
        <w:t xml:space="preserve"> </w:t>
      </w:r>
      <w:r w:rsidRPr="0079526F">
        <w:t>e</w:t>
      </w:r>
      <w:r w:rsidR="00AA7C12">
        <w:t xml:space="preserve"> </w:t>
      </w:r>
      <w:r w:rsidRPr="0079526F">
        <w:t>kapaciteteve</w:t>
      </w:r>
      <w:r w:rsidR="00AA7C12">
        <w:t xml:space="preserve"> </w:t>
      </w:r>
      <w:r w:rsidRPr="0079526F">
        <w:t>për</w:t>
      </w:r>
      <w:r w:rsidR="00AA7C12">
        <w:t xml:space="preserve"> </w:t>
      </w:r>
      <w:r w:rsidRPr="0079526F">
        <w:t>arsimin</w:t>
      </w:r>
      <w:r w:rsidR="00AA7C12">
        <w:t xml:space="preserve"> </w:t>
      </w:r>
      <w:r w:rsidRPr="0079526F">
        <w:t>parashkollor</w:t>
      </w:r>
      <w:r w:rsidR="00AA7C12">
        <w:t xml:space="preserve"> </w:t>
      </w:r>
      <w:r w:rsidRPr="0079526F">
        <w:t>dhe</w:t>
      </w:r>
      <w:r w:rsidR="00AA7C12">
        <w:t xml:space="preserve"> </w:t>
      </w:r>
      <w:r w:rsidRPr="0079526F">
        <w:t>gjithëpërfshirjen</w:t>
      </w:r>
      <w:r w:rsidR="00AA7C12">
        <w:t xml:space="preserve"> </w:t>
      </w:r>
      <w:r w:rsidRPr="0079526F">
        <w:t>e</w:t>
      </w:r>
      <w:r w:rsidR="00AA7C12">
        <w:t xml:space="preserve"> </w:t>
      </w:r>
      <w:r w:rsidRPr="0079526F">
        <w:t>fëmijëve</w:t>
      </w:r>
      <w:r w:rsidR="00AA7C12">
        <w:t xml:space="preserve"> </w:t>
      </w:r>
      <w:r w:rsidRPr="0079526F">
        <w:t>në</w:t>
      </w:r>
      <w:r w:rsidR="00AA7C12">
        <w:t xml:space="preserve"> </w:t>
      </w:r>
      <w:r w:rsidRPr="0079526F">
        <w:t>territorin</w:t>
      </w:r>
      <w:r w:rsidR="00AA7C12">
        <w:t xml:space="preserve"> </w:t>
      </w:r>
      <w:r w:rsidRPr="0079526F">
        <w:t>e</w:t>
      </w:r>
      <w:r w:rsidR="00AA7C12">
        <w:t xml:space="preserve"> </w:t>
      </w:r>
      <w:r w:rsidRPr="0079526F">
        <w:t>Bashkisë</w:t>
      </w:r>
      <w:r w:rsidR="00AA7C12">
        <w:t xml:space="preserve"> </w:t>
      </w:r>
      <w:r w:rsidRPr="0079526F">
        <w:t>Pogradec.</w:t>
      </w:r>
      <w:proofErr w:type="gramEnd"/>
    </w:p>
    <w:p w:rsidR="0079526F" w:rsidRDefault="0079526F" w:rsidP="001803B6">
      <w:pPr>
        <w:spacing w:after="0" w:line="240" w:lineRule="auto"/>
      </w:pPr>
    </w:p>
    <w:p w:rsidR="0093022F" w:rsidRPr="002B14FC" w:rsidRDefault="008F0C48" w:rsidP="001803B6">
      <w:pPr>
        <w:pStyle w:val="Heading2"/>
        <w:spacing w:before="0" w:line="240" w:lineRule="auto"/>
        <w:rPr>
          <w:i/>
          <w:lang w:val="sq-AL"/>
        </w:rPr>
      </w:pPr>
      <w:bookmarkStart w:id="37" w:name="_Toc178758981"/>
      <w:r>
        <w:rPr>
          <w:i/>
          <w:lang w:val="sq-AL"/>
        </w:rPr>
        <w:t>4.2</w:t>
      </w:r>
      <w:r w:rsidR="00AA7C12">
        <w:rPr>
          <w:i/>
          <w:lang w:val="sq-AL"/>
        </w:rPr>
        <w:t xml:space="preserve"> </w:t>
      </w:r>
      <w:r w:rsidR="0093022F" w:rsidRPr="002B14FC">
        <w:rPr>
          <w:i/>
          <w:lang w:val="sq-AL"/>
        </w:rPr>
        <w:t>Objektiva</w:t>
      </w:r>
      <w:r w:rsidR="00AA7C12">
        <w:rPr>
          <w:i/>
          <w:lang w:val="sq-AL"/>
        </w:rPr>
        <w:t xml:space="preserve"> </w:t>
      </w:r>
      <w:r w:rsidR="0093022F" w:rsidRPr="002B14FC">
        <w:rPr>
          <w:i/>
          <w:lang w:val="sq-AL"/>
        </w:rPr>
        <w:t>të</w:t>
      </w:r>
      <w:r w:rsidR="00AA7C12">
        <w:rPr>
          <w:i/>
          <w:lang w:val="sq-AL"/>
        </w:rPr>
        <w:t xml:space="preserve"> </w:t>
      </w:r>
      <w:r w:rsidR="0093022F" w:rsidRPr="002B14FC">
        <w:rPr>
          <w:i/>
          <w:lang w:val="sq-AL"/>
        </w:rPr>
        <w:t>përgjithshëm</w:t>
      </w:r>
      <w:bookmarkEnd w:id="36"/>
      <w:bookmarkEnd w:id="37"/>
    </w:p>
    <w:p w:rsidR="00723BAF" w:rsidRDefault="008F0C48" w:rsidP="00723BAF">
      <w:pPr>
        <w:pStyle w:val="instruction"/>
        <w:spacing w:before="0" w:beforeAutospacing="0"/>
        <w:jc w:val="both"/>
      </w:pPr>
      <w:proofErr w:type="gramStart"/>
      <w:r>
        <w:t>Objektivi</w:t>
      </w:r>
      <w:r w:rsidR="00AA7C12">
        <w:t xml:space="preserve"> </w:t>
      </w:r>
      <w:r>
        <w:t>kryesor</w:t>
      </w:r>
      <w:r w:rsidR="00AA7C12">
        <w:t xml:space="preserve"> i </w:t>
      </w:r>
      <w:r>
        <w:t>planeve</w:t>
      </w:r>
      <w:r w:rsidR="00AA7C12">
        <w:t xml:space="preserve"> </w:t>
      </w:r>
      <w:r>
        <w:t>të</w:t>
      </w:r>
      <w:r w:rsidR="00AA7C12">
        <w:t xml:space="preserve"> </w:t>
      </w:r>
      <w:r>
        <w:t>përmirësimit</w:t>
      </w:r>
      <w:r w:rsidR="00AA7C12">
        <w:t xml:space="preserve"> </w:t>
      </w:r>
      <w:r>
        <w:t>të</w:t>
      </w:r>
      <w:r w:rsidR="00AA7C12">
        <w:t xml:space="preserve"> </w:t>
      </w:r>
      <w:r>
        <w:t>shërbimit</w:t>
      </w:r>
      <w:r w:rsidR="00AA7C12">
        <w:t xml:space="preserve"> </w:t>
      </w:r>
      <w:r>
        <w:t>në</w:t>
      </w:r>
      <w:r w:rsidR="00AA7C12">
        <w:t xml:space="preserve"> </w:t>
      </w:r>
      <w:r>
        <w:t>lidhje</w:t>
      </w:r>
      <w:r w:rsidR="00AA7C12">
        <w:t xml:space="preserve"> </w:t>
      </w:r>
      <w:r>
        <w:t>me</w:t>
      </w:r>
      <w:r w:rsidR="00AA7C12">
        <w:t xml:space="preserve"> </w:t>
      </w:r>
      <w:r>
        <w:t>Proceset</w:t>
      </w:r>
      <w:r w:rsidR="00AA7C12">
        <w:t xml:space="preserve"> </w:t>
      </w:r>
      <w:r>
        <w:t>Mbështetëse</w:t>
      </w:r>
      <w:r w:rsidR="00AA7C12">
        <w:t xml:space="preserve"> </w:t>
      </w:r>
      <w:r>
        <w:t>është</w:t>
      </w:r>
      <w:r w:rsidR="00AA7C12">
        <w:t xml:space="preserve"> </w:t>
      </w:r>
      <w:r>
        <w:t>arritja</w:t>
      </w:r>
      <w:r w:rsidR="00AA7C12">
        <w:t xml:space="preserve"> </w:t>
      </w:r>
      <w:r>
        <w:t>e</w:t>
      </w:r>
      <w:r w:rsidR="00AA7C12">
        <w:t xml:space="preserve"> </w:t>
      </w:r>
      <w:r>
        <w:t>standardeve</w:t>
      </w:r>
      <w:r w:rsidR="00AA7C12">
        <w:t xml:space="preserve"> </w:t>
      </w:r>
      <w:r>
        <w:t>të</w:t>
      </w:r>
      <w:r w:rsidR="00AA7C12">
        <w:t xml:space="preserve"> </w:t>
      </w:r>
      <w:r>
        <w:t>vendosura</w:t>
      </w:r>
      <w:r w:rsidR="00AA7C12">
        <w:t xml:space="preserve"> </w:t>
      </w:r>
      <w:r>
        <w:t>nga</w:t>
      </w:r>
      <w:r w:rsidR="00AA7C12">
        <w:t xml:space="preserve"> </w:t>
      </w:r>
      <w:r>
        <w:t>aktet</w:t>
      </w:r>
      <w:r w:rsidR="00AA7C12">
        <w:t xml:space="preserve"> </w:t>
      </w:r>
      <w:r>
        <w:t>ligjore</w:t>
      </w:r>
      <w:r w:rsidR="00AA7C12">
        <w:t xml:space="preserve"> </w:t>
      </w:r>
      <w:r>
        <w:t>përsa</w:t>
      </w:r>
      <w:r w:rsidR="00AA7C12">
        <w:t xml:space="preserve"> i </w:t>
      </w:r>
      <w:r>
        <w:t>përket</w:t>
      </w:r>
      <w:r w:rsidR="00AA7C12">
        <w:t xml:space="preserve"> </w:t>
      </w:r>
      <w:r>
        <w:t>numrit</w:t>
      </w:r>
      <w:r w:rsidR="00AA7C12">
        <w:t xml:space="preserve"> </w:t>
      </w:r>
      <w:r>
        <w:t>të</w:t>
      </w:r>
      <w:r w:rsidR="00AA7C12">
        <w:t xml:space="preserve"> </w:t>
      </w:r>
      <w:r>
        <w:t>stafit</w:t>
      </w:r>
      <w:r w:rsidR="00AA7C12">
        <w:t xml:space="preserve"> </w:t>
      </w:r>
      <w:r>
        <w:t>të</w:t>
      </w:r>
      <w:r w:rsidR="00AA7C12">
        <w:t xml:space="preserve"> </w:t>
      </w:r>
      <w:r>
        <w:t>kopshteve,</w:t>
      </w:r>
      <w:r w:rsidR="00AA7C12">
        <w:t xml:space="preserve"> </w:t>
      </w:r>
      <w:r>
        <w:t>rikonstruksionit</w:t>
      </w:r>
      <w:r w:rsidR="00AA7C12">
        <w:t xml:space="preserve"> </w:t>
      </w:r>
      <w:r>
        <w:t>dhe</w:t>
      </w:r>
      <w:r w:rsidR="00AA7C12">
        <w:t xml:space="preserve"> </w:t>
      </w:r>
      <w:r>
        <w:t>mirëmbajtjes</w:t>
      </w:r>
      <w:r w:rsidR="00AA7C12">
        <w:t xml:space="preserve"> </w:t>
      </w:r>
      <w:r>
        <w:t>së</w:t>
      </w:r>
      <w:r w:rsidR="00AA7C12">
        <w:t xml:space="preserve"> </w:t>
      </w:r>
      <w:r>
        <w:t>godinave,</w:t>
      </w:r>
      <w:r w:rsidR="00AA7C12">
        <w:t xml:space="preserve"> </w:t>
      </w:r>
      <w:r>
        <w:t>llojet</w:t>
      </w:r>
      <w:r w:rsidR="00AA7C12">
        <w:t xml:space="preserve"> </w:t>
      </w:r>
      <w:r>
        <w:t>e</w:t>
      </w:r>
      <w:r w:rsidR="00AA7C12">
        <w:t xml:space="preserve"> </w:t>
      </w:r>
      <w:r>
        <w:t>materialeve</w:t>
      </w:r>
      <w:r w:rsidR="00AA7C12">
        <w:t xml:space="preserve"> </w:t>
      </w:r>
      <w:r>
        <w:t>didaktike,</w:t>
      </w:r>
      <w:r w:rsidR="00AA7C12">
        <w:t xml:space="preserve"> </w:t>
      </w:r>
      <w:r>
        <w:t>cilësinë</w:t>
      </w:r>
      <w:r w:rsidR="00AA7C12">
        <w:t xml:space="preserve"> </w:t>
      </w:r>
      <w:r>
        <w:t>e</w:t>
      </w:r>
      <w:r w:rsidR="00AA7C12">
        <w:t xml:space="preserve"> </w:t>
      </w:r>
      <w:r>
        <w:t>ushqimit</w:t>
      </w:r>
      <w:r w:rsidR="00AA7C12">
        <w:t xml:space="preserve"> </w:t>
      </w:r>
      <w:r>
        <w:t>dhe</w:t>
      </w:r>
      <w:r w:rsidR="00AA7C12">
        <w:t xml:space="preserve"> </w:t>
      </w:r>
      <w:r>
        <w:t>sigurimin</w:t>
      </w:r>
      <w:r w:rsidR="00AA7C12">
        <w:t xml:space="preserve"> </w:t>
      </w:r>
      <w:r>
        <w:t>e</w:t>
      </w:r>
      <w:r w:rsidR="00AA7C12">
        <w:t xml:space="preserve"> </w:t>
      </w:r>
      <w:r>
        <w:t>aksesit</w:t>
      </w:r>
      <w:r w:rsidR="00AA7C12">
        <w:t xml:space="preserve"> </w:t>
      </w:r>
      <w:r>
        <w:t>në</w:t>
      </w:r>
      <w:r w:rsidR="00AA7C12">
        <w:t xml:space="preserve"> </w:t>
      </w:r>
      <w:r>
        <w:t>kopsht.</w:t>
      </w:r>
      <w:proofErr w:type="gramEnd"/>
    </w:p>
    <w:p w:rsidR="00E37144" w:rsidRDefault="008F0C48" w:rsidP="001803B6">
      <w:pPr>
        <w:pStyle w:val="Heading2"/>
        <w:spacing w:before="0" w:line="240" w:lineRule="auto"/>
        <w:rPr>
          <w:lang w:val="sq-AL"/>
        </w:rPr>
      </w:pPr>
      <w:bookmarkStart w:id="38" w:name="_Toc178758982"/>
      <w:r>
        <w:rPr>
          <w:lang w:val="sq-AL"/>
        </w:rPr>
        <w:t>4.3</w:t>
      </w:r>
      <w:r w:rsidR="00AA7C12">
        <w:rPr>
          <w:lang w:val="sq-AL"/>
        </w:rPr>
        <w:t xml:space="preserve"> </w:t>
      </w:r>
      <w:r w:rsidR="00EF531D">
        <w:t>Burimet</w:t>
      </w:r>
      <w:r w:rsidR="00AA7C12">
        <w:t xml:space="preserve"> </w:t>
      </w:r>
      <w:r w:rsidR="00EF531D">
        <w:t>Njerëzore</w:t>
      </w:r>
      <w:bookmarkEnd w:id="38"/>
      <w:r w:rsidR="00AA7C12">
        <w:rPr>
          <w:lang w:val="sq-AL"/>
        </w:rPr>
        <w:t xml:space="preserve"> </w:t>
      </w:r>
    </w:p>
    <w:p w:rsidR="0093022F" w:rsidRPr="004F40B5" w:rsidRDefault="008F0C48" w:rsidP="001803B6">
      <w:pPr>
        <w:pStyle w:val="Heading3"/>
        <w:spacing w:before="0" w:line="240" w:lineRule="auto"/>
        <w:rPr>
          <w:lang w:val="sq-AL"/>
        </w:rPr>
      </w:pPr>
      <w:bookmarkStart w:id="39" w:name="_Toc178758983"/>
      <w:r>
        <w:t>4.3.1</w:t>
      </w:r>
      <w:r w:rsidR="00AA7C12">
        <w:t xml:space="preserve"> </w:t>
      </w:r>
      <w:r w:rsidR="008E009E">
        <w:t>Rekrutimi</w:t>
      </w:r>
      <w:r w:rsidR="00AA7C12">
        <w:t xml:space="preserve"> i </w:t>
      </w:r>
      <w:r w:rsidR="008E009E">
        <w:t>stafit</w:t>
      </w:r>
      <w:bookmarkEnd w:id="39"/>
      <w:r w:rsidR="00AA7C12">
        <w:rPr>
          <w:lang w:val="sq-AL"/>
        </w:rPr>
        <w:t xml:space="preserve"> </w:t>
      </w:r>
    </w:p>
    <w:p w:rsidR="002B14FC" w:rsidRPr="00F27EAB" w:rsidRDefault="00EC1508" w:rsidP="001803B6">
      <w:pPr>
        <w:pStyle w:val="Heading4"/>
        <w:spacing w:before="0" w:line="240" w:lineRule="auto"/>
        <w:rPr>
          <w:lang w:val="sq-AL"/>
        </w:rPr>
      </w:pPr>
      <w:r>
        <w:rPr>
          <w:lang w:val="sq-AL"/>
        </w:rPr>
        <w:t>Informacion</w:t>
      </w:r>
      <w:r w:rsidR="00AA7C12">
        <w:rPr>
          <w:lang w:val="sq-AL"/>
        </w:rPr>
        <w:t xml:space="preserve"> i </w:t>
      </w:r>
      <w:r>
        <w:rPr>
          <w:lang w:val="sq-AL"/>
        </w:rPr>
        <w:t>përgjithshëm</w:t>
      </w:r>
    </w:p>
    <w:p w:rsidR="00D667B6" w:rsidRPr="004F40B5" w:rsidRDefault="0079526F" w:rsidP="00C505AC">
      <w:pPr>
        <w:spacing w:line="240" w:lineRule="auto"/>
        <w:rPr>
          <w:lang w:val="sq-AL"/>
        </w:rPr>
      </w:pPr>
      <w:proofErr w:type="gramStart"/>
      <w:r w:rsidRPr="0079526F">
        <w:rPr>
          <w:rFonts w:eastAsia="Times New Roman" w:cs="Times New Roman"/>
          <w:szCs w:val="24"/>
        </w:rPr>
        <w:t>Institucionet</w:t>
      </w:r>
      <w:r w:rsidR="00AA7C12">
        <w:rPr>
          <w:rFonts w:eastAsia="Times New Roman" w:cs="Times New Roman"/>
          <w:szCs w:val="24"/>
        </w:rPr>
        <w:t xml:space="preserve"> </w:t>
      </w:r>
      <w:r w:rsidRPr="0079526F">
        <w:rPr>
          <w:rFonts w:eastAsia="Times New Roman" w:cs="Times New Roman"/>
          <w:szCs w:val="24"/>
        </w:rPr>
        <w:t>arsimore</w:t>
      </w:r>
      <w:r w:rsidR="00AA7C12">
        <w:rPr>
          <w:rFonts w:eastAsia="Times New Roman" w:cs="Times New Roman"/>
          <w:szCs w:val="24"/>
        </w:rPr>
        <w:t xml:space="preserve"> </w:t>
      </w:r>
      <w:r w:rsidRPr="0079526F">
        <w:rPr>
          <w:rFonts w:eastAsia="Times New Roman" w:cs="Times New Roman"/>
          <w:szCs w:val="24"/>
        </w:rPr>
        <w:t>parashkollore,</w:t>
      </w:r>
      <w:r w:rsidR="00AA7C12">
        <w:rPr>
          <w:rFonts w:eastAsia="Times New Roman" w:cs="Times New Roman"/>
          <w:szCs w:val="24"/>
        </w:rPr>
        <w:t xml:space="preserve"> </w:t>
      </w:r>
      <w:r w:rsidRPr="0079526F">
        <w:rPr>
          <w:rFonts w:eastAsia="Times New Roman" w:cs="Times New Roman"/>
          <w:szCs w:val="24"/>
        </w:rPr>
        <w:t>organizohen</w:t>
      </w:r>
      <w:r w:rsidR="00AA7C12">
        <w:rPr>
          <w:rFonts w:eastAsia="Times New Roman" w:cs="Times New Roman"/>
          <w:szCs w:val="24"/>
        </w:rPr>
        <w:t xml:space="preserve"> </w:t>
      </w:r>
      <w:r w:rsidRPr="0079526F">
        <w:rPr>
          <w:rFonts w:eastAsia="Times New Roman" w:cs="Times New Roman"/>
          <w:szCs w:val="24"/>
        </w:rPr>
        <w:t>duke</w:t>
      </w:r>
      <w:r w:rsidR="00AA7C12">
        <w:rPr>
          <w:rFonts w:eastAsia="Times New Roman" w:cs="Times New Roman"/>
          <w:szCs w:val="24"/>
        </w:rPr>
        <w:t xml:space="preserve"> </w:t>
      </w:r>
      <w:r w:rsidRPr="0079526F">
        <w:rPr>
          <w:rFonts w:eastAsia="Times New Roman" w:cs="Times New Roman"/>
          <w:szCs w:val="24"/>
        </w:rPr>
        <w:t>u</w:t>
      </w:r>
      <w:r w:rsidR="00AA7C12">
        <w:rPr>
          <w:rFonts w:eastAsia="Times New Roman" w:cs="Times New Roman"/>
          <w:szCs w:val="24"/>
        </w:rPr>
        <w:t xml:space="preserve"> </w:t>
      </w:r>
      <w:r w:rsidRPr="0079526F">
        <w:rPr>
          <w:rFonts w:eastAsia="Times New Roman" w:cs="Times New Roman"/>
          <w:szCs w:val="24"/>
        </w:rPr>
        <w:t>mbështetur</w:t>
      </w:r>
      <w:r w:rsidR="00AA7C12">
        <w:rPr>
          <w:rFonts w:eastAsia="Times New Roman" w:cs="Times New Roman"/>
          <w:szCs w:val="24"/>
        </w:rPr>
        <w:t xml:space="preserve"> </w:t>
      </w:r>
      <w:r w:rsidRPr="0079526F">
        <w:rPr>
          <w:rFonts w:eastAsia="Times New Roman" w:cs="Times New Roman"/>
          <w:szCs w:val="24"/>
        </w:rPr>
        <w:t>në</w:t>
      </w:r>
      <w:r w:rsidR="00AA7C12">
        <w:rPr>
          <w:rFonts w:eastAsia="Times New Roman" w:cs="Times New Roman"/>
          <w:szCs w:val="24"/>
        </w:rPr>
        <w:t xml:space="preserve"> </w:t>
      </w:r>
      <w:r w:rsidRPr="0079526F">
        <w:rPr>
          <w:rFonts w:eastAsia="Times New Roman" w:cs="Times New Roman"/>
          <w:szCs w:val="24"/>
        </w:rPr>
        <w:t>Urdhrin</w:t>
      </w:r>
      <w:r w:rsidR="00AA7C12">
        <w:rPr>
          <w:rFonts w:eastAsia="Times New Roman" w:cs="Times New Roman"/>
          <w:szCs w:val="24"/>
        </w:rPr>
        <w:t xml:space="preserve"> </w:t>
      </w:r>
      <w:r w:rsidRPr="0079526F">
        <w:rPr>
          <w:rFonts w:eastAsia="Times New Roman" w:cs="Times New Roman"/>
          <w:szCs w:val="24"/>
        </w:rPr>
        <w:t>nr.</w:t>
      </w:r>
      <w:proofErr w:type="gramEnd"/>
      <w:r w:rsidR="00AA7C12">
        <w:rPr>
          <w:rFonts w:eastAsia="Times New Roman" w:cs="Times New Roman"/>
          <w:szCs w:val="24"/>
        </w:rPr>
        <w:t xml:space="preserve"> </w:t>
      </w:r>
      <w:proofErr w:type="gramStart"/>
      <w:r w:rsidRPr="0079526F">
        <w:rPr>
          <w:rFonts w:eastAsia="Times New Roman" w:cs="Times New Roman"/>
          <w:szCs w:val="24"/>
        </w:rPr>
        <w:t>31</w:t>
      </w:r>
      <w:r w:rsidRPr="0079526F">
        <w:rPr>
          <w:rFonts w:eastAsia="Times New Roman" w:cs="Times New Roman"/>
          <w:szCs w:val="24"/>
        </w:rPr>
        <w:footnoteReference w:id="3"/>
      </w:r>
      <w:r w:rsidRPr="0079526F">
        <w:rPr>
          <w:rFonts w:eastAsia="Times New Roman" w:cs="Times New Roman"/>
          <w:szCs w:val="24"/>
        </w:rPr>
        <w:t>,</w:t>
      </w:r>
      <w:r w:rsidR="00AA7C12">
        <w:rPr>
          <w:rFonts w:eastAsia="Times New Roman" w:cs="Times New Roman"/>
          <w:szCs w:val="24"/>
        </w:rPr>
        <w:t xml:space="preserve"> </w:t>
      </w:r>
      <w:r w:rsidRPr="0079526F">
        <w:rPr>
          <w:rFonts w:eastAsia="Times New Roman" w:cs="Times New Roman"/>
          <w:szCs w:val="24"/>
        </w:rPr>
        <w:t>Kreu</w:t>
      </w:r>
      <w:r w:rsidR="00AA7C12">
        <w:rPr>
          <w:rFonts w:eastAsia="Times New Roman" w:cs="Times New Roman"/>
          <w:szCs w:val="24"/>
        </w:rPr>
        <w:t xml:space="preserve"> </w:t>
      </w:r>
      <w:r w:rsidRPr="0079526F">
        <w:rPr>
          <w:rFonts w:eastAsia="Times New Roman" w:cs="Times New Roman"/>
          <w:szCs w:val="24"/>
        </w:rPr>
        <w:t>II,</w:t>
      </w:r>
      <w:r w:rsidR="00AA7C12">
        <w:rPr>
          <w:rFonts w:eastAsia="Times New Roman" w:cs="Times New Roman"/>
          <w:szCs w:val="24"/>
        </w:rPr>
        <w:t xml:space="preserve"> </w:t>
      </w:r>
      <w:r w:rsidRPr="0079526F">
        <w:rPr>
          <w:rFonts w:eastAsia="Times New Roman" w:cs="Times New Roman"/>
          <w:szCs w:val="24"/>
        </w:rPr>
        <w:t>Neni</w:t>
      </w:r>
      <w:r w:rsidR="00AA7C12">
        <w:rPr>
          <w:rFonts w:eastAsia="Times New Roman" w:cs="Times New Roman"/>
          <w:szCs w:val="24"/>
        </w:rPr>
        <w:t xml:space="preserve"> </w:t>
      </w:r>
      <w:r w:rsidRPr="0079526F">
        <w:rPr>
          <w:rFonts w:eastAsia="Times New Roman" w:cs="Times New Roman"/>
          <w:szCs w:val="24"/>
        </w:rPr>
        <w:t>5,</w:t>
      </w:r>
      <w:r w:rsidR="00AA7C12">
        <w:rPr>
          <w:rFonts w:eastAsia="Times New Roman" w:cs="Times New Roman"/>
          <w:szCs w:val="24"/>
        </w:rPr>
        <w:t xml:space="preserve"> </w:t>
      </w:r>
      <w:r w:rsidRPr="0079526F">
        <w:rPr>
          <w:rFonts w:eastAsia="Times New Roman" w:cs="Times New Roman"/>
          <w:szCs w:val="24"/>
        </w:rPr>
        <w:t>“Organizimi</w:t>
      </w:r>
      <w:r w:rsidR="00AA7C12">
        <w:rPr>
          <w:rFonts w:eastAsia="Times New Roman" w:cs="Times New Roman"/>
          <w:szCs w:val="24"/>
        </w:rPr>
        <w:t xml:space="preserve"> i </w:t>
      </w:r>
      <w:r w:rsidRPr="0079526F">
        <w:rPr>
          <w:rFonts w:eastAsia="Times New Roman" w:cs="Times New Roman"/>
          <w:szCs w:val="24"/>
        </w:rPr>
        <w:t>institucioneve</w:t>
      </w:r>
      <w:r w:rsidR="00AA7C12">
        <w:rPr>
          <w:rFonts w:eastAsia="Times New Roman" w:cs="Times New Roman"/>
          <w:szCs w:val="24"/>
        </w:rPr>
        <w:t xml:space="preserve"> </w:t>
      </w:r>
      <w:r w:rsidRPr="0079526F">
        <w:rPr>
          <w:rFonts w:eastAsia="Times New Roman" w:cs="Times New Roman"/>
          <w:szCs w:val="24"/>
        </w:rPr>
        <w:t>të</w:t>
      </w:r>
      <w:r w:rsidR="00AA7C12">
        <w:rPr>
          <w:rFonts w:eastAsia="Times New Roman" w:cs="Times New Roman"/>
          <w:szCs w:val="24"/>
        </w:rPr>
        <w:t xml:space="preserve"> </w:t>
      </w:r>
      <w:r w:rsidRPr="0079526F">
        <w:rPr>
          <w:rFonts w:eastAsia="Times New Roman" w:cs="Times New Roman"/>
          <w:szCs w:val="24"/>
        </w:rPr>
        <w:t>arsimit</w:t>
      </w:r>
      <w:r w:rsidR="00AA7C12">
        <w:rPr>
          <w:rFonts w:eastAsia="Times New Roman" w:cs="Times New Roman"/>
          <w:szCs w:val="24"/>
        </w:rPr>
        <w:t xml:space="preserve"> </w:t>
      </w:r>
      <w:r w:rsidRPr="0079526F">
        <w:rPr>
          <w:rFonts w:eastAsia="Times New Roman" w:cs="Times New Roman"/>
          <w:szCs w:val="24"/>
        </w:rPr>
        <w:t>parashkollor”.</w:t>
      </w:r>
      <w:proofErr w:type="gramEnd"/>
      <w:r w:rsidR="00AA7C12">
        <w:rPr>
          <w:rFonts w:eastAsia="Times New Roman" w:cs="Times New Roman"/>
          <w:szCs w:val="24"/>
        </w:rPr>
        <w:t xml:space="preserve"> </w:t>
      </w:r>
      <w:r w:rsidR="00C505AC">
        <w:rPr>
          <w:rFonts w:eastAsia="Times New Roman" w:cs="Times New Roman"/>
          <w:szCs w:val="24"/>
        </w:rPr>
        <w:t>Ndërsa</w:t>
      </w:r>
      <w:r w:rsidR="00AA7C12">
        <w:rPr>
          <w:rFonts w:eastAsia="Times New Roman" w:cs="Times New Roman"/>
          <w:szCs w:val="24"/>
        </w:rPr>
        <w:t xml:space="preserve"> </w:t>
      </w:r>
      <w:r w:rsidR="00C505AC" w:rsidRPr="00CB7A26">
        <w:rPr>
          <w:szCs w:val="24"/>
          <w:lang w:val="sq-AL"/>
        </w:rPr>
        <w:t>Udhëzimi</w:t>
      </w:r>
      <w:r w:rsidR="00AA7C12">
        <w:rPr>
          <w:szCs w:val="24"/>
          <w:lang w:val="sq-AL"/>
        </w:rPr>
        <w:t xml:space="preserve"> </w:t>
      </w:r>
      <w:r w:rsidR="00C505AC" w:rsidRPr="00CB7A26">
        <w:rPr>
          <w:szCs w:val="24"/>
          <w:lang w:val="sq-AL"/>
        </w:rPr>
        <w:t>Nr.14</w:t>
      </w:r>
      <w:r w:rsidR="00AA7C12">
        <w:rPr>
          <w:szCs w:val="24"/>
          <w:lang w:val="sq-AL"/>
        </w:rPr>
        <w:t xml:space="preserve"> </w:t>
      </w:r>
      <w:r w:rsidR="00C505AC" w:rsidRPr="00CB7A26">
        <w:rPr>
          <w:szCs w:val="24"/>
          <w:lang w:val="sq-AL"/>
        </w:rPr>
        <w:t>datë</w:t>
      </w:r>
      <w:r w:rsidR="00AA7C12">
        <w:rPr>
          <w:szCs w:val="24"/>
          <w:lang w:val="sq-AL"/>
        </w:rPr>
        <w:t xml:space="preserve"> </w:t>
      </w:r>
      <w:r w:rsidR="00C505AC" w:rsidRPr="00CB7A26">
        <w:rPr>
          <w:szCs w:val="24"/>
          <w:lang w:val="sq-AL"/>
        </w:rPr>
        <w:t>10.7.2023</w:t>
      </w:r>
      <w:r w:rsidR="00AA7C12">
        <w:rPr>
          <w:szCs w:val="24"/>
          <w:lang w:val="sq-AL"/>
        </w:rPr>
        <w:t xml:space="preserve"> </w:t>
      </w:r>
      <w:r w:rsidR="00C505AC" w:rsidRPr="00CB7A26">
        <w:rPr>
          <w:szCs w:val="24"/>
          <w:lang w:val="sq-AL"/>
        </w:rPr>
        <w:t>Për</w:t>
      </w:r>
      <w:r w:rsidR="00AA7C12">
        <w:rPr>
          <w:szCs w:val="24"/>
          <w:lang w:val="sq-AL"/>
        </w:rPr>
        <w:t xml:space="preserve"> </w:t>
      </w:r>
      <w:r w:rsidR="00C505AC" w:rsidRPr="00CB7A26">
        <w:rPr>
          <w:szCs w:val="24"/>
          <w:lang w:val="sq-AL"/>
        </w:rPr>
        <w:t>numrin</w:t>
      </w:r>
      <w:r w:rsidR="00AA7C12">
        <w:rPr>
          <w:szCs w:val="24"/>
          <w:lang w:val="sq-AL"/>
        </w:rPr>
        <w:t xml:space="preserve"> </w:t>
      </w:r>
      <w:r w:rsidR="00C505AC" w:rsidRPr="00CB7A26">
        <w:rPr>
          <w:szCs w:val="24"/>
          <w:lang w:val="sq-AL"/>
        </w:rPr>
        <w:t>e</w:t>
      </w:r>
      <w:r w:rsidR="00AA7C12">
        <w:rPr>
          <w:szCs w:val="24"/>
          <w:lang w:val="sq-AL"/>
        </w:rPr>
        <w:t xml:space="preserve"> </w:t>
      </w:r>
      <w:r w:rsidR="00C505AC" w:rsidRPr="00CB7A26">
        <w:rPr>
          <w:szCs w:val="24"/>
          <w:lang w:val="sq-AL"/>
        </w:rPr>
        <w:t>nxënësve</w:t>
      </w:r>
      <w:r w:rsidR="00AA7C12">
        <w:rPr>
          <w:szCs w:val="24"/>
          <w:lang w:val="sq-AL"/>
        </w:rPr>
        <w:t xml:space="preserve"> </w:t>
      </w:r>
      <w:r w:rsidR="00C505AC" w:rsidRPr="00CB7A26">
        <w:rPr>
          <w:szCs w:val="24"/>
          <w:lang w:val="sq-AL"/>
        </w:rPr>
        <w:t>për</w:t>
      </w:r>
      <w:r w:rsidR="00AA7C12">
        <w:rPr>
          <w:szCs w:val="24"/>
          <w:lang w:val="sq-AL"/>
        </w:rPr>
        <w:t xml:space="preserve"> </w:t>
      </w:r>
      <w:r w:rsidR="00C505AC" w:rsidRPr="00CB7A26">
        <w:rPr>
          <w:szCs w:val="24"/>
          <w:lang w:val="sq-AL"/>
        </w:rPr>
        <w:t>klasë</w:t>
      </w:r>
      <w:r w:rsidR="00AA7C12">
        <w:rPr>
          <w:szCs w:val="24"/>
          <w:lang w:val="sq-AL"/>
        </w:rPr>
        <w:t xml:space="preserve"> </w:t>
      </w:r>
      <w:r w:rsidR="00C505AC" w:rsidRPr="00CB7A26">
        <w:rPr>
          <w:szCs w:val="24"/>
          <w:lang w:val="sq-AL"/>
        </w:rPr>
        <w:t>dhe</w:t>
      </w:r>
      <w:r w:rsidR="00AA7C12">
        <w:rPr>
          <w:szCs w:val="24"/>
          <w:lang w:val="sq-AL"/>
        </w:rPr>
        <w:t xml:space="preserve"> </w:t>
      </w:r>
      <w:r w:rsidR="00C505AC" w:rsidRPr="00CB7A26">
        <w:rPr>
          <w:szCs w:val="24"/>
          <w:lang w:val="sq-AL"/>
        </w:rPr>
        <w:t>ngarkesën</w:t>
      </w:r>
      <w:r w:rsidR="00AA7C12">
        <w:rPr>
          <w:szCs w:val="24"/>
          <w:lang w:val="sq-AL"/>
        </w:rPr>
        <w:t xml:space="preserve"> </w:t>
      </w:r>
      <w:r w:rsidR="00C505AC" w:rsidRPr="00CB7A26">
        <w:rPr>
          <w:szCs w:val="24"/>
          <w:lang w:val="sq-AL"/>
        </w:rPr>
        <w:t>mësimore</w:t>
      </w:r>
      <w:r w:rsidR="00AA7C12">
        <w:rPr>
          <w:szCs w:val="24"/>
          <w:lang w:val="sq-AL"/>
        </w:rPr>
        <w:t xml:space="preserve"> </w:t>
      </w:r>
      <w:r w:rsidR="00C505AC" w:rsidRPr="00CB7A26">
        <w:rPr>
          <w:szCs w:val="24"/>
          <w:lang w:val="sq-AL"/>
        </w:rPr>
        <w:t>të</w:t>
      </w:r>
      <w:r w:rsidR="00AA7C12">
        <w:rPr>
          <w:szCs w:val="24"/>
          <w:lang w:val="sq-AL"/>
        </w:rPr>
        <w:t xml:space="preserve"> </w:t>
      </w:r>
      <w:r w:rsidR="00C505AC" w:rsidRPr="00CB7A26">
        <w:rPr>
          <w:szCs w:val="24"/>
          <w:lang w:val="sq-AL"/>
        </w:rPr>
        <w:t>punonjësve</w:t>
      </w:r>
      <w:r w:rsidR="00AA7C12">
        <w:rPr>
          <w:szCs w:val="24"/>
          <w:lang w:val="sq-AL"/>
        </w:rPr>
        <w:t xml:space="preserve"> </w:t>
      </w:r>
      <w:r w:rsidR="00C505AC" w:rsidRPr="00CB7A26">
        <w:rPr>
          <w:szCs w:val="24"/>
          <w:lang w:val="sq-AL"/>
        </w:rPr>
        <w:t>arsimorë</w:t>
      </w:r>
      <w:r w:rsidR="00AA7C12">
        <w:rPr>
          <w:szCs w:val="24"/>
          <w:lang w:val="sq-AL"/>
        </w:rPr>
        <w:t xml:space="preserve"> </w:t>
      </w:r>
      <w:r w:rsidR="00EF531D">
        <w:rPr>
          <w:lang w:val="sq-AL"/>
        </w:rPr>
        <w:t>Objektiva</w:t>
      </w:r>
      <w:r w:rsidR="00AA7C12">
        <w:rPr>
          <w:lang w:val="sq-AL"/>
        </w:rPr>
        <w:t xml:space="preserve"> </w:t>
      </w:r>
      <w:r w:rsidR="00EF531D">
        <w:rPr>
          <w:lang w:val="sq-AL"/>
        </w:rPr>
        <w:t>kryesore</w:t>
      </w:r>
      <w:r w:rsidR="00D667B6" w:rsidRPr="004F40B5">
        <w:rPr>
          <w:lang w:val="sq-AL"/>
        </w:rPr>
        <w:t>:</w:t>
      </w:r>
    </w:p>
    <w:p w:rsidR="00D667B6" w:rsidRPr="00723BAF" w:rsidRDefault="00EF531D" w:rsidP="00723BAF">
      <w:pPr>
        <w:pStyle w:val="instruction"/>
        <w:spacing w:before="0" w:beforeAutospacing="0"/>
        <w:jc w:val="both"/>
        <w:divId w:val="1761481440"/>
      </w:pPr>
      <w:proofErr w:type="gramStart"/>
      <w:r>
        <w:t>Përmirësimi</w:t>
      </w:r>
      <w:r w:rsidR="00AA7C12">
        <w:t xml:space="preserve"> i </w:t>
      </w:r>
      <w:r>
        <w:t>sistemit</w:t>
      </w:r>
      <w:r w:rsidR="00AA7C12">
        <w:t xml:space="preserve"> </w:t>
      </w:r>
      <w:r>
        <w:t>të</w:t>
      </w:r>
      <w:r w:rsidR="00AA7C12">
        <w:t xml:space="preserve"> </w:t>
      </w:r>
      <w:r>
        <w:t>menaxhimit</w:t>
      </w:r>
      <w:r w:rsidR="00AA7C12">
        <w:t xml:space="preserve"> </w:t>
      </w:r>
      <w:r>
        <w:t>të</w:t>
      </w:r>
      <w:r w:rsidR="00AA7C12">
        <w:t xml:space="preserve"> </w:t>
      </w:r>
      <w:r>
        <w:t>kopshteve</w:t>
      </w:r>
      <w:r w:rsidR="00AA7C12">
        <w:t xml:space="preserve"> </w:t>
      </w:r>
      <w:r>
        <w:t>duke</w:t>
      </w:r>
      <w:r w:rsidR="00AA7C12">
        <w:t xml:space="preserve"> </w:t>
      </w:r>
      <w:r>
        <w:t>siguruar</w:t>
      </w:r>
      <w:r w:rsidR="00AA7C12">
        <w:t xml:space="preserve"> </w:t>
      </w:r>
      <w:r>
        <w:t>nivelin</w:t>
      </w:r>
      <w:r w:rsidR="00AA7C12">
        <w:t xml:space="preserve"> </w:t>
      </w:r>
      <w:r>
        <w:t>e</w:t>
      </w:r>
      <w:r w:rsidR="00AA7C12">
        <w:t xml:space="preserve"> </w:t>
      </w:r>
      <w:r>
        <w:t>duhur</w:t>
      </w:r>
      <w:r w:rsidR="00AA7C12">
        <w:t xml:space="preserve"> </w:t>
      </w:r>
      <w:r>
        <w:t>të</w:t>
      </w:r>
      <w:r w:rsidR="00AA7C12">
        <w:t xml:space="preserve"> </w:t>
      </w:r>
      <w:r>
        <w:t>stafit</w:t>
      </w:r>
      <w:r w:rsidR="00AA7C12">
        <w:t xml:space="preserve"> </w:t>
      </w:r>
      <w:r>
        <w:t>përcaktuar</w:t>
      </w:r>
      <w:r w:rsidR="00AA7C12">
        <w:t xml:space="preserve"> </w:t>
      </w:r>
      <w:r>
        <w:t>nga</w:t>
      </w:r>
      <w:r w:rsidR="00AA7C12">
        <w:t xml:space="preserve"> </w:t>
      </w:r>
      <w:r>
        <w:t>aktet</w:t>
      </w:r>
      <w:r w:rsidR="00AA7C12">
        <w:t xml:space="preserve"> </w:t>
      </w:r>
      <w:r>
        <w:t>ligjore.</w:t>
      </w:r>
      <w:proofErr w:type="gramEnd"/>
      <w:r w:rsidR="00AA7C12">
        <w:t xml:space="preserve"> </w:t>
      </w:r>
    </w:p>
    <w:p w:rsidR="00D667B6" w:rsidRPr="004F40B5" w:rsidRDefault="00EF531D" w:rsidP="001803B6">
      <w:pPr>
        <w:pStyle w:val="Heading4"/>
        <w:spacing w:before="0" w:line="240" w:lineRule="auto"/>
        <w:rPr>
          <w:lang w:val="sq-AL"/>
        </w:rPr>
      </w:pPr>
      <w:r>
        <w:rPr>
          <w:lang w:val="sq-AL"/>
        </w:rPr>
        <w:t>Nën</w:t>
      </w:r>
      <w:r w:rsidR="00D667B6" w:rsidRPr="004F40B5">
        <w:rPr>
          <w:lang w:val="sq-AL"/>
        </w:rPr>
        <w:t>-obje</w:t>
      </w:r>
      <w:r>
        <w:rPr>
          <w:lang w:val="sq-AL"/>
        </w:rPr>
        <w:t>ktivat</w:t>
      </w:r>
      <w:r w:rsidR="00D667B6" w:rsidRPr="004F40B5">
        <w:rPr>
          <w:lang w:val="sq-AL"/>
        </w:rPr>
        <w:t>:</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496"/>
        <w:gridCol w:w="8961"/>
      </w:tblGrid>
      <w:tr w:rsidR="00AD6D90" w:rsidTr="008F0C48">
        <w:trPr>
          <w:tblHeader/>
        </w:trPr>
        <w:tc>
          <w:tcPr>
            <w:tcW w:w="0" w:type="auto"/>
            <w:shd w:val="clear" w:color="669669" w:fill="FFFFFF"/>
          </w:tcPr>
          <w:p w:rsidR="00E37144" w:rsidRPr="004F40B5" w:rsidRDefault="00EF531D" w:rsidP="001803B6">
            <w:pPr>
              <w:spacing w:after="0" w:line="240" w:lineRule="auto"/>
            </w:pPr>
            <w:r>
              <w:rPr>
                <w:b/>
                <w:color w:val="666699"/>
              </w:rPr>
              <w:t>Nr</w:t>
            </w:r>
          </w:p>
        </w:tc>
        <w:tc>
          <w:tcPr>
            <w:tcW w:w="0" w:type="auto"/>
            <w:shd w:val="clear" w:color="669669" w:fill="FFFFFF"/>
          </w:tcPr>
          <w:p w:rsidR="008848EB" w:rsidRDefault="00EF531D" w:rsidP="001803B6">
            <w:pPr>
              <w:spacing w:line="240" w:lineRule="auto"/>
            </w:pPr>
            <w:r>
              <w:rPr>
                <w:b/>
                <w:color w:val="666699"/>
              </w:rPr>
              <w:t>Pershkrimi</w:t>
            </w:r>
          </w:p>
        </w:tc>
      </w:tr>
      <w:tr w:rsidR="00AD6D90" w:rsidTr="008F0C48">
        <w:tc>
          <w:tcPr>
            <w:tcW w:w="0" w:type="auto"/>
            <w:shd w:val="clear" w:color="669669" w:fill="FFFFFF"/>
          </w:tcPr>
          <w:p w:rsidR="008848EB" w:rsidRDefault="00330931" w:rsidP="001803B6">
            <w:pPr>
              <w:spacing w:line="240" w:lineRule="auto"/>
            </w:pPr>
            <w:r>
              <w:t>1</w:t>
            </w:r>
          </w:p>
        </w:tc>
        <w:tc>
          <w:tcPr>
            <w:tcW w:w="0" w:type="auto"/>
            <w:shd w:val="clear" w:color="669669" w:fill="FFFFFF"/>
          </w:tcPr>
          <w:p w:rsidR="008848EB" w:rsidRDefault="00EC4C06" w:rsidP="001803B6">
            <w:pPr>
              <w:spacing w:after="0" w:line="240" w:lineRule="auto"/>
              <w:jc w:val="left"/>
            </w:pPr>
            <w:r>
              <w:t>Aplikimi</w:t>
            </w:r>
            <w:r w:rsidR="00AA7C12">
              <w:t xml:space="preserve"> i </w:t>
            </w:r>
            <w:r>
              <w:t>Udhëzimit</w:t>
            </w:r>
            <w:r w:rsidR="00AA7C12">
              <w:t xml:space="preserve"> </w:t>
            </w:r>
            <w:r>
              <w:t>Nr.14</w:t>
            </w:r>
            <w:r w:rsidR="00EF531D">
              <w:t>,</w:t>
            </w:r>
            <w:r w:rsidR="00AA7C12">
              <w:t xml:space="preserve"> </w:t>
            </w:r>
            <w:r w:rsidR="00EF531D">
              <w:t>sipas</w:t>
            </w:r>
            <w:r w:rsidR="00AA7C12">
              <w:t xml:space="preserve"> </w:t>
            </w:r>
            <w:r w:rsidR="00EF531D">
              <w:t>të</w:t>
            </w:r>
            <w:r w:rsidR="00AA7C12">
              <w:t xml:space="preserve"> </w:t>
            </w:r>
            <w:r w:rsidR="00EF531D">
              <w:t>cilit</w:t>
            </w:r>
            <w:r w:rsidR="00AA7C12">
              <w:t xml:space="preserve"> </w:t>
            </w:r>
            <w:r w:rsidR="00EF531D">
              <w:t>kemi</w:t>
            </w:r>
            <w:r w:rsidR="00AA7C12">
              <w:t xml:space="preserve"> </w:t>
            </w:r>
            <w:r w:rsidR="00EF531D">
              <w:t>një</w:t>
            </w:r>
            <w:r w:rsidR="00AA7C12">
              <w:t xml:space="preserve"> </w:t>
            </w:r>
            <w:r w:rsidR="00EF531D">
              <w:t>drejtor</w:t>
            </w:r>
            <w:r w:rsidR="00AA7C12">
              <w:t xml:space="preserve"> </w:t>
            </w:r>
            <w:r w:rsidR="008F0C48">
              <w:t>për</w:t>
            </w:r>
            <w:r w:rsidR="00AA7C12">
              <w:t xml:space="preserve"> </w:t>
            </w:r>
            <w:r w:rsidR="008F0C48">
              <w:t>5</w:t>
            </w:r>
            <w:r w:rsidR="00AA7C12">
              <w:t xml:space="preserve"> </w:t>
            </w:r>
            <w:r w:rsidR="008F0C48">
              <w:t>grupe</w:t>
            </w:r>
            <w:r w:rsidR="00AA7C12">
              <w:t xml:space="preserve"> </w:t>
            </w:r>
            <w:r w:rsidR="008F0C48">
              <w:t>nxënësish</w:t>
            </w:r>
            <w:r w:rsidR="00AA7C12">
              <w:t xml:space="preserve"> </w:t>
            </w:r>
            <w:r w:rsidR="008F0C48">
              <w:t>në</w:t>
            </w:r>
            <w:r w:rsidR="00AA7C12">
              <w:t xml:space="preserve"> </w:t>
            </w:r>
            <w:r w:rsidR="008F0C48">
              <w:t>kopsht</w:t>
            </w:r>
            <w:r w:rsidR="00330931">
              <w:t>.</w:t>
            </w:r>
          </w:p>
        </w:tc>
      </w:tr>
    </w:tbl>
    <w:p w:rsidR="00895583" w:rsidRDefault="00895583" w:rsidP="00895583">
      <w:pPr>
        <w:rPr>
          <w:lang w:val="sq-AL"/>
        </w:rPr>
      </w:pPr>
    </w:p>
    <w:p w:rsidR="00D667B6" w:rsidRPr="004F40B5" w:rsidRDefault="00D667B6" w:rsidP="001803B6">
      <w:pPr>
        <w:pStyle w:val="Heading4"/>
        <w:spacing w:before="0" w:line="240" w:lineRule="auto"/>
        <w:rPr>
          <w:lang w:val="sq-AL"/>
        </w:rPr>
      </w:pPr>
      <w:r w:rsidRPr="004F40B5">
        <w:rPr>
          <w:lang w:val="sq-AL"/>
        </w:rPr>
        <w:t>List</w:t>
      </w:r>
      <w:r w:rsidR="00EF531D">
        <w:rPr>
          <w:lang w:val="sq-AL"/>
        </w:rPr>
        <w:t>a</w:t>
      </w:r>
      <w:r w:rsidR="00AA7C12">
        <w:rPr>
          <w:lang w:val="sq-AL"/>
        </w:rPr>
        <w:t xml:space="preserve"> </w:t>
      </w:r>
      <w:r w:rsidR="00EF531D">
        <w:rPr>
          <w:lang w:val="sq-AL"/>
        </w:rPr>
        <w:t>e</w:t>
      </w:r>
      <w:r w:rsidR="00AA7C12">
        <w:rPr>
          <w:lang w:val="sq-AL"/>
        </w:rPr>
        <w:t xml:space="preserve"> </w:t>
      </w:r>
      <w:r w:rsidRPr="004F40B5">
        <w:rPr>
          <w:lang w:val="sq-AL"/>
        </w:rPr>
        <w:t>A</w:t>
      </w:r>
      <w:r w:rsidR="00EF531D">
        <w:rPr>
          <w:lang w:val="sq-AL"/>
        </w:rPr>
        <w:t>ksioneve</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tblPr>
      <w:tblGrid>
        <w:gridCol w:w="715"/>
        <w:gridCol w:w="2443"/>
        <w:gridCol w:w="1282"/>
        <w:gridCol w:w="923"/>
        <w:gridCol w:w="950"/>
        <w:gridCol w:w="950"/>
        <w:gridCol w:w="950"/>
        <w:gridCol w:w="1137"/>
      </w:tblGrid>
      <w:tr w:rsidR="00AD6D90" w:rsidTr="00895583">
        <w:trPr>
          <w:tblHeader/>
        </w:trPr>
        <w:tc>
          <w:tcPr>
            <w:tcW w:w="715" w:type="dxa"/>
            <w:shd w:val="clear" w:color="669669" w:fill="DEE3EF"/>
          </w:tcPr>
          <w:p w:rsidR="00E37144" w:rsidRPr="004F40B5" w:rsidRDefault="00895583" w:rsidP="001803B6">
            <w:pPr>
              <w:spacing w:line="240" w:lineRule="auto"/>
            </w:pPr>
            <w:r>
              <w:rPr>
                <w:b/>
                <w:color w:val="666699"/>
              </w:rPr>
              <w:t>Nr.</w:t>
            </w:r>
          </w:p>
        </w:tc>
        <w:tc>
          <w:tcPr>
            <w:tcW w:w="2443" w:type="dxa"/>
            <w:shd w:val="clear" w:color="669669" w:fill="DEE3EF"/>
          </w:tcPr>
          <w:p w:rsidR="008848EB" w:rsidRDefault="00EF531D" w:rsidP="001803B6">
            <w:pPr>
              <w:spacing w:line="240" w:lineRule="auto"/>
            </w:pPr>
            <w:r>
              <w:rPr>
                <w:b/>
                <w:color w:val="666699"/>
              </w:rPr>
              <w:t>Projekti</w:t>
            </w:r>
          </w:p>
        </w:tc>
        <w:tc>
          <w:tcPr>
            <w:tcW w:w="1282" w:type="dxa"/>
            <w:shd w:val="clear" w:color="669669" w:fill="DEE3EF"/>
          </w:tcPr>
          <w:p w:rsidR="008848EB" w:rsidRDefault="00EF531D" w:rsidP="001803B6">
            <w:pPr>
              <w:spacing w:line="240" w:lineRule="auto"/>
            </w:pPr>
            <w:r>
              <w:rPr>
                <w:b/>
                <w:color w:val="666699"/>
              </w:rPr>
              <w:t>Pergjegjes</w:t>
            </w:r>
          </w:p>
        </w:tc>
        <w:tc>
          <w:tcPr>
            <w:tcW w:w="923" w:type="dxa"/>
            <w:shd w:val="clear" w:color="669669" w:fill="DEE3EF"/>
          </w:tcPr>
          <w:p w:rsidR="008848EB" w:rsidRDefault="00EF531D" w:rsidP="001803B6">
            <w:pPr>
              <w:spacing w:line="240" w:lineRule="auto"/>
            </w:pPr>
            <w:r>
              <w:rPr>
                <w:b/>
                <w:color w:val="666699"/>
              </w:rPr>
              <w:t>Fakt</w:t>
            </w:r>
            <w:r w:rsidR="00AA7C12">
              <w:rPr>
                <w:b/>
                <w:color w:val="666699"/>
              </w:rPr>
              <w:t xml:space="preserve"> </w:t>
            </w:r>
            <w:r>
              <w:rPr>
                <w:b/>
                <w:color w:val="666699"/>
              </w:rPr>
              <w:t>Aktual</w:t>
            </w:r>
          </w:p>
        </w:tc>
        <w:tc>
          <w:tcPr>
            <w:tcW w:w="950" w:type="dxa"/>
            <w:shd w:val="clear" w:color="669669" w:fill="DEE3EF"/>
          </w:tcPr>
          <w:p w:rsidR="008848EB" w:rsidRDefault="00E10441" w:rsidP="001803B6">
            <w:pPr>
              <w:spacing w:line="240" w:lineRule="auto"/>
            </w:pPr>
            <w:r>
              <w:rPr>
                <w:b/>
                <w:color w:val="666699"/>
              </w:rPr>
              <w:t>Buxhet</w:t>
            </w:r>
            <w:r w:rsidR="00AA7C12">
              <w:rPr>
                <w:b/>
                <w:color w:val="666699"/>
              </w:rPr>
              <w:t xml:space="preserve"> </w:t>
            </w:r>
            <w:r>
              <w:rPr>
                <w:b/>
                <w:color w:val="666699"/>
              </w:rPr>
              <w:t>Vit</w:t>
            </w:r>
            <w:r w:rsidR="00AA7C12">
              <w:rPr>
                <w:b/>
                <w:color w:val="666699"/>
              </w:rPr>
              <w:t xml:space="preserve"> </w:t>
            </w:r>
            <w:r>
              <w:rPr>
                <w:b/>
                <w:color w:val="666699"/>
              </w:rPr>
              <w:t>2025</w:t>
            </w:r>
          </w:p>
        </w:tc>
        <w:tc>
          <w:tcPr>
            <w:tcW w:w="950" w:type="dxa"/>
            <w:shd w:val="clear" w:color="669669" w:fill="DEE3EF"/>
          </w:tcPr>
          <w:p w:rsidR="008848EB" w:rsidRDefault="00E10441" w:rsidP="001803B6">
            <w:pPr>
              <w:spacing w:line="240" w:lineRule="auto"/>
            </w:pPr>
            <w:r>
              <w:rPr>
                <w:b/>
                <w:color w:val="666699"/>
              </w:rPr>
              <w:t>Buxhet</w:t>
            </w:r>
            <w:r w:rsidR="00AA7C12">
              <w:rPr>
                <w:b/>
                <w:color w:val="666699"/>
              </w:rPr>
              <w:t xml:space="preserve"> </w:t>
            </w:r>
            <w:r>
              <w:rPr>
                <w:b/>
                <w:color w:val="666699"/>
              </w:rPr>
              <w:t>Vit</w:t>
            </w:r>
            <w:r w:rsidR="00AA7C12">
              <w:rPr>
                <w:b/>
                <w:color w:val="666699"/>
              </w:rPr>
              <w:t xml:space="preserve"> </w:t>
            </w:r>
            <w:r>
              <w:rPr>
                <w:b/>
                <w:color w:val="666699"/>
              </w:rPr>
              <w:t>2026</w:t>
            </w:r>
          </w:p>
        </w:tc>
        <w:tc>
          <w:tcPr>
            <w:tcW w:w="950" w:type="dxa"/>
            <w:shd w:val="clear" w:color="669669" w:fill="DEE3EF"/>
          </w:tcPr>
          <w:p w:rsidR="008848EB" w:rsidRDefault="00E10441" w:rsidP="001803B6">
            <w:pPr>
              <w:spacing w:line="240" w:lineRule="auto"/>
            </w:pPr>
            <w:r>
              <w:rPr>
                <w:b/>
                <w:color w:val="666699"/>
              </w:rPr>
              <w:t>Buxhet</w:t>
            </w:r>
            <w:r w:rsidR="00AA7C12">
              <w:rPr>
                <w:b/>
                <w:color w:val="666699"/>
              </w:rPr>
              <w:t xml:space="preserve"> </w:t>
            </w:r>
            <w:r>
              <w:rPr>
                <w:b/>
                <w:color w:val="666699"/>
              </w:rPr>
              <w:t>Vit</w:t>
            </w:r>
            <w:r w:rsidR="00AA7C12">
              <w:rPr>
                <w:b/>
                <w:color w:val="666699"/>
              </w:rPr>
              <w:t xml:space="preserve"> </w:t>
            </w:r>
            <w:r>
              <w:rPr>
                <w:b/>
                <w:color w:val="666699"/>
              </w:rPr>
              <w:t>2027</w:t>
            </w:r>
          </w:p>
        </w:tc>
        <w:tc>
          <w:tcPr>
            <w:tcW w:w="1137" w:type="dxa"/>
            <w:shd w:val="clear" w:color="669669" w:fill="DEE3EF"/>
          </w:tcPr>
          <w:p w:rsidR="008848EB" w:rsidRDefault="00EF531D" w:rsidP="001803B6">
            <w:pPr>
              <w:spacing w:line="240" w:lineRule="auto"/>
            </w:pPr>
            <w:r>
              <w:rPr>
                <w:b/>
                <w:color w:val="666699"/>
              </w:rPr>
              <w:t>Total</w:t>
            </w:r>
            <w:r w:rsidR="00AA7C12">
              <w:rPr>
                <w:b/>
                <w:color w:val="666699"/>
              </w:rPr>
              <w:t xml:space="preserve"> </w:t>
            </w:r>
            <w:r>
              <w:rPr>
                <w:b/>
                <w:color w:val="666699"/>
              </w:rPr>
              <w:t>periudhe</w:t>
            </w:r>
          </w:p>
        </w:tc>
      </w:tr>
      <w:tr w:rsidR="00AD6D90" w:rsidTr="00895583">
        <w:tc>
          <w:tcPr>
            <w:tcW w:w="715" w:type="dxa"/>
          </w:tcPr>
          <w:p w:rsidR="008848EB" w:rsidRPr="00BF0E4F" w:rsidRDefault="00BF0E4F" w:rsidP="001803B6">
            <w:pPr>
              <w:spacing w:line="240" w:lineRule="auto"/>
            </w:pPr>
            <w:r w:rsidRPr="00BF0E4F">
              <w:t>0</w:t>
            </w:r>
            <w:r w:rsidR="00112033">
              <w:t>15</w:t>
            </w:r>
          </w:p>
        </w:tc>
        <w:tc>
          <w:tcPr>
            <w:tcW w:w="2443" w:type="dxa"/>
          </w:tcPr>
          <w:p w:rsidR="008848EB" w:rsidRPr="00BF0E4F" w:rsidRDefault="00EC4C06" w:rsidP="001803B6">
            <w:pPr>
              <w:spacing w:after="0" w:line="240" w:lineRule="auto"/>
              <w:jc w:val="left"/>
            </w:pPr>
            <w:r>
              <w:t>Zbatimi</w:t>
            </w:r>
            <w:r w:rsidR="00AA7C12">
              <w:t xml:space="preserve"> i </w:t>
            </w:r>
            <w:r>
              <w:t>Udhëzimit</w:t>
            </w:r>
            <w:r w:rsidR="00AA7C12">
              <w:t xml:space="preserve"> </w:t>
            </w:r>
            <w:r>
              <w:t>Nr.</w:t>
            </w:r>
            <w:r w:rsidR="00AA7C12">
              <w:t xml:space="preserve"> </w:t>
            </w:r>
            <w:r>
              <w:t>14</w:t>
            </w:r>
            <w:r w:rsidR="00AA7C12">
              <w:t xml:space="preserve"> </w:t>
            </w:r>
            <w:r w:rsidR="006E651C" w:rsidRPr="00BF0E4F">
              <w:t>për</w:t>
            </w:r>
            <w:r w:rsidR="00AA7C12">
              <w:t xml:space="preserve"> </w:t>
            </w:r>
            <w:r w:rsidR="006E651C" w:rsidRPr="00BF0E4F">
              <w:t>punësimin</w:t>
            </w:r>
            <w:r w:rsidR="00AA7C12">
              <w:t xml:space="preserve"> </w:t>
            </w:r>
            <w:r w:rsidR="006E651C" w:rsidRPr="00BF0E4F">
              <w:t>e</w:t>
            </w:r>
            <w:r w:rsidR="00AA7C12">
              <w:t xml:space="preserve"> </w:t>
            </w:r>
            <w:r w:rsidR="006E651C" w:rsidRPr="00BF0E4F">
              <w:t>drejtorëve</w:t>
            </w:r>
            <w:r w:rsidR="00AA7C12">
              <w:t xml:space="preserve"> </w:t>
            </w:r>
            <w:r w:rsidR="006E651C" w:rsidRPr="00BF0E4F">
              <w:t>për</w:t>
            </w:r>
            <w:r w:rsidR="00AA7C12">
              <w:t xml:space="preserve"> </w:t>
            </w:r>
            <w:r w:rsidR="006E651C" w:rsidRPr="00BF0E4F">
              <w:t>kopshtet</w:t>
            </w:r>
            <w:r w:rsidR="00AA7C12">
              <w:t xml:space="preserve"> </w:t>
            </w:r>
            <w:r w:rsidR="006E651C" w:rsidRPr="00BF0E4F">
              <w:t>për</w:t>
            </w:r>
            <w:r w:rsidR="00AA7C12">
              <w:t xml:space="preserve"> </w:t>
            </w:r>
            <w:r w:rsidR="006E651C" w:rsidRPr="00BF0E4F">
              <w:t>5</w:t>
            </w:r>
            <w:r w:rsidR="00AA7C12">
              <w:t xml:space="preserve"> </w:t>
            </w:r>
            <w:r w:rsidR="006E651C" w:rsidRPr="00BF0E4F">
              <w:t>grupe</w:t>
            </w:r>
            <w:r w:rsidR="00AA7C12">
              <w:t xml:space="preserve"> </w:t>
            </w:r>
            <w:r w:rsidR="006E651C" w:rsidRPr="00BF0E4F">
              <w:t>fëmijësh</w:t>
            </w:r>
          </w:p>
        </w:tc>
        <w:tc>
          <w:tcPr>
            <w:tcW w:w="1282" w:type="dxa"/>
          </w:tcPr>
          <w:p w:rsidR="008848EB" w:rsidRPr="00BF0E4F" w:rsidRDefault="00653BF2" w:rsidP="001803B6">
            <w:pPr>
              <w:spacing w:line="240" w:lineRule="auto"/>
              <w:jc w:val="left"/>
            </w:pPr>
            <w:r>
              <w:t>Qendra Arsimore</w:t>
            </w:r>
          </w:p>
        </w:tc>
        <w:tc>
          <w:tcPr>
            <w:tcW w:w="923" w:type="dxa"/>
          </w:tcPr>
          <w:p w:rsidR="008848EB" w:rsidRPr="00064B45" w:rsidRDefault="00653BF2" w:rsidP="00064B45">
            <w:pPr>
              <w:spacing w:line="240" w:lineRule="auto"/>
              <w:jc w:val="center"/>
              <w:rPr>
                <w:sz w:val="18"/>
                <w:szCs w:val="18"/>
              </w:rPr>
            </w:pPr>
            <w:r w:rsidRPr="00064B45">
              <w:rPr>
                <w:sz w:val="18"/>
                <w:szCs w:val="18"/>
              </w:rPr>
              <w:t>6 348 600</w:t>
            </w:r>
          </w:p>
        </w:tc>
        <w:tc>
          <w:tcPr>
            <w:tcW w:w="950" w:type="dxa"/>
          </w:tcPr>
          <w:p w:rsidR="008848EB" w:rsidRPr="00064B45" w:rsidRDefault="00653BF2" w:rsidP="00064B45">
            <w:pPr>
              <w:spacing w:line="240" w:lineRule="auto"/>
              <w:jc w:val="center"/>
              <w:rPr>
                <w:sz w:val="18"/>
                <w:szCs w:val="18"/>
                <w:highlight w:val="yellow"/>
              </w:rPr>
            </w:pPr>
            <w:r w:rsidRPr="00064B45">
              <w:rPr>
                <w:sz w:val="18"/>
                <w:szCs w:val="18"/>
              </w:rPr>
              <w:t>6 348 600</w:t>
            </w:r>
          </w:p>
        </w:tc>
        <w:tc>
          <w:tcPr>
            <w:tcW w:w="950" w:type="dxa"/>
          </w:tcPr>
          <w:p w:rsidR="008848EB" w:rsidRPr="00064B45" w:rsidRDefault="00653BF2" w:rsidP="00064B45">
            <w:pPr>
              <w:spacing w:line="240" w:lineRule="auto"/>
              <w:jc w:val="center"/>
              <w:rPr>
                <w:sz w:val="18"/>
                <w:szCs w:val="18"/>
              </w:rPr>
            </w:pPr>
            <w:r w:rsidRPr="00064B45">
              <w:rPr>
                <w:sz w:val="18"/>
                <w:szCs w:val="18"/>
              </w:rPr>
              <w:t>7 275 600</w:t>
            </w:r>
          </w:p>
        </w:tc>
        <w:tc>
          <w:tcPr>
            <w:tcW w:w="950" w:type="dxa"/>
          </w:tcPr>
          <w:p w:rsidR="008848EB" w:rsidRPr="00064B45" w:rsidRDefault="00653BF2" w:rsidP="00064B45">
            <w:pPr>
              <w:spacing w:line="240" w:lineRule="auto"/>
              <w:jc w:val="center"/>
              <w:rPr>
                <w:sz w:val="18"/>
                <w:szCs w:val="18"/>
              </w:rPr>
            </w:pPr>
            <w:r w:rsidRPr="00064B45">
              <w:rPr>
                <w:sz w:val="18"/>
                <w:szCs w:val="18"/>
              </w:rPr>
              <w:t>7 275 600</w:t>
            </w:r>
          </w:p>
        </w:tc>
        <w:tc>
          <w:tcPr>
            <w:tcW w:w="1137" w:type="dxa"/>
          </w:tcPr>
          <w:p w:rsidR="008848EB" w:rsidRPr="00064B45" w:rsidRDefault="008162E4" w:rsidP="00064B45">
            <w:pPr>
              <w:spacing w:line="240" w:lineRule="auto"/>
              <w:jc w:val="center"/>
              <w:rPr>
                <w:sz w:val="18"/>
                <w:szCs w:val="18"/>
              </w:rPr>
            </w:pPr>
            <w:r w:rsidRPr="00064B45">
              <w:rPr>
                <w:sz w:val="18"/>
                <w:szCs w:val="18"/>
              </w:rPr>
              <w:t>27 248 400</w:t>
            </w:r>
          </w:p>
        </w:tc>
      </w:tr>
    </w:tbl>
    <w:p w:rsidR="00987427" w:rsidRPr="004F40B5" w:rsidRDefault="00987427" w:rsidP="001803B6">
      <w:pPr>
        <w:pStyle w:val="Heading4"/>
        <w:spacing w:before="0" w:line="240" w:lineRule="auto"/>
        <w:rPr>
          <w:lang w:val="sq-AL"/>
        </w:rPr>
      </w:pPr>
      <w:r w:rsidRPr="004F40B5">
        <w:rPr>
          <w:lang w:val="sq-AL"/>
        </w:rPr>
        <w:t>List</w:t>
      </w:r>
      <w:r w:rsidR="00EF531D">
        <w:rPr>
          <w:lang w:val="sq-AL"/>
        </w:rPr>
        <w:t>a</w:t>
      </w:r>
      <w:r w:rsidR="00AA7C12">
        <w:rPr>
          <w:lang w:val="sq-AL"/>
        </w:rPr>
        <w:t xml:space="preserve"> </w:t>
      </w:r>
      <w:r w:rsidR="00EF531D">
        <w:rPr>
          <w:lang w:val="sq-AL"/>
        </w:rPr>
        <w:t>e</w:t>
      </w:r>
      <w:r w:rsidR="00AA7C12">
        <w:rPr>
          <w:lang w:val="sq-AL"/>
        </w:rPr>
        <w:t xml:space="preserve"> </w:t>
      </w:r>
      <w:r w:rsidRPr="004F40B5">
        <w:rPr>
          <w:lang w:val="sq-AL"/>
        </w:rPr>
        <w:t>proje</w:t>
      </w:r>
      <w:r w:rsidR="00EF531D">
        <w:rPr>
          <w:lang w:val="sq-AL"/>
        </w:rPr>
        <w:t>kteve</w:t>
      </w:r>
      <w:r w:rsidR="00AA7C12">
        <w:rPr>
          <w:lang w:val="sq-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6"/>
        <w:gridCol w:w="1559"/>
        <w:gridCol w:w="1558"/>
        <w:gridCol w:w="3117"/>
      </w:tblGrid>
      <w:tr w:rsidR="00E37144" w:rsidTr="006051CB">
        <w:tc>
          <w:tcPr>
            <w:tcW w:w="3116" w:type="dxa"/>
          </w:tcPr>
          <w:p w:rsidR="00E37144" w:rsidRDefault="00EF531D" w:rsidP="001803B6">
            <w:r w:rsidRPr="007C5AE2">
              <w:rPr>
                <w:b/>
              </w:rPr>
              <w:t>Nr</w:t>
            </w:r>
            <w:r w:rsidR="00BF0E4F">
              <w:t>.</w:t>
            </w:r>
            <w:r w:rsidR="00AA7C12">
              <w:t xml:space="preserve"> </w:t>
            </w:r>
            <w:r w:rsidR="00BF0E4F">
              <w:t>0</w:t>
            </w:r>
            <w:r w:rsidR="00112033">
              <w:t>15</w:t>
            </w:r>
          </w:p>
        </w:tc>
        <w:tc>
          <w:tcPr>
            <w:tcW w:w="3117" w:type="dxa"/>
            <w:gridSpan w:val="2"/>
          </w:tcPr>
          <w:p w:rsidR="00E37144" w:rsidRDefault="00EF531D" w:rsidP="001803B6">
            <w:r w:rsidRPr="007C5AE2">
              <w:rPr>
                <w:b/>
              </w:rPr>
              <w:t>Projekti</w:t>
            </w:r>
            <w:r>
              <w:t>:</w:t>
            </w:r>
            <w:r w:rsidR="00AA7C12">
              <w:t xml:space="preserve"> </w:t>
            </w:r>
            <w:r w:rsidR="00EC4C06" w:rsidRPr="00112033">
              <w:t>Zbatimi</w:t>
            </w:r>
            <w:r w:rsidR="00AA7C12">
              <w:t xml:space="preserve"> i </w:t>
            </w:r>
            <w:r w:rsidR="00EC4C06" w:rsidRPr="00112033">
              <w:t>Udhëzimit</w:t>
            </w:r>
            <w:r w:rsidR="00AA7C12">
              <w:t xml:space="preserve"> </w:t>
            </w:r>
            <w:r w:rsidR="00EC4C06" w:rsidRPr="00112033">
              <w:t>Nr.</w:t>
            </w:r>
            <w:r w:rsidR="00AA7C12">
              <w:t xml:space="preserve"> </w:t>
            </w:r>
            <w:r w:rsidR="00EC4C06" w:rsidRPr="00112033">
              <w:t>14</w:t>
            </w:r>
            <w:r w:rsidR="00AA7C12">
              <w:t xml:space="preserve"> </w:t>
            </w:r>
            <w:r w:rsidR="00355D15" w:rsidRPr="00112033">
              <w:t>për</w:t>
            </w:r>
            <w:r w:rsidR="00AA7C12">
              <w:t xml:space="preserve"> </w:t>
            </w:r>
            <w:r w:rsidR="00355D15" w:rsidRPr="00112033">
              <w:t>punësimin</w:t>
            </w:r>
            <w:r w:rsidR="00AA7C12">
              <w:t xml:space="preserve"> </w:t>
            </w:r>
            <w:r w:rsidR="00355D15" w:rsidRPr="00112033">
              <w:t>e</w:t>
            </w:r>
            <w:r w:rsidR="00AA7C12">
              <w:t xml:space="preserve"> </w:t>
            </w:r>
            <w:r w:rsidR="00355D15" w:rsidRPr="00112033">
              <w:t>drejtorëve</w:t>
            </w:r>
            <w:r w:rsidR="00AA7C12">
              <w:t xml:space="preserve"> </w:t>
            </w:r>
            <w:r w:rsidR="00355D15" w:rsidRPr="00112033">
              <w:t>për</w:t>
            </w:r>
            <w:r w:rsidR="00AA7C12">
              <w:t xml:space="preserve"> </w:t>
            </w:r>
            <w:r w:rsidR="00355D15" w:rsidRPr="00112033">
              <w:t>kopshtet</w:t>
            </w:r>
            <w:r w:rsidR="00AA7C12">
              <w:t xml:space="preserve"> </w:t>
            </w:r>
            <w:r w:rsidR="00355D15" w:rsidRPr="00112033">
              <w:t>për</w:t>
            </w:r>
            <w:r w:rsidR="00AA7C12">
              <w:t xml:space="preserve"> </w:t>
            </w:r>
            <w:r w:rsidR="00355D15" w:rsidRPr="00112033">
              <w:t>5</w:t>
            </w:r>
            <w:r w:rsidR="00AA7C12">
              <w:t xml:space="preserve"> </w:t>
            </w:r>
            <w:r w:rsidR="00355D15" w:rsidRPr="00112033">
              <w:t>grupe</w:t>
            </w:r>
            <w:r w:rsidR="00AA7C12">
              <w:t xml:space="preserve"> </w:t>
            </w:r>
            <w:r w:rsidR="00355D15" w:rsidRPr="00112033">
              <w:t>fëmijësh</w:t>
            </w:r>
          </w:p>
        </w:tc>
        <w:tc>
          <w:tcPr>
            <w:tcW w:w="3117" w:type="dxa"/>
          </w:tcPr>
          <w:p w:rsidR="00E37144" w:rsidRDefault="00EF531D" w:rsidP="001803B6">
            <w:r w:rsidRPr="007C5AE2">
              <w:rPr>
                <w:b/>
              </w:rPr>
              <w:t>Programi</w:t>
            </w:r>
            <w:r w:rsidR="00AA7C12">
              <w:rPr>
                <w:b/>
              </w:rPr>
              <w:t xml:space="preserve"> </w:t>
            </w:r>
            <w:r w:rsidRPr="007C5AE2">
              <w:rPr>
                <w:b/>
              </w:rPr>
              <w:t>Buxhetor:</w:t>
            </w:r>
            <w:r w:rsidR="00AA7C12">
              <w:t xml:space="preserve"> </w:t>
            </w:r>
            <w:r w:rsidR="008F0C48">
              <w:t>09120</w:t>
            </w:r>
            <w:r w:rsidR="00AA7C12">
              <w:t xml:space="preserve"> </w:t>
            </w:r>
            <w:r w:rsidR="008F0C48">
              <w:t>-</w:t>
            </w:r>
            <w:r>
              <w:t>Arsimi</w:t>
            </w:r>
            <w:r w:rsidR="00AA7C12">
              <w:t xml:space="preserve"> </w:t>
            </w:r>
            <w:r>
              <w:t>bazë</w:t>
            </w:r>
            <w:r w:rsidR="00AA7C12">
              <w:t xml:space="preserve"> </w:t>
            </w:r>
            <w:r>
              <w:t>përfshirë</w:t>
            </w:r>
            <w:r w:rsidR="00AA7C12">
              <w:t xml:space="preserve"> </w:t>
            </w:r>
            <w:r>
              <w:t>arsimin</w:t>
            </w:r>
            <w:r w:rsidR="00AA7C12">
              <w:t xml:space="preserve"> </w:t>
            </w:r>
            <w:r>
              <w:t>parashkollor</w:t>
            </w:r>
            <w:r w:rsidR="00AA7C12">
              <w:t xml:space="preserve"> </w:t>
            </w:r>
          </w:p>
          <w:p w:rsidR="00E37144" w:rsidRPr="007C5AE2" w:rsidRDefault="00EF531D" w:rsidP="001803B6">
            <w:pPr>
              <w:rPr>
                <w:b/>
              </w:rPr>
            </w:pPr>
            <w:r w:rsidRPr="007C5AE2">
              <w:rPr>
                <w:b/>
              </w:rPr>
              <w:t>Funksioni:</w:t>
            </w:r>
            <w:r w:rsidR="00AA7C12">
              <w:rPr>
                <w:b/>
              </w:rPr>
              <w:t xml:space="preserve"> </w:t>
            </w:r>
            <w:r>
              <w:t>09</w:t>
            </w:r>
            <w:r w:rsidR="00AA7C12">
              <w:rPr>
                <w:b/>
              </w:rPr>
              <w:t xml:space="preserve"> </w:t>
            </w:r>
          </w:p>
        </w:tc>
      </w:tr>
      <w:tr w:rsidR="00E37144" w:rsidTr="006051CB">
        <w:tc>
          <w:tcPr>
            <w:tcW w:w="9350" w:type="dxa"/>
            <w:gridSpan w:val="4"/>
          </w:tcPr>
          <w:p w:rsidR="00E37144" w:rsidRPr="007C5AE2" w:rsidRDefault="00EF531D" w:rsidP="001803B6">
            <w:pPr>
              <w:rPr>
                <w:b/>
                <w:lang w:val="sq-AL"/>
              </w:rPr>
            </w:pPr>
            <w:r w:rsidRPr="007C5AE2">
              <w:rPr>
                <w:b/>
              </w:rPr>
              <w:t>a)Përshkrim</w:t>
            </w:r>
            <w:r w:rsidR="00AA7C12">
              <w:rPr>
                <w:b/>
              </w:rPr>
              <w:t xml:space="preserve"> i </w:t>
            </w:r>
            <w:r w:rsidRPr="007C5AE2">
              <w:rPr>
                <w:b/>
              </w:rPr>
              <w:t>shkurtër</w:t>
            </w:r>
            <w:r w:rsidR="00AA7C12">
              <w:rPr>
                <w:b/>
              </w:rPr>
              <w:t xml:space="preserve"> i </w:t>
            </w:r>
            <w:r w:rsidRPr="007C5AE2">
              <w:rPr>
                <w:b/>
              </w:rPr>
              <w:t>projektit</w:t>
            </w:r>
          </w:p>
        </w:tc>
      </w:tr>
      <w:tr w:rsidR="00E37144" w:rsidTr="006051CB">
        <w:tc>
          <w:tcPr>
            <w:tcW w:w="9350" w:type="dxa"/>
            <w:gridSpan w:val="4"/>
          </w:tcPr>
          <w:p w:rsidR="00E37144" w:rsidRPr="007C5AE2" w:rsidRDefault="00EF531D" w:rsidP="001803B6">
            <w:pPr>
              <w:rPr>
                <w:b/>
              </w:rPr>
            </w:pPr>
            <w:r w:rsidRPr="007C5AE2">
              <w:rPr>
                <w:b/>
              </w:rPr>
              <w:t>i</w:t>
            </w:r>
            <w:r w:rsidR="00AA7C12">
              <w:rPr>
                <w:b/>
              </w:rPr>
              <w:t xml:space="preserve"> </w:t>
            </w:r>
            <w:r w:rsidRPr="007C5AE2">
              <w:rPr>
                <w:b/>
              </w:rPr>
              <w:t>Situata</w:t>
            </w:r>
          </w:p>
          <w:p w:rsidR="00E37144" w:rsidRPr="006051CB" w:rsidRDefault="00330931" w:rsidP="006051CB">
            <w:pPr>
              <w:textDirection w:val="btLr"/>
            </w:pPr>
            <w:r>
              <w:t>Drejtorë</w:t>
            </w:r>
            <w:r w:rsidR="00AA7C12">
              <w:t xml:space="preserve"> </w:t>
            </w:r>
            <w:r>
              <w:t>për</w:t>
            </w:r>
            <w:r w:rsidR="00AA7C12">
              <w:t xml:space="preserve"> </w:t>
            </w:r>
            <w:r>
              <w:t>kopshtet</w:t>
            </w:r>
            <w:r w:rsidR="00AA7C12">
              <w:t xml:space="preserve"> </w:t>
            </w:r>
            <w:r>
              <w:t>e</w:t>
            </w:r>
            <w:r w:rsidR="00AA7C12">
              <w:t xml:space="preserve"> </w:t>
            </w:r>
            <w:r>
              <w:t>Pogradecit</w:t>
            </w:r>
            <w:r w:rsidR="00AA7C12">
              <w:t xml:space="preserve"> </w:t>
            </w:r>
            <w:r>
              <w:t>janë</w:t>
            </w:r>
            <w:r w:rsidR="00AA7C12">
              <w:t xml:space="preserve"> </w:t>
            </w:r>
            <w:r>
              <w:t>vetëm</w:t>
            </w:r>
            <w:r w:rsidR="00AA7C12">
              <w:t xml:space="preserve"> </w:t>
            </w:r>
            <w:r w:rsidR="00531FB1">
              <w:t>6</w:t>
            </w:r>
            <w:r>
              <w:t>,</w:t>
            </w:r>
            <w:r w:rsidR="00AA7C12">
              <w:t xml:space="preserve"> </w:t>
            </w:r>
            <w:r>
              <w:t>për</w:t>
            </w:r>
            <w:r w:rsidR="00AA7C12">
              <w:t xml:space="preserve"> </w:t>
            </w:r>
            <w:r>
              <w:t>7</w:t>
            </w:r>
            <w:r w:rsidR="00AA7C12">
              <w:t xml:space="preserve"> </w:t>
            </w:r>
            <w:r>
              <w:t>kopshte.</w:t>
            </w:r>
            <w:r w:rsidR="00AA7C12">
              <w:t xml:space="preserve">  </w:t>
            </w:r>
            <w:r>
              <w:t>Kopshtet</w:t>
            </w:r>
            <w:r w:rsidR="00AA7C12">
              <w:t xml:space="preserve"> </w:t>
            </w:r>
            <w:r>
              <w:t>e</w:t>
            </w:r>
            <w:r w:rsidR="00AA7C12">
              <w:t xml:space="preserve"> </w:t>
            </w:r>
            <w:r>
              <w:t>tjera</w:t>
            </w:r>
            <w:r w:rsidR="00AA7C12">
              <w:t xml:space="preserve"> </w:t>
            </w:r>
            <w:r>
              <w:t>janë</w:t>
            </w:r>
            <w:r w:rsidR="00AA7C12">
              <w:t xml:space="preserve"> </w:t>
            </w:r>
            <w:r>
              <w:t>pa</w:t>
            </w:r>
            <w:r w:rsidR="00AA7C12">
              <w:t xml:space="preserve"> </w:t>
            </w:r>
            <w:r>
              <w:t>drejtues</w:t>
            </w:r>
            <w:r w:rsidR="00AA7C12">
              <w:t xml:space="preserve"> </w:t>
            </w:r>
            <w:r>
              <w:t>dhe</w:t>
            </w:r>
            <w:r w:rsidR="00AA7C12">
              <w:t xml:space="preserve"> </w:t>
            </w:r>
            <w:r>
              <w:t>janë</w:t>
            </w:r>
            <w:r w:rsidR="00AA7C12">
              <w:t xml:space="preserve"> </w:t>
            </w:r>
            <w:r>
              <w:t>nën</w:t>
            </w:r>
            <w:r w:rsidR="00AA7C12">
              <w:t xml:space="preserve"> </w:t>
            </w:r>
            <w:r>
              <w:t>varësinë</w:t>
            </w:r>
            <w:r w:rsidR="00AA7C12">
              <w:t xml:space="preserve"> </w:t>
            </w:r>
            <w:r>
              <w:t>e</w:t>
            </w:r>
            <w:r w:rsidR="00AA7C12">
              <w:t xml:space="preserve"> </w:t>
            </w:r>
            <w:r>
              <w:t>drejtorit</w:t>
            </w:r>
            <w:r w:rsidR="00AA7C12">
              <w:t xml:space="preserve"> </w:t>
            </w:r>
            <w:r>
              <w:t>të</w:t>
            </w:r>
            <w:r w:rsidR="00AA7C12">
              <w:t xml:space="preserve"> </w:t>
            </w:r>
            <w:r w:rsidR="006051CB">
              <w:t>shkollës.</w:t>
            </w:r>
          </w:p>
        </w:tc>
      </w:tr>
      <w:tr w:rsidR="00E37144" w:rsidTr="006051CB">
        <w:tc>
          <w:tcPr>
            <w:tcW w:w="9350" w:type="dxa"/>
            <w:gridSpan w:val="4"/>
          </w:tcPr>
          <w:p w:rsidR="00E37144" w:rsidRDefault="00EF531D" w:rsidP="001803B6">
            <w:r>
              <w:t>Përmbledhje</w:t>
            </w:r>
            <w:r w:rsidR="00AA7C12">
              <w:t xml:space="preserve"> </w:t>
            </w:r>
            <w:r>
              <w:t>e</w:t>
            </w:r>
            <w:r w:rsidR="00AA7C12">
              <w:t xml:space="preserve"> </w:t>
            </w:r>
            <w:r>
              <w:t>problematikës</w:t>
            </w:r>
            <w:r w:rsidR="00AA7C12">
              <w:t xml:space="preserve"> </w:t>
            </w:r>
            <w:r>
              <w:t>dhe</w:t>
            </w:r>
            <w:r w:rsidR="00AA7C12">
              <w:t xml:space="preserve"> </w:t>
            </w:r>
            <w:r>
              <w:t>nevoja</w:t>
            </w:r>
            <w:r w:rsidR="00AA7C12">
              <w:t xml:space="preserve"> </w:t>
            </w:r>
            <w:r>
              <w:t>për</w:t>
            </w:r>
            <w:r w:rsidR="00AA7C12">
              <w:t xml:space="preserve"> </w:t>
            </w:r>
            <w:r>
              <w:t>ndërhyrje</w:t>
            </w:r>
          </w:p>
        </w:tc>
      </w:tr>
      <w:tr w:rsidR="00E37144" w:rsidTr="006051CB">
        <w:tc>
          <w:tcPr>
            <w:tcW w:w="9350" w:type="dxa"/>
            <w:gridSpan w:val="4"/>
          </w:tcPr>
          <w:p w:rsidR="00E22D21" w:rsidRDefault="00306CD9" w:rsidP="001803B6">
            <w:pPr>
              <w:pStyle w:val="instruction"/>
              <w:spacing w:before="0" w:beforeAutospacing="0" w:after="0" w:afterAutospacing="0"/>
              <w:jc w:val="both"/>
              <w:divId w:val="1139766004"/>
            </w:pPr>
            <w:r>
              <w:t xml:space="preserve">Për </w:t>
            </w:r>
            <w:r w:rsidR="00EF531D">
              <w:t>kopshtet</w:t>
            </w:r>
            <w:r w:rsidR="00AA7C12">
              <w:t xml:space="preserve"> </w:t>
            </w:r>
            <w:r w:rsidR="00EF531D">
              <w:t>që</w:t>
            </w:r>
            <w:r w:rsidR="00AA7C12">
              <w:t xml:space="preserve"> </w:t>
            </w:r>
            <w:r w:rsidR="00EF531D">
              <w:t>janë</w:t>
            </w:r>
            <w:r w:rsidR="00AA7C12">
              <w:t xml:space="preserve"> </w:t>
            </w:r>
            <w:r w:rsidR="00EF531D">
              <w:t>brenda</w:t>
            </w:r>
            <w:r w:rsidR="00AA7C12">
              <w:t xml:space="preserve"> </w:t>
            </w:r>
            <w:r w:rsidR="00EF531D">
              <w:t>godinave</w:t>
            </w:r>
            <w:r w:rsidR="00AA7C12">
              <w:t xml:space="preserve"> </w:t>
            </w:r>
            <w:r w:rsidR="00EF531D">
              <w:t>të</w:t>
            </w:r>
            <w:r w:rsidR="00AA7C12">
              <w:t xml:space="preserve"> </w:t>
            </w:r>
            <w:r w:rsidR="00EF531D">
              <w:t>shkollave</w:t>
            </w:r>
            <w:r w:rsidR="00AA7C12">
              <w:t xml:space="preserve"> </w:t>
            </w:r>
            <w:r w:rsidR="00EF531D">
              <w:t>dhe</w:t>
            </w:r>
            <w:r w:rsidR="00AA7C12">
              <w:t xml:space="preserve"> </w:t>
            </w:r>
            <w:r w:rsidR="00EF531D">
              <w:t>që</w:t>
            </w:r>
            <w:r w:rsidR="00AA7C12">
              <w:t xml:space="preserve"> </w:t>
            </w:r>
            <w:r w:rsidR="00EF531D">
              <w:t>menaxhohen</w:t>
            </w:r>
            <w:r w:rsidR="00AA7C12">
              <w:t xml:space="preserve"> </w:t>
            </w:r>
            <w:r w:rsidR="00EF531D">
              <w:t>nga</w:t>
            </w:r>
            <w:r w:rsidR="00AA7C12">
              <w:t xml:space="preserve"> </w:t>
            </w:r>
            <w:r w:rsidR="00EF531D">
              <w:t>drejtuesit</w:t>
            </w:r>
            <w:r w:rsidR="00AA7C12">
              <w:t xml:space="preserve"> </w:t>
            </w:r>
            <w:r w:rsidR="00EF531D">
              <w:t>e</w:t>
            </w:r>
            <w:r w:rsidR="00AA7C12">
              <w:t xml:space="preserve"> </w:t>
            </w:r>
            <w:r w:rsidR="00EF531D">
              <w:t>tyre</w:t>
            </w:r>
            <w:r w:rsidR="00AA7C12">
              <w:t xml:space="preserve"> </w:t>
            </w:r>
            <w:r w:rsidR="00EF531D">
              <w:t>nuk</w:t>
            </w:r>
            <w:r w:rsidR="00AA7C12">
              <w:t xml:space="preserve"> </w:t>
            </w:r>
            <w:r w:rsidR="00EF531D">
              <w:t>janë</w:t>
            </w:r>
            <w:r w:rsidR="00AA7C12">
              <w:t xml:space="preserve"> </w:t>
            </w:r>
            <w:r w:rsidR="00EF531D">
              <w:t>tërësisht</w:t>
            </w:r>
            <w:r w:rsidR="00AA7C12">
              <w:t xml:space="preserve"> </w:t>
            </w:r>
            <w:r w:rsidR="00EF531D">
              <w:t>nën</w:t>
            </w:r>
            <w:r w:rsidR="00AA7C12">
              <w:t xml:space="preserve"> </w:t>
            </w:r>
            <w:r w:rsidR="00EF531D">
              <w:t>menaxhimin</w:t>
            </w:r>
            <w:r w:rsidR="00AA7C12">
              <w:t xml:space="preserve"> </w:t>
            </w:r>
            <w:r w:rsidR="00EF531D">
              <w:t>e</w:t>
            </w:r>
            <w:r w:rsidR="00AA7C12">
              <w:t xml:space="preserve"> </w:t>
            </w:r>
            <w:r w:rsidR="00EF531D">
              <w:t>bashkisë,</w:t>
            </w:r>
            <w:r w:rsidR="00AA7C12">
              <w:t xml:space="preserve"> </w:t>
            </w:r>
            <w:r w:rsidR="00EF531D">
              <w:t>pasi</w:t>
            </w:r>
            <w:r w:rsidR="00AA7C12">
              <w:t xml:space="preserve"> </w:t>
            </w:r>
            <w:r w:rsidR="00EF531D">
              <w:t>vetë</w:t>
            </w:r>
            <w:r w:rsidR="00AA7C12">
              <w:t xml:space="preserve"> </w:t>
            </w:r>
            <w:r w:rsidR="00EF531D">
              <w:t>drejtuesi</w:t>
            </w:r>
            <w:r w:rsidR="00AA7C12">
              <w:t xml:space="preserve"> i </w:t>
            </w:r>
            <w:r w:rsidR="00EF531D">
              <w:t>tyre</w:t>
            </w:r>
            <w:r w:rsidR="00AA7C12">
              <w:t xml:space="preserve"> </w:t>
            </w:r>
            <w:r w:rsidR="00EF531D">
              <w:t>raporton</w:t>
            </w:r>
            <w:r w:rsidR="00AA7C12">
              <w:t xml:space="preserve"> </w:t>
            </w:r>
            <w:r w:rsidR="00EF531D">
              <w:t>drejtpërsëdrejti</w:t>
            </w:r>
            <w:r w:rsidR="00AA7C12">
              <w:t xml:space="preserve"> </w:t>
            </w:r>
            <w:r w:rsidR="00EF531D">
              <w:t>te</w:t>
            </w:r>
            <w:r w:rsidR="00AA7C12">
              <w:t xml:space="preserve"> </w:t>
            </w:r>
            <w:r w:rsidR="00EF531D">
              <w:t>ZVAP.</w:t>
            </w:r>
            <w:r>
              <w:t xml:space="preserve"> Në pamundësi të vendondosjes së 1 drejtori për 5 grupe, mundet që menaxhimi i kopshtit ti kaloj një edukatoreje. </w:t>
            </w:r>
            <w:r w:rsidR="00AA7C12">
              <w:t xml:space="preserve"> </w:t>
            </w:r>
            <w:r w:rsidR="00EF531D">
              <w:t>Meqë</w:t>
            </w:r>
            <w:r w:rsidR="00AA7C12">
              <w:t xml:space="preserve"> </w:t>
            </w:r>
            <w:r w:rsidR="00EF531D">
              <w:t>një</w:t>
            </w:r>
            <w:r w:rsidR="00AA7C12">
              <w:t xml:space="preserve"> </w:t>
            </w:r>
            <w:r w:rsidR="00EF531D">
              <w:t>pjesë</w:t>
            </w:r>
            <w:r w:rsidR="00AA7C12">
              <w:t xml:space="preserve"> </w:t>
            </w:r>
            <w:r w:rsidR="00EF531D">
              <w:t>e</w:t>
            </w:r>
            <w:r w:rsidR="00AA7C12">
              <w:t xml:space="preserve"> </w:t>
            </w:r>
            <w:r w:rsidR="00EF531D">
              <w:t>kopshteve</w:t>
            </w:r>
            <w:r w:rsidR="00AA7C12">
              <w:t xml:space="preserve"> </w:t>
            </w:r>
            <w:r w:rsidR="00EF531D">
              <w:t>ka</w:t>
            </w:r>
            <w:r w:rsidR="00AA7C12">
              <w:t xml:space="preserve"> </w:t>
            </w:r>
            <w:r w:rsidR="00EF531D">
              <w:t>vetëm</w:t>
            </w:r>
            <w:r w:rsidR="00AA7C12">
              <w:t xml:space="preserve"> </w:t>
            </w:r>
            <w:r w:rsidR="00EF531D">
              <w:t>1</w:t>
            </w:r>
            <w:r w:rsidR="00AA7C12">
              <w:t xml:space="preserve"> </w:t>
            </w:r>
            <w:r w:rsidR="00EF531D">
              <w:t>grup</w:t>
            </w:r>
            <w:r w:rsidR="00AA7C12">
              <w:t xml:space="preserve"> </w:t>
            </w:r>
            <w:r w:rsidR="00EF531D">
              <w:t>me</w:t>
            </w:r>
            <w:r w:rsidR="00AA7C12">
              <w:t xml:space="preserve"> </w:t>
            </w:r>
            <w:r w:rsidR="00EF531D">
              <w:t>fëmijë,</w:t>
            </w:r>
            <w:r w:rsidR="00AA7C12">
              <w:t xml:space="preserve"> </w:t>
            </w:r>
            <w:r w:rsidR="00EF531D">
              <w:t>atëherë</w:t>
            </w:r>
            <w:r w:rsidR="00AA7C12">
              <w:t xml:space="preserve"> </w:t>
            </w:r>
            <w:r w:rsidR="00EF531D">
              <w:t>d</w:t>
            </w:r>
            <w:r w:rsidR="00134CFC">
              <w:t>uhet</w:t>
            </w:r>
            <w:r w:rsidR="00AA7C12">
              <w:t xml:space="preserve"> </w:t>
            </w:r>
            <w:r w:rsidR="00134CFC">
              <w:t>të</w:t>
            </w:r>
            <w:r w:rsidR="00AA7C12">
              <w:t xml:space="preserve"> </w:t>
            </w:r>
            <w:r w:rsidR="00134CFC">
              <w:t>zbatohet</w:t>
            </w:r>
            <w:r w:rsidR="00AA7C12">
              <w:t xml:space="preserve"> </w:t>
            </w:r>
            <w:r w:rsidR="00134CFC">
              <w:t>Udhëzimi</w:t>
            </w:r>
            <w:r w:rsidR="00AA7C12">
              <w:t xml:space="preserve"> </w:t>
            </w:r>
            <w:r w:rsidR="00134CFC">
              <w:t>Nr.14</w:t>
            </w:r>
            <w:r w:rsidR="00EF531D">
              <w:t>,</w:t>
            </w:r>
            <w:r w:rsidR="00AA7C12">
              <w:t xml:space="preserve"> </w:t>
            </w:r>
            <w:r w:rsidR="00EF531D">
              <w:t>ku</w:t>
            </w:r>
            <w:r w:rsidR="00AA7C12">
              <w:t xml:space="preserve"> </w:t>
            </w:r>
            <w:r w:rsidR="00EF531D">
              <w:t>vendoset</w:t>
            </w:r>
            <w:r w:rsidR="00AA7C12">
              <w:t xml:space="preserve"> </w:t>
            </w:r>
            <w:r w:rsidR="00EF531D">
              <w:t>1</w:t>
            </w:r>
            <w:r w:rsidR="00AA7C12">
              <w:t xml:space="preserve"> </w:t>
            </w:r>
            <w:r>
              <w:t>edukatore</w:t>
            </w:r>
            <w:r w:rsidR="00AA7C12">
              <w:t xml:space="preserve"> </w:t>
            </w:r>
            <w:r w:rsidR="00EF531D">
              <w:t>kopshti</w:t>
            </w:r>
            <w:r w:rsidR="00AA7C12">
              <w:t xml:space="preserve"> </w:t>
            </w:r>
            <w:r w:rsidR="00EF531D">
              <w:t>për</w:t>
            </w:r>
            <w:r w:rsidR="00AA7C12">
              <w:t xml:space="preserve"> </w:t>
            </w:r>
            <w:r w:rsidR="00EF531D">
              <w:t>5</w:t>
            </w:r>
            <w:r w:rsidR="00AA7C12">
              <w:t xml:space="preserve"> </w:t>
            </w:r>
            <w:r w:rsidR="00EF531D">
              <w:t>grupe</w:t>
            </w:r>
            <w:r>
              <w:t xml:space="preserve"> në distancë të afërt nga njëri-tjetri.</w:t>
            </w:r>
            <w:r w:rsidR="00AA7C12">
              <w:t xml:space="preserve"> </w:t>
            </w:r>
          </w:p>
          <w:p w:rsidR="00E37144" w:rsidRPr="00330931" w:rsidRDefault="00E37144" w:rsidP="001803B6">
            <w:pPr>
              <w:rPr>
                <w:sz w:val="10"/>
                <w:szCs w:val="10"/>
              </w:rPr>
            </w:pPr>
          </w:p>
        </w:tc>
      </w:tr>
      <w:tr w:rsidR="00E37144" w:rsidTr="006051CB">
        <w:tc>
          <w:tcPr>
            <w:tcW w:w="9350" w:type="dxa"/>
            <w:gridSpan w:val="4"/>
          </w:tcPr>
          <w:p w:rsidR="00E37144" w:rsidRPr="007C5AE2" w:rsidRDefault="00EF531D" w:rsidP="001803B6">
            <w:pPr>
              <w:rPr>
                <w:b/>
              </w:rPr>
            </w:pPr>
            <w:r w:rsidRPr="007C5AE2">
              <w:rPr>
                <w:b/>
              </w:rPr>
              <w:t>ii</w:t>
            </w:r>
            <w:r w:rsidR="00AA7C12">
              <w:rPr>
                <w:b/>
              </w:rPr>
              <w:t xml:space="preserve"> </w:t>
            </w:r>
            <w:r w:rsidRPr="007C5AE2">
              <w:rPr>
                <w:b/>
              </w:rPr>
              <w:t>Synimi</w:t>
            </w:r>
            <w:r w:rsidR="00AA7C12">
              <w:rPr>
                <w:b/>
              </w:rPr>
              <w:t xml:space="preserve"> i </w:t>
            </w:r>
            <w:r w:rsidRPr="007C5AE2">
              <w:rPr>
                <w:b/>
              </w:rPr>
              <w:t>projektit</w:t>
            </w:r>
          </w:p>
          <w:p w:rsidR="00E22D21" w:rsidRDefault="00EF531D" w:rsidP="009410AA">
            <w:pPr>
              <w:numPr>
                <w:ilvl w:val="0"/>
                <w:numId w:val="65"/>
              </w:numPr>
              <w:spacing w:after="100" w:afterAutospacing="1"/>
              <w:divId w:val="1205407014"/>
              <w:rPr>
                <w:rFonts w:eastAsia="Times New Roman"/>
              </w:rPr>
            </w:pPr>
            <w:r>
              <w:rPr>
                <w:rFonts w:eastAsia="Times New Roman"/>
              </w:rPr>
              <w:t>Menaxhimi</w:t>
            </w:r>
            <w:r w:rsidR="00AA7C12">
              <w:rPr>
                <w:rFonts w:eastAsia="Times New Roman"/>
              </w:rPr>
              <w:t xml:space="preserve"> </w:t>
            </w:r>
            <w:r>
              <w:rPr>
                <w:rFonts w:eastAsia="Times New Roman"/>
              </w:rPr>
              <w:t>më</w:t>
            </w:r>
            <w:r w:rsidR="00AA7C12">
              <w:rPr>
                <w:rFonts w:eastAsia="Times New Roman"/>
              </w:rPr>
              <w:t xml:space="preserve"> </w:t>
            </w:r>
            <w:r>
              <w:rPr>
                <w:rFonts w:eastAsia="Times New Roman"/>
              </w:rPr>
              <w:t>efikas</w:t>
            </w:r>
            <w:r w:rsidR="00AA7C12">
              <w:rPr>
                <w:rFonts w:eastAsia="Times New Roman"/>
              </w:rPr>
              <w:t xml:space="preserve"> i </w:t>
            </w:r>
            <w:r>
              <w:rPr>
                <w:rFonts w:eastAsia="Times New Roman"/>
              </w:rPr>
              <w:t>kopshteve;</w:t>
            </w:r>
          </w:p>
          <w:p w:rsidR="00E22D21" w:rsidRDefault="00EF531D" w:rsidP="009410AA">
            <w:pPr>
              <w:numPr>
                <w:ilvl w:val="0"/>
                <w:numId w:val="65"/>
              </w:numPr>
              <w:spacing w:after="100" w:afterAutospacing="1"/>
              <w:divId w:val="1205407014"/>
              <w:rPr>
                <w:rFonts w:eastAsia="Times New Roman"/>
              </w:rPr>
            </w:pPr>
            <w:r>
              <w:rPr>
                <w:rFonts w:eastAsia="Times New Roman"/>
              </w:rPr>
              <w:t>Nevojat</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problemet</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kopshteve</w:t>
            </w:r>
            <w:r w:rsidR="00AA7C12">
              <w:rPr>
                <w:rFonts w:eastAsia="Times New Roman"/>
              </w:rPr>
              <w:t xml:space="preserve"> </w:t>
            </w:r>
            <w:r>
              <w:rPr>
                <w:rFonts w:eastAsia="Times New Roman"/>
              </w:rPr>
              <w:t>adresohen</w:t>
            </w:r>
            <w:r w:rsidR="00AA7C12">
              <w:rPr>
                <w:rFonts w:eastAsia="Times New Roman"/>
              </w:rPr>
              <w:t xml:space="preserve"> </w:t>
            </w:r>
            <w:r>
              <w:rPr>
                <w:rFonts w:eastAsia="Times New Roman"/>
              </w:rPr>
              <w:t>në</w:t>
            </w:r>
            <w:r w:rsidR="00AA7C12">
              <w:rPr>
                <w:rFonts w:eastAsia="Times New Roman"/>
              </w:rPr>
              <w:t xml:space="preserve"> </w:t>
            </w:r>
            <w:r>
              <w:rPr>
                <w:rFonts w:eastAsia="Times New Roman"/>
              </w:rPr>
              <w:t>kohën</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duhur</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institucionin</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duhur,</w:t>
            </w:r>
            <w:r w:rsidR="00AA7C12">
              <w:rPr>
                <w:rFonts w:eastAsia="Times New Roman"/>
              </w:rPr>
              <w:t xml:space="preserve"> </w:t>
            </w:r>
            <w:r>
              <w:rPr>
                <w:rFonts w:eastAsia="Times New Roman"/>
              </w:rPr>
              <w:t>duke</w:t>
            </w:r>
            <w:r w:rsidR="00AA7C12">
              <w:rPr>
                <w:rFonts w:eastAsia="Times New Roman"/>
              </w:rPr>
              <w:t xml:space="preserve"> </w:t>
            </w:r>
            <w:r>
              <w:rPr>
                <w:rFonts w:eastAsia="Times New Roman"/>
              </w:rPr>
              <w:t>marrë</w:t>
            </w:r>
            <w:r w:rsidR="00AA7C12">
              <w:rPr>
                <w:rFonts w:eastAsia="Times New Roman"/>
              </w:rPr>
              <w:t xml:space="preserve"> </w:t>
            </w:r>
            <w:r>
              <w:rPr>
                <w:rFonts w:eastAsia="Times New Roman"/>
              </w:rPr>
              <w:t>zgjidhje</w:t>
            </w:r>
            <w:r w:rsidR="00AA7C12">
              <w:rPr>
                <w:rFonts w:eastAsia="Times New Roman"/>
              </w:rPr>
              <w:t xml:space="preserve"> </w:t>
            </w:r>
            <w:r>
              <w:rPr>
                <w:rFonts w:eastAsia="Times New Roman"/>
              </w:rPr>
              <w:t>më</w:t>
            </w:r>
            <w:r w:rsidR="00AA7C12">
              <w:rPr>
                <w:rFonts w:eastAsia="Times New Roman"/>
              </w:rPr>
              <w:t xml:space="preserve"> </w:t>
            </w:r>
            <w:r>
              <w:rPr>
                <w:rFonts w:eastAsia="Times New Roman"/>
              </w:rPr>
              <w:t>shpejt;</w:t>
            </w:r>
          </w:p>
          <w:p w:rsidR="00E37144" w:rsidRPr="006051CB" w:rsidRDefault="00EF531D" w:rsidP="001803B6">
            <w:pPr>
              <w:numPr>
                <w:ilvl w:val="0"/>
                <w:numId w:val="65"/>
              </w:numPr>
              <w:divId w:val="1205407014"/>
              <w:rPr>
                <w:rFonts w:eastAsia="Times New Roman"/>
              </w:rPr>
            </w:pPr>
            <w:r>
              <w:rPr>
                <w:rFonts w:eastAsia="Times New Roman"/>
              </w:rPr>
              <w:t>Lehtësimi</w:t>
            </w:r>
            <w:r w:rsidR="00AA7C12">
              <w:rPr>
                <w:rFonts w:eastAsia="Times New Roman"/>
              </w:rPr>
              <w:t xml:space="preserve"> i </w:t>
            </w:r>
            <w:r>
              <w:rPr>
                <w:rFonts w:eastAsia="Times New Roman"/>
              </w:rPr>
              <w:t>procesit</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edukimit,</w:t>
            </w:r>
            <w:r w:rsidR="00AA7C12">
              <w:rPr>
                <w:rFonts w:eastAsia="Times New Roman"/>
              </w:rPr>
              <w:t xml:space="preserve"> </w:t>
            </w:r>
            <w:r>
              <w:rPr>
                <w:rFonts w:eastAsia="Times New Roman"/>
              </w:rPr>
              <w:t>sepse</w:t>
            </w:r>
            <w:r w:rsidR="00AA7C12">
              <w:rPr>
                <w:rFonts w:eastAsia="Times New Roman"/>
              </w:rPr>
              <w:t xml:space="preserve"> </w:t>
            </w:r>
            <w:r>
              <w:rPr>
                <w:rFonts w:eastAsia="Times New Roman"/>
              </w:rPr>
              <w:t>mësueset</w:t>
            </w:r>
            <w:r w:rsidR="00AA7C12">
              <w:rPr>
                <w:rFonts w:eastAsia="Times New Roman"/>
              </w:rPr>
              <w:t xml:space="preserve"> </w:t>
            </w:r>
            <w:r>
              <w:rPr>
                <w:rFonts w:eastAsia="Times New Roman"/>
              </w:rPr>
              <w:t>do</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fokusohen</w:t>
            </w:r>
            <w:r w:rsidR="00AA7C12">
              <w:rPr>
                <w:rFonts w:eastAsia="Times New Roman"/>
              </w:rPr>
              <w:t xml:space="preserve"> </w:t>
            </w:r>
            <w:r>
              <w:rPr>
                <w:rFonts w:eastAsia="Times New Roman"/>
              </w:rPr>
              <w:t>vetëm</w:t>
            </w:r>
            <w:r w:rsidR="00AA7C12">
              <w:rPr>
                <w:rFonts w:eastAsia="Times New Roman"/>
              </w:rPr>
              <w:t xml:space="preserve"> </w:t>
            </w:r>
            <w:r>
              <w:rPr>
                <w:rFonts w:eastAsia="Times New Roman"/>
              </w:rPr>
              <w:t>në</w:t>
            </w:r>
            <w:r w:rsidR="00AA7C12">
              <w:rPr>
                <w:rFonts w:eastAsia="Times New Roman"/>
              </w:rPr>
              <w:t xml:space="preserve"> </w:t>
            </w:r>
            <w:r>
              <w:rPr>
                <w:rFonts w:eastAsia="Times New Roman"/>
              </w:rPr>
              <w:t>edukimin</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menaxhimin</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klasës</w:t>
            </w:r>
            <w:r w:rsidR="00AA7C12">
              <w:rPr>
                <w:rFonts w:eastAsia="Times New Roman"/>
              </w:rPr>
              <w:t xml:space="preserve"> </w:t>
            </w:r>
            <w:r>
              <w:rPr>
                <w:rFonts w:eastAsia="Times New Roman"/>
              </w:rPr>
              <w:t>së</w:t>
            </w:r>
            <w:r w:rsidR="00AA7C12">
              <w:rPr>
                <w:rFonts w:eastAsia="Times New Roman"/>
              </w:rPr>
              <w:t xml:space="preserve"> </w:t>
            </w:r>
            <w:r>
              <w:rPr>
                <w:rFonts w:eastAsia="Times New Roman"/>
              </w:rPr>
              <w:t>tyre.</w:t>
            </w:r>
          </w:p>
        </w:tc>
      </w:tr>
      <w:tr w:rsidR="00E37144" w:rsidTr="006051CB">
        <w:tc>
          <w:tcPr>
            <w:tcW w:w="9350" w:type="dxa"/>
            <w:gridSpan w:val="4"/>
          </w:tcPr>
          <w:p w:rsidR="003C3389" w:rsidRPr="007C5AE2" w:rsidRDefault="008F0C48" w:rsidP="001803B6">
            <w:pPr>
              <w:rPr>
                <w:b/>
              </w:rPr>
            </w:pPr>
            <w:r>
              <w:rPr>
                <w:b/>
              </w:rPr>
              <w:t>iii</w:t>
            </w:r>
            <w:r w:rsidR="00AA7C12">
              <w:rPr>
                <w:b/>
              </w:rPr>
              <w:t xml:space="preserve"> </w:t>
            </w:r>
            <w:r>
              <w:rPr>
                <w:b/>
              </w:rPr>
              <w:t>Niveli</w:t>
            </w:r>
            <w:r w:rsidR="00AA7C12">
              <w:rPr>
                <w:b/>
              </w:rPr>
              <w:t xml:space="preserve"> i </w:t>
            </w:r>
            <w:r w:rsidR="00EF531D" w:rsidRPr="007C5AE2">
              <w:rPr>
                <w:b/>
              </w:rPr>
              <w:t>ndërhyrjes</w:t>
            </w:r>
          </w:p>
          <w:p w:rsidR="00E22D21" w:rsidRDefault="00EF531D" w:rsidP="006051CB">
            <w:pPr>
              <w:numPr>
                <w:ilvl w:val="0"/>
                <w:numId w:val="66"/>
              </w:numPr>
              <w:spacing w:after="0"/>
              <w:divId w:val="738209756"/>
              <w:rPr>
                <w:rFonts w:eastAsia="Times New Roman"/>
                <w:szCs w:val="24"/>
              </w:rPr>
            </w:pPr>
            <w:r>
              <w:rPr>
                <w:rFonts w:eastAsia="Times New Roman"/>
              </w:rPr>
              <w:t>Miratimi</w:t>
            </w:r>
            <w:r w:rsidR="00AA7C12">
              <w:rPr>
                <w:rFonts w:eastAsia="Times New Roman"/>
              </w:rPr>
              <w:t xml:space="preserve"> i </w:t>
            </w:r>
            <w:r>
              <w:rPr>
                <w:rFonts w:eastAsia="Times New Roman"/>
              </w:rPr>
              <w:t>buxhetit</w:t>
            </w:r>
            <w:r w:rsidR="00AA7C12">
              <w:rPr>
                <w:rFonts w:eastAsia="Times New Roman"/>
              </w:rPr>
              <w:t xml:space="preserve"> </w:t>
            </w:r>
            <w:r>
              <w:rPr>
                <w:rFonts w:eastAsia="Times New Roman"/>
              </w:rPr>
              <w:t>për</w:t>
            </w:r>
            <w:r w:rsidR="00AA7C12">
              <w:rPr>
                <w:rFonts w:eastAsia="Times New Roman"/>
              </w:rPr>
              <w:t xml:space="preserve"> </w:t>
            </w:r>
            <w:r>
              <w:rPr>
                <w:rFonts w:eastAsia="Times New Roman"/>
              </w:rPr>
              <w:t>punësimin</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drejtuesve</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kopshteve</w:t>
            </w:r>
            <w:r w:rsidR="00AA7C12">
              <w:rPr>
                <w:rFonts w:eastAsia="Times New Roman"/>
              </w:rPr>
              <w:t xml:space="preserve"> </w:t>
            </w:r>
            <w:r>
              <w:rPr>
                <w:rFonts w:eastAsia="Times New Roman"/>
              </w:rPr>
              <w:t>sipas</w:t>
            </w:r>
            <w:r w:rsidR="00AA7C12">
              <w:rPr>
                <w:rFonts w:eastAsia="Times New Roman"/>
              </w:rPr>
              <w:t xml:space="preserve"> </w:t>
            </w:r>
            <w:r>
              <w:rPr>
                <w:rFonts w:eastAsia="Times New Roman"/>
              </w:rPr>
              <w:t>Udhëzimit</w:t>
            </w:r>
            <w:r w:rsidR="00AA7C12">
              <w:rPr>
                <w:rFonts w:eastAsia="Times New Roman"/>
              </w:rPr>
              <w:t xml:space="preserve"> </w:t>
            </w:r>
            <w:r>
              <w:rPr>
                <w:rFonts w:eastAsia="Times New Roman"/>
              </w:rPr>
              <w:t>nr.</w:t>
            </w:r>
            <w:r w:rsidR="00AA7C12">
              <w:rPr>
                <w:rFonts w:eastAsia="Times New Roman"/>
              </w:rPr>
              <w:t xml:space="preserve"> </w:t>
            </w:r>
            <w:r w:rsidR="00B95D80">
              <w:rPr>
                <w:rFonts w:eastAsia="Times New Roman"/>
              </w:rPr>
              <w:t>14/2023</w:t>
            </w:r>
            <w:r>
              <w:rPr>
                <w:rFonts w:eastAsia="Times New Roman"/>
              </w:rPr>
              <w:t>;</w:t>
            </w:r>
          </w:p>
          <w:p w:rsidR="00E37144" w:rsidRPr="003C3389" w:rsidRDefault="00EF531D" w:rsidP="006051CB">
            <w:pPr>
              <w:numPr>
                <w:ilvl w:val="0"/>
                <w:numId w:val="66"/>
              </w:numPr>
              <w:spacing w:after="0"/>
              <w:divId w:val="738209756"/>
              <w:rPr>
                <w:rFonts w:eastAsia="Times New Roman"/>
              </w:rPr>
            </w:pPr>
            <w:r>
              <w:rPr>
                <w:rFonts w:eastAsia="Times New Roman"/>
              </w:rPr>
              <w:t>Nxjerrja</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një</w:t>
            </w:r>
            <w:r w:rsidR="00AA7C12">
              <w:rPr>
                <w:rFonts w:eastAsia="Times New Roman"/>
              </w:rPr>
              <w:t xml:space="preserve"> </w:t>
            </w:r>
            <w:r>
              <w:rPr>
                <w:rFonts w:eastAsia="Times New Roman"/>
              </w:rPr>
              <w:t>Urdhëri</w:t>
            </w:r>
            <w:r w:rsidR="00AA7C12">
              <w:rPr>
                <w:rFonts w:eastAsia="Times New Roman"/>
              </w:rPr>
              <w:t xml:space="preserve"> </w:t>
            </w:r>
            <w:r>
              <w:rPr>
                <w:rFonts w:eastAsia="Times New Roman"/>
              </w:rPr>
              <w:t>nga</w:t>
            </w:r>
            <w:r w:rsidR="00AA7C12">
              <w:rPr>
                <w:rFonts w:eastAsia="Times New Roman"/>
              </w:rPr>
              <w:t xml:space="preserve"> </w:t>
            </w:r>
            <w:r>
              <w:rPr>
                <w:rFonts w:eastAsia="Times New Roman"/>
              </w:rPr>
              <w:t>Kryetari</w:t>
            </w:r>
            <w:r w:rsidR="00AA7C12">
              <w:rPr>
                <w:rFonts w:eastAsia="Times New Roman"/>
              </w:rPr>
              <w:t xml:space="preserve"> i </w:t>
            </w:r>
            <w:r>
              <w:rPr>
                <w:rFonts w:eastAsia="Times New Roman"/>
              </w:rPr>
              <w:t>Bashkisë</w:t>
            </w:r>
            <w:r w:rsidR="00AA7C12">
              <w:rPr>
                <w:rFonts w:eastAsia="Times New Roman"/>
              </w:rPr>
              <w:t xml:space="preserve"> </w:t>
            </w:r>
            <w:r>
              <w:rPr>
                <w:rFonts w:eastAsia="Times New Roman"/>
              </w:rPr>
              <w:t>për</w:t>
            </w:r>
            <w:r w:rsidR="00AA7C12">
              <w:rPr>
                <w:rFonts w:eastAsia="Times New Roman"/>
              </w:rPr>
              <w:t xml:space="preserve"> </w:t>
            </w:r>
            <w:r>
              <w:rPr>
                <w:rFonts w:eastAsia="Times New Roman"/>
              </w:rPr>
              <w:t>zbatimin</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Udhëzimit</w:t>
            </w:r>
            <w:r w:rsidR="00AA7C12">
              <w:rPr>
                <w:rFonts w:eastAsia="Times New Roman"/>
              </w:rPr>
              <w:t xml:space="preserve"> </w:t>
            </w:r>
            <w:r>
              <w:rPr>
                <w:rFonts w:eastAsia="Times New Roman"/>
              </w:rPr>
              <w:t>nr.</w:t>
            </w:r>
            <w:r w:rsidR="00AA7C12">
              <w:rPr>
                <w:rFonts w:eastAsia="Times New Roman"/>
              </w:rPr>
              <w:t xml:space="preserve"> </w:t>
            </w:r>
            <w:r w:rsidR="00B95D80">
              <w:rPr>
                <w:rFonts w:eastAsia="Times New Roman"/>
              </w:rPr>
              <w:t>14/2023</w:t>
            </w:r>
            <w:r>
              <w:rPr>
                <w:rFonts w:eastAsia="Times New Roman"/>
              </w:rPr>
              <w:t>dhe</w:t>
            </w:r>
            <w:r w:rsidR="00AA7C12">
              <w:rPr>
                <w:rFonts w:eastAsia="Times New Roman"/>
              </w:rPr>
              <w:t xml:space="preserve"> </w:t>
            </w:r>
            <w:r>
              <w:rPr>
                <w:rFonts w:eastAsia="Times New Roman"/>
              </w:rPr>
              <w:t>udhëzime</w:t>
            </w:r>
            <w:r w:rsidR="00AA7C12">
              <w:rPr>
                <w:rFonts w:eastAsia="Times New Roman"/>
              </w:rPr>
              <w:t xml:space="preserve"> </w:t>
            </w:r>
            <w:r>
              <w:rPr>
                <w:rFonts w:eastAsia="Times New Roman"/>
              </w:rPr>
              <w:t>specifike</w:t>
            </w:r>
            <w:r w:rsidR="00AA7C12">
              <w:rPr>
                <w:rFonts w:eastAsia="Times New Roman"/>
              </w:rPr>
              <w:t xml:space="preserve"> </w:t>
            </w:r>
            <w:r>
              <w:rPr>
                <w:rFonts w:eastAsia="Times New Roman"/>
              </w:rPr>
              <w:t>në</w:t>
            </w:r>
            <w:r w:rsidR="00AA7C12">
              <w:rPr>
                <w:rFonts w:eastAsia="Times New Roman"/>
              </w:rPr>
              <w:t xml:space="preserve"> </w:t>
            </w:r>
            <w:r>
              <w:rPr>
                <w:rFonts w:eastAsia="Times New Roman"/>
              </w:rPr>
              <w:t>rastin</w:t>
            </w:r>
            <w:r w:rsidR="00AA7C12">
              <w:rPr>
                <w:rFonts w:eastAsia="Times New Roman"/>
              </w:rPr>
              <w:t xml:space="preserve"> </w:t>
            </w:r>
            <w:r>
              <w:rPr>
                <w:rFonts w:eastAsia="Times New Roman"/>
              </w:rPr>
              <w:t>kur</w:t>
            </w:r>
            <w:r w:rsidR="00AA7C12">
              <w:rPr>
                <w:rFonts w:eastAsia="Times New Roman"/>
              </w:rPr>
              <w:t xml:space="preserve"> </w:t>
            </w:r>
            <w:r>
              <w:rPr>
                <w:rFonts w:eastAsia="Times New Roman"/>
              </w:rPr>
              <w:t>për</w:t>
            </w:r>
            <w:r w:rsidR="00AA7C12">
              <w:rPr>
                <w:rFonts w:eastAsia="Times New Roman"/>
              </w:rPr>
              <w:t xml:space="preserve"> </w:t>
            </w:r>
            <w:r>
              <w:rPr>
                <w:rFonts w:eastAsia="Times New Roman"/>
              </w:rPr>
              <w:t>shkak</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infrastrukturës</w:t>
            </w:r>
            <w:r w:rsidR="00AA7C12">
              <w:rPr>
                <w:rFonts w:eastAsia="Times New Roman"/>
              </w:rPr>
              <w:t xml:space="preserve"> </w:t>
            </w:r>
            <w:r>
              <w:rPr>
                <w:rFonts w:eastAsia="Times New Roman"/>
              </w:rPr>
              <w:t>apo</w:t>
            </w:r>
            <w:r w:rsidR="00AA7C12">
              <w:rPr>
                <w:rFonts w:eastAsia="Times New Roman"/>
              </w:rPr>
              <w:t xml:space="preserve"> </w:t>
            </w:r>
            <w:r>
              <w:rPr>
                <w:rFonts w:eastAsia="Times New Roman"/>
              </w:rPr>
              <w:t>transportit</w:t>
            </w:r>
            <w:r w:rsidR="00AA7C12">
              <w:rPr>
                <w:rFonts w:eastAsia="Times New Roman"/>
              </w:rPr>
              <w:t xml:space="preserve"> </w:t>
            </w:r>
            <w:r>
              <w:rPr>
                <w:rFonts w:eastAsia="Times New Roman"/>
              </w:rPr>
              <w:t>nuk</w:t>
            </w:r>
            <w:r w:rsidR="00AA7C12">
              <w:rPr>
                <w:rFonts w:eastAsia="Times New Roman"/>
              </w:rPr>
              <w:t xml:space="preserve"> </w:t>
            </w:r>
            <w:r>
              <w:rPr>
                <w:rFonts w:eastAsia="Times New Roman"/>
              </w:rPr>
              <w:t>mund</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realizohet</w:t>
            </w:r>
            <w:r w:rsidR="00AA7C12">
              <w:rPr>
                <w:rFonts w:eastAsia="Times New Roman"/>
              </w:rPr>
              <w:t xml:space="preserve"> </w:t>
            </w:r>
            <w:r>
              <w:rPr>
                <w:rFonts w:eastAsia="Times New Roman"/>
              </w:rPr>
              <w:t>udhëzimi</w:t>
            </w:r>
            <w:r w:rsidR="00AA7C12">
              <w:rPr>
                <w:rFonts w:eastAsia="Times New Roman"/>
              </w:rPr>
              <w:t xml:space="preserve"> </w:t>
            </w:r>
            <w:r>
              <w:rPr>
                <w:rFonts w:eastAsia="Times New Roman"/>
              </w:rPr>
              <w:t>1</w:t>
            </w:r>
            <w:r w:rsidR="00AA7C12">
              <w:rPr>
                <w:rFonts w:eastAsia="Times New Roman"/>
              </w:rPr>
              <w:t xml:space="preserve"> </w:t>
            </w:r>
            <w:r>
              <w:rPr>
                <w:rFonts w:eastAsia="Times New Roman"/>
              </w:rPr>
              <w:t>drejtues</w:t>
            </w:r>
            <w:r w:rsidR="00AA7C12">
              <w:rPr>
                <w:rFonts w:eastAsia="Times New Roman"/>
              </w:rPr>
              <w:t xml:space="preserve"> </w:t>
            </w:r>
            <w:r>
              <w:rPr>
                <w:rFonts w:eastAsia="Times New Roman"/>
              </w:rPr>
              <w:t>për</w:t>
            </w:r>
            <w:r w:rsidR="00AA7C12">
              <w:rPr>
                <w:rFonts w:eastAsia="Times New Roman"/>
              </w:rPr>
              <w:t xml:space="preserve"> </w:t>
            </w:r>
            <w:r>
              <w:rPr>
                <w:rFonts w:eastAsia="Times New Roman"/>
              </w:rPr>
              <w:t>5</w:t>
            </w:r>
            <w:r w:rsidR="00AA7C12">
              <w:rPr>
                <w:rFonts w:eastAsia="Times New Roman"/>
              </w:rPr>
              <w:t xml:space="preserve"> </w:t>
            </w:r>
            <w:r>
              <w:rPr>
                <w:rFonts w:eastAsia="Times New Roman"/>
              </w:rPr>
              <w:t>grupe.</w:t>
            </w:r>
          </w:p>
          <w:p w:rsidR="00E22D21" w:rsidRDefault="00EF531D" w:rsidP="006051CB">
            <w:pPr>
              <w:numPr>
                <w:ilvl w:val="0"/>
                <w:numId w:val="67"/>
              </w:numPr>
              <w:spacing w:after="0"/>
              <w:divId w:val="542257803"/>
              <w:rPr>
                <w:rFonts w:eastAsia="Times New Roman"/>
                <w:szCs w:val="24"/>
              </w:rPr>
            </w:pPr>
            <w:r>
              <w:rPr>
                <w:rFonts w:eastAsia="Times New Roman"/>
              </w:rPr>
              <w:t>Sektori</w:t>
            </w:r>
            <w:r w:rsidR="00AA7C12">
              <w:rPr>
                <w:rFonts w:eastAsia="Times New Roman"/>
              </w:rPr>
              <w:t xml:space="preserve"> i </w:t>
            </w:r>
            <w:r>
              <w:rPr>
                <w:rFonts w:eastAsia="Times New Roman"/>
              </w:rPr>
              <w:t>Arsimit</w:t>
            </w:r>
            <w:r w:rsidR="00AA7C12">
              <w:rPr>
                <w:rFonts w:eastAsia="Times New Roman"/>
              </w:rPr>
              <w:t xml:space="preserve"> </w:t>
            </w:r>
            <w:r>
              <w:rPr>
                <w:rFonts w:eastAsia="Times New Roman"/>
              </w:rPr>
              <w:t>harton</w:t>
            </w:r>
            <w:r w:rsidR="00AA7C12">
              <w:rPr>
                <w:rFonts w:eastAsia="Times New Roman"/>
              </w:rPr>
              <w:t xml:space="preserve"> </w:t>
            </w:r>
            <w:r>
              <w:rPr>
                <w:rFonts w:eastAsia="Times New Roman"/>
              </w:rPr>
              <w:t>planin</w:t>
            </w:r>
            <w:r w:rsidR="00AA7C12">
              <w:rPr>
                <w:rFonts w:eastAsia="Times New Roman"/>
              </w:rPr>
              <w:t xml:space="preserve"> </w:t>
            </w:r>
            <w:r>
              <w:rPr>
                <w:rFonts w:eastAsia="Times New Roman"/>
              </w:rPr>
              <w:t>p</w:t>
            </w:r>
            <w:r w:rsidR="00B71093">
              <w:rPr>
                <w:rFonts w:eastAsia="Times New Roman"/>
              </w:rPr>
              <w:t>ë</w:t>
            </w:r>
            <w:r>
              <w:rPr>
                <w:rFonts w:eastAsia="Times New Roman"/>
              </w:rPr>
              <w:t>r</w:t>
            </w:r>
            <w:r w:rsidR="00AA7C12">
              <w:rPr>
                <w:rFonts w:eastAsia="Times New Roman"/>
              </w:rPr>
              <w:t xml:space="preserve"> </w:t>
            </w:r>
            <w:r>
              <w:rPr>
                <w:rFonts w:eastAsia="Times New Roman"/>
              </w:rPr>
              <w:t>pun</w:t>
            </w:r>
            <w:r w:rsidR="00B71093">
              <w:rPr>
                <w:rFonts w:eastAsia="Times New Roman"/>
              </w:rPr>
              <w:t>ë</w:t>
            </w:r>
            <w:r>
              <w:rPr>
                <w:rFonts w:eastAsia="Times New Roman"/>
              </w:rPr>
              <w:t>simin</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drejtuesve</w:t>
            </w:r>
            <w:r w:rsidR="00AA7C12">
              <w:rPr>
                <w:rFonts w:eastAsia="Times New Roman"/>
              </w:rPr>
              <w:t xml:space="preserve"> </w:t>
            </w:r>
            <w:r>
              <w:rPr>
                <w:rFonts w:eastAsia="Times New Roman"/>
              </w:rPr>
              <w:t>t</w:t>
            </w:r>
            <w:r w:rsidR="00B71093">
              <w:rPr>
                <w:rFonts w:eastAsia="Times New Roman"/>
              </w:rPr>
              <w:t>ë</w:t>
            </w:r>
            <w:r w:rsidR="00AA7C12">
              <w:rPr>
                <w:rFonts w:eastAsia="Times New Roman"/>
              </w:rPr>
              <w:t xml:space="preserve"> </w:t>
            </w:r>
            <w:r>
              <w:rPr>
                <w:rFonts w:eastAsia="Times New Roman"/>
              </w:rPr>
              <w:t>rinj:</w:t>
            </w:r>
            <w:r w:rsidR="00AA7C12">
              <w:rPr>
                <w:rFonts w:eastAsia="Times New Roman"/>
              </w:rPr>
              <w:t xml:space="preserve"> </w:t>
            </w:r>
            <w:r>
              <w:rPr>
                <w:rFonts w:eastAsia="Times New Roman"/>
              </w:rPr>
              <w:t>sa</w:t>
            </w:r>
            <w:r w:rsidR="00AA7C12">
              <w:rPr>
                <w:rFonts w:eastAsia="Times New Roman"/>
              </w:rPr>
              <w:t xml:space="preserve"> </w:t>
            </w:r>
            <w:r>
              <w:rPr>
                <w:rFonts w:eastAsia="Times New Roman"/>
              </w:rPr>
              <w:t>drejtues</w:t>
            </w:r>
            <w:r w:rsidR="00AA7C12">
              <w:rPr>
                <w:rFonts w:eastAsia="Times New Roman"/>
              </w:rPr>
              <w:t xml:space="preserve"> </w:t>
            </w:r>
            <w:r>
              <w:rPr>
                <w:rFonts w:eastAsia="Times New Roman"/>
              </w:rPr>
              <w:t>duhen</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cil</w:t>
            </w:r>
            <w:r w:rsidR="00B71093">
              <w:rPr>
                <w:rFonts w:eastAsia="Times New Roman"/>
              </w:rPr>
              <w:t>ë</w:t>
            </w:r>
            <w:r>
              <w:rPr>
                <w:rFonts w:eastAsia="Times New Roman"/>
              </w:rPr>
              <w:t>t</w:t>
            </w:r>
            <w:r w:rsidR="00AA7C12">
              <w:rPr>
                <w:rFonts w:eastAsia="Times New Roman"/>
              </w:rPr>
              <w:t xml:space="preserve"> </w:t>
            </w:r>
            <w:r>
              <w:rPr>
                <w:rFonts w:eastAsia="Times New Roman"/>
              </w:rPr>
              <w:t>kopshte</w:t>
            </w:r>
            <w:r w:rsidR="00AA7C12">
              <w:rPr>
                <w:rFonts w:eastAsia="Times New Roman"/>
              </w:rPr>
              <w:t xml:space="preserve"> </w:t>
            </w:r>
            <w:r>
              <w:rPr>
                <w:rFonts w:eastAsia="Times New Roman"/>
              </w:rPr>
              <w:t>do</w:t>
            </w:r>
            <w:r w:rsidR="00AA7C12">
              <w:rPr>
                <w:rFonts w:eastAsia="Times New Roman"/>
              </w:rPr>
              <w:t xml:space="preserve"> </w:t>
            </w:r>
            <w:r>
              <w:rPr>
                <w:rFonts w:eastAsia="Times New Roman"/>
              </w:rPr>
              <w:t>t</w:t>
            </w:r>
            <w:r w:rsidR="00B71093">
              <w:rPr>
                <w:rFonts w:eastAsia="Times New Roman"/>
              </w:rPr>
              <w:t>ë</w:t>
            </w:r>
            <w:r w:rsidR="00AA7C12">
              <w:rPr>
                <w:rFonts w:eastAsia="Times New Roman"/>
              </w:rPr>
              <w:t xml:space="preserve"> </w:t>
            </w:r>
            <w:r>
              <w:rPr>
                <w:rFonts w:eastAsia="Times New Roman"/>
              </w:rPr>
              <w:t>menaxhojn</w:t>
            </w:r>
            <w:r w:rsidR="00B71093">
              <w:rPr>
                <w:rFonts w:eastAsia="Times New Roman"/>
              </w:rPr>
              <w:t>ë</w:t>
            </w:r>
            <w:r>
              <w:rPr>
                <w:rFonts w:eastAsia="Times New Roman"/>
              </w:rPr>
              <w:t>;</w:t>
            </w:r>
          </w:p>
          <w:p w:rsidR="00E22D21" w:rsidRDefault="00EF531D" w:rsidP="006051CB">
            <w:pPr>
              <w:numPr>
                <w:ilvl w:val="0"/>
                <w:numId w:val="67"/>
              </w:numPr>
              <w:spacing w:after="0"/>
              <w:divId w:val="542257803"/>
              <w:rPr>
                <w:rFonts w:eastAsia="Times New Roman"/>
              </w:rPr>
            </w:pPr>
            <w:r>
              <w:rPr>
                <w:rFonts w:eastAsia="Times New Roman"/>
              </w:rPr>
              <w:t>Sektori</w:t>
            </w:r>
            <w:r w:rsidR="00AA7C12">
              <w:rPr>
                <w:rFonts w:eastAsia="Times New Roman"/>
              </w:rPr>
              <w:t xml:space="preserve"> i </w:t>
            </w:r>
            <w:r>
              <w:rPr>
                <w:rFonts w:eastAsia="Times New Roman"/>
              </w:rPr>
              <w:t>Arsimit</w:t>
            </w:r>
            <w:r w:rsidR="00AA7C12">
              <w:rPr>
                <w:rFonts w:eastAsia="Times New Roman"/>
              </w:rPr>
              <w:t xml:space="preserve"> i </w:t>
            </w:r>
            <w:r>
              <w:rPr>
                <w:rFonts w:eastAsia="Times New Roman"/>
              </w:rPr>
              <w:t>paraqet</w:t>
            </w:r>
            <w:r w:rsidR="00AA7C12">
              <w:rPr>
                <w:rFonts w:eastAsia="Times New Roman"/>
              </w:rPr>
              <w:t xml:space="preserve"> </w:t>
            </w:r>
            <w:r>
              <w:rPr>
                <w:rFonts w:eastAsia="Times New Roman"/>
              </w:rPr>
              <w:t>KB</w:t>
            </w:r>
            <w:r w:rsidR="00AA7C12">
              <w:rPr>
                <w:rFonts w:eastAsia="Times New Roman"/>
              </w:rPr>
              <w:t xml:space="preserve"> </w:t>
            </w:r>
            <w:r>
              <w:rPr>
                <w:rFonts w:eastAsia="Times New Roman"/>
              </w:rPr>
              <w:t>planin</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buxhetin</w:t>
            </w:r>
            <w:r w:rsidR="00AA7C12">
              <w:rPr>
                <w:rFonts w:eastAsia="Times New Roman"/>
              </w:rPr>
              <w:t xml:space="preserve"> </w:t>
            </w:r>
            <w:r>
              <w:rPr>
                <w:rFonts w:eastAsia="Times New Roman"/>
              </w:rPr>
              <w:t>p</w:t>
            </w:r>
            <w:r w:rsidR="00B71093">
              <w:rPr>
                <w:rFonts w:eastAsia="Times New Roman"/>
              </w:rPr>
              <w:t>ë</w:t>
            </w:r>
            <w:r>
              <w:rPr>
                <w:rFonts w:eastAsia="Times New Roman"/>
              </w:rPr>
              <w:t>r</w:t>
            </w:r>
            <w:r w:rsidR="00AA7C12">
              <w:rPr>
                <w:rFonts w:eastAsia="Times New Roman"/>
              </w:rPr>
              <w:t xml:space="preserve"> </w:t>
            </w:r>
            <w:r>
              <w:rPr>
                <w:rFonts w:eastAsia="Times New Roman"/>
              </w:rPr>
              <w:t>miratim;</w:t>
            </w:r>
          </w:p>
          <w:p w:rsidR="00330931" w:rsidRPr="006051CB" w:rsidRDefault="00EF531D" w:rsidP="006051CB">
            <w:pPr>
              <w:numPr>
                <w:ilvl w:val="0"/>
                <w:numId w:val="67"/>
              </w:numPr>
              <w:spacing w:after="0"/>
              <w:divId w:val="542257803"/>
              <w:rPr>
                <w:rFonts w:eastAsia="Times New Roman"/>
              </w:rPr>
            </w:pPr>
            <w:r>
              <w:rPr>
                <w:rFonts w:eastAsia="Times New Roman"/>
              </w:rPr>
              <w:t>Pas</w:t>
            </w:r>
            <w:r w:rsidR="00AA7C12">
              <w:rPr>
                <w:rFonts w:eastAsia="Times New Roman"/>
              </w:rPr>
              <w:t xml:space="preserve"> </w:t>
            </w:r>
            <w:r>
              <w:rPr>
                <w:rFonts w:eastAsia="Times New Roman"/>
              </w:rPr>
              <w:t>miratimit</w:t>
            </w:r>
            <w:r w:rsidR="00AA7C12">
              <w:rPr>
                <w:rFonts w:eastAsia="Times New Roman"/>
              </w:rPr>
              <w:t xml:space="preserve"> </w:t>
            </w:r>
            <w:r>
              <w:rPr>
                <w:rFonts w:eastAsia="Times New Roman"/>
              </w:rPr>
              <w:t>t</w:t>
            </w:r>
            <w:r w:rsidR="00B71093">
              <w:rPr>
                <w:rFonts w:eastAsia="Times New Roman"/>
              </w:rPr>
              <w:t>ë</w:t>
            </w:r>
            <w:r w:rsidR="00AA7C12">
              <w:rPr>
                <w:rFonts w:eastAsia="Times New Roman"/>
              </w:rPr>
              <w:t xml:space="preserve"> </w:t>
            </w:r>
            <w:r>
              <w:rPr>
                <w:rFonts w:eastAsia="Times New Roman"/>
              </w:rPr>
              <w:t>planit</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buxhetit</w:t>
            </w:r>
            <w:r w:rsidR="00AA7C12">
              <w:rPr>
                <w:rFonts w:eastAsia="Times New Roman"/>
              </w:rPr>
              <w:t xml:space="preserve"> </w:t>
            </w:r>
            <w:r>
              <w:rPr>
                <w:rFonts w:eastAsia="Times New Roman"/>
              </w:rPr>
              <w:t>nga</w:t>
            </w:r>
            <w:r w:rsidR="00AA7C12">
              <w:rPr>
                <w:rFonts w:eastAsia="Times New Roman"/>
              </w:rPr>
              <w:t xml:space="preserve"> </w:t>
            </w:r>
            <w:r>
              <w:rPr>
                <w:rFonts w:eastAsia="Times New Roman"/>
              </w:rPr>
              <w:t>KB</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nxjerrjes</w:t>
            </w:r>
            <w:r w:rsidR="00AA7C12">
              <w:rPr>
                <w:rFonts w:eastAsia="Times New Roman"/>
              </w:rPr>
              <w:t xml:space="preserve"> </w:t>
            </w:r>
            <w:r>
              <w:rPr>
                <w:rFonts w:eastAsia="Times New Roman"/>
              </w:rPr>
              <w:t>s</w:t>
            </w:r>
            <w:r w:rsidR="00B71093">
              <w:rPr>
                <w:rFonts w:eastAsia="Times New Roman"/>
              </w:rPr>
              <w:t>ë</w:t>
            </w:r>
            <w:r w:rsidR="00AA7C12">
              <w:rPr>
                <w:rFonts w:eastAsia="Times New Roman"/>
              </w:rPr>
              <w:t xml:space="preserve"> </w:t>
            </w:r>
            <w:r>
              <w:rPr>
                <w:rFonts w:eastAsia="Times New Roman"/>
              </w:rPr>
              <w:t>Urdh</w:t>
            </w:r>
            <w:r w:rsidR="00B71093">
              <w:rPr>
                <w:rFonts w:eastAsia="Times New Roman"/>
              </w:rPr>
              <w:t>ë</w:t>
            </w:r>
            <w:r>
              <w:rPr>
                <w:rFonts w:eastAsia="Times New Roman"/>
              </w:rPr>
              <w:t>rit</w:t>
            </w:r>
            <w:r w:rsidR="00AA7C12">
              <w:rPr>
                <w:rFonts w:eastAsia="Times New Roman"/>
              </w:rPr>
              <w:t xml:space="preserve"> </w:t>
            </w:r>
            <w:r>
              <w:rPr>
                <w:rFonts w:eastAsia="Times New Roman"/>
              </w:rPr>
              <w:t>nga</w:t>
            </w:r>
            <w:r w:rsidR="00AA7C12">
              <w:rPr>
                <w:rFonts w:eastAsia="Times New Roman"/>
              </w:rPr>
              <w:t xml:space="preserve"> </w:t>
            </w:r>
            <w:r>
              <w:rPr>
                <w:rFonts w:eastAsia="Times New Roman"/>
              </w:rPr>
              <w:t>Kryetari</w:t>
            </w:r>
            <w:r w:rsidR="00AA7C12">
              <w:rPr>
                <w:rFonts w:eastAsia="Times New Roman"/>
              </w:rPr>
              <w:t xml:space="preserve"> i </w:t>
            </w:r>
            <w:r>
              <w:rPr>
                <w:rFonts w:eastAsia="Times New Roman"/>
              </w:rPr>
              <w:t>Bashkis</w:t>
            </w:r>
            <w:r w:rsidR="00B71093">
              <w:rPr>
                <w:rFonts w:eastAsia="Times New Roman"/>
              </w:rPr>
              <w:t>ë</w:t>
            </w:r>
            <w:r w:rsidR="00AA7C12">
              <w:rPr>
                <w:rFonts w:eastAsia="Times New Roman"/>
              </w:rPr>
              <w:t xml:space="preserve"> </w:t>
            </w:r>
            <w:r>
              <w:rPr>
                <w:rFonts w:eastAsia="Times New Roman"/>
              </w:rPr>
              <w:t>p</w:t>
            </w:r>
            <w:r w:rsidR="00B71093">
              <w:rPr>
                <w:rFonts w:eastAsia="Times New Roman"/>
              </w:rPr>
              <w:t>ë</w:t>
            </w:r>
            <w:r>
              <w:rPr>
                <w:rFonts w:eastAsia="Times New Roman"/>
              </w:rPr>
              <w:t>r</w:t>
            </w:r>
            <w:r w:rsidR="00AA7C12">
              <w:rPr>
                <w:rFonts w:eastAsia="Times New Roman"/>
              </w:rPr>
              <w:t xml:space="preserve"> </w:t>
            </w:r>
            <w:r>
              <w:rPr>
                <w:rFonts w:eastAsia="Times New Roman"/>
              </w:rPr>
              <w:t>pun</w:t>
            </w:r>
            <w:r w:rsidR="00B71093">
              <w:rPr>
                <w:rFonts w:eastAsia="Times New Roman"/>
              </w:rPr>
              <w:t>ë</w:t>
            </w:r>
            <w:r>
              <w:rPr>
                <w:rFonts w:eastAsia="Times New Roman"/>
              </w:rPr>
              <w:t>simin</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Drejtuesve</w:t>
            </w:r>
            <w:r w:rsidR="00AA7C12">
              <w:rPr>
                <w:rFonts w:eastAsia="Times New Roman"/>
              </w:rPr>
              <w:t xml:space="preserve"> </w:t>
            </w:r>
            <w:r>
              <w:rPr>
                <w:rFonts w:eastAsia="Times New Roman"/>
              </w:rPr>
              <w:t>fillon</w:t>
            </w:r>
            <w:r w:rsidR="00AA7C12">
              <w:rPr>
                <w:rFonts w:eastAsia="Times New Roman"/>
              </w:rPr>
              <w:t xml:space="preserve"> </w:t>
            </w:r>
            <w:r>
              <w:rPr>
                <w:rFonts w:eastAsia="Times New Roman"/>
              </w:rPr>
              <w:t>procedura</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pun</w:t>
            </w:r>
            <w:r w:rsidR="00B71093">
              <w:rPr>
                <w:rFonts w:eastAsia="Times New Roman"/>
              </w:rPr>
              <w:t>ë</w:t>
            </w:r>
            <w:r>
              <w:rPr>
                <w:rFonts w:eastAsia="Times New Roman"/>
              </w:rPr>
              <w:t>simit</w:t>
            </w:r>
            <w:r w:rsidR="00AA7C12">
              <w:rPr>
                <w:rFonts w:eastAsia="Times New Roman"/>
              </w:rPr>
              <w:t xml:space="preserve"> </w:t>
            </w:r>
            <w:r>
              <w:rPr>
                <w:rFonts w:eastAsia="Times New Roman"/>
              </w:rPr>
              <w:t>n</w:t>
            </w:r>
            <w:r w:rsidR="00B71093">
              <w:rPr>
                <w:rFonts w:eastAsia="Times New Roman"/>
              </w:rPr>
              <w:t>ë</w:t>
            </w:r>
            <w:r w:rsidR="00AA7C12">
              <w:rPr>
                <w:rFonts w:eastAsia="Times New Roman"/>
              </w:rPr>
              <w:t xml:space="preserve"> </w:t>
            </w:r>
            <w:r>
              <w:rPr>
                <w:rFonts w:eastAsia="Times New Roman"/>
              </w:rPr>
              <w:t>bashk</w:t>
            </w:r>
            <w:r w:rsidR="00B71093">
              <w:rPr>
                <w:rFonts w:eastAsia="Times New Roman"/>
              </w:rPr>
              <w:t>ë</w:t>
            </w:r>
            <w:r>
              <w:rPr>
                <w:rFonts w:eastAsia="Times New Roman"/>
              </w:rPr>
              <w:t>punim</w:t>
            </w:r>
            <w:r w:rsidR="00AA7C12">
              <w:rPr>
                <w:rFonts w:eastAsia="Times New Roman"/>
              </w:rPr>
              <w:t xml:space="preserve"> </w:t>
            </w:r>
            <w:r>
              <w:rPr>
                <w:rFonts w:eastAsia="Times New Roman"/>
              </w:rPr>
              <w:t>me</w:t>
            </w:r>
            <w:r w:rsidR="00AA7C12">
              <w:rPr>
                <w:rFonts w:eastAsia="Times New Roman"/>
              </w:rPr>
              <w:t xml:space="preserve"> </w:t>
            </w:r>
            <w:r>
              <w:rPr>
                <w:rFonts w:eastAsia="Times New Roman"/>
              </w:rPr>
              <w:t>Drejtorin</w:t>
            </w:r>
            <w:r w:rsidR="00B71093">
              <w:rPr>
                <w:rFonts w:eastAsia="Times New Roman"/>
              </w:rPr>
              <w:t>ë</w:t>
            </w:r>
            <w:r w:rsidR="00AA7C12">
              <w:rPr>
                <w:rFonts w:eastAsia="Times New Roman"/>
              </w:rPr>
              <w:t xml:space="preserve"> </w:t>
            </w:r>
            <w:r>
              <w:rPr>
                <w:rFonts w:eastAsia="Times New Roman"/>
              </w:rPr>
              <w:t>Juridike,</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Prokurimeve,</w:t>
            </w:r>
            <w:r w:rsidR="00AA7C12">
              <w:rPr>
                <w:rFonts w:eastAsia="Times New Roman"/>
              </w:rPr>
              <w:t xml:space="preserve"> </w:t>
            </w:r>
            <w:r>
              <w:rPr>
                <w:rFonts w:eastAsia="Times New Roman"/>
              </w:rPr>
              <w:t>Burimeve</w:t>
            </w:r>
            <w:r w:rsidR="00AA7C12">
              <w:rPr>
                <w:rFonts w:eastAsia="Times New Roman"/>
              </w:rPr>
              <w:t xml:space="preserve"> </w:t>
            </w:r>
            <w:r>
              <w:rPr>
                <w:rFonts w:eastAsia="Times New Roman"/>
              </w:rPr>
              <w:t>Njer</w:t>
            </w:r>
            <w:r w:rsidR="00B71093">
              <w:rPr>
                <w:rFonts w:eastAsia="Times New Roman"/>
              </w:rPr>
              <w:t>ë</w:t>
            </w:r>
            <w:r>
              <w:rPr>
                <w:rFonts w:eastAsia="Times New Roman"/>
              </w:rPr>
              <w:t>zore</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Sh</w:t>
            </w:r>
            <w:r w:rsidR="00B71093">
              <w:rPr>
                <w:rFonts w:eastAsia="Times New Roman"/>
              </w:rPr>
              <w:t>ë</w:t>
            </w:r>
            <w:r>
              <w:rPr>
                <w:rFonts w:eastAsia="Times New Roman"/>
              </w:rPr>
              <w:t>rbimeve</w:t>
            </w:r>
            <w:r w:rsidR="00AA7C12">
              <w:rPr>
                <w:rFonts w:eastAsia="Times New Roman"/>
              </w:rPr>
              <w:t xml:space="preserve"> </w:t>
            </w:r>
            <w:r>
              <w:rPr>
                <w:rFonts w:eastAsia="Times New Roman"/>
              </w:rPr>
              <w:t>Mb</w:t>
            </w:r>
            <w:r w:rsidR="00B71093">
              <w:rPr>
                <w:rFonts w:eastAsia="Times New Roman"/>
              </w:rPr>
              <w:t>ë</w:t>
            </w:r>
            <w:r>
              <w:rPr>
                <w:rFonts w:eastAsia="Times New Roman"/>
              </w:rPr>
              <w:t>shtet</w:t>
            </w:r>
            <w:r w:rsidR="00B71093">
              <w:rPr>
                <w:rFonts w:eastAsia="Times New Roman"/>
              </w:rPr>
              <w:t>ë</w:t>
            </w:r>
            <w:r>
              <w:rPr>
                <w:rFonts w:eastAsia="Times New Roman"/>
              </w:rPr>
              <w:t>se.</w:t>
            </w:r>
          </w:p>
        </w:tc>
      </w:tr>
      <w:tr w:rsidR="00E37144" w:rsidTr="006051CB">
        <w:tc>
          <w:tcPr>
            <w:tcW w:w="9350" w:type="dxa"/>
            <w:gridSpan w:val="4"/>
          </w:tcPr>
          <w:p w:rsidR="00E37144" w:rsidRPr="007C5AE2" w:rsidRDefault="00EF531D" w:rsidP="001803B6">
            <w:pPr>
              <w:rPr>
                <w:b/>
              </w:rPr>
            </w:pPr>
            <w:r w:rsidRPr="007C5AE2">
              <w:rPr>
                <w:b/>
              </w:rPr>
              <w:t>iv</w:t>
            </w:r>
            <w:r w:rsidR="00AA7C12">
              <w:rPr>
                <w:b/>
              </w:rPr>
              <w:t xml:space="preserve"> </w:t>
            </w:r>
            <w:r w:rsidRPr="007C5AE2">
              <w:rPr>
                <w:b/>
              </w:rPr>
              <w:t>Aktivitetet</w:t>
            </w:r>
            <w:r w:rsidR="00AA7C12">
              <w:rPr>
                <w:b/>
              </w:rPr>
              <w:t xml:space="preserve"> </w:t>
            </w:r>
            <w:r w:rsidRPr="007C5AE2">
              <w:rPr>
                <w:b/>
              </w:rPr>
              <w:t>kryesore</w:t>
            </w:r>
            <w:r w:rsidR="00AA7C12">
              <w:rPr>
                <w:b/>
              </w:rPr>
              <w:t xml:space="preserve"> </w:t>
            </w:r>
            <w:r w:rsidRPr="007C5AE2">
              <w:rPr>
                <w:b/>
              </w:rPr>
              <w:t>të</w:t>
            </w:r>
            <w:r w:rsidR="00AA7C12">
              <w:rPr>
                <w:b/>
              </w:rPr>
              <w:t xml:space="preserve"> </w:t>
            </w:r>
            <w:r w:rsidRPr="007C5AE2">
              <w:rPr>
                <w:b/>
              </w:rPr>
              <w:t>projektit</w:t>
            </w:r>
          </w:p>
          <w:p w:rsidR="00E22D21" w:rsidRDefault="00EF531D" w:rsidP="009410AA">
            <w:pPr>
              <w:numPr>
                <w:ilvl w:val="0"/>
                <w:numId w:val="68"/>
              </w:numPr>
              <w:spacing w:after="100" w:afterAutospacing="1"/>
              <w:divId w:val="485241632"/>
              <w:rPr>
                <w:rFonts w:eastAsia="Times New Roman"/>
                <w:szCs w:val="24"/>
              </w:rPr>
            </w:pPr>
            <w:r>
              <w:rPr>
                <w:rFonts w:eastAsia="Times New Roman"/>
              </w:rPr>
              <w:t>Hartimi</w:t>
            </w:r>
            <w:r w:rsidR="00AA7C12">
              <w:rPr>
                <w:rFonts w:eastAsia="Times New Roman"/>
              </w:rPr>
              <w:t xml:space="preserve"> i </w:t>
            </w:r>
            <w:r>
              <w:rPr>
                <w:rFonts w:eastAsia="Times New Roman"/>
              </w:rPr>
              <w:t>planit</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buxhetit</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punësimit</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drejtuesve</w:t>
            </w:r>
            <w:r w:rsidR="00AA7C12">
              <w:rPr>
                <w:rFonts w:eastAsia="Times New Roman"/>
              </w:rPr>
              <w:t xml:space="preserve"> </w:t>
            </w:r>
            <w:r>
              <w:rPr>
                <w:rFonts w:eastAsia="Times New Roman"/>
              </w:rPr>
              <w:t>(sa</w:t>
            </w:r>
            <w:r w:rsidR="00AA7C12">
              <w:rPr>
                <w:rFonts w:eastAsia="Times New Roman"/>
              </w:rPr>
              <w:t xml:space="preserve"> </w:t>
            </w:r>
            <w:r>
              <w:rPr>
                <w:rFonts w:eastAsia="Times New Roman"/>
              </w:rPr>
              <w:t>drejtues,</w:t>
            </w:r>
            <w:r w:rsidR="00AA7C12">
              <w:rPr>
                <w:rFonts w:eastAsia="Times New Roman"/>
              </w:rPr>
              <w:t xml:space="preserve"> </w:t>
            </w:r>
            <w:r>
              <w:rPr>
                <w:rFonts w:eastAsia="Times New Roman"/>
              </w:rPr>
              <w:t>për</w:t>
            </w:r>
            <w:r w:rsidR="00AA7C12">
              <w:rPr>
                <w:rFonts w:eastAsia="Times New Roman"/>
              </w:rPr>
              <w:t xml:space="preserve"> </w:t>
            </w:r>
            <w:r>
              <w:rPr>
                <w:rFonts w:eastAsia="Times New Roman"/>
              </w:rPr>
              <w:t>cilat</w:t>
            </w:r>
            <w:r w:rsidR="00AA7C12">
              <w:rPr>
                <w:rFonts w:eastAsia="Times New Roman"/>
              </w:rPr>
              <w:t xml:space="preserve"> </w:t>
            </w:r>
            <w:r>
              <w:rPr>
                <w:rFonts w:eastAsia="Times New Roman"/>
              </w:rPr>
              <w:t>kopshte</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kur</w:t>
            </w:r>
            <w:r w:rsidR="00AA7C12">
              <w:rPr>
                <w:rFonts w:eastAsia="Times New Roman"/>
              </w:rPr>
              <w:t xml:space="preserve"> </w:t>
            </w:r>
            <w:r>
              <w:rPr>
                <w:rFonts w:eastAsia="Times New Roman"/>
              </w:rPr>
              <w:t>do</w:t>
            </w:r>
            <w:r w:rsidR="00AA7C12">
              <w:rPr>
                <w:rFonts w:eastAsia="Times New Roman"/>
              </w:rPr>
              <w:t xml:space="preserve"> </w:t>
            </w:r>
            <w:r>
              <w:rPr>
                <w:rFonts w:eastAsia="Times New Roman"/>
              </w:rPr>
              <w:t>punësohen);</w:t>
            </w:r>
          </w:p>
          <w:p w:rsidR="00E22D21" w:rsidRDefault="00EF531D" w:rsidP="009410AA">
            <w:pPr>
              <w:numPr>
                <w:ilvl w:val="0"/>
                <w:numId w:val="68"/>
              </w:numPr>
              <w:spacing w:after="100" w:afterAutospacing="1"/>
              <w:divId w:val="485241632"/>
              <w:rPr>
                <w:rFonts w:eastAsia="Times New Roman"/>
              </w:rPr>
            </w:pPr>
            <w:r>
              <w:rPr>
                <w:rFonts w:eastAsia="Times New Roman"/>
              </w:rPr>
              <w:t>Propozimi</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miratimi</w:t>
            </w:r>
            <w:r w:rsidR="00AA7C12">
              <w:rPr>
                <w:rFonts w:eastAsia="Times New Roman"/>
              </w:rPr>
              <w:t xml:space="preserve"> </w:t>
            </w:r>
            <w:r>
              <w:rPr>
                <w:rFonts w:eastAsia="Times New Roman"/>
              </w:rPr>
              <w:t>në</w:t>
            </w:r>
            <w:r w:rsidR="00AA7C12">
              <w:rPr>
                <w:rFonts w:eastAsia="Times New Roman"/>
              </w:rPr>
              <w:t xml:space="preserve"> </w:t>
            </w:r>
            <w:r>
              <w:rPr>
                <w:rFonts w:eastAsia="Times New Roman"/>
              </w:rPr>
              <w:t>KB;</w:t>
            </w:r>
          </w:p>
          <w:p w:rsidR="00330931" w:rsidRPr="006051CB" w:rsidRDefault="00EF531D" w:rsidP="00306CD9">
            <w:pPr>
              <w:numPr>
                <w:ilvl w:val="0"/>
                <w:numId w:val="68"/>
              </w:numPr>
              <w:divId w:val="485241632"/>
            </w:pPr>
            <w:r>
              <w:rPr>
                <w:rFonts w:eastAsia="Times New Roman"/>
              </w:rPr>
              <w:t>Punësimi</w:t>
            </w:r>
            <w:r w:rsidR="00AA7C12">
              <w:rPr>
                <w:rFonts w:eastAsia="Times New Roman"/>
              </w:rPr>
              <w:t xml:space="preserve"> i </w:t>
            </w:r>
            <w:r>
              <w:rPr>
                <w:rFonts w:eastAsia="Times New Roman"/>
              </w:rPr>
              <w:t>drejtuesve</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rinj</w:t>
            </w:r>
            <w:r w:rsidR="00AA7C12">
              <w:rPr>
                <w:rFonts w:eastAsia="Times New Roman"/>
              </w:rPr>
              <w:t xml:space="preserve"> </w:t>
            </w:r>
            <w:r>
              <w:rPr>
                <w:rFonts w:eastAsia="Times New Roman"/>
              </w:rPr>
              <w:t>në</w:t>
            </w:r>
            <w:r w:rsidR="00AA7C12">
              <w:rPr>
                <w:rFonts w:eastAsia="Times New Roman"/>
              </w:rPr>
              <w:t xml:space="preserve"> </w:t>
            </w:r>
            <w:r>
              <w:rPr>
                <w:rFonts w:eastAsia="Times New Roman"/>
              </w:rPr>
              <w:t>bashkëpunim</w:t>
            </w:r>
            <w:r w:rsidR="00AA7C12">
              <w:rPr>
                <w:rFonts w:eastAsia="Times New Roman"/>
              </w:rPr>
              <w:t xml:space="preserve"> </w:t>
            </w:r>
            <w:r>
              <w:rPr>
                <w:rFonts w:eastAsia="Times New Roman"/>
              </w:rPr>
              <w:t>me</w:t>
            </w:r>
            <w:r w:rsidR="00AA7C12">
              <w:rPr>
                <w:rFonts w:eastAsia="Times New Roman"/>
              </w:rPr>
              <w:t xml:space="preserve"> </w:t>
            </w:r>
            <w:r>
              <w:rPr>
                <w:rFonts w:eastAsia="Times New Roman"/>
              </w:rPr>
              <w:t>Drejtorinë</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Burimeve</w:t>
            </w:r>
            <w:r w:rsidR="00AA7C12">
              <w:rPr>
                <w:rFonts w:eastAsia="Times New Roman"/>
              </w:rPr>
              <w:t xml:space="preserve"> </w:t>
            </w:r>
            <w:r>
              <w:rPr>
                <w:rFonts w:eastAsia="Times New Roman"/>
              </w:rPr>
              <w:t>Njerëzore.</w:t>
            </w:r>
            <w:r w:rsidR="00AA7C12">
              <w:rPr>
                <w:rFonts w:eastAsia="Times New Roman"/>
              </w:rPr>
              <w:t xml:space="preserve"> </w:t>
            </w:r>
          </w:p>
        </w:tc>
      </w:tr>
      <w:tr w:rsidR="00E37144" w:rsidTr="006051CB">
        <w:tc>
          <w:tcPr>
            <w:tcW w:w="9350" w:type="dxa"/>
            <w:gridSpan w:val="4"/>
          </w:tcPr>
          <w:p w:rsidR="00E37144" w:rsidRDefault="00EF531D" w:rsidP="001803B6">
            <w:r w:rsidRPr="007C5AE2">
              <w:rPr>
                <w:b/>
              </w:rPr>
              <w:t>b)</w:t>
            </w:r>
            <w:r w:rsidR="00AA7C12">
              <w:rPr>
                <w:b/>
              </w:rPr>
              <w:t xml:space="preserve"> </w:t>
            </w:r>
            <w:r w:rsidRPr="007C5AE2">
              <w:rPr>
                <w:b/>
              </w:rPr>
              <w:t>Rezultatet</w:t>
            </w:r>
            <w:r w:rsidR="00AA7C12">
              <w:rPr>
                <w:b/>
              </w:rPr>
              <w:t xml:space="preserve"> </w:t>
            </w:r>
            <w:r w:rsidRPr="007C5AE2">
              <w:rPr>
                <w:b/>
              </w:rPr>
              <w:t>që</w:t>
            </w:r>
            <w:r w:rsidR="00AA7C12">
              <w:rPr>
                <w:b/>
              </w:rPr>
              <w:t xml:space="preserve"> </w:t>
            </w:r>
            <w:r w:rsidRPr="007C5AE2">
              <w:rPr>
                <w:b/>
              </w:rPr>
              <w:t>prisni</w:t>
            </w:r>
            <w:r w:rsidR="00AA7C12">
              <w:rPr>
                <w:b/>
              </w:rPr>
              <w:t xml:space="preserve"> </w:t>
            </w:r>
            <w:r w:rsidRPr="007C5AE2">
              <w:rPr>
                <w:b/>
              </w:rPr>
              <w:t>(shërbimet</w:t>
            </w:r>
            <w:r w:rsidR="00AA7C12">
              <w:rPr>
                <w:b/>
              </w:rPr>
              <w:t xml:space="preserve"> </w:t>
            </w:r>
            <w:r w:rsidRPr="007C5AE2">
              <w:rPr>
                <w:b/>
              </w:rPr>
              <w:t>apo</w:t>
            </w:r>
            <w:r w:rsidR="00AA7C12">
              <w:rPr>
                <w:b/>
              </w:rPr>
              <w:t xml:space="preserve"> </w:t>
            </w:r>
            <w:r w:rsidRPr="007C5AE2">
              <w:rPr>
                <w:b/>
              </w:rPr>
              <w:t>produktet</w:t>
            </w:r>
            <w:r w:rsidR="00AA7C12">
              <w:rPr>
                <w:b/>
              </w:rPr>
              <w:t xml:space="preserve"> </w:t>
            </w:r>
            <w:r w:rsidRPr="007C5AE2">
              <w:rPr>
                <w:b/>
              </w:rPr>
              <w:t>e</w:t>
            </w:r>
            <w:r w:rsidR="00AA7C12">
              <w:rPr>
                <w:b/>
              </w:rPr>
              <w:t xml:space="preserve"> </w:t>
            </w:r>
            <w:r w:rsidRPr="007C5AE2">
              <w:rPr>
                <w:b/>
              </w:rPr>
              <w:t>pritshme)</w:t>
            </w:r>
          </w:p>
          <w:p w:rsidR="00E22D21" w:rsidRDefault="00EF531D" w:rsidP="009410AA">
            <w:pPr>
              <w:numPr>
                <w:ilvl w:val="0"/>
                <w:numId w:val="69"/>
              </w:numPr>
              <w:spacing w:after="100" w:afterAutospacing="1"/>
              <w:divId w:val="1909806520"/>
              <w:rPr>
                <w:rFonts w:eastAsia="Times New Roman"/>
                <w:szCs w:val="24"/>
              </w:rPr>
            </w:pPr>
            <w:r>
              <w:rPr>
                <w:rFonts w:eastAsia="Times New Roman"/>
              </w:rPr>
              <w:t>Menaxhimi</w:t>
            </w:r>
            <w:r w:rsidR="00AA7C12">
              <w:rPr>
                <w:rFonts w:eastAsia="Times New Roman"/>
              </w:rPr>
              <w:t xml:space="preserve"> </w:t>
            </w:r>
            <w:r>
              <w:rPr>
                <w:rFonts w:eastAsia="Times New Roman"/>
              </w:rPr>
              <w:t>efikas</w:t>
            </w:r>
            <w:r w:rsidR="00AA7C12">
              <w:rPr>
                <w:rFonts w:eastAsia="Times New Roman"/>
              </w:rPr>
              <w:t xml:space="preserve"> i </w:t>
            </w:r>
            <w:r>
              <w:rPr>
                <w:rFonts w:eastAsia="Times New Roman"/>
              </w:rPr>
              <w:t>kopshteve;</w:t>
            </w:r>
          </w:p>
          <w:p w:rsidR="00E22D21" w:rsidRDefault="00EF531D" w:rsidP="009410AA">
            <w:pPr>
              <w:numPr>
                <w:ilvl w:val="0"/>
                <w:numId w:val="69"/>
              </w:numPr>
              <w:spacing w:after="100" w:afterAutospacing="1"/>
              <w:divId w:val="1909806520"/>
              <w:rPr>
                <w:rFonts w:eastAsia="Times New Roman"/>
              </w:rPr>
            </w:pPr>
            <w:r>
              <w:rPr>
                <w:rFonts w:eastAsia="Times New Roman"/>
              </w:rPr>
              <w:t>Zgjidhja</w:t>
            </w:r>
            <w:r w:rsidR="00AA7C12">
              <w:rPr>
                <w:rFonts w:eastAsia="Times New Roman"/>
              </w:rPr>
              <w:t xml:space="preserve"> </w:t>
            </w:r>
            <w:r>
              <w:rPr>
                <w:rFonts w:eastAsia="Times New Roman"/>
              </w:rPr>
              <w:t>më</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shpejtë</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problemeve</w:t>
            </w:r>
            <w:r w:rsidR="00AA7C12">
              <w:rPr>
                <w:rFonts w:eastAsia="Times New Roman"/>
              </w:rPr>
              <w:t xml:space="preserve"> </w:t>
            </w:r>
            <w:r>
              <w:rPr>
                <w:rFonts w:eastAsia="Times New Roman"/>
              </w:rPr>
              <w:t>që</w:t>
            </w:r>
            <w:r w:rsidR="00AA7C12">
              <w:rPr>
                <w:rFonts w:eastAsia="Times New Roman"/>
              </w:rPr>
              <w:t xml:space="preserve"> </w:t>
            </w:r>
            <w:r>
              <w:rPr>
                <w:rFonts w:eastAsia="Times New Roman"/>
              </w:rPr>
              <w:t>mund</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ketë</w:t>
            </w:r>
            <w:r w:rsidR="00AA7C12">
              <w:rPr>
                <w:rFonts w:eastAsia="Times New Roman"/>
              </w:rPr>
              <w:t xml:space="preserve"> </w:t>
            </w:r>
            <w:r>
              <w:rPr>
                <w:rFonts w:eastAsia="Times New Roman"/>
              </w:rPr>
              <w:t>çdo</w:t>
            </w:r>
            <w:r w:rsidR="00AA7C12">
              <w:rPr>
                <w:rFonts w:eastAsia="Times New Roman"/>
              </w:rPr>
              <w:t xml:space="preserve"> </w:t>
            </w:r>
            <w:r>
              <w:rPr>
                <w:rFonts w:eastAsia="Times New Roman"/>
              </w:rPr>
              <w:t>kopsht;</w:t>
            </w:r>
          </w:p>
          <w:p w:rsidR="00E37144" w:rsidRPr="006051CB" w:rsidRDefault="00EF531D" w:rsidP="001803B6">
            <w:pPr>
              <w:numPr>
                <w:ilvl w:val="0"/>
                <w:numId w:val="69"/>
              </w:numPr>
              <w:divId w:val="1909806520"/>
              <w:rPr>
                <w:rFonts w:eastAsia="Times New Roman"/>
              </w:rPr>
            </w:pPr>
            <w:r>
              <w:rPr>
                <w:rFonts w:eastAsia="Times New Roman"/>
              </w:rPr>
              <w:t>Procesi</w:t>
            </w:r>
            <w:r w:rsidR="00AA7C12">
              <w:rPr>
                <w:rFonts w:eastAsia="Times New Roman"/>
              </w:rPr>
              <w:t xml:space="preserve"> i </w:t>
            </w:r>
            <w:r>
              <w:rPr>
                <w:rFonts w:eastAsia="Times New Roman"/>
              </w:rPr>
              <w:t>nxënies</w:t>
            </w:r>
            <w:r w:rsidR="00AA7C12">
              <w:rPr>
                <w:rFonts w:eastAsia="Times New Roman"/>
              </w:rPr>
              <w:t xml:space="preserve"> </w:t>
            </w:r>
            <w:r>
              <w:rPr>
                <w:rFonts w:eastAsia="Times New Roman"/>
              </w:rPr>
              <w:t>së</w:t>
            </w:r>
            <w:r w:rsidR="00AA7C12">
              <w:rPr>
                <w:rFonts w:eastAsia="Times New Roman"/>
              </w:rPr>
              <w:t xml:space="preserve"> </w:t>
            </w:r>
            <w:r>
              <w:rPr>
                <w:rFonts w:eastAsia="Times New Roman"/>
              </w:rPr>
              <w:t>fëmijëve</w:t>
            </w:r>
            <w:r w:rsidR="00AA7C12">
              <w:rPr>
                <w:rFonts w:eastAsia="Times New Roman"/>
              </w:rPr>
              <w:t xml:space="preserve"> </w:t>
            </w:r>
            <w:r>
              <w:rPr>
                <w:rFonts w:eastAsia="Times New Roman"/>
              </w:rPr>
              <w:t>më</w:t>
            </w:r>
            <w:r w:rsidR="00AA7C12">
              <w:rPr>
                <w:rFonts w:eastAsia="Times New Roman"/>
              </w:rPr>
              <w:t xml:space="preserve"> </w:t>
            </w:r>
            <w:r>
              <w:rPr>
                <w:rFonts w:eastAsia="Times New Roman"/>
              </w:rPr>
              <w:t>efikas.</w:t>
            </w:r>
          </w:p>
        </w:tc>
      </w:tr>
      <w:tr w:rsidR="00E37144" w:rsidTr="006051CB">
        <w:tc>
          <w:tcPr>
            <w:tcW w:w="4675" w:type="dxa"/>
            <w:gridSpan w:val="2"/>
          </w:tcPr>
          <w:p w:rsidR="00E37144" w:rsidRDefault="00EF531D" w:rsidP="001803B6">
            <w:r w:rsidRPr="007C5AE2">
              <w:t>Aktorët</w:t>
            </w:r>
            <w:r w:rsidR="00AA7C12">
              <w:t xml:space="preserve"> </w:t>
            </w:r>
            <w:r w:rsidRPr="007C5AE2">
              <w:t>e</w:t>
            </w:r>
            <w:r w:rsidR="00AA7C12">
              <w:t xml:space="preserve"> </w:t>
            </w:r>
            <w:r w:rsidRPr="007C5AE2">
              <w:t>mundshëm:</w:t>
            </w:r>
            <w:r w:rsidR="00AA7C12">
              <w:t xml:space="preserve"> </w:t>
            </w:r>
            <w:r>
              <w:t>(njësitë</w:t>
            </w:r>
            <w:r w:rsidR="00AA7C12">
              <w:t xml:space="preserve"> </w:t>
            </w:r>
            <w:r>
              <w:t>e</w:t>
            </w:r>
            <w:r w:rsidR="00AA7C12">
              <w:t xml:space="preserve"> </w:t>
            </w:r>
            <w:r>
              <w:t>përfshira</w:t>
            </w:r>
            <w:r w:rsidR="00AA7C12">
              <w:t xml:space="preserve"> </w:t>
            </w:r>
            <w:r>
              <w:t>brenda</w:t>
            </w:r>
            <w:r w:rsidR="00AA7C12">
              <w:t xml:space="preserve"> </w:t>
            </w:r>
            <w:r>
              <w:t>bashkisë)</w:t>
            </w:r>
          </w:p>
          <w:p w:rsidR="00E22D21" w:rsidRDefault="00EF531D" w:rsidP="009410AA">
            <w:pPr>
              <w:numPr>
                <w:ilvl w:val="0"/>
                <w:numId w:val="70"/>
              </w:numPr>
              <w:spacing w:after="100" w:afterAutospacing="1"/>
              <w:divId w:val="196049346"/>
              <w:rPr>
                <w:rFonts w:eastAsia="Times New Roman"/>
                <w:szCs w:val="24"/>
              </w:rPr>
            </w:pPr>
            <w:r>
              <w:rPr>
                <w:rFonts w:eastAsia="Times New Roman"/>
              </w:rPr>
              <w:t>Sektori</w:t>
            </w:r>
            <w:r w:rsidR="00AA7C12">
              <w:rPr>
                <w:rFonts w:eastAsia="Times New Roman"/>
              </w:rPr>
              <w:t xml:space="preserve"> i </w:t>
            </w:r>
            <w:r>
              <w:rPr>
                <w:rFonts w:eastAsia="Times New Roman"/>
              </w:rPr>
              <w:t>Arsimit</w:t>
            </w:r>
          </w:p>
          <w:p w:rsidR="00E37144" w:rsidRPr="006051CB" w:rsidRDefault="00EF531D" w:rsidP="001803B6">
            <w:pPr>
              <w:numPr>
                <w:ilvl w:val="0"/>
                <w:numId w:val="70"/>
              </w:numPr>
              <w:divId w:val="196049346"/>
              <w:rPr>
                <w:rFonts w:eastAsia="Times New Roman"/>
              </w:rPr>
            </w:pPr>
            <w:r>
              <w:rPr>
                <w:rFonts w:eastAsia="Times New Roman"/>
              </w:rPr>
              <w:t>Drejtoria</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Burimeve</w:t>
            </w:r>
            <w:r w:rsidR="00AA7C12">
              <w:rPr>
                <w:rFonts w:eastAsia="Times New Roman"/>
              </w:rPr>
              <w:t xml:space="preserve"> </w:t>
            </w:r>
            <w:r>
              <w:rPr>
                <w:rFonts w:eastAsia="Times New Roman"/>
              </w:rPr>
              <w:t>Njerëzore</w:t>
            </w:r>
          </w:p>
        </w:tc>
        <w:tc>
          <w:tcPr>
            <w:tcW w:w="4675" w:type="dxa"/>
            <w:gridSpan w:val="2"/>
          </w:tcPr>
          <w:p w:rsidR="00E37144" w:rsidRDefault="00EF531D" w:rsidP="001803B6">
            <w:r w:rsidRPr="007C5AE2">
              <w:t>Kontributet</w:t>
            </w:r>
            <w:r w:rsidR="00AA7C12">
              <w:t xml:space="preserve"> </w:t>
            </w:r>
            <w:r w:rsidRPr="007C5AE2">
              <w:t>e</w:t>
            </w:r>
            <w:r w:rsidR="00AA7C12">
              <w:t xml:space="preserve"> </w:t>
            </w:r>
            <w:r w:rsidRPr="007C5AE2">
              <w:t>mundshme</w:t>
            </w:r>
            <w:r w:rsidR="00AA7C12">
              <w:t xml:space="preserve"> </w:t>
            </w:r>
            <w:r w:rsidRPr="007C5AE2">
              <w:t>në</w:t>
            </w:r>
            <w:r w:rsidR="00AA7C12">
              <w:t xml:space="preserve"> </w:t>
            </w:r>
            <w:r w:rsidRPr="007C5AE2">
              <w:t>projekt</w:t>
            </w:r>
            <w:r w:rsidR="00AA7C12">
              <w:t xml:space="preserve"> </w:t>
            </w:r>
            <w:r>
              <w:t>(institucione</w:t>
            </w:r>
            <w:r w:rsidR="00AA7C12">
              <w:t xml:space="preserve"> </w:t>
            </w:r>
            <w:r>
              <w:t>qendrore,</w:t>
            </w:r>
            <w:r w:rsidR="00AA7C12">
              <w:t xml:space="preserve"> </w:t>
            </w:r>
            <w:r>
              <w:t>OJF,</w:t>
            </w:r>
            <w:r w:rsidR="00AA7C12">
              <w:t xml:space="preserve"> </w:t>
            </w:r>
            <w:r>
              <w:t>donator,</w:t>
            </w:r>
            <w:r w:rsidR="00AA7C12">
              <w:t xml:space="preserve"> </w:t>
            </w:r>
            <w:r>
              <w:t>etj.)</w:t>
            </w:r>
          </w:p>
          <w:p w:rsidR="00E37144" w:rsidRPr="00330931" w:rsidRDefault="00EF531D" w:rsidP="009410AA">
            <w:pPr>
              <w:numPr>
                <w:ilvl w:val="0"/>
                <w:numId w:val="71"/>
              </w:numPr>
              <w:spacing w:after="100" w:afterAutospacing="1"/>
              <w:divId w:val="1883203794"/>
              <w:rPr>
                <w:rFonts w:eastAsia="Times New Roman"/>
                <w:szCs w:val="24"/>
              </w:rPr>
            </w:pPr>
            <w:r>
              <w:rPr>
                <w:rFonts w:eastAsia="Times New Roman"/>
              </w:rPr>
              <w:t>OJF</w:t>
            </w:r>
          </w:p>
        </w:tc>
      </w:tr>
      <w:tr w:rsidR="00E37144" w:rsidTr="006051CB">
        <w:tc>
          <w:tcPr>
            <w:tcW w:w="9350" w:type="dxa"/>
            <w:gridSpan w:val="4"/>
          </w:tcPr>
          <w:p w:rsidR="00E37144" w:rsidRDefault="00EF531D" w:rsidP="001803B6">
            <w:r>
              <w:t>e)</w:t>
            </w:r>
            <w:r w:rsidR="00AA7C12">
              <w:t xml:space="preserve"> </w:t>
            </w:r>
            <w:r w:rsidRPr="007C5AE2">
              <w:rPr>
                <w:b/>
              </w:rPr>
              <w:t>Shpenzimet</w:t>
            </w:r>
            <w:r w:rsidR="00AA7C12">
              <w:rPr>
                <w:b/>
              </w:rPr>
              <w:t xml:space="preserve"> </w:t>
            </w:r>
            <w:r w:rsidRPr="007C5AE2">
              <w:rPr>
                <w:b/>
              </w:rPr>
              <w:t>e</w:t>
            </w:r>
            <w:r w:rsidR="00AA7C12">
              <w:rPr>
                <w:b/>
              </w:rPr>
              <w:t xml:space="preserve"> </w:t>
            </w:r>
            <w:r w:rsidRPr="007C5AE2">
              <w:rPr>
                <w:b/>
              </w:rPr>
              <w:t>llogaritura</w:t>
            </w:r>
            <w:r w:rsidR="00AA7C12">
              <w:t xml:space="preserve"> </w:t>
            </w:r>
            <w:r>
              <w:t>(për</w:t>
            </w:r>
            <w:r w:rsidR="00AA7C12">
              <w:t xml:space="preserve"> </w:t>
            </w:r>
            <w:r>
              <w:t>çdo</w:t>
            </w:r>
            <w:r w:rsidR="00AA7C12">
              <w:t xml:space="preserve"> </w:t>
            </w:r>
            <w:r>
              <w:t>aktivitet</w:t>
            </w:r>
            <w:r w:rsidR="00AA7C12">
              <w:t xml:space="preserve"> </w:t>
            </w:r>
            <w:r>
              <w:t>të</w:t>
            </w:r>
            <w:r w:rsidR="00AA7C12">
              <w:t xml:space="preserve"> </w:t>
            </w:r>
            <w:r>
              <w:t>mësipërm</w:t>
            </w:r>
            <w:r w:rsidR="00AA7C12">
              <w:t xml:space="preserve"> </w:t>
            </w:r>
            <w:r>
              <w:t>pika</w:t>
            </w:r>
            <w:r w:rsidR="00AA7C12">
              <w:t xml:space="preserve"> </w:t>
            </w:r>
            <w: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2259"/>
              <w:gridCol w:w="1632"/>
              <w:gridCol w:w="923"/>
              <w:gridCol w:w="1017"/>
              <w:gridCol w:w="1017"/>
              <w:gridCol w:w="1017"/>
              <w:gridCol w:w="763"/>
            </w:tblGrid>
            <w:tr w:rsidR="00AD6D90" w:rsidTr="00330931">
              <w:trPr>
                <w:tblHeader/>
              </w:trPr>
              <w:tc>
                <w:tcPr>
                  <w:tcW w:w="496" w:type="dxa"/>
                  <w:shd w:val="clear" w:color="669669" w:fill="FFFFFF"/>
                </w:tcPr>
                <w:p w:rsidR="00E37144" w:rsidRDefault="00EF531D" w:rsidP="001803B6">
                  <w:pPr>
                    <w:spacing w:after="0" w:line="240" w:lineRule="auto"/>
                  </w:pPr>
                  <w:r>
                    <w:rPr>
                      <w:b/>
                      <w:color w:val="666699"/>
                    </w:rPr>
                    <w:t>Nr</w:t>
                  </w:r>
                </w:p>
              </w:tc>
              <w:tc>
                <w:tcPr>
                  <w:tcW w:w="2259" w:type="dxa"/>
                  <w:shd w:val="clear" w:color="669669" w:fill="FFFFFF"/>
                </w:tcPr>
                <w:p w:rsidR="008848EB" w:rsidRDefault="00EF531D" w:rsidP="001803B6">
                  <w:pPr>
                    <w:spacing w:after="0" w:line="240" w:lineRule="auto"/>
                  </w:pPr>
                  <w:r>
                    <w:rPr>
                      <w:b/>
                      <w:color w:val="666699"/>
                    </w:rPr>
                    <w:t>Emertimi</w:t>
                  </w:r>
                </w:p>
              </w:tc>
              <w:tc>
                <w:tcPr>
                  <w:tcW w:w="1632" w:type="dxa"/>
                  <w:shd w:val="clear" w:color="669669" w:fill="FFFFFF"/>
                </w:tcPr>
                <w:p w:rsidR="008848EB" w:rsidRDefault="00EF531D" w:rsidP="001803B6">
                  <w:pPr>
                    <w:spacing w:after="0" w:line="240" w:lineRule="auto"/>
                  </w:pPr>
                  <w:r>
                    <w:rPr>
                      <w:b/>
                      <w:color w:val="666699"/>
                    </w:rPr>
                    <w:t>Pergjegjes</w:t>
                  </w:r>
                </w:p>
              </w:tc>
              <w:tc>
                <w:tcPr>
                  <w:tcW w:w="923" w:type="dxa"/>
                  <w:shd w:val="clear" w:color="669669" w:fill="FFFFFF"/>
                </w:tcPr>
                <w:p w:rsidR="008848EB" w:rsidRDefault="00EF531D" w:rsidP="001803B6">
                  <w:pPr>
                    <w:spacing w:after="0" w:line="240" w:lineRule="auto"/>
                  </w:pPr>
                  <w:r>
                    <w:rPr>
                      <w:b/>
                      <w:color w:val="666699"/>
                    </w:rPr>
                    <w:t>Fakt</w:t>
                  </w:r>
                  <w:r w:rsidR="00AA7C12">
                    <w:rPr>
                      <w:b/>
                      <w:color w:val="666699"/>
                    </w:rPr>
                    <w:t xml:space="preserve"> </w:t>
                  </w:r>
                  <w:r>
                    <w:rPr>
                      <w:b/>
                      <w:color w:val="666699"/>
                    </w:rPr>
                    <w:t>Aktual</w:t>
                  </w:r>
                </w:p>
              </w:tc>
              <w:tc>
                <w:tcPr>
                  <w:tcW w:w="1017" w:type="dxa"/>
                  <w:shd w:val="clear" w:color="669669" w:fill="FFFFFF"/>
                </w:tcPr>
                <w:p w:rsidR="008848EB" w:rsidRDefault="00330931" w:rsidP="001803B6">
                  <w:pPr>
                    <w:spacing w:after="0" w:line="240" w:lineRule="auto"/>
                  </w:pPr>
                  <w:r>
                    <w:rPr>
                      <w:b/>
                      <w:color w:val="666699"/>
                    </w:rPr>
                    <w:t>Buxheti</w:t>
                  </w:r>
                  <w:r w:rsidR="00AA7C12">
                    <w:rPr>
                      <w:b/>
                      <w:color w:val="666699"/>
                    </w:rPr>
                    <w:t xml:space="preserve"> </w:t>
                  </w:r>
                  <w:r>
                    <w:rPr>
                      <w:b/>
                      <w:color w:val="666699"/>
                    </w:rPr>
                    <w:t>Viti</w:t>
                  </w:r>
                  <w:r w:rsidR="00AA7C12">
                    <w:rPr>
                      <w:b/>
                      <w:color w:val="666699"/>
                    </w:rPr>
                    <w:t xml:space="preserve"> </w:t>
                  </w:r>
                  <w:r>
                    <w:rPr>
                      <w:b/>
                      <w:color w:val="666699"/>
                    </w:rPr>
                    <w:t>2025</w:t>
                  </w:r>
                </w:p>
              </w:tc>
              <w:tc>
                <w:tcPr>
                  <w:tcW w:w="1017" w:type="dxa"/>
                  <w:shd w:val="clear" w:color="669669" w:fill="FFFFFF"/>
                </w:tcPr>
                <w:p w:rsidR="008848EB" w:rsidRDefault="00330931" w:rsidP="001803B6">
                  <w:pPr>
                    <w:spacing w:after="0" w:line="240" w:lineRule="auto"/>
                  </w:pPr>
                  <w:r>
                    <w:rPr>
                      <w:b/>
                      <w:color w:val="666699"/>
                    </w:rPr>
                    <w:t>Buxheti</w:t>
                  </w:r>
                  <w:r w:rsidR="00AA7C12">
                    <w:rPr>
                      <w:b/>
                      <w:color w:val="666699"/>
                    </w:rPr>
                    <w:t xml:space="preserve"> </w:t>
                  </w:r>
                  <w:r>
                    <w:rPr>
                      <w:b/>
                      <w:color w:val="666699"/>
                    </w:rPr>
                    <w:t>Viti</w:t>
                  </w:r>
                  <w:r w:rsidR="00AA7C12">
                    <w:rPr>
                      <w:b/>
                      <w:color w:val="666699"/>
                    </w:rPr>
                    <w:t xml:space="preserve"> </w:t>
                  </w:r>
                  <w:r>
                    <w:rPr>
                      <w:b/>
                      <w:color w:val="666699"/>
                    </w:rPr>
                    <w:t>2026</w:t>
                  </w:r>
                </w:p>
              </w:tc>
              <w:tc>
                <w:tcPr>
                  <w:tcW w:w="1017" w:type="dxa"/>
                  <w:shd w:val="clear" w:color="669669" w:fill="FFFFFF"/>
                </w:tcPr>
                <w:p w:rsidR="008848EB" w:rsidRDefault="00330931" w:rsidP="001803B6">
                  <w:pPr>
                    <w:spacing w:after="0" w:line="240" w:lineRule="auto"/>
                  </w:pPr>
                  <w:r>
                    <w:rPr>
                      <w:b/>
                      <w:color w:val="666699"/>
                    </w:rPr>
                    <w:t>Buxheti</w:t>
                  </w:r>
                  <w:r w:rsidR="00AA7C12">
                    <w:rPr>
                      <w:b/>
                      <w:color w:val="666699"/>
                    </w:rPr>
                    <w:t xml:space="preserve"> </w:t>
                  </w:r>
                  <w:r>
                    <w:rPr>
                      <w:b/>
                      <w:color w:val="666699"/>
                    </w:rPr>
                    <w:t>Viti</w:t>
                  </w:r>
                  <w:r w:rsidR="00AA7C12">
                    <w:rPr>
                      <w:b/>
                      <w:color w:val="666699"/>
                    </w:rPr>
                    <w:t xml:space="preserve"> </w:t>
                  </w:r>
                  <w:r>
                    <w:rPr>
                      <w:b/>
                      <w:color w:val="666699"/>
                    </w:rPr>
                    <w:t>2027</w:t>
                  </w:r>
                </w:p>
              </w:tc>
              <w:tc>
                <w:tcPr>
                  <w:tcW w:w="763" w:type="dxa"/>
                  <w:shd w:val="clear" w:color="669669" w:fill="FFFFFF"/>
                </w:tcPr>
                <w:p w:rsidR="008848EB" w:rsidRDefault="00EF531D" w:rsidP="001803B6">
                  <w:pPr>
                    <w:spacing w:after="0" w:line="240" w:lineRule="auto"/>
                  </w:pPr>
                  <w:r>
                    <w:rPr>
                      <w:b/>
                      <w:color w:val="666699"/>
                    </w:rPr>
                    <w:t>Total</w:t>
                  </w:r>
                </w:p>
              </w:tc>
            </w:tr>
            <w:tr w:rsidR="003C20B6" w:rsidTr="00330931">
              <w:tc>
                <w:tcPr>
                  <w:tcW w:w="496" w:type="dxa"/>
                  <w:shd w:val="clear" w:color="669669" w:fill="FFFFFF"/>
                </w:tcPr>
                <w:p w:rsidR="003C20B6" w:rsidRDefault="003C20B6" w:rsidP="001803B6">
                  <w:pPr>
                    <w:spacing w:after="0" w:line="240" w:lineRule="auto"/>
                  </w:pPr>
                  <w:r>
                    <w:t>1</w:t>
                  </w:r>
                  <w:r>
                    <w:br/>
                  </w:r>
                </w:p>
              </w:tc>
              <w:tc>
                <w:tcPr>
                  <w:tcW w:w="2259" w:type="dxa"/>
                  <w:shd w:val="clear" w:color="669669" w:fill="FFFFFF"/>
                </w:tcPr>
                <w:p w:rsidR="003C20B6" w:rsidRDefault="003C20B6" w:rsidP="001803B6">
                  <w:pPr>
                    <w:spacing w:after="0" w:line="240" w:lineRule="auto"/>
                    <w:jc w:val="left"/>
                  </w:pPr>
                  <w:r>
                    <w:t>Hartimi i planit dhe buxhetit të punësimit të drejtuesve</w:t>
                  </w:r>
                </w:p>
              </w:tc>
              <w:tc>
                <w:tcPr>
                  <w:tcW w:w="1632" w:type="dxa"/>
                  <w:shd w:val="clear" w:color="669669" w:fill="FFFFFF"/>
                </w:tcPr>
                <w:p w:rsidR="003C20B6" w:rsidRDefault="003C20B6" w:rsidP="001803B6">
                  <w:pPr>
                    <w:spacing w:after="0" w:line="240" w:lineRule="auto"/>
                    <w:jc w:val="left"/>
                  </w:pPr>
                  <w:r>
                    <w:t>Qendra Arsimore, Burimet Njerezore, Drejtoria e Finances</w:t>
                  </w:r>
                  <w:r>
                    <w:br/>
                  </w:r>
                </w:p>
              </w:tc>
              <w:tc>
                <w:tcPr>
                  <w:tcW w:w="923" w:type="dxa"/>
                  <w:shd w:val="clear" w:color="669669" w:fill="FFFFFF"/>
                </w:tcPr>
                <w:p w:rsidR="003C20B6" w:rsidRPr="00064B45" w:rsidRDefault="003C20B6" w:rsidP="000157E3">
                  <w:pPr>
                    <w:spacing w:after="0" w:line="240" w:lineRule="auto"/>
                    <w:jc w:val="center"/>
                    <w:rPr>
                      <w:sz w:val="18"/>
                      <w:szCs w:val="18"/>
                    </w:rPr>
                  </w:pPr>
                  <w:r w:rsidRPr="00064B45">
                    <w:rPr>
                      <w:sz w:val="18"/>
                      <w:szCs w:val="18"/>
                    </w:rPr>
                    <w:t>0</w:t>
                  </w:r>
                </w:p>
              </w:tc>
              <w:tc>
                <w:tcPr>
                  <w:tcW w:w="1017" w:type="dxa"/>
                  <w:shd w:val="clear" w:color="669669" w:fill="FFFFFF"/>
                </w:tcPr>
                <w:p w:rsidR="003C20B6" w:rsidRPr="00064B45" w:rsidRDefault="003C20B6" w:rsidP="000157E3">
                  <w:pPr>
                    <w:spacing w:after="0" w:line="240" w:lineRule="auto"/>
                    <w:jc w:val="center"/>
                    <w:rPr>
                      <w:sz w:val="18"/>
                      <w:szCs w:val="18"/>
                    </w:rPr>
                  </w:pPr>
                  <w:r w:rsidRPr="00064B45">
                    <w:rPr>
                      <w:sz w:val="18"/>
                      <w:szCs w:val="18"/>
                    </w:rPr>
                    <w:t>0</w:t>
                  </w:r>
                </w:p>
              </w:tc>
              <w:tc>
                <w:tcPr>
                  <w:tcW w:w="1017" w:type="dxa"/>
                  <w:shd w:val="clear" w:color="669669" w:fill="FFFFFF"/>
                </w:tcPr>
                <w:p w:rsidR="003C20B6" w:rsidRPr="00064B45" w:rsidRDefault="003C20B6" w:rsidP="000157E3">
                  <w:pPr>
                    <w:spacing w:after="0" w:line="240" w:lineRule="auto"/>
                    <w:jc w:val="center"/>
                    <w:rPr>
                      <w:sz w:val="18"/>
                      <w:szCs w:val="18"/>
                    </w:rPr>
                  </w:pPr>
                  <w:r w:rsidRPr="00064B45">
                    <w:rPr>
                      <w:sz w:val="18"/>
                      <w:szCs w:val="18"/>
                    </w:rPr>
                    <w:t>0</w:t>
                  </w:r>
                </w:p>
              </w:tc>
              <w:tc>
                <w:tcPr>
                  <w:tcW w:w="1017" w:type="dxa"/>
                  <w:shd w:val="clear" w:color="669669" w:fill="FFFFFF"/>
                </w:tcPr>
                <w:p w:rsidR="003C20B6" w:rsidRPr="00064B45" w:rsidRDefault="003C20B6" w:rsidP="000157E3">
                  <w:pPr>
                    <w:spacing w:after="0" w:line="240" w:lineRule="auto"/>
                    <w:jc w:val="center"/>
                    <w:rPr>
                      <w:sz w:val="18"/>
                      <w:szCs w:val="18"/>
                    </w:rPr>
                  </w:pPr>
                  <w:r w:rsidRPr="00064B45">
                    <w:rPr>
                      <w:sz w:val="18"/>
                      <w:szCs w:val="18"/>
                    </w:rPr>
                    <w:t>0</w:t>
                  </w:r>
                </w:p>
              </w:tc>
              <w:tc>
                <w:tcPr>
                  <w:tcW w:w="763" w:type="dxa"/>
                  <w:shd w:val="clear" w:color="669669" w:fill="FFFFFF"/>
                </w:tcPr>
                <w:p w:rsidR="003C20B6" w:rsidRPr="00064B45" w:rsidRDefault="003C20B6" w:rsidP="000157E3">
                  <w:pPr>
                    <w:spacing w:after="0" w:line="240" w:lineRule="auto"/>
                    <w:jc w:val="center"/>
                    <w:rPr>
                      <w:sz w:val="18"/>
                      <w:szCs w:val="18"/>
                    </w:rPr>
                  </w:pPr>
                  <w:r w:rsidRPr="00064B45">
                    <w:rPr>
                      <w:sz w:val="18"/>
                      <w:szCs w:val="18"/>
                    </w:rPr>
                    <w:t>0</w:t>
                  </w:r>
                </w:p>
              </w:tc>
            </w:tr>
            <w:tr w:rsidR="003C20B6" w:rsidTr="00330931">
              <w:tc>
                <w:tcPr>
                  <w:tcW w:w="496" w:type="dxa"/>
                  <w:shd w:val="clear" w:color="669669" w:fill="FFFFFF"/>
                </w:tcPr>
                <w:p w:rsidR="003C20B6" w:rsidRDefault="003C20B6" w:rsidP="001803B6">
                  <w:pPr>
                    <w:spacing w:after="0" w:line="240" w:lineRule="auto"/>
                  </w:pPr>
                  <w:r>
                    <w:t>2</w:t>
                  </w:r>
                  <w:r>
                    <w:br/>
                  </w:r>
                </w:p>
              </w:tc>
              <w:tc>
                <w:tcPr>
                  <w:tcW w:w="2259" w:type="dxa"/>
                  <w:shd w:val="clear" w:color="669669" w:fill="FFFFFF"/>
                </w:tcPr>
                <w:p w:rsidR="003C20B6" w:rsidRDefault="003C20B6" w:rsidP="001803B6">
                  <w:pPr>
                    <w:spacing w:after="0" w:line="240" w:lineRule="auto"/>
                    <w:jc w:val="left"/>
                  </w:pPr>
                  <w:r>
                    <w:t>Propozimi dhe miratimi në KB</w:t>
                  </w:r>
                </w:p>
              </w:tc>
              <w:tc>
                <w:tcPr>
                  <w:tcW w:w="1632" w:type="dxa"/>
                  <w:shd w:val="clear" w:color="669669" w:fill="FFFFFF"/>
                </w:tcPr>
                <w:p w:rsidR="003C20B6" w:rsidRDefault="003C20B6" w:rsidP="001803B6">
                  <w:pPr>
                    <w:spacing w:after="0" w:line="240" w:lineRule="auto"/>
                    <w:jc w:val="left"/>
                  </w:pPr>
                  <w:r>
                    <w:t>Qendra Arsimore, Burimet Njerezore, Drejtoria e Finances</w:t>
                  </w:r>
                </w:p>
              </w:tc>
              <w:tc>
                <w:tcPr>
                  <w:tcW w:w="923" w:type="dxa"/>
                  <w:shd w:val="clear" w:color="669669" w:fill="FFFFFF"/>
                </w:tcPr>
                <w:p w:rsidR="003C20B6" w:rsidRDefault="003C20B6" w:rsidP="001803B6">
                  <w:pPr>
                    <w:spacing w:after="0" w:line="240" w:lineRule="auto"/>
                  </w:pPr>
                </w:p>
              </w:tc>
              <w:tc>
                <w:tcPr>
                  <w:tcW w:w="1017" w:type="dxa"/>
                  <w:shd w:val="clear" w:color="669669" w:fill="FFFFFF"/>
                </w:tcPr>
                <w:p w:rsidR="003C20B6" w:rsidRDefault="003C20B6" w:rsidP="001803B6">
                  <w:pPr>
                    <w:spacing w:after="0" w:line="240" w:lineRule="auto"/>
                  </w:pPr>
                </w:p>
              </w:tc>
              <w:tc>
                <w:tcPr>
                  <w:tcW w:w="1017" w:type="dxa"/>
                  <w:shd w:val="clear" w:color="669669" w:fill="FFFFFF"/>
                </w:tcPr>
                <w:p w:rsidR="003C20B6" w:rsidRDefault="003C20B6" w:rsidP="001803B6">
                  <w:pPr>
                    <w:spacing w:after="0" w:line="240" w:lineRule="auto"/>
                  </w:pPr>
                </w:p>
              </w:tc>
              <w:tc>
                <w:tcPr>
                  <w:tcW w:w="1017" w:type="dxa"/>
                  <w:shd w:val="clear" w:color="669669" w:fill="FFFFFF"/>
                </w:tcPr>
                <w:p w:rsidR="003C20B6" w:rsidRDefault="003C20B6" w:rsidP="001803B6">
                  <w:pPr>
                    <w:spacing w:after="0" w:line="240" w:lineRule="auto"/>
                  </w:pPr>
                </w:p>
              </w:tc>
              <w:tc>
                <w:tcPr>
                  <w:tcW w:w="763" w:type="dxa"/>
                  <w:shd w:val="clear" w:color="669669" w:fill="FFFFFF"/>
                </w:tcPr>
                <w:p w:rsidR="003C20B6" w:rsidRDefault="003C20B6" w:rsidP="001803B6">
                  <w:pPr>
                    <w:spacing w:after="0" w:line="240" w:lineRule="auto"/>
                  </w:pPr>
                </w:p>
              </w:tc>
            </w:tr>
            <w:tr w:rsidR="003C20B6" w:rsidTr="00330931">
              <w:tc>
                <w:tcPr>
                  <w:tcW w:w="496" w:type="dxa"/>
                  <w:shd w:val="clear" w:color="669669" w:fill="FFFFFF"/>
                </w:tcPr>
                <w:p w:rsidR="003C20B6" w:rsidRDefault="003C20B6" w:rsidP="00747581">
                  <w:pPr>
                    <w:spacing w:after="0" w:line="240" w:lineRule="auto"/>
                  </w:pPr>
                  <w:r>
                    <w:t>3</w:t>
                  </w:r>
                  <w:r>
                    <w:br/>
                  </w:r>
                </w:p>
              </w:tc>
              <w:tc>
                <w:tcPr>
                  <w:tcW w:w="2259" w:type="dxa"/>
                  <w:shd w:val="clear" w:color="669669" w:fill="FFFFFF"/>
                </w:tcPr>
                <w:p w:rsidR="003C20B6" w:rsidRDefault="003C20B6" w:rsidP="00747581">
                  <w:pPr>
                    <w:spacing w:after="0" w:line="240" w:lineRule="auto"/>
                    <w:jc w:val="left"/>
                  </w:pPr>
                  <w:r>
                    <w:t>Punësimi i drejtuesve të rinj</w:t>
                  </w:r>
                  <w:r>
                    <w:br/>
                  </w:r>
                </w:p>
              </w:tc>
              <w:tc>
                <w:tcPr>
                  <w:tcW w:w="1632" w:type="dxa"/>
                  <w:shd w:val="clear" w:color="669669" w:fill="FFFFFF"/>
                </w:tcPr>
                <w:p w:rsidR="003C20B6" w:rsidRDefault="003C20B6" w:rsidP="00747581">
                  <w:pPr>
                    <w:spacing w:after="0" w:line="240" w:lineRule="auto"/>
                    <w:jc w:val="left"/>
                  </w:pPr>
                  <w:r>
                    <w:t>Qendra Arsimore, Burimet Njerezore, Drejtoria e Finances</w:t>
                  </w:r>
                </w:p>
              </w:tc>
              <w:tc>
                <w:tcPr>
                  <w:tcW w:w="923" w:type="dxa"/>
                  <w:shd w:val="clear" w:color="669669" w:fill="FFFFFF"/>
                </w:tcPr>
                <w:p w:rsidR="003C20B6" w:rsidRPr="00064B45" w:rsidRDefault="003C20B6" w:rsidP="00064B45">
                  <w:pPr>
                    <w:spacing w:after="0" w:line="240" w:lineRule="auto"/>
                    <w:jc w:val="center"/>
                    <w:rPr>
                      <w:sz w:val="18"/>
                      <w:szCs w:val="18"/>
                    </w:rPr>
                  </w:pPr>
                  <w:r>
                    <w:rPr>
                      <w:sz w:val="18"/>
                      <w:szCs w:val="18"/>
                    </w:rPr>
                    <w:t xml:space="preserve">6 </w:t>
                  </w:r>
                  <w:r w:rsidRPr="00064B45">
                    <w:rPr>
                      <w:sz w:val="18"/>
                      <w:szCs w:val="18"/>
                    </w:rPr>
                    <w:t>348 600</w:t>
                  </w:r>
                </w:p>
              </w:tc>
              <w:tc>
                <w:tcPr>
                  <w:tcW w:w="1017" w:type="dxa"/>
                  <w:shd w:val="clear" w:color="669669" w:fill="FFFFFF"/>
                </w:tcPr>
                <w:p w:rsidR="003C20B6" w:rsidRPr="00064B45" w:rsidRDefault="003C20B6" w:rsidP="00064B45">
                  <w:pPr>
                    <w:spacing w:after="0" w:line="240" w:lineRule="auto"/>
                    <w:jc w:val="center"/>
                    <w:rPr>
                      <w:sz w:val="18"/>
                      <w:szCs w:val="18"/>
                    </w:rPr>
                  </w:pPr>
                  <w:r w:rsidRPr="00064B45">
                    <w:rPr>
                      <w:sz w:val="18"/>
                      <w:szCs w:val="18"/>
                    </w:rPr>
                    <w:t>6 348 600</w:t>
                  </w:r>
                </w:p>
              </w:tc>
              <w:tc>
                <w:tcPr>
                  <w:tcW w:w="1017" w:type="dxa"/>
                  <w:shd w:val="clear" w:color="669669" w:fill="FFFFFF"/>
                </w:tcPr>
                <w:p w:rsidR="003C20B6" w:rsidRPr="00064B45" w:rsidRDefault="003C20B6" w:rsidP="00064B45">
                  <w:pPr>
                    <w:spacing w:after="0" w:line="240" w:lineRule="auto"/>
                    <w:jc w:val="center"/>
                    <w:rPr>
                      <w:sz w:val="18"/>
                      <w:szCs w:val="18"/>
                    </w:rPr>
                  </w:pPr>
                  <w:r w:rsidRPr="00064B45">
                    <w:rPr>
                      <w:sz w:val="18"/>
                      <w:szCs w:val="18"/>
                    </w:rPr>
                    <w:t>7 275 600</w:t>
                  </w:r>
                </w:p>
              </w:tc>
              <w:tc>
                <w:tcPr>
                  <w:tcW w:w="1017" w:type="dxa"/>
                  <w:shd w:val="clear" w:color="669669" w:fill="FFFFFF"/>
                </w:tcPr>
                <w:p w:rsidR="003C20B6" w:rsidRPr="00064B45" w:rsidRDefault="003C20B6" w:rsidP="00064B45">
                  <w:pPr>
                    <w:spacing w:after="0" w:line="240" w:lineRule="auto"/>
                    <w:jc w:val="center"/>
                    <w:rPr>
                      <w:sz w:val="18"/>
                      <w:szCs w:val="18"/>
                    </w:rPr>
                  </w:pPr>
                  <w:r w:rsidRPr="00064B45">
                    <w:rPr>
                      <w:sz w:val="18"/>
                      <w:szCs w:val="18"/>
                    </w:rPr>
                    <w:t>7 275 600</w:t>
                  </w:r>
                </w:p>
              </w:tc>
              <w:tc>
                <w:tcPr>
                  <w:tcW w:w="763" w:type="dxa"/>
                  <w:shd w:val="clear" w:color="669669" w:fill="FFFFFF"/>
                </w:tcPr>
                <w:p w:rsidR="003C20B6" w:rsidRPr="00064B45" w:rsidRDefault="003C20B6" w:rsidP="00064B45">
                  <w:pPr>
                    <w:spacing w:after="0" w:line="240" w:lineRule="auto"/>
                    <w:jc w:val="center"/>
                    <w:rPr>
                      <w:sz w:val="18"/>
                      <w:szCs w:val="18"/>
                    </w:rPr>
                  </w:pPr>
                  <w:r w:rsidRPr="00064B45">
                    <w:rPr>
                      <w:sz w:val="18"/>
                      <w:szCs w:val="18"/>
                    </w:rPr>
                    <w:t>27 248 400</w:t>
                  </w:r>
                </w:p>
              </w:tc>
            </w:tr>
            <w:tr w:rsidR="003C20B6" w:rsidTr="00330931">
              <w:tc>
                <w:tcPr>
                  <w:tcW w:w="496" w:type="dxa"/>
                  <w:shd w:val="clear" w:color="050000" w:fill="D4CFCF"/>
                </w:tcPr>
                <w:p w:rsidR="003C20B6" w:rsidRDefault="003C20B6" w:rsidP="00747581">
                  <w:pPr>
                    <w:spacing w:line="240" w:lineRule="auto"/>
                  </w:pPr>
                </w:p>
              </w:tc>
              <w:tc>
                <w:tcPr>
                  <w:tcW w:w="2259" w:type="dxa"/>
                  <w:shd w:val="clear" w:color="050000" w:fill="D4CFCF"/>
                </w:tcPr>
                <w:p w:rsidR="003C20B6" w:rsidRDefault="003C20B6" w:rsidP="00747581">
                  <w:pPr>
                    <w:spacing w:line="240" w:lineRule="auto"/>
                  </w:pPr>
                </w:p>
              </w:tc>
              <w:tc>
                <w:tcPr>
                  <w:tcW w:w="1632" w:type="dxa"/>
                  <w:shd w:val="clear" w:color="050000" w:fill="D4CFCF"/>
                </w:tcPr>
                <w:p w:rsidR="003C20B6" w:rsidRDefault="003C20B6" w:rsidP="00747581">
                  <w:pPr>
                    <w:spacing w:line="240" w:lineRule="auto"/>
                  </w:pPr>
                </w:p>
              </w:tc>
              <w:tc>
                <w:tcPr>
                  <w:tcW w:w="923" w:type="dxa"/>
                  <w:shd w:val="clear" w:color="050000" w:fill="D4CFCF"/>
                </w:tcPr>
                <w:p w:rsidR="003C20B6" w:rsidRDefault="003C20B6" w:rsidP="00747581">
                  <w:pPr>
                    <w:spacing w:line="240" w:lineRule="auto"/>
                  </w:pPr>
                </w:p>
              </w:tc>
              <w:tc>
                <w:tcPr>
                  <w:tcW w:w="1017" w:type="dxa"/>
                  <w:shd w:val="clear" w:color="050000" w:fill="D4CFCF"/>
                </w:tcPr>
                <w:p w:rsidR="003C20B6" w:rsidRDefault="003C20B6" w:rsidP="00747581">
                  <w:pPr>
                    <w:spacing w:line="240" w:lineRule="auto"/>
                  </w:pPr>
                </w:p>
              </w:tc>
              <w:tc>
                <w:tcPr>
                  <w:tcW w:w="1017" w:type="dxa"/>
                  <w:shd w:val="clear" w:color="050000" w:fill="D4CFCF"/>
                </w:tcPr>
                <w:p w:rsidR="003C20B6" w:rsidRPr="00330931" w:rsidRDefault="003C20B6" w:rsidP="00747581">
                  <w:pPr>
                    <w:spacing w:line="240" w:lineRule="auto"/>
                  </w:pPr>
                </w:p>
              </w:tc>
              <w:tc>
                <w:tcPr>
                  <w:tcW w:w="1017" w:type="dxa"/>
                  <w:shd w:val="clear" w:color="050000" w:fill="D4CFCF"/>
                </w:tcPr>
                <w:p w:rsidR="003C20B6" w:rsidRPr="00330931" w:rsidRDefault="003C20B6" w:rsidP="00747581">
                  <w:pPr>
                    <w:spacing w:line="240" w:lineRule="auto"/>
                  </w:pPr>
                </w:p>
              </w:tc>
              <w:tc>
                <w:tcPr>
                  <w:tcW w:w="763" w:type="dxa"/>
                  <w:shd w:val="clear" w:color="050000" w:fill="D4CFCF"/>
                </w:tcPr>
                <w:p w:rsidR="003C20B6" w:rsidRPr="00330931" w:rsidRDefault="003C20B6" w:rsidP="00747581">
                  <w:pPr>
                    <w:spacing w:line="240" w:lineRule="auto"/>
                  </w:pPr>
                </w:p>
              </w:tc>
            </w:tr>
          </w:tbl>
          <w:p w:rsidR="00E37144" w:rsidRDefault="00E37144" w:rsidP="001803B6"/>
        </w:tc>
      </w:tr>
      <w:tr w:rsidR="00E37144" w:rsidTr="006051CB">
        <w:tc>
          <w:tcPr>
            <w:tcW w:w="4675" w:type="dxa"/>
            <w:gridSpan w:val="2"/>
          </w:tcPr>
          <w:p w:rsidR="00E37144" w:rsidRPr="007C5AE2" w:rsidRDefault="00EF531D" w:rsidP="001803B6">
            <w:pPr>
              <w:rPr>
                <w:b/>
              </w:rPr>
            </w:pPr>
            <w:r w:rsidRPr="007C5AE2">
              <w:rPr>
                <w:b/>
              </w:rPr>
              <w:t>f)</w:t>
            </w:r>
            <w:r w:rsidR="00AA7C12">
              <w:rPr>
                <w:b/>
              </w:rPr>
              <w:t xml:space="preserve"> </w:t>
            </w:r>
            <w:r w:rsidRPr="007C5AE2">
              <w:rPr>
                <w:b/>
              </w:rPr>
              <w:t>Periudha</w:t>
            </w:r>
            <w:r w:rsidR="00AA7C12">
              <w:rPr>
                <w:b/>
              </w:rPr>
              <w:t xml:space="preserve"> </w:t>
            </w:r>
            <w:r w:rsidRPr="007C5AE2">
              <w:rPr>
                <w:b/>
              </w:rPr>
              <w:t>e</w:t>
            </w:r>
            <w:r w:rsidR="00AA7C12">
              <w:rPr>
                <w:b/>
              </w:rPr>
              <w:t xml:space="preserve"> </w:t>
            </w:r>
            <w:r w:rsidRPr="007C5AE2">
              <w:rPr>
                <w:b/>
              </w:rPr>
              <w:t>zbatimit:</w:t>
            </w:r>
          </w:p>
          <w:p w:rsidR="00E37144" w:rsidRDefault="00AA7C12" w:rsidP="001803B6">
            <w:r>
              <w:t xml:space="preserve"> </w:t>
            </w:r>
          </w:p>
        </w:tc>
        <w:tc>
          <w:tcPr>
            <w:tcW w:w="4675" w:type="dxa"/>
            <w:gridSpan w:val="2"/>
          </w:tcPr>
          <w:p w:rsidR="00E37144" w:rsidRPr="007C5AE2" w:rsidRDefault="00EF531D" w:rsidP="001803B6">
            <w:pPr>
              <w:rPr>
                <w:b/>
              </w:rPr>
            </w:pPr>
            <w:r w:rsidRPr="007C5AE2">
              <w:rPr>
                <w:b/>
              </w:rPr>
              <w:t>g)</w:t>
            </w:r>
            <w:r w:rsidR="00AA7C12">
              <w:rPr>
                <w:b/>
              </w:rPr>
              <w:t xml:space="preserve"> </w:t>
            </w:r>
            <w:r w:rsidRPr="007C5AE2">
              <w:rPr>
                <w:b/>
              </w:rPr>
              <w:t>Ndjek</w:t>
            </w:r>
            <w:r w:rsidR="00AA7C12">
              <w:rPr>
                <w:b/>
              </w:rPr>
              <w:t xml:space="preserve"> </w:t>
            </w:r>
            <w:r w:rsidRPr="007C5AE2">
              <w:rPr>
                <w:b/>
              </w:rPr>
              <w:t>zbatimin</w:t>
            </w:r>
            <w:r w:rsidR="00AA7C12">
              <w:rPr>
                <w:b/>
              </w:rPr>
              <w:t xml:space="preserve"> </w:t>
            </w:r>
            <w:r w:rsidRPr="007C5AE2">
              <w:rPr>
                <w:b/>
              </w:rPr>
              <w:t>e</w:t>
            </w:r>
            <w:r w:rsidR="00AA7C12">
              <w:rPr>
                <w:b/>
              </w:rPr>
              <w:t xml:space="preserve"> </w:t>
            </w:r>
            <w:r w:rsidRPr="007C5AE2">
              <w:rPr>
                <w:b/>
              </w:rPr>
              <w:t>projektit:</w:t>
            </w:r>
          </w:p>
          <w:p w:rsidR="00E37144" w:rsidRDefault="00AA7C12" w:rsidP="001803B6">
            <w:r>
              <w:t xml:space="preserve"> </w:t>
            </w:r>
            <w:r w:rsidR="00C377CA">
              <w:t>Qendra Arsimore</w:t>
            </w:r>
          </w:p>
        </w:tc>
      </w:tr>
    </w:tbl>
    <w:p w:rsidR="00330931" w:rsidRDefault="00330931" w:rsidP="001803B6">
      <w:pPr>
        <w:spacing w:after="0" w:line="240" w:lineRule="auto"/>
        <w:rPr>
          <w:lang w:val="sq-AL"/>
        </w:rPr>
      </w:pPr>
    </w:p>
    <w:p w:rsidR="00330931" w:rsidRPr="00330931" w:rsidRDefault="00EF531D" w:rsidP="001803B6">
      <w:pPr>
        <w:pStyle w:val="Heading4"/>
        <w:spacing w:before="0" w:line="240" w:lineRule="auto"/>
        <w:rPr>
          <w:lang w:val="sq-AL"/>
        </w:rPr>
      </w:pPr>
      <w:r>
        <w:rPr>
          <w:lang w:val="sq-AL"/>
        </w:rPr>
        <w:t>Risqet</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3775"/>
        <w:gridCol w:w="5575"/>
      </w:tblGrid>
      <w:tr w:rsidR="00AD6D90" w:rsidTr="00330931">
        <w:trPr>
          <w:tblHeader/>
        </w:trPr>
        <w:tc>
          <w:tcPr>
            <w:tcW w:w="3775" w:type="dxa"/>
            <w:shd w:val="clear" w:color="669669" w:fill="FFFFFF"/>
          </w:tcPr>
          <w:p w:rsidR="00E37144" w:rsidRPr="00232281" w:rsidRDefault="00EF531D" w:rsidP="001803B6">
            <w:pPr>
              <w:spacing w:line="240" w:lineRule="auto"/>
            </w:pPr>
            <w:r>
              <w:rPr>
                <w:b/>
                <w:color w:val="666699"/>
              </w:rPr>
              <w:t>Risku</w:t>
            </w:r>
          </w:p>
        </w:tc>
        <w:tc>
          <w:tcPr>
            <w:tcW w:w="5575" w:type="dxa"/>
            <w:shd w:val="clear" w:color="669669" w:fill="FFFFFF"/>
          </w:tcPr>
          <w:p w:rsidR="008848EB" w:rsidRDefault="00EF531D" w:rsidP="001803B6">
            <w:pPr>
              <w:spacing w:line="240" w:lineRule="auto"/>
            </w:pPr>
            <w:r>
              <w:rPr>
                <w:b/>
                <w:color w:val="666699"/>
              </w:rPr>
              <w:t>Mitigimi</w:t>
            </w:r>
          </w:p>
        </w:tc>
      </w:tr>
      <w:tr w:rsidR="00AD6D90" w:rsidTr="00330931">
        <w:tc>
          <w:tcPr>
            <w:tcW w:w="3775" w:type="dxa"/>
            <w:shd w:val="clear" w:color="669669" w:fill="FFFFFF"/>
          </w:tcPr>
          <w:p w:rsidR="008848EB" w:rsidRDefault="00EF531D" w:rsidP="001803B6">
            <w:pPr>
              <w:spacing w:line="240" w:lineRule="auto"/>
              <w:jc w:val="left"/>
            </w:pPr>
            <w:r>
              <w:t>Bashkia</w:t>
            </w:r>
            <w:r w:rsidR="00AA7C12">
              <w:t xml:space="preserve"> </w:t>
            </w:r>
            <w:r>
              <w:t>mund</w:t>
            </w:r>
            <w:r w:rsidR="00AA7C12">
              <w:t xml:space="preserve"> </w:t>
            </w:r>
            <w:r>
              <w:t>të</w:t>
            </w:r>
            <w:r w:rsidR="00AA7C12">
              <w:t xml:space="preserve"> </w:t>
            </w:r>
            <w:r>
              <w:t>mos</w:t>
            </w:r>
            <w:r w:rsidR="00AA7C12">
              <w:t xml:space="preserve"> </w:t>
            </w:r>
            <w:r>
              <w:t>ketë</w:t>
            </w:r>
            <w:r w:rsidR="00AA7C12">
              <w:t xml:space="preserve"> </w:t>
            </w:r>
            <w:r>
              <w:t>fonde</w:t>
            </w:r>
            <w:r w:rsidR="00AA7C12">
              <w:t xml:space="preserve"> </w:t>
            </w:r>
            <w:r>
              <w:t>të</w:t>
            </w:r>
            <w:r w:rsidR="00AA7C12">
              <w:t xml:space="preserve"> </w:t>
            </w:r>
            <w:r>
              <w:t>mjaftueshme</w:t>
            </w:r>
            <w:r w:rsidR="00AA7C12">
              <w:t xml:space="preserve"> </w:t>
            </w:r>
            <w:r>
              <w:t>për</w:t>
            </w:r>
            <w:r w:rsidR="00AA7C12">
              <w:t xml:space="preserve"> </w:t>
            </w:r>
            <w:r>
              <w:t>të</w:t>
            </w:r>
            <w:r w:rsidR="00AA7C12">
              <w:t xml:space="preserve"> </w:t>
            </w:r>
            <w:r>
              <w:t>financuar</w:t>
            </w:r>
            <w:r w:rsidR="00AA7C12">
              <w:t xml:space="preserve"> </w:t>
            </w:r>
            <w:r>
              <w:t>punësimin</w:t>
            </w:r>
            <w:r w:rsidR="00AA7C12">
              <w:t xml:space="preserve"> </w:t>
            </w:r>
            <w:r>
              <w:t>e</w:t>
            </w:r>
            <w:r w:rsidR="00AA7C12">
              <w:t xml:space="preserve"> </w:t>
            </w:r>
            <w:r>
              <w:t>drejtuesve</w:t>
            </w:r>
            <w:r w:rsidR="00AA7C12">
              <w:t xml:space="preserve"> </w:t>
            </w:r>
            <w:r>
              <w:t>të</w:t>
            </w:r>
            <w:r w:rsidR="00AA7C12">
              <w:t xml:space="preserve"> </w:t>
            </w:r>
            <w:r w:rsidR="00BF0E4F">
              <w:t>kopshteve.</w:t>
            </w:r>
          </w:p>
        </w:tc>
        <w:tc>
          <w:tcPr>
            <w:tcW w:w="5575" w:type="dxa"/>
            <w:shd w:val="clear" w:color="669669" w:fill="FFFFFF"/>
          </w:tcPr>
          <w:p w:rsidR="008848EB" w:rsidRDefault="00EF531D" w:rsidP="001803B6">
            <w:pPr>
              <w:spacing w:after="0" w:line="240" w:lineRule="auto"/>
              <w:jc w:val="left"/>
            </w:pPr>
            <w:r>
              <w:t>Sektori</w:t>
            </w:r>
            <w:r w:rsidR="00AA7C12">
              <w:t xml:space="preserve"> i </w:t>
            </w:r>
            <w:r>
              <w:t>Arsimit</w:t>
            </w:r>
            <w:r w:rsidR="00AA7C12">
              <w:t xml:space="preserve"> </w:t>
            </w:r>
            <w:r>
              <w:t>do</w:t>
            </w:r>
            <w:r w:rsidR="00AA7C12">
              <w:t xml:space="preserve"> </w:t>
            </w:r>
            <w:r>
              <w:t>të</w:t>
            </w:r>
            <w:r w:rsidR="00AA7C12">
              <w:t xml:space="preserve"> </w:t>
            </w:r>
            <w:r>
              <w:t>lobojë</w:t>
            </w:r>
            <w:r w:rsidR="00AA7C12">
              <w:t xml:space="preserve"> </w:t>
            </w:r>
            <w:r>
              <w:t>në</w:t>
            </w:r>
            <w:r w:rsidR="00AA7C12">
              <w:t xml:space="preserve"> </w:t>
            </w:r>
            <w:r>
              <w:t>KB</w:t>
            </w:r>
            <w:r w:rsidR="00AA7C12">
              <w:t xml:space="preserve"> </w:t>
            </w:r>
            <w:r>
              <w:t>për</w:t>
            </w:r>
            <w:r w:rsidR="00AA7C12">
              <w:t xml:space="preserve"> </w:t>
            </w:r>
            <w:r>
              <w:t>miratimin</w:t>
            </w:r>
            <w:r w:rsidR="00AA7C12">
              <w:t xml:space="preserve"> </w:t>
            </w:r>
            <w:r>
              <w:t>e</w:t>
            </w:r>
            <w:r w:rsidR="00AA7C12">
              <w:t xml:space="preserve"> </w:t>
            </w:r>
            <w:r>
              <w:t>buxhetit</w:t>
            </w:r>
            <w:r w:rsidR="00AA7C12">
              <w:t xml:space="preserve"> </w:t>
            </w:r>
            <w:r>
              <w:t>për</w:t>
            </w:r>
            <w:r w:rsidR="00AA7C12">
              <w:t xml:space="preserve"> </w:t>
            </w:r>
            <w:r>
              <w:t>punësimin</w:t>
            </w:r>
            <w:r w:rsidR="00AA7C12">
              <w:t xml:space="preserve"> </w:t>
            </w:r>
            <w:r>
              <w:t>e</w:t>
            </w:r>
            <w:r w:rsidR="00AA7C12">
              <w:t xml:space="preserve"> </w:t>
            </w:r>
            <w:r>
              <w:t>drejtuesve</w:t>
            </w:r>
            <w:r w:rsidR="00AA7C12">
              <w:t xml:space="preserve"> </w:t>
            </w:r>
            <w:r>
              <w:t>të</w:t>
            </w:r>
            <w:r w:rsidR="00AA7C12">
              <w:t xml:space="preserve"> </w:t>
            </w:r>
            <w:r>
              <w:t>kopshteve</w:t>
            </w:r>
            <w:r w:rsidR="00AA7C12">
              <w:t xml:space="preserve"> </w:t>
            </w:r>
            <w:r>
              <w:t>ose</w:t>
            </w:r>
            <w:r w:rsidR="00AA7C12">
              <w:t xml:space="preserve"> </w:t>
            </w:r>
            <w:r>
              <w:t>do</w:t>
            </w:r>
            <w:r w:rsidR="00AA7C12">
              <w:t xml:space="preserve"> </w:t>
            </w:r>
            <w:r>
              <w:t>të</w:t>
            </w:r>
            <w:r w:rsidR="00AA7C12">
              <w:t xml:space="preserve"> </w:t>
            </w:r>
            <w:r>
              <w:t>shihet</w:t>
            </w:r>
            <w:r w:rsidR="00AA7C12">
              <w:t xml:space="preserve"> </w:t>
            </w:r>
            <w:r>
              <w:t>mundësia</w:t>
            </w:r>
            <w:r w:rsidR="00AA7C12">
              <w:t xml:space="preserve"> </w:t>
            </w:r>
            <w:r>
              <w:t>për</w:t>
            </w:r>
            <w:r w:rsidR="00AA7C12">
              <w:t xml:space="preserve"> </w:t>
            </w:r>
            <w:r>
              <w:t>fi</w:t>
            </w:r>
            <w:r w:rsidR="00355D15">
              <w:t>nancim</w:t>
            </w:r>
            <w:r w:rsidR="00AA7C12">
              <w:t xml:space="preserve"> </w:t>
            </w:r>
            <w:r w:rsidR="00355D15">
              <w:t>nga</w:t>
            </w:r>
            <w:r w:rsidR="00AA7C12">
              <w:t xml:space="preserve"> </w:t>
            </w:r>
            <w:r w:rsidR="00355D15">
              <w:t>donatorë</w:t>
            </w:r>
            <w:r w:rsidR="00AA7C12">
              <w:t xml:space="preserve"> </w:t>
            </w:r>
            <w:r w:rsidR="00355D15">
              <w:t>të</w:t>
            </w:r>
            <w:r w:rsidR="00AA7C12">
              <w:t xml:space="preserve"> </w:t>
            </w:r>
            <w:r w:rsidR="00355D15">
              <w:t>ndryshëm</w:t>
            </w:r>
          </w:p>
        </w:tc>
      </w:tr>
    </w:tbl>
    <w:p w:rsidR="0019342F" w:rsidRDefault="0019342F" w:rsidP="006051CB">
      <w:pPr>
        <w:rPr>
          <w:lang w:val="sq-AL"/>
        </w:rPr>
      </w:pPr>
      <w:bookmarkStart w:id="40" w:name="_Toc178758984"/>
    </w:p>
    <w:p w:rsidR="00306CD9" w:rsidRDefault="00306CD9" w:rsidP="006051CB">
      <w:pPr>
        <w:rPr>
          <w:lang w:val="sq-AL"/>
        </w:rPr>
      </w:pPr>
    </w:p>
    <w:p w:rsidR="0093022F" w:rsidRPr="004F40B5" w:rsidRDefault="00355D15" w:rsidP="001803B6">
      <w:pPr>
        <w:pStyle w:val="Heading3"/>
        <w:spacing w:before="0" w:line="240" w:lineRule="auto"/>
        <w:rPr>
          <w:lang w:val="sq-AL"/>
        </w:rPr>
      </w:pPr>
      <w:r>
        <w:rPr>
          <w:lang w:val="sq-AL"/>
        </w:rPr>
        <w:t>4.3.2</w:t>
      </w:r>
      <w:r w:rsidR="00AA7C12">
        <w:rPr>
          <w:lang w:val="sq-AL"/>
        </w:rPr>
        <w:t xml:space="preserve"> </w:t>
      </w:r>
      <w:r w:rsidR="008E009E">
        <w:t>Trajnimi</w:t>
      </w:r>
      <w:r w:rsidR="00AA7C12">
        <w:t xml:space="preserve"> i </w:t>
      </w:r>
      <w:r w:rsidR="008E009E">
        <w:t>stafit</w:t>
      </w:r>
      <w:bookmarkEnd w:id="40"/>
      <w:r w:rsidR="00AA7C12">
        <w:rPr>
          <w:lang w:val="sq-AL"/>
        </w:rPr>
        <w:t xml:space="preserve"> </w:t>
      </w:r>
    </w:p>
    <w:p w:rsidR="00D941A8" w:rsidRDefault="00EC1508" w:rsidP="00D941A8">
      <w:pPr>
        <w:pStyle w:val="Heading4"/>
        <w:spacing w:before="0" w:line="240" w:lineRule="auto"/>
        <w:rPr>
          <w:lang w:val="sq-AL"/>
        </w:rPr>
      </w:pPr>
      <w:r>
        <w:rPr>
          <w:lang w:val="sq-AL"/>
        </w:rPr>
        <w:t>Informacion</w:t>
      </w:r>
      <w:r w:rsidR="00AA7C12">
        <w:rPr>
          <w:lang w:val="sq-AL"/>
        </w:rPr>
        <w:t xml:space="preserve"> i </w:t>
      </w:r>
      <w:r>
        <w:rPr>
          <w:lang w:val="sq-AL"/>
        </w:rPr>
        <w:t>përgjithshëm</w:t>
      </w:r>
    </w:p>
    <w:p w:rsidR="00D941A8" w:rsidRPr="00D941A8" w:rsidRDefault="00D941A8" w:rsidP="00D941A8">
      <w:pPr>
        <w:spacing w:after="0"/>
        <w:rPr>
          <w:lang w:val="sq-AL"/>
        </w:rPr>
      </w:pPr>
    </w:p>
    <w:p w:rsidR="00E22D21" w:rsidRDefault="00D941A8" w:rsidP="00D941A8">
      <w:pPr>
        <w:pStyle w:val="instruction"/>
        <w:spacing w:before="0" w:beforeAutospacing="0"/>
        <w:jc w:val="both"/>
        <w:divId w:val="169830613"/>
      </w:pPr>
      <w:proofErr w:type="gramStart"/>
      <w:r>
        <w:t>Hartimi i një marrëveshjeje bashkëpunimi midis Bashkisë dhe Zyrës Vendore të Arsimit Parauniversitar (ZVAP) për zhvillimin e trajnimeve.</w:t>
      </w:r>
      <w:proofErr w:type="gramEnd"/>
      <w:r>
        <w:t xml:space="preserve"> </w:t>
      </w:r>
      <w:proofErr w:type="gramStart"/>
      <w:r w:rsidR="00EF531D">
        <w:t>Për</w:t>
      </w:r>
      <w:r w:rsidR="00AA7C12">
        <w:t xml:space="preserve"> </w:t>
      </w:r>
      <w:r w:rsidR="00EF531D">
        <w:t>mësuesit</w:t>
      </w:r>
      <w:r w:rsidR="00AA7C12">
        <w:t xml:space="preserve"> </w:t>
      </w:r>
      <w:r w:rsidR="00EF531D">
        <w:t>e</w:t>
      </w:r>
      <w:r w:rsidR="00AA7C12">
        <w:t xml:space="preserve"> </w:t>
      </w:r>
      <w:r w:rsidR="00EF531D">
        <w:t>arsimit</w:t>
      </w:r>
      <w:r w:rsidR="00AA7C12">
        <w:t xml:space="preserve"> </w:t>
      </w:r>
      <w:r w:rsidR="00EF531D">
        <w:t>parashkollor</w:t>
      </w:r>
      <w:r w:rsidR="00AA7C12">
        <w:t xml:space="preserve"> </w:t>
      </w:r>
      <w:r w:rsidR="00EF531D">
        <w:t>janë</w:t>
      </w:r>
      <w:r w:rsidR="00AA7C12">
        <w:t xml:space="preserve"> </w:t>
      </w:r>
      <w:r w:rsidR="00EF531D">
        <w:t>3</w:t>
      </w:r>
      <w:r w:rsidR="00AA7C12">
        <w:t xml:space="preserve"> </w:t>
      </w:r>
      <w:r w:rsidR="00EF531D">
        <w:t>trainime</w:t>
      </w:r>
      <w:r w:rsidR="00AA7C12">
        <w:t xml:space="preserve"> </w:t>
      </w:r>
      <w:r w:rsidR="00EF531D">
        <w:t>vjetore</w:t>
      </w:r>
      <w:r w:rsidR="00AA7C12">
        <w:t xml:space="preserve"> </w:t>
      </w:r>
      <w:r w:rsidR="00EF531D">
        <w:t>të</w:t>
      </w:r>
      <w:r w:rsidR="00AA7C12">
        <w:t xml:space="preserve"> </w:t>
      </w:r>
      <w:r w:rsidR="00EF531D">
        <w:t>detyruara.</w:t>
      </w:r>
      <w:proofErr w:type="gramEnd"/>
      <w:r w:rsidR="00AA7C12">
        <w:t xml:space="preserve"> </w:t>
      </w:r>
    </w:p>
    <w:p w:rsidR="00D667B6" w:rsidRPr="004F40B5" w:rsidRDefault="00EF531D" w:rsidP="001803B6">
      <w:pPr>
        <w:pStyle w:val="Heading4"/>
        <w:spacing w:before="0" w:line="240" w:lineRule="auto"/>
        <w:rPr>
          <w:lang w:val="sq-AL"/>
        </w:rPr>
      </w:pPr>
      <w:r>
        <w:rPr>
          <w:lang w:val="sq-AL"/>
        </w:rPr>
        <w:t>Objektiva</w:t>
      </w:r>
      <w:r w:rsidR="00AA7C12">
        <w:rPr>
          <w:lang w:val="sq-AL"/>
        </w:rPr>
        <w:t xml:space="preserve"> </w:t>
      </w:r>
      <w:r>
        <w:rPr>
          <w:lang w:val="sq-AL"/>
        </w:rPr>
        <w:t>kryesore</w:t>
      </w:r>
      <w:r w:rsidR="00D667B6" w:rsidRPr="004F40B5">
        <w:rPr>
          <w:lang w:val="sq-AL"/>
        </w:rPr>
        <w:t>:</w:t>
      </w:r>
    </w:p>
    <w:p w:rsidR="00330931" w:rsidRDefault="00EF531D" w:rsidP="001803B6">
      <w:pPr>
        <w:spacing w:line="240" w:lineRule="auto"/>
      </w:pPr>
      <w:proofErr w:type="gramStart"/>
      <w:r>
        <w:t>Rritja</w:t>
      </w:r>
      <w:r w:rsidR="00AA7C12">
        <w:t xml:space="preserve"> </w:t>
      </w:r>
      <w:r>
        <w:t>e</w:t>
      </w:r>
      <w:r w:rsidR="00AA7C12">
        <w:t xml:space="preserve"> </w:t>
      </w:r>
      <w:r>
        <w:t>kapaciteteve</w:t>
      </w:r>
      <w:r w:rsidR="00AA7C12">
        <w:t xml:space="preserve"> </w:t>
      </w:r>
      <w:r>
        <w:t>të</w:t>
      </w:r>
      <w:r w:rsidR="00AA7C12">
        <w:t xml:space="preserve"> </w:t>
      </w:r>
      <w:r>
        <w:t>stafit</w:t>
      </w:r>
      <w:r w:rsidR="00AA7C12">
        <w:t xml:space="preserve"> </w:t>
      </w:r>
      <w:r>
        <w:t>të</w:t>
      </w:r>
      <w:r w:rsidR="00AA7C12">
        <w:t xml:space="preserve"> </w:t>
      </w:r>
      <w:r>
        <w:t>kopshteve</w:t>
      </w:r>
      <w:r w:rsidR="00330931">
        <w:t>.</w:t>
      </w:r>
      <w:proofErr w:type="gramEnd"/>
    </w:p>
    <w:p w:rsidR="00D667B6" w:rsidRPr="004F40B5" w:rsidRDefault="00EF531D" w:rsidP="001803B6">
      <w:pPr>
        <w:pStyle w:val="Heading4"/>
        <w:spacing w:before="0" w:line="240" w:lineRule="auto"/>
        <w:rPr>
          <w:lang w:val="sq-AL"/>
        </w:rPr>
      </w:pPr>
      <w:r>
        <w:rPr>
          <w:lang w:val="sq-AL"/>
        </w:rPr>
        <w:t>Nën</w:t>
      </w:r>
      <w:r w:rsidR="00D667B6" w:rsidRPr="004F40B5">
        <w:rPr>
          <w:lang w:val="sq-AL"/>
        </w:rPr>
        <w:t>-obje</w:t>
      </w:r>
      <w:r>
        <w:rPr>
          <w:lang w:val="sq-AL"/>
        </w:rPr>
        <w:t>ktivat</w:t>
      </w:r>
      <w:r w:rsidR="00D667B6" w:rsidRPr="004F40B5">
        <w:rPr>
          <w:lang w:val="sq-AL"/>
        </w:rPr>
        <w:t>:</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625"/>
        <w:gridCol w:w="8725"/>
      </w:tblGrid>
      <w:tr w:rsidR="00AD6D90" w:rsidTr="00355D15">
        <w:trPr>
          <w:tblHeader/>
        </w:trPr>
        <w:tc>
          <w:tcPr>
            <w:tcW w:w="625" w:type="dxa"/>
            <w:shd w:val="clear" w:color="669669" w:fill="FFFFFF"/>
          </w:tcPr>
          <w:p w:rsidR="00E37144" w:rsidRPr="004F40B5" w:rsidRDefault="00EF531D" w:rsidP="001803B6">
            <w:pPr>
              <w:spacing w:after="0" w:line="240" w:lineRule="auto"/>
            </w:pPr>
            <w:r>
              <w:rPr>
                <w:b/>
                <w:color w:val="666699"/>
              </w:rPr>
              <w:t>Nr</w:t>
            </w:r>
          </w:p>
        </w:tc>
        <w:tc>
          <w:tcPr>
            <w:tcW w:w="8725" w:type="dxa"/>
            <w:shd w:val="clear" w:color="669669" w:fill="FFFFFF"/>
          </w:tcPr>
          <w:p w:rsidR="008848EB" w:rsidRDefault="006051CB" w:rsidP="001803B6">
            <w:pPr>
              <w:spacing w:after="0" w:line="240" w:lineRule="auto"/>
            </w:pPr>
            <w:r>
              <w:rPr>
                <w:b/>
                <w:color w:val="666699"/>
              </w:rPr>
              <w:t>P</w:t>
            </w:r>
            <w:r>
              <w:rPr>
                <w:b/>
                <w:color w:val="666699"/>
                <w:lang w:val="sq-AL"/>
              </w:rPr>
              <w:t>ë</w:t>
            </w:r>
            <w:r w:rsidR="00EF531D">
              <w:rPr>
                <w:b/>
                <w:color w:val="666699"/>
              </w:rPr>
              <w:t>rshkrimi</w:t>
            </w:r>
          </w:p>
        </w:tc>
      </w:tr>
      <w:tr w:rsidR="00AD6D90" w:rsidTr="00330931">
        <w:trPr>
          <w:trHeight w:val="413"/>
        </w:trPr>
        <w:tc>
          <w:tcPr>
            <w:tcW w:w="625" w:type="dxa"/>
            <w:shd w:val="clear" w:color="669669" w:fill="FFFFFF"/>
          </w:tcPr>
          <w:p w:rsidR="008848EB" w:rsidRDefault="00330931" w:rsidP="001803B6">
            <w:pPr>
              <w:spacing w:after="0" w:line="240" w:lineRule="auto"/>
            </w:pPr>
            <w:r>
              <w:t>1</w:t>
            </w:r>
          </w:p>
        </w:tc>
        <w:tc>
          <w:tcPr>
            <w:tcW w:w="8725" w:type="dxa"/>
            <w:shd w:val="clear" w:color="669669" w:fill="FFFFFF"/>
          </w:tcPr>
          <w:p w:rsidR="008848EB" w:rsidRDefault="00EF531D" w:rsidP="00306CD9">
            <w:pPr>
              <w:spacing w:after="0" w:line="240" w:lineRule="auto"/>
              <w:jc w:val="left"/>
            </w:pPr>
            <w:r>
              <w:t>Kryerja</w:t>
            </w:r>
            <w:r w:rsidR="00AA7C12">
              <w:t xml:space="preserve"> </w:t>
            </w:r>
            <w:r>
              <w:t>e</w:t>
            </w:r>
            <w:r w:rsidR="00AA7C12">
              <w:t xml:space="preserve"> </w:t>
            </w:r>
            <w:r>
              <w:t>tra</w:t>
            </w:r>
            <w:r w:rsidR="000D1F75">
              <w:t>j</w:t>
            </w:r>
            <w:r>
              <w:t>nimeve</w:t>
            </w:r>
            <w:r w:rsidR="00AA7C12">
              <w:t xml:space="preserve"> </w:t>
            </w:r>
            <w:r w:rsidR="00306CD9">
              <w:t>të</w:t>
            </w:r>
            <w:r w:rsidR="00AA7C12">
              <w:t xml:space="preserve"> </w:t>
            </w:r>
            <w:r w:rsidR="00355D15">
              <w:t>stafit</w:t>
            </w:r>
            <w:r w:rsidR="00AA7C12">
              <w:t xml:space="preserve"> </w:t>
            </w:r>
            <w:r w:rsidR="00355D15">
              <w:t>të</w:t>
            </w:r>
            <w:r w:rsidR="00AA7C12">
              <w:t xml:space="preserve"> </w:t>
            </w:r>
            <w:r w:rsidR="00355D15">
              <w:t>kopshteve</w:t>
            </w:r>
            <w:r w:rsidR="00AA7C12">
              <w:t xml:space="preserve"> </w:t>
            </w:r>
            <w:r w:rsidR="00355D15">
              <w:t>nga</w:t>
            </w:r>
            <w:r w:rsidR="00AA7C12">
              <w:t xml:space="preserve"> </w:t>
            </w:r>
            <w:r w:rsidR="00306CD9">
              <w:t>ZVAP.</w:t>
            </w:r>
          </w:p>
        </w:tc>
      </w:tr>
      <w:tr w:rsidR="00AD6D90" w:rsidTr="00355D15">
        <w:tc>
          <w:tcPr>
            <w:tcW w:w="625" w:type="dxa"/>
            <w:shd w:val="clear" w:color="669669" w:fill="FFFFFF"/>
          </w:tcPr>
          <w:p w:rsidR="008848EB" w:rsidRDefault="00EF531D" w:rsidP="001803B6">
            <w:pPr>
              <w:spacing w:after="0" w:line="240" w:lineRule="auto"/>
            </w:pPr>
            <w:r>
              <w:t>2</w:t>
            </w:r>
            <w:r>
              <w:br/>
            </w:r>
          </w:p>
        </w:tc>
        <w:tc>
          <w:tcPr>
            <w:tcW w:w="8725" w:type="dxa"/>
            <w:shd w:val="clear" w:color="669669" w:fill="FFFFFF"/>
          </w:tcPr>
          <w:p w:rsidR="008848EB" w:rsidRDefault="00EF531D" w:rsidP="001803B6">
            <w:pPr>
              <w:spacing w:after="0" w:line="240" w:lineRule="auto"/>
              <w:jc w:val="left"/>
            </w:pPr>
            <w:r>
              <w:t>Trainimi</w:t>
            </w:r>
            <w:r w:rsidR="00AA7C12">
              <w:t xml:space="preserve"> i </w:t>
            </w:r>
            <w:r>
              <w:t>stafit</w:t>
            </w:r>
            <w:r w:rsidR="00AA7C12">
              <w:t xml:space="preserve"> </w:t>
            </w:r>
            <w:r>
              <w:t>të</w:t>
            </w:r>
            <w:r w:rsidR="00AA7C12">
              <w:t xml:space="preserve"> </w:t>
            </w:r>
            <w:r>
              <w:t>kopshteve</w:t>
            </w:r>
            <w:r w:rsidR="00AA7C12">
              <w:t xml:space="preserve"> </w:t>
            </w:r>
            <w:r>
              <w:t>për</w:t>
            </w:r>
            <w:r w:rsidR="00AA7C12">
              <w:t xml:space="preserve"> </w:t>
            </w:r>
            <w:r>
              <w:t>rastet</w:t>
            </w:r>
            <w:r w:rsidR="00AA7C12">
              <w:t xml:space="preserve"> </w:t>
            </w:r>
            <w:r>
              <w:t>e</w:t>
            </w:r>
            <w:r w:rsidR="00AA7C12">
              <w:t xml:space="preserve"> </w:t>
            </w:r>
            <w:r>
              <w:t>emergjencave,</w:t>
            </w:r>
            <w:r w:rsidR="00AA7C12">
              <w:t xml:space="preserve"> </w:t>
            </w:r>
            <w:r>
              <w:t>ndihmën</w:t>
            </w:r>
            <w:r w:rsidR="00AA7C12">
              <w:t xml:space="preserve"> </w:t>
            </w:r>
            <w:r>
              <w:t>e</w:t>
            </w:r>
            <w:r w:rsidR="00AA7C12">
              <w:t xml:space="preserve"> </w:t>
            </w:r>
            <w:r>
              <w:t>parë,</w:t>
            </w:r>
            <w:r w:rsidR="00AA7C12">
              <w:t xml:space="preserve"> </w:t>
            </w:r>
            <w:r>
              <w:t>përdorimin</w:t>
            </w:r>
            <w:r w:rsidR="00AA7C12">
              <w:t xml:space="preserve"> </w:t>
            </w:r>
            <w:r>
              <w:t>e</w:t>
            </w:r>
            <w:r w:rsidR="00AA7C12">
              <w:t xml:space="preserve"> </w:t>
            </w:r>
            <w:r>
              <w:t>int</w:t>
            </w:r>
            <w:r w:rsidR="00355D15">
              <w:t>ernetit,</w:t>
            </w:r>
            <w:r w:rsidR="00AA7C12">
              <w:t xml:space="preserve"> </w:t>
            </w:r>
            <w:r w:rsidR="00355D15">
              <w:t>microsoft</w:t>
            </w:r>
            <w:r w:rsidR="00AA7C12">
              <w:t xml:space="preserve"> </w:t>
            </w:r>
            <w:r w:rsidR="00355D15">
              <w:t>office,</w:t>
            </w:r>
            <w:r w:rsidR="00AA7C12">
              <w:t xml:space="preserve"> </w:t>
            </w:r>
            <w:r w:rsidR="00355D15">
              <w:t>etj.</w:t>
            </w:r>
          </w:p>
        </w:tc>
      </w:tr>
    </w:tbl>
    <w:p w:rsidR="00112FBD" w:rsidRDefault="00112FBD" w:rsidP="006051CB">
      <w:pPr>
        <w:rPr>
          <w:lang w:val="sq-AL"/>
        </w:rPr>
      </w:pPr>
    </w:p>
    <w:p w:rsidR="00D667B6" w:rsidRPr="004F40B5" w:rsidRDefault="00D667B6" w:rsidP="001803B6">
      <w:pPr>
        <w:pStyle w:val="Heading4"/>
        <w:spacing w:before="0" w:line="240" w:lineRule="auto"/>
        <w:rPr>
          <w:lang w:val="sq-AL"/>
        </w:rPr>
      </w:pPr>
      <w:r w:rsidRPr="004F40B5">
        <w:rPr>
          <w:lang w:val="sq-AL"/>
        </w:rPr>
        <w:t>List</w:t>
      </w:r>
      <w:r w:rsidR="00EF531D">
        <w:rPr>
          <w:lang w:val="sq-AL"/>
        </w:rPr>
        <w:t>a</w:t>
      </w:r>
      <w:r w:rsidR="00AA7C12">
        <w:rPr>
          <w:lang w:val="sq-AL"/>
        </w:rPr>
        <w:t xml:space="preserve"> </w:t>
      </w:r>
      <w:r w:rsidR="00EF531D">
        <w:rPr>
          <w:lang w:val="sq-AL"/>
        </w:rPr>
        <w:t>e</w:t>
      </w:r>
      <w:r w:rsidR="00AA7C12">
        <w:rPr>
          <w:lang w:val="sq-AL"/>
        </w:rPr>
        <w:t xml:space="preserve"> </w:t>
      </w:r>
      <w:r w:rsidRPr="004F40B5">
        <w:rPr>
          <w:lang w:val="sq-AL"/>
        </w:rPr>
        <w:t>A</w:t>
      </w:r>
      <w:r w:rsidR="00EF531D">
        <w:rPr>
          <w:lang w:val="sq-AL"/>
        </w:rPr>
        <w:t>ksioneve</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896"/>
        <w:gridCol w:w="1884"/>
        <w:gridCol w:w="1606"/>
        <w:gridCol w:w="962"/>
        <w:gridCol w:w="1016"/>
        <w:gridCol w:w="1016"/>
        <w:gridCol w:w="1016"/>
        <w:gridCol w:w="1180"/>
      </w:tblGrid>
      <w:tr w:rsidR="00FC4662" w:rsidTr="00355D15">
        <w:trPr>
          <w:tblHeader/>
        </w:trPr>
        <w:tc>
          <w:tcPr>
            <w:tcW w:w="0" w:type="auto"/>
            <w:shd w:val="clear" w:color="669669" w:fill="DEE3EF"/>
          </w:tcPr>
          <w:p w:rsidR="00E37144" w:rsidRPr="004F40B5" w:rsidRDefault="00EF531D" w:rsidP="001803B6">
            <w:pPr>
              <w:spacing w:line="240" w:lineRule="auto"/>
            </w:pPr>
            <w:r>
              <w:rPr>
                <w:b/>
                <w:color w:val="666699"/>
              </w:rPr>
              <w:t>Numri</w:t>
            </w:r>
          </w:p>
        </w:tc>
        <w:tc>
          <w:tcPr>
            <w:tcW w:w="0" w:type="auto"/>
            <w:shd w:val="clear" w:color="669669" w:fill="DEE3EF"/>
          </w:tcPr>
          <w:p w:rsidR="008848EB" w:rsidRDefault="00EF531D" w:rsidP="001803B6">
            <w:pPr>
              <w:spacing w:line="240" w:lineRule="auto"/>
            </w:pPr>
            <w:r>
              <w:rPr>
                <w:b/>
                <w:color w:val="666699"/>
              </w:rPr>
              <w:t>Projekti</w:t>
            </w:r>
          </w:p>
        </w:tc>
        <w:tc>
          <w:tcPr>
            <w:tcW w:w="0" w:type="auto"/>
            <w:shd w:val="clear" w:color="669669" w:fill="DEE3EF"/>
          </w:tcPr>
          <w:p w:rsidR="008848EB" w:rsidRDefault="00EF531D" w:rsidP="001803B6">
            <w:pPr>
              <w:spacing w:line="240" w:lineRule="auto"/>
            </w:pPr>
            <w:r>
              <w:rPr>
                <w:b/>
                <w:color w:val="666699"/>
              </w:rPr>
              <w:t>Pergjegjes</w:t>
            </w:r>
          </w:p>
        </w:tc>
        <w:tc>
          <w:tcPr>
            <w:tcW w:w="0" w:type="auto"/>
            <w:shd w:val="clear" w:color="669669" w:fill="DEE3EF"/>
          </w:tcPr>
          <w:p w:rsidR="008848EB" w:rsidRDefault="00EF531D" w:rsidP="001803B6">
            <w:pPr>
              <w:spacing w:line="240" w:lineRule="auto"/>
            </w:pPr>
            <w:r>
              <w:rPr>
                <w:b/>
                <w:color w:val="666699"/>
              </w:rPr>
              <w:t>Fakt</w:t>
            </w:r>
            <w:r w:rsidR="00AA7C12">
              <w:rPr>
                <w:b/>
                <w:color w:val="666699"/>
              </w:rPr>
              <w:t xml:space="preserve"> </w:t>
            </w:r>
            <w:r>
              <w:rPr>
                <w:b/>
                <w:color w:val="666699"/>
              </w:rPr>
              <w:t>Aktual</w:t>
            </w:r>
          </w:p>
        </w:tc>
        <w:tc>
          <w:tcPr>
            <w:tcW w:w="0" w:type="auto"/>
            <w:shd w:val="clear" w:color="669669" w:fill="DEE3EF"/>
          </w:tcPr>
          <w:p w:rsidR="008848EB" w:rsidRDefault="00F40DE9" w:rsidP="001803B6">
            <w:pPr>
              <w:spacing w:line="240" w:lineRule="auto"/>
            </w:pPr>
            <w:r>
              <w:rPr>
                <w:b/>
                <w:color w:val="666699"/>
              </w:rPr>
              <w:t>Buxhet</w:t>
            </w:r>
            <w:r w:rsidR="00AA7C12">
              <w:rPr>
                <w:b/>
                <w:color w:val="666699"/>
              </w:rPr>
              <w:t xml:space="preserve"> </w:t>
            </w:r>
            <w:r>
              <w:rPr>
                <w:b/>
                <w:color w:val="666699"/>
              </w:rPr>
              <w:t>Vit</w:t>
            </w:r>
            <w:r w:rsidR="00AA7C12">
              <w:rPr>
                <w:b/>
                <w:color w:val="666699"/>
              </w:rPr>
              <w:t xml:space="preserve"> </w:t>
            </w:r>
            <w:r>
              <w:rPr>
                <w:b/>
                <w:color w:val="666699"/>
              </w:rPr>
              <w:t>2024</w:t>
            </w:r>
          </w:p>
        </w:tc>
        <w:tc>
          <w:tcPr>
            <w:tcW w:w="0" w:type="auto"/>
            <w:shd w:val="clear" w:color="669669" w:fill="DEE3EF"/>
          </w:tcPr>
          <w:p w:rsidR="008848EB" w:rsidRDefault="00F40DE9" w:rsidP="001803B6">
            <w:pPr>
              <w:spacing w:line="240" w:lineRule="auto"/>
            </w:pPr>
            <w:r>
              <w:rPr>
                <w:b/>
                <w:color w:val="666699"/>
              </w:rPr>
              <w:t>Buxhet</w:t>
            </w:r>
            <w:r w:rsidR="00AA7C12">
              <w:rPr>
                <w:b/>
                <w:color w:val="666699"/>
              </w:rPr>
              <w:t xml:space="preserve"> </w:t>
            </w:r>
            <w:r>
              <w:rPr>
                <w:b/>
                <w:color w:val="666699"/>
              </w:rPr>
              <w:t>Vit</w:t>
            </w:r>
            <w:r w:rsidR="00AA7C12">
              <w:rPr>
                <w:b/>
                <w:color w:val="666699"/>
              </w:rPr>
              <w:t xml:space="preserve"> </w:t>
            </w:r>
            <w:r>
              <w:rPr>
                <w:b/>
                <w:color w:val="666699"/>
              </w:rPr>
              <w:t>2025</w:t>
            </w:r>
          </w:p>
        </w:tc>
        <w:tc>
          <w:tcPr>
            <w:tcW w:w="0" w:type="auto"/>
            <w:shd w:val="clear" w:color="669669" w:fill="DEE3EF"/>
          </w:tcPr>
          <w:p w:rsidR="008848EB" w:rsidRDefault="00F40DE9" w:rsidP="001803B6">
            <w:pPr>
              <w:spacing w:line="240" w:lineRule="auto"/>
            </w:pPr>
            <w:r>
              <w:rPr>
                <w:b/>
                <w:color w:val="666699"/>
              </w:rPr>
              <w:t>Buxhet</w:t>
            </w:r>
            <w:r w:rsidR="00AA7C12">
              <w:rPr>
                <w:b/>
                <w:color w:val="666699"/>
              </w:rPr>
              <w:t xml:space="preserve"> </w:t>
            </w:r>
            <w:r>
              <w:rPr>
                <w:b/>
                <w:color w:val="666699"/>
              </w:rPr>
              <w:t>Vit</w:t>
            </w:r>
            <w:r w:rsidR="00AA7C12">
              <w:rPr>
                <w:b/>
                <w:color w:val="666699"/>
              </w:rPr>
              <w:t xml:space="preserve"> </w:t>
            </w:r>
            <w:r>
              <w:rPr>
                <w:b/>
                <w:color w:val="666699"/>
              </w:rPr>
              <w:t>2026</w:t>
            </w:r>
          </w:p>
        </w:tc>
        <w:tc>
          <w:tcPr>
            <w:tcW w:w="0" w:type="auto"/>
            <w:shd w:val="clear" w:color="669669" w:fill="DEE3EF"/>
          </w:tcPr>
          <w:p w:rsidR="008848EB" w:rsidRDefault="00EF531D" w:rsidP="001803B6">
            <w:pPr>
              <w:spacing w:line="240" w:lineRule="auto"/>
            </w:pPr>
            <w:r>
              <w:rPr>
                <w:b/>
                <w:color w:val="666699"/>
              </w:rPr>
              <w:t>Total</w:t>
            </w:r>
            <w:r w:rsidR="00AA7C12">
              <w:rPr>
                <w:b/>
                <w:color w:val="666699"/>
              </w:rPr>
              <w:t xml:space="preserve"> </w:t>
            </w:r>
            <w:r>
              <w:rPr>
                <w:b/>
                <w:color w:val="666699"/>
              </w:rPr>
              <w:t>periudhe</w:t>
            </w:r>
          </w:p>
        </w:tc>
      </w:tr>
      <w:tr w:rsidR="00FC4662" w:rsidTr="00355D15">
        <w:tc>
          <w:tcPr>
            <w:tcW w:w="0" w:type="auto"/>
          </w:tcPr>
          <w:p w:rsidR="008848EB" w:rsidRDefault="00112033" w:rsidP="001803B6">
            <w:pPr>
              <w:spacing w:after="0" w:line="240" w:lineRule="auto"/>
            </w:pPr>
            <w:r>
              <w:t>017</w:t>
            </w:r>
          </w:p>
        </w:tc>
        <w:tc>
          <w:tcPr>
            <w:tcW w:w="0" w:type="auto"/>
          </w:tcPr>
          <w:p w:rsidR="008848EB" w:rsidRDefault="00EF531D" w:rsidP="001803B6">
            <w:pPr>
              <w:spacing w:after="0" w:line="240" w:lineRule="auto"/>
              <w:jc w:val="left"/>
            </w:pPr>
            <w:r>
              <w:t>Rritja</w:t>
            </w:r>
            <w:r w:rsidR="00AA7C12">
              <w:t xml:space="preserve"> </w:t>
            </w:r>
            <w:r>
              <w:t>e</w:t>
            </w:r>
            <w:r w:rsidR="00AA7C12">
              <w:t xml:space="preserve"> </w:t>
            </w:r>
            <w:r>
              <w:t>kapaciteteve</w:t>
            </w:r>
            <w:r w:rsidR="00AA7C12">
              <w:t xml:space="preserve"> </w:t>
            </w:r>
            <w:r>
              <w:t>të</w:t>
            </w:r>
            <w:r w:rsidR="00AA7C12">
              <w:t xml:space="preserve"> </w:t>
            </w:r>
            <w:r>
              <w:t>stafit</w:t>
            </w:r>
            <w:r w:rsidR="00AA7C12">
              <w:t xml:space="preserve"> </w:t>
            </w:r>
            <w:r>
              <w:t>të</w:t>
            </w:r>
            <w:r w:rsidR="00AA7C12">
              <w:t xml:space="preserve"> </w:t>
            </w:r>
            <w:r>
              <w:t>kopshteve</w:t>
            </w:r>
          </w:p>
        </w:tc>
        <w:tc>
          <w:tcPr>
            <w:tcW w:w="0" w:type="auto"/>
          </w:tcPr>
          <w:p w:rsidR="008848EB" w:rsidRDefault="00FC4662" w:rsidP="001803B6">
            <w:pPr>
              <w:spacing w:after="0" w:line="240" w:lineRule="auto"/>
              <w:jc w:val="left"/>
            </w:pPr>
            <w:r>
              <w:t>Qendra Arsimore, Drejtoria e Finances, Burimet njerezore</w:t>
            </w:r>
          </w:p>
        </w:tc>
        <w:tc>
          <w:tcPr>
            <w:tcW w:w="0" w:type="auto"/>
          </w:tcPr>
          <w:p w:rsidR="008848EB" w:rsidRPr="00064B45" w:rsidRDefault="00FC4662" w:rsidP="00FC4662">
            <w:pPr>
              <w:spacing w:after="0" w:line="240" w:lineRule="auto"/>
              <w:jc w:val="center"/>
              <w:rPr>
                <w:sz w:val="18"/>
                <w:szCs w:val="18"/>
              </w:rPr>
            </w:pPr>
            <w:r w:rsidRPr="00064B45">
              <w:rPr>
                <w:sz w:val="18"/>
                <w:szCs w:val="18"/>
              </w:rPr>
              <w:t>0</w:t>
            </w:r>
          </w:p>
        </w:tc>
        <w:tc>
          <w:tcPr>
            <w:tcW w:w="0" w:type="auto"/>
          </w:tcPr>
          <w:p w:rsidR="008848EB" w:rsidRPr="00064B45" w:rsidRDefault="00FC4662" w:rsidP="00FC4662">
            <w:pPr>
              <w:spacing w:after="0" w:line="240" w:lineRule="auto"/>
              <w:jc w:val="center"/>
              <w:rPr>
                <w:sz w:val="18"/>
                <w:szCs w:val="18"/>
              </w:rPr>
            </w:pPr>
            <w:r w:rsidRPr="00064B45">
              <w:rPr>
                <w:sz w:val="18"/>
                <w:szCs w:val="18"/>
              </w:rPr>
              <w:t>0</w:t>
            </w:r>
          </w:p>
        </w:tc>
        <w:tc>
          <w:tcPr>
            <w:tcW w:w="0" w:type="auto"/>
          </w:tcPr>
          <w:p w:rsidR="008848EB" w:rsidRPr="00064B45" w:rsidRDefault="00FC4662" w:rsidP="00FC4662">
            <w:pPr>
              <w:spacing w:after="0" w:line="240" w:lineRule="auto"/>
              <w:jc w:val="center"/>
              <w:rPr>
                <w:sz w:val="18"/>
                <w:szCs w:val="18"/>
              </w:rPr>
            </w:pPr>
            <w:r w:rsidRPr="00064B45">
              <w:rPr>
                <w:sz w:val="18"/>
                <w:szCs w:val="18"/>
              </w:rPr>
              <w:t>0</w:t>
            </w:r>
          </w:p>
        </w:tc>
        <w:tc>
          <w:tcPr>
            <w:tcW w:w="0" w:type="auto"/>
          </w:tcPr>
          <w:p w:rsidR="008848EB" w:rsidRPr="00064B45" w:rsidRDefault="00FC4662" w:rsidP="00FC4662">
            <w:pPr>
              <w:spacing w:after="0" w:line="240" w:lineRule="auto"/>
              <w:jc w:val="center"/>
              <w:rPr>
                <w:sz w:val="18"/>
                <w:szCs w:val="18"/>
              </w:rPr>
            </w:pPr>
            <w:r w:rsidRPr="00064B45">
              <w:rPr>
                <w:sz w:val="18"/>
                <w:szCs w:val="18"/>
              </w:rPr>
              <w:t>0</w:t>
            </w:r>
          </w:p>
        </w:tc>
        <w:tc>
          <w:tcPr>
            <w:tcW w:w="0" w:type="auto"/>
          </w:tcPr>
          <w:p w:rsidR="008848EB" w:rsidRPr="00064B45" w:rsidRDefault="00FC4662" w:rsidP="00FC4662">
            <w:pPr>
              <w:spacing w:after="0" w:line="240" w:lineRule="auto"/>
              <w:jc w:val="center"/>
              <w:rPr>
                <w:sz w:val="18"/>
                <w:szCs w:val="18"/>
              </w:rPr>
            </w:pPr>
            <w:r w:rsidRPr="00064B45">
              <w:rPr>
                <w:sz w:val="18"/>
                <w:szCs w:val="18"/>
              </w:rPr>
              <w:t>0</w:t>
            </w:r>
          </w:p>
        </w:tc>
      </w:tr>
      <w:tr w:rsidR="00FC4662" w:rsidTr="00355D15">
        <w:tc>
          <w:tcPr>
            <w:tcW w:w="0" w:type="auto"/>
          </w:tcPr>
          <w:p w:rsidR="008848EB" w:rsidRDefault="00BF0E4F" w:rsidP="001803B6">
            <w:pPr>
              <w:spacing w:after="0" w:line="240" w:lineRule="auto"/>
            </w:pPr>
            <w:r>
              <w:t>0</w:t>
            </w:r>
            <w:r w:rsidR="00112033">
              <w:t>16</w:t>
            </w:r>
          </w:p>
        </w:tc>
        <w:tc>
          <w:tcPr>
            <w:tcW w:w="0" w:type="auto"/>
          </w:tcPr>
          <w:p w:rsidR="008848EB" w:rsidRDefault="00EF531D" w:rsidP="001803B6">
            <w:pPr>
              <w:spacing w:after="0" w:line="240" w:lineRule="auto"/>
              <w:jc w:val="left"/>
            </w:pPr>
            <w:r>
              <w:t>Hartimi</w:t>
            </w:r>
            <w:r w:rsidR="00AA7C12">
              <w:t xml:space="preserve"> i </w:t>
            </w:r>
            <w:r>
              <w:t>marrëveshjes</w:t>
            </w:r>
            <w:r w:rsidR="00AA7C12">
              <w:t xml:space="preserve"> </w:t>
            </w:r>
            <w:r>
              <w:t>së</w:t>
            </w:r>
            <w:r w:rsidR="00AA7C12">
              <w:t xml:space="preserve"> </w:t>
            </w:r>
            <w:r>
              <w:t>bashkëpunimit</w:t>
            </w:r>
            <w:r w:rsidR="00AA7C12">
              <w:t xml:space="preserve"> </w:t>
            </w:r>
            <w:r>
              <w:t>me</w:t>
            </w:r>
            <w:r w:rsidR="00AA7C12">
              <w:t xml:space="preserve"> </w:t>
            </w:r>
            <w:r w:rsidR="00D856F3">
              <w:t>ZVAP</w:t>
            </w:r>
          </w:p>
        </w:tc>
        <w:tc>
          <w:tcPr>
            <w:tcW w:w="0" w:type="auto"/>
          </w:tcPr>
          <w:p w:rsidR="008848EB" w:rsidRDefault="00FC4662" w:rsidP="001803B6">
            <w:pPr>
              <w:spacing w:after="0" w:line="240" w:lineRule="auto"/>
              <w:jc w:val="left"/>
            </w:pPr>
            <w:r>
              <w:t>Qendra Arsimore</w:t>
            </w:r>
          </w:p>
        </w:tc>
        <w:tc>
          <w:tcPr>
            <w:tcW w:w="0" w:type="auto"/>
          </w:tcPr>
          <w:p w:rsidR="008848EB" w:rsidRPr="00064B45" w:rsidRDefault="00FC4662" w:rsidP="00FC4662">
            <w:pPr>
              <w:spacing w:after="0" w:line="240" w:lineRule="auto"/>
              <w:jc w:val="center"/>
              <w:rPr>
                <w:sz w:val="18"/>
                <w:szCs w:val="18"/>
              </w:rPr>
            </w:pPr>
            <w:r w:rsidRPr="00064B45">
              <w:rPr>
                <w:sz w:val="18"/>
                <w:szCs w:val="18"/>
              </w:rPr>
              <w:t>0</w:t>
            </w:r>
          </w:p>
        </w:tc>
        <w:tc>
          <w:tcPr>
            <w:tcW w:w="0" w:type="auto"/>
          </w:tcPr>
          <w:p w:rsidR="008848EB" w:rsidRPr="00064B45" w:rsidRDefault="00FC4662" w:rsidP="00FC4662">
            <w:pPr>
              <w:spacing w:after="0" w:line="240" w:lineRule="auto"/>
              <w:jc w:val="center"/>
              <w:rPr>
                <w:sz w:val="18"/>
                <w:szCs w:val="18"/>
              </w:rPr>
            </w:pPr>
            <w:r w:rsidRPr="00064B45">
              <w:rPr>
                <w:sz w:val="18"/>
                <w:szCs w:val="18"/>
              </w:rPr>
              <w:t>0</w:t>
            </w:r>
          </w:p>
        </w:tc>
        <w:tc>
          <w:tcPr>
            <w:tcW w:w="0" w:type="auto"/>
          </w:tcPr>
          <w:p w:rsidR="008848EB" w:rsidRPr="00064B45" w:rsidRDefault="00FC4662" w:rsidP="00FC4662">
            <w:pPr>
              <w:spacing w:after="0" w:line="240" w:lineRule="auto"/>
              <w:jc w:val="center"/>
              <w:rPr>
                <w:sz w:val="18"/>
                <w:szCs w:val="18"/>
              </w:rPr>
            </w:pPr>
            <w:r w:rsidRPr="00064B45">
              <w:rPr>
                <w:sz w:val="18"/>
                <w:szCs w:val="18"/>
              </w:rPr>
              <w:t>0</w:t>
            </w:r>
          </w:p>
        </w:tc>
        <w:tc>
          <w:tcPr>
            <w:tcW w:w="0" w:type="auto"/>
          </w:tcPr>
          <w:p w:rsidR="008848EB" w:rsidRPr="00064B45" w:rsidRDefault="00FC4662" w:rsidP="00FC4662">
            <w:pPr>
              <w:spacing w:after="0" w:line="240" w:lineRule="auto"/>
              <w:jc w:val="center"/>
              <w:rPr>
                <w:sz w:val="18"/>
                <w:szCs w:val="18"/>
              </w:rPr>
            </w:pPr>
            <w:r w:rsidRPr="00064B45">
              <w:rPr>
                <w:sz w:val="18"/>
                <w:szCs w:val="18"/>
              </w:rPr>
              <w:t>0</w:t>
            </w:r>
          </w:p>
        </w:tc>
        <w:tc>
          <w:tcPr>
            <w:tcW w:w="0" w:type="auto"/>
          </w:tcPr>
          <w:p w:rsidR="008848EB" w:rsidRPr="00064B45" w:rsidRDefault="00FC4662" w:rsidP="00FC4662">
            <w:pPr>
              <w:spacing w:after="0" w:line="240" w:lineRule="auto"/>
              <w:jc w:val="center"/>
              <w:rPr>
                <w:sz w:val="18"/>
                <w:szCs w:val="18"/>
              </w:rPr>
            </w:pPr>
            <w:r w:rsidRPr="00064B45">
              <w:rPr>
                <w:sz w:val="18"/>
                <w:szCs w:val="18"/>
              </w:rPr>
              <w:t>0</w:t>
            </w:r>
          </w:p>
        </w:tc>
      </w:tr>
    </w:tbl>
    <w:p w:rsidR="00EC75F8" w:rsidRDefault="00EC75F8" w:rsidP="006051CB">
      <w:pPr>
        <w:rPr>
          <w:lang w:val="sq-AL"/>
        </w:rPr>
      </w:pPr>
    </w:p>
    <w:p w:rsidR="00112FBD" w:rsidRDefault="00112FBD" w:rsidP="006051CB">
      <w:pPr>
        <w:rPr>
          <w:lang w:val="sq-AL"/>
        </w:rPr>
      </w:pPr>
    </w:p>
    <w:p w:rsidR="00112FBD" w:rsidRDefault="00112FBD" w:rsidP="006051CB">
      <w:pPr>
        <w:rPr>
          <w:lang w:val="sq-AL"/>
        </w:rPr>
      </w:pPr>
    </w:p>
    <w:p w:rsidR="00112FBD" w:rsidRDefault="00112FBD" w:rsidP="006051CB">
      <w:pPr>
        <w:rPr>
          <w:lang w:val="sq-AL"/>
        </w:rPr>
      </w:pPr>
    </w:p>
    <w:p w:rsidR="00895583" w:rsidRDefault="00895583" w:rsidP="006051CB">
      <w:pPr>
        <w:rPr>
          <w:lang w:val="sq-AL"/>
        </w:rPr>
      </w:pPr>
    </w:p>
    <w:p w:rsidR="00112FBD" w:rsidRDefault="00112FBD" w:rsidP="006051CB">
      <w:pPr>
        <w:rPr>
          <w:lang w:val="sq-AL"/>
        </w:rPr>
      </w:pPr>
    </w:p>
    <w:p w:rsidR="00EC75F8" w:rsidRPr="00EC75F8" w:rsidRDefault="00987427" w:rsidP="006051CB">
      <w:pPr>
        <w:pStyle w:val="Heading4"/>
        <w:spacing w:before="0" w:line="240" w:lineRule="auto"/>
        <w:rPr>
          <w:lang w:val="sq-AL"/>
        </w:rPr>
      </w:pPr>
      <w:r w:rsidRPr="004F40B5">
        <w:rPr>
          <w:lang w:val="sq-AL"/>
        </w:rPr>
        <w:t>List</w:t>
      </w:r>
      <w:r w:rsidR="00EF531D">
        <w:rPr>
          <w:lang w:val="sq-AL"/>
        </w:rPr>
        <w:t>a</w:t>
      </w:r>
      <w:r w:rsidR="00AA7C12">
        <w:rPr>
          <w:lang w:val="sq-AL"/>
        </w:rPr>
        <w:t xml:space="preserve"> </w:t>
      </w:r>
      <w:r w:rsidR="00EF531D">
        <w:rPr>
          <w:lang w:val="sq-AL"/>
        </w:rPr>
        <w:t>e</w:t>
      </w:r>
      <w:r w:rsidR="00AA7C12">
        <w:rPr>
          <w:lang w:val="sq-AL"/>
        </w:rPr>
        <w:t xml:space="preserve"> </w:t>
      </w:r>
      <w:r w:rsidRPr="004F40B5">
        <w:rPr>
          <w:lang w:val="sq-AL"/>
        </w:rPr>
        <w:t>proje</w:t>
      </w:r>
      <w:r w:rsidR="00EF531D">
        <w:rPr>
          <w:lang w:val="sq-AL"/>
        </w:rPr>
        <w:t>kteve</w:t>
      </w:r>
      <w:r w:rsidR="00AA7C12">
        <w:rPr>
          <w:lang w:val="sq-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5"/>
        <w:gridCol w:w="1710"/>
        <w:gridCol w:w="1558"/>
        <w:gridCol w:w="3117"/>
      </w:tblGrid>
      <w:tr w:rsidR="00E37144" w:rsidTr="00895583">
        <w:trPr>
          <w:trHeight w:val="1133"/>
        </w:trPr>
        <w:tc>
          <w:tcPr>
            <w:tcW w:w="2965" w:type="dxa"/>
          </w:tcPr>
          <w:p w:rsidR="00E37144" w:rsidRDefault="00EF531D" w:rsidP="00112FBD">
            <w:pPr>
              <w:spacing w:after="0" w:line="240" w:lineRule="auto"/>
            </w:pPr>
            <w:r w:rsidRPr="007C5AE2">
              <w:rPr>
                <w:b/>
              </w:rPr>
              <w:t>Nr</w:t>
            </w:r>
            <w:r w:rsidR="007C1177">
              <w:t>.</w:t>
            </w:r>
            <w:r w:rsidR="00AA7C12">
              <w:t xml:space="preserve"> </w:t>
            </w:r>
            <w:r w:rsidR="007C1177">
              <w:t>0</w:t>
            </w:r>
            <w:r w:rsidR="00112033">
              <w:t>16</w:t>
            </w:r>
          </w:p>
        </w:tc>
        <w:tc>
          <w:tcPr>
            <w:tcW w:w="3268" w:type="dxa"/>
            <w:gridSpan w:val="2"/>
          </w:tcPr>
          <w:p w:rsidR="00E37144" w:rsidRDefault="00EF531D" w:rsidP="00112FBD">
            <w:pPr>
              <w:spacing w:after="0" w:line="240" w:lineRule="auto"/>
            </w:pPr>
            <w:r w:rsidRPr="007C5AE2">
              <w:rPr>
                <w:b/>
              </w:rPr>
              <w:t>Projekti</w:t>
            </w:r>
            <w:r w:rsidR="00062D0E">
              <w:t>:</w:t>
            </w:r>
            <w:r w:rsidR="00AA7C12">
              <w:t xml:space="preserve"> </w:t>
            </w:r>
            <w:r w:rsidR="00062D0E">
              <w:t>Hartimi</w:t>
            </w:r>
            <w:r w:rsidR="00AA7C12">
              <w:t xml:space="preserve"> i </w:t>
            </w:r>
            <w:r w:rsidR="00062D0E">
              <w:t>marrëveshjes</w:t>
            </w:r>
            <w:r w:rsidR="00AA7C12">
              <w:t xml:space="preserve"> </w:t>
            </w:r>
            <w:r w:rsidR="00062D0E">
              <w:t>së</w:t>
            </w:r>
            <w:r w:rsidR="00AA7C12">
              <w:t xml:space="preserve"> </w:t>
            </w:r>
            <w:r>
              <w:t>bashkëpunimit</w:t>
            </w:r>
            <w:r w:rsidR="00AA7C12">
              <w:t xml:space="preserve"> </w:t>
            </w:r>
            <w:r>
              <w:t>me</w:t>
            </w:r>
            <w:r w:rsidR="00AA7C12">
              <w:t xml:space="preserve"> </w:t>
            </w:r>
            <w:r w:rsidR="00306CD9">
              <w:t>ZVAP</w:t>
            </w:r>
            <w:r w:rsidR="00AA7C12">
              <w:t xml:space="preserve"> </w:t>
            </w:r>
          </w:p>
        </w:tc>
        <w:tc>
          <w:tcPr>
            <w:tcW w:w="3117" w:type="dxa"/>
          </w:tcPr>
          <w:p w:rsidR="00E37144" w:rsidRDefault="00EF531D" w:rsidP="00112FBD">
            <w:pPr>
              <w:spacing w:after="0" w:line="240" w:lineRule="auto"/>
            </w:pPr>
            <w:r w:rsidRPr="007C5AE2">
              <w:rPr>
                <w:b/>
              </w:rPr>
              <w:t>Programi</w:t>
            </w:r>
            <w:r w:rsidR="00AA7C12">
              <w:rPr>
                <w:b/>
              </w:rPr>
              <w:t xml:space="preserve"> </w:t>
            </w:r>
            <w:r w:rsidRPr="007C5AE2">
              <w:rPr>
                <w:b/>
              </w:rPr>
              <w:t>Buxhetor:</w:t>
            </w:r>
            <w:r w:rsidR="00AA7C12">
              <w:t xml:space="preserve"> </w:t>
            </w:r>
            <w:r w:rsidR="00355D15">
              <w:t>09120</w:t>
            </w:r>
            <w:r w:rsidR="00AA7C12">
              <w:t xml:space="preserve"> </w:t>
            </w:r>
            <w:r w:rsidR="00355D15">
              <w:t>-</w:t>
            </w:r>
            <w:r>
              <w:t>Arsimi</w:t>
            </w:r>
            <w:r w:rsidR="00AA7C12">
              <w:t xml:space="preserve"> </w:t>
            </w:r>
            <w:r>
              <w:t>bazë</w:t>
            </w:r>
            <w:r w:rsidR="00AA7C12">
              <w:t xml:space="preserve"> </w:t>
            </w:r>
            <w:r>
              <w:t>përfshirë</w:t>
            </w:r>
            <w:r w:rsidR="00AA7C12">
              <w:t xml:space="preserve"> </w:t>
            </w:r>
            <w:r>
              <w:t>arsimin</w:t>
            </w:r>
            <w:r w:rsidR="00AA7C12">
              <w:t xml:space="preserve"> </w:t>
            </w:r>
            <w:r>
              <w:t>parashkollor</w:t>
            </w:r>
            <w:r w:rsidR="00AA7C12">
              <w:t xml:space="preserve"> </w:t>
            </w:r>
          </w:p>
          <w:p w:rsidR="00E37144" w:rsidRPr="007C5AE2" w:rsidRDefault="00EF531D" w:rsidP="00112FBD">
            <w:pPr>
              <w:spacing w:after="0" w:line="240" w:lineRule="auto"/>
              <w:rPr>
                <w:b/>
              </w:rPr>
            </w:pPr>
            <w:r w:rsidRPr="007C5AE2">
              <w:rPr>
                <w:b/>
              </w:rPr>
              <w:t>Funksioni:</w:t>
            </w:r>
            <w:r w:rsidR="00AA7C12">
              <w:rPr>
                <w:b/>
              </w:rPr>
              <w:t xml:space="preserve"> </w:t>
            </w:r>
            <w:r>
              <w:t>09</w:t>
            </w:r>
            <w:r w:rsidR="00AA7C12">
              <w:rPr>
                <w:b/>
              </w:rPr>
              <w:t xml:space="preserve"> </w:t>
            </w:r>
          </w:p>
        </w:tc>
      </w:tr>
      <w:tr w:rsidR="00E37144" w:rsidTr="006051CB">
        <w:tc>
          <w:tcPr>
            <w:tcW w:w="9350" w:type="dxa"/>
            <w:gridSpan w:val="4"/>
          </w:tcPr>
          <w:p w:rsidR="00E37144" w:rsidRPr="007C5AE2" w:rsidRDefault="00EF531D" w:rsidP="00112FBD">
            <w:pPr>
              <w:spacing w:after="0" w:line="240" w:lineRule="auto"/>
              <w:rPr>
                <w:b/>
                <w:lang w:val="sq-AL"/>
              </w:rPr>
            </w:pPr>
            <w:r w:rsidRPr="007C5AE2">
              <w:rPr>
                <w:b/>
              </w:rPr>
              <w:t>a)Përshkrim</w:t>
            </w:r>
            <w:r w:rsidR="00AA7C12">
              <w:rPr>
                <w:b/>
              </w:rPr>
              <w:t xml:space="preserve"> i </w:t>
            </w:r>
            <w:r w:rsidRPr="007C5AE2">
              <w:rPr>
                <w:b/>
              </w:rPr>
              <w:t>shkurtër</w:t>
            </w:r>
            <w:r w:rsidR="00AA7C12">
              <w:rPr>
                <w:b/>
              </w:rPr>
              <w:t xml:space="preserve"> i </w:t>
            </w:r>
            <w:r w:rsidRPr="007C5AE2">
              <w:rPr>
                <w:b/>
              </w:rPr>
              <w:t>projektit</w:t>
            </w:r>
          </w:p>
        </w:tc>
      </w:tr>
      <w:tr w:rsidR="00E37144" w:rsidTr="00112FBD">
        <w:trPr>
          <w:trHeight w:val="1232"/>
        </w:trPr>
        <w:tc>
          <w:tcPr>
            <w:tcW w:w="9350" w:type="dxa"/>
            <w:gridSpan w:val="4"/>
          </w:tcPr>
          <w:p w:rsidR="00E37144" w:rsidRPr="007C5AE2" w:rsidRDefault="00EF531D" w:rsidP="00112FBD">
            <w:pPr>
              <w:spacing w:after="0" w:line="240" w:lineRule="auto"/>
              <w:rPr>
                <w:b/>
              </w:rPr>
            </w:pPr>
            <w:r w:rsidRPr="007C5AE2">
              <w:rPr>
                <w:b/>
              </w:rPr>
              <w:t>i</w:t>
            </w:r>
            <w:r w:rsidR="00AA7C12">
              <w:rPr>
                <w:b/>
              </w:rPr>
              <w:t xml:space="preserve"> </w:t>
            </w:r>
            <w:r w:rsidRPr="007C5AE2">
              <w:rPr>
                <w:b/>
              </w:rPr>
              <w:t>Situata</w:t>
            </w:r>
          </w:p>
          <w:p w:rsidR="00062D0E" w:rsidRPr="00062D0E" w:rsidRDefault="00306CD9" w:rsidP="00112FBD">
            <w:pPr>
              <w:pStyle w:val="instruction"/>
              <w:spacing w:before="0" w:beforeAutospacing="0" w:after="0" w:afterAutospacing="0"/>
              <w:jc w:val="both"/>
              <w:divId w:val="1782071322"/>
              <w:rPr>
                <w:sz w:val="10"/>
                <w:szCs w:val="10"/>
              </w:rPr>
            </w:pPr>
            <w:r w:rsidRPr="00306CD9">
              <w:t>Marrëveshja ndihmon në ngritjen e cilësisë së arsimit përmes trajnimeve të vazhdueshme</w:t>
            </w:r>
            <w:r>
              <w:t xml:space="preserve"> për edukatoret dhe stafin e kopshteve</w:t>
            </w:r>
            <w:r w:rsidRPr="00306CD9">
              <w:t xml:space="preserve">. Trajnimet përmirësojnë njohuritë dhe aftësitë pedagogjike, duke kontribuar në një mësimdhënie më efektive dhe të qëndrueshme. </w:t>
            </w:r>
          </w:p>
        </w:tc>
      </w:tr>
      <w:tr w:rsidR="00E37144" w:rsidTr="006051CB">
        <w:tc>
          <w:tcPr>
            <w:tcW w:w="9350" w:type="dxa"/>
            <w:gridSpan w:val="4"/>
          </w:tcPr>
          <w:p w:rsidR="00E37144" w:rsidRDefault="00EF531D" w:rsidP="00112FBD">
            <w:pPr>
              <w:spacing w:after="0" w:line="240" w:lineRule="auto"/>
            </w:pPr>
            <w:r>
              <w:t>Përmbledhje</w:t>
            </w:r>
            <w:r w:rsidR="00AA7C12">
              <w:t xml:space="preserve"> </w:t>
            </w:r>
            <w:r>
              <w:t>e</w:t>
            </w:r>
            <w:r w:rsidR="00AA7C12">
              <w:t xml:space="preserve"> </w:t>
            </w:r>
            <w:r>
              <w:t>problematikës</w:t>
            </w:r>
            <w:r w:rsidR="00AA7C12">
              <w:t xml:space="preserve"> </w:t>
            </w:r>
            <w:r>
              <w:t>dhe</w:t>
            </w:r>
            <w:r w:rsidR="00AA7C12">
              <w:t xml:space="preserve"> </w:t>
            </w:r>
            <w:r>
              <w:t>nevoja</w:t>
            </w:r>
            <w:r w:rsidR="00AA7C12">
              <w:t xml:space="preserve"> </w:t>
            </w:r>
            <w:r>
              <w:t>për</w:t>
            </w:r>
            <w:r w:rsidR="00AA7C12">
              <w:t xml:space="preserve"> </w:t>
            </w:r>
            <w:r>
              <w:t>ndërhyrje</w:t>
            </w:r>
          </w:p>
        </w:tc>
      </w:tr>
      <w:tr w:rsidR="00E37144" w:rsidTr="00112FBD">
        <w:trPr>
          <w:trHeight w:val="863"/>
        </w:trPr>
        <w:tc>
          <w:tcPr>
            <w:tcW w:w="9350" w:type="dxa"/>
            <w:gridSpan w:val="4"/>
          </w:tcPr>
          <w:p w:rsidR="00062D0E" w:rsidRPr="006051CB" w:rsidRDefault="00D856F3" w:rsidP="00112FBD">
            <w:pPr>
              <w:spacing w:after="0" w:line="240" w:lineRule="auto"/>
              <w:rPr>
                <w:rFonts w:eastAsia="Times New Roman" w:cs="Times New Roman"/>
                <w:szCs w:val="24"/>
              </w:rPr>
            </w:pPr>
            <w:r>
              <w:rPr>
                <w:rFonts w:eastAsia="Times New Roman" w:cs="Times New Roman"/>
                <w:szCs w:val="24"/>
              </w:rPr>
              <w:t xml:space="preserve">Edukatoret </w:t>
            </w:r>
            <w:r w:rsidR="00062D0E" w:rsidRPr="00062D0E">
              <w:rPr>
                <w:rFonts w:eastAsia="Times New Roman" w:cs="Times New Roman"/>
                <w:szCs w:val="24"/>
              </w:rPr>
              <w:t>janë</w:t>
            </w:r>
            <w:r w:rsidR="00AA7C12">
              <w:rPr>
                <w:rFonts w:eastAsia="Times New Roman" w:cs="Times New Roman"/>
                <w:szCs w:val="24"/>
              </w:rPr>
              <w:t xml:space="preserve"> </w:t>
            </w:r>
            <w:r w:rsidR="00062D0E" w:rsidRPr="00062D0E">
              <w:rPr>
                <w:rFonts w:eastAsia="Times New Roman" w:cs="Times New Roman"/>
                <w:szCs w:val="24"/>
              </w:rPr>
              <w:t>të</w:t>
            </w:r>
            <w:r w:rsidR="00AA7C12">
              <w:rPr>
                <w:rFonts w:eastAsia="Times New Roman" w:cs="Times New Roman"/>
                <w:szCs w:val="24"/>
              </w:rPr>
              <w:t xml:space="preserve"> </w:t>
            </w:r>
            <w:r w:rsidR="00062D0E" w:rsidRPr="00062D0E">
              <w:rPr>
                <w:rFonts w:eastAsia="Times New Roman" w:cs="Times New Roman"/>
                <w:szCs w:val="24"/>
              </w:rPr>
              <w:t>detyruara</w:t>
            </w:r>
            <w:r w:rsidR="00AA7C12">
              <w:rPr>
                <w:rFonts w:eastAsia="Times New Roman" w:cs="Times New Roman"/>
                <w:szCs w:val="24"/>
              </w:rPr>
              <w:t xml:space="preserve"> </w:t>
            </w:r>
            <w:r w:rsidR="00062D0E" w:rsidRPr="00062D0E">
              <w:rPr>
                <w:rFonts w:eastAsia="Times New Roman" w:cs="Times New Roman"/>
                <w:szCs w:val="24"/>
              </w:rPr>
              <w:t>të</w:t>
            </w:r>
            <w:r w:rsidR="00AA7C12">
              <w:rPr>
                <w:rFonts w:eastAsia="Times New Roman" w:cs="Times New Roman"/>
                <w:szCs w:val="24"/>
              </w:rPr>
              <w:t xml:space="preserve"> </w:t>
            </w:r>
            <w:r w:rsidR="00062D0E" w:rsidRPr="00062D0E">
              <w:rPr>
                <w:rFonts w:eastAsia="Times New Roman" w:cs="Times New Roman"/>
                <w:szCs w:val="24"/>
              </w:rPr>
              <w:t>ndjekin</w:t>
            </w:r>
            <w:r w:rsidR="00AA7C12">
              <w:rPr>
                <w:rFonts w:eastAsia="Times New Roman" w:cs="Times New Roman"/>
                <w:szCs w:val="24"/>
              </w:rPr>
              <w:t xml:space="preserve"> </w:t>
            </w:r>
            <w:r w:rsidR="00062D0E" w:rsidRPr="00062D0E">
              <w:rPr>
                <w:rFonts w:eastAsia="Times New Roman" w:cs="Times New Roman"/>
                <w:szCs w:val="24"/>
              </w:rPr>
              <w:t>trajnime</w:t>
            </w:r>
            <w:r w:rsidR="00AA7C12">
              <w:rPr>
                <w:rFonts w:eastAsia="Times New Roman" w:cs="Times New Roman"/>
                <w:szCs w:val="24"/>
              </w:rPr>
              <w:t xml:space="preserve"> </w:t>
            </w:r>
            <w:r w:rsidR="00062D0E" w:rsidRPr="00062D0E">
              <w:rPr>
                <w:rFonts w:eastAsia="Times New Roman" w:cs="Times New Roman"/>
                <w:szCs w:val="24"/>
              </w:rPr>
              <w:t>me</w:t>
            </w:r>
            <w:r w:rsidR="00AA7C12">
              <w:rPr>
                <w:rFonts w:eastAsia="Times New Roman" w:cs="Times New Roman"/>
                <w:szCs w:val="24"/>
              </w:rPr>
              <w:t xml:space="preserve"> </w:t>
            </w:r>
            <w:r w:rsidR="00062D0E" w:rsidRPr="00062D0E">
              <w:rPr>
                <w:rFonts w:eastAsia="Times New Roman" w:cs="Times New Roman"/>
                <w:szCs w:val="24"/>
              </w:rPr>
              <w:t>pagesë</w:t>
            </w:r>
            <w:r w:rsidR="00AA7C12">
              <w:rPr>
                <w:rFonts w:eastAsia="Times New Roman" w:cs="Times New Roman"/>
                <w:szCs w:val="24"/>
              </w:rPr>
              <w:t xml:space="preserve"> </w:t>
            </w:r>
            <w:r w:rsidR="00062D0E" w:rsidRPr="00062D0E">
              <w:rPr>
                <w:rFonts w:eastAsia="Times New Roman" w:cs="Times New Roman"/>
                <w:szCs w:val="24"/>
              </w:rPr>
              <w:t>në</w:t>
            </w:r>
            <w:r w:rsidR="00AA7C12">
              <w:rPr>
                <w:rFonts w:eastAsia="Times New Roman" w:cs="Times New Roman"/>
                <w:szCs w:val="24"/>
              </w:rPr>
              <w:t xml:space="preserve"> </w:t>
            </w:r>
            <w:r w:rsidR="00062D0E" w:rsidRPr="00062D0E">
              <w:rPr>
                <w:rFonts w:eastAsia="Times New Roman" w:cs="Times New Roman"/>
                <w:szCs w:val="24"/>
              </w:rPr>
              <w:t>institucione</w:t>
            </w:r>
            <w:r w:rsidR="00AA7C12">
              <w:rPr>
                <w:rFonts w:eastAsia="Times New Roman" w:cs="Times New Roman"/>
                <w:szCs w:val="24"/>
              </w:rPr>
              <w:t xml:space="preserve"> </w:t>
            </w:r>
            <w:r w:rsidR="00062D0E" w:rsidRPr="00062D0E">
              <w:rPr>
                <w:rFonts w:eastAsia="Times New Roman" w:cs="Times New Roman"/>
                <w:szCs w:val="24"/>
              </w:rPr>
              <w:t>jo</w:t>
            </w:r>
            <w:r w:rsidR="00AA7C12">
              <w:rPr>
                <w:rFonts w:eastAsia="Times New Roman" w:cs="Times New Roman"/>
                <w:szCs w:val="24"/>
              </w:rPr>
              <w:t xml:space="preserve"> </w:t>
            </w:r>
            <w:r w:rsidR="00062D0E" w:rsidRPr="00062D0E">
              <w:rPr>
                <w:rFonts w:eastAsia="Times New Roman" w:cs="Times New Roman"/>
                <w:szCs w:val="24"/>
              </w:rPr>
              <w:t>publike</w:t>
            </w:r>
            <w:r w:rsidR="00AA7C12">
              <w:rPr>
                <w:rFonts w:eastAsia="Times New Roman" w:cs="Times New Roman"/>
                <w:szCs w:val="24"/>
              </w:rPr>
              <w:t xml:space="preserve"> </w:t>
            </w:r>
            <w:r w:rsidR="00062D0E" w:rsidRPr="00062D0E">
              <w:rPr>
                <w:rFonts w:eastAsia="Times New Roman" w:cs="Times New Roman"/>
                <w:szCs w:val="24"/>
              </w:rPr>
              <w:t>çdo</w:t>
            </w:r>
            <w:r w:rsidR="00AA7C12">
              <w:rPr>
                <w:rFonts w:eastAsia="Times New Roman" w:cs="Times New Roman"/>
                <w:szCs w:val="24"/>
              </w:rPr>
              <w:t xml:space="preserve"> </w:t>
            </w:r>
            <w:r w:rsidR="00062D0E" w:rsidRPr="00062D0E">
              <w:rPr>
                <w:rFonts w:eastAsia="Times New Roman" w:cs="Times New Roman"/>
                <w:szCs w:val="24"/>
              </w:rPr>
              <w:t>vit.</w:t>
            </w:r>
            <w:r w:rsidR="00AA7C12">
              <w:rPr>
                <w:rFonts w:eastAsia="Times New Roman" w:cs="Times New Roman"/>
                <w:szCs w:val="24"/>
              </w:rPr>
              <w:t xml:space="preserve"> </w:t>
            </w:r>
            <w:r w:rsidR="00062D0E" w:rsidRPr="00062D0E">
              <w:rPr>
                <w:rFonts w:eastAsia="Times New Roman" w:cs="Times New Roman"/>
                <w:szCs w:val="24"/>
              </w:rPr>
              <w:t>Për</w:t>
            </w:r>
            <w:r w:rsidR="00AA7C12">
              <w:rPr>
                <w:rFonts w:eastAsia="Times New Roman" w:cs="Times New Roman"/>
                <w:szCs w:val="24"/>
              </w:rPr>
              <w:t xml:space="preserve"> </w:t>
            </w:r>
            <w:r w:rsidR="00062D0E" w:rsidRPr="00062D0E">
              <w:rPr>
                <w:rFonts w:eastAsia="Times New Roman" w:cs="Times New Roman"/>
                <w:szCs w:val="24"/>
              </w:rPr>
              <w:t>këtë</w:t>
            </w:r>
            <w:r w:rsidR="00AA7C12">
              <w:rPr>
                <w:rFonts w:eastAsia="Times New Roman" w:cs="Times New Roman"/>
                <w:szCs w:val="24"/>
              </w:rPr>
              <w:t xml:space="preserve"> </w:t>
            </w:r>
            <w:r w:rsidR="00062D0E" w:rsidRPr="00062D0E">
              <w:rPr>
                <w:rFonts w:eastAsia="Times New Roman" w:cs="Times New Roman"/>
                <w:szCs w:val="24"/>
              </w:rPr>
              <w:t>arsye,</w:t>
            </w:r>
            <w:r w:rsidR="00AA7C12">
              <w:rPr>
                <w:rFonts w:eastAsia="Times New Roman" w:cs="Times New Roman"/>
                <w:szCs w:val="24"/>
              </w:rPr>
              <w:t xml:space="preserve"> </w:t>
            </w:r>
            <w:r w:rsidR="00062D0E" w:rsidRPr="00062D0E">
              <w:rPr>
                <w:rFonts w:eastAsia="Times New Roman" w:cs="Times New Roman"/>
                <w:szCs w:val="24"/>
              </w:rPr>
              <w:t>është</w:t>
            </w:r>
            <w:r w:rsidR="00AA7C12">
              <w:rPr>
                <w:rFonts w:eastAsia="Times New Roman" w:cs="Times New Roman"/>
                <w:szCs w:val="24"/>
              </w:rPr>
              <w:t xml:space="preserve"> </w:t>
            </w:r>
            <w:r w:rsidR="00062D0E" w:rsidRPr="00062D0E">
              <w:rPr>
                <w:rFonts w:eastAsia="Times New Roman" w:cs="Times New Roman"/>
                <w:szCs w:val="24"/>
              </w:rPr>
              <w:t>e</w:t>
            </w:r>
            <w:r w:rsidR="00AA7C12">
              <w:rPr>
                <w:rFonts w:eastAsia="Times New Roman" w:cs="Times New Roman"/>
                <w:szCs w:val="24"/>
              </w:rPr>
              <w:t xml:space="preserve"> </w:t>
            </w:r>
            <w:r w:rsidR="00062D0E" w:rsidRPr="00062D0E">
              <w:rPr>
                <w:rFonts w:eastAsia="Times New Roman" w:cs="Times New Roman"/>
                <w:szCs w:val="24"/>
              </w:rPr>
              <w:t>nevojshme</w:t>
            </w:r>
            <w:r w:rsidR="00AA7C12">
              <w:rPr>
                <w:rFonts w:eastAsia="Times New Roman" w:cs="Times New Roman"/>
                <w:szCs w:val="24"/>
              </w:rPr>
              <w:t xml:space="preserve"> </w:t>
            </w:r>
            <w:r w:rsidR="00062D0E" w:rsidRPr="00062D0E">
              <w:rPr>
                <w:rFonts w:eastAsia="Times New Roman" w:cs="Times New Roman"/>
                <w:szCs w:val="24"/>
              </w:rPr>
              <w:t>të</w:t>
            </w:r>
            <w:r w:rsidR="00AA7C12">
              <w:rPr>
                <w:rFonts w:eastAsia="Times New Roman" w:cs="Times New Roman"/>
                <w:szCs w:val="24"/>
              </w:rPr>
              <w:t xml:space="preserve"> </w:t>
            </w:r>
            <w:r w:rsidR="00062D0E" w:rsidRPr="00062D0E">
              <w:rPr>
                <w:rFonts w:eastAsia="Times New Roman" w:cs="Times New Roman"/>
                <w:szCs w:val="24"/>
              </w:rPr>
              <w:t>hartohet</w:t>
            </w:r>
            <w:r w:rsidR="00AA7C12">
              <w:rPr>
                <w:rFonts w:eastAsia="Times New Roman" w:cs="Times New Roman"/>
                <w:szCs w:val="24"/>
              </w:rPr>
              <w:t xml:space="preserve"> </w:t>
            </w:r>
            <w:r w:rsidR="00062D0E" w:rsidRPr="00062D0E">
              <w:rPr>
                <w:rFonts w:eastAsia="Times New Roman" w:cs="Times New Roman"/>
                <w:szCs w:val="24"/>
              </w:rPr>
              <w:t>një</w:t>
            </w:r>
            <w:r w:rsidR="00AA7C12">
              <w:rPr>
                <w:rFonts w:eastAsia="Times New Roman" w:cs="Times New Roman"/>
                <w:szCs w:val="24"/>
              </w:rPr>
              <w:t xml:space="preserve"> </w:t>
            </w:r>
            <w:r w:rsidR="00062D0E" w:rsidRPr="00062D0E">
              <w:rPr>
                <w:rFonts w:eastAsia="Times New Roman" w:cs="Times New Roman"/>
                <w:szCs w:val="24"/>
              </w:rPr>
              <w:t>marrëveshje</w:t>
            </w:r>
            <w:r w:rsidR="00AA7C12">
              <w:rPr>
                <w:rFonts w:eastAsia="Times New Roman" w:cs="Times New Roman"/>
                <w:szCs w:val="24"/>
              </w:rPr>
              <w:t xml:space="preserve"> </w:t>
            </w:r>
            <w:r w:rsidR="00062D0E" w:rsidRPr="00062D0E">
              <w:rPr>
                <w:rFonts w:eastAsia="Times New Roman" w:cs="Times New Roman"/>
                <w:szCs w:val="24"/>
              </w:rPr>
              <w:t>bashkëpunimi</w:t>
            </w:r>
            <w:r w:rsidR="00AA7C12">
              <w:rPr>
                <w:rFonts w:eastAsia="Times New Roman" w:cs="Times New Roman"/>
                <w:szCs w:val="24"/>
              </w:rPr>
              <w:t xml:space="preserve"> </w:t>
            </w:r>
            <w:r w:rsidR="00062D0E" w:rsidRPr="00062D0E">
              <w:rPr>
                <w:rFonts w:eastAsia="Times New Roman" w:cs="Times New Roman"/>
                <w:szCs w:val="24"/>
              </w:rPr>
              <w:t>mes</w:t>
            </w:r>
            <w:r w:rsidR="00AA7C12">
              <w:rPr>
                <w:rFonts w:eastAsia="Times New Roman" w:cs="Times New Roman"/>
                <w:szCs w:val="24"/>
              </w:rPr>
              <w:t xml:space="preserve"> </w:t>
            </w:r>
            <w:r w:rsidR="00062D0E" w:rsidRPr="00062D0E">
              <w:rPr>
                <w:rFonts w:eastAsia="Times New Roman" w:cs="Times New Roman"/>
                <w:szCs w:val="24"/>
              </w:rPr>
              <w:t>Bashkisë</w:t>
            </w:r>
            <w:r w:rsidR="00AA7C12">
              <w:rPr>
                <w:rFonts w:eastAsia="Times New Roman" w:cs="Times New Roman"/>
                <w:szCs w:val="24"/>
              </w:rPr>
              <w:t xml:space="preserve"> </w:t>
            </w:r>
            <w:r w:rsidR="00062D0E" w:rsidRPr="00062D0E">
              <w:rPr>
                <w:rFonts w:eastAsia="Times New Roman" w:cs="Times New Roman"/>
                <w:szCs w:val="24"/>
              </w:rPr>
              <w:t>dhe</w:t>
            </w:r>
            <w:r>
              <w:rPr>
                <w:rFonts w:eastAsia="Times New Roman" w:cs="Times New Roman"/>
                <w:szCs w:val="24"/>
              </w:rPr>
              <w:t xml:space="preserve"> </w:t>
            </w:r>
            <w:r w:rsidR="00062D0E" w:rsidRPr="00062D0E">
              <w:rPr>
                <w:rFonts w:eastAsia="Times New Roman" w:cs="Times New Roman"/>
                <w:szCs w:val="24"/>
              </w:rPr>
              <w:t>ZVAP.</w:t>
            </w:r>
          </w:p>
        </w:tc>
      </w:tr>
      <w:tr w:rsidR="00E37144" w:rsidTr="006051CB">
        <w:tc>
          <w:tcPr>
            <w:tcW w:w="9350" w:type="dxa"/>
            <w:gridSpan w:val="4"/>
          </w:tcPr>
          <w:p w:rsidR="00E37144" w:rsidRPr="007C5AE2" w:rsidRDefault="00EF531D" w:rsidP="00112FBD">
            <w:pPr>
              <w:spacing w:after="0" w:line="240" w:lineRule="auto"/>
              <w:rPr>
                <w:b/>
              </w:rPr>
            </w:pPr>
            <w:r w:rsidRPr="007C5AE2">
              <w:rPr>
                <w:b/>
              </w:rPr>
              <w:t>ii</w:t>
            </w:r>
            <w:r w:rsidR="00AA7C12">
              <w:rPr>
                <w:b/>
              </w:rPr>
              <w:t xml:space="preserve"> </w:t>
            </w:r>
            <w:r w:rsidRPr="007C5AE2">
              <w:rPr>
                <w:b/>
              </w:rPr>
              <w:t>Synimi</w:t>
            </w:r>
            <w:r w:rsidR="00AA7C12">
              <w:rPr>
                <w:b/>
              </w:rPr>
              <w:t xml:space="preserve"> i </w:t>
            </w:r>
            <w:r w:rsidRPr="007C5AE2">
              <w:rPr>
                <w:b/>
              </w:rPr>
              <w:t>projektit</w:t>
            </w:r>
          </w:p>
          <w:p w:rsidR="00E37144" w:rsidRDefault="00EF531D" w:rsidP="00112FBD">
            <w:pPr>
              <w:pStyle w:val="instruction"/>
              <w:spacing w:before="0" w:beforeAutospacing="0" w:after="0" w:afterAutospacing="0"/>
              <w:jc w:val="both"/>
              <w:divId w:val="84226549"/>
            </w:pPr>
            <w:r>
              <w:t>Nëpërmjet</w:t>
            </w:r>
            <w:r w:rsidR="00AA7C12">
              <w:t xml:space="preserve"> </w:t>
            </w:r>
            <w:r>
              <w:t>marrëveshjes</w:t>
            </w:r>
            <w:r w:rsidR="00AA7C12">
              <w:t xml:space="preserve"> </w:t>
            </w:r>
            <w:r>
              <w:t>së</w:t>
            </w:r>
            <w:r w:rsidR="00AA7C12">
              <w:t xml:space="preserve"> </w:t>
            </w:r>
            <w:r>
              <w:t>bashkëpunimit</w:t>
            </w:r>
            <w:r w:rsidR="00AA7C12">
              <w:t xml:space="preserve"> </w:t>
            </w:r>
            <w:r>
              <w:t>synohet</w:t>
            </w:r>
            <w:r w:rsidR="00AA7C12">
              <w:t xml:space="preserve"> </w:t>
            </w:r>
            <w:r>
              <w:t>të</w:t>
            </w:r>
            <w:r w:rsidR="00AA7C12">
              <w:t xml:space="preserve"> </w:t>
            </w:r>
            <w:r>
              <w:t>arrihet</w:t>
            </w:r>
            <w:r w:rsidR="00AA7C12">
              <w:t xml:space="preserve"> </w:t>
            </w:r>
            <w:r>
              <w:t>pajisja</w:t>
            </w:r>
            <w:r w:rsidR="00AA7C12">
              <w:t xml:space="preserve"> </w:t>
            </w:r>
            <w:r>
              <w:t>çdo</w:t>
            </w:r>
            <w:r w:rsidR="00AA7C12">
              <w:t xml:space="preserve"> </w:t>
            </w:r>
            <w:r>
              <w:t>vit</w:t>
            </w:r>
            <w:r w:rsidR="00AA7C12">
              <w:t xml:space="preserve"> </w:t>
            </w:r>
            <w:r>
              <w:t>e</w:t>
            </w:r>
            <w:r w:rsidR="00AA7C12">
              <w:t xml:space="preserve"> </w:t>
            </w:r>
            <w:r>
              <w:t>Sektorit</w:t>
            </w:r>
            <w:r w:rsidR="00AA7C12">
              <w:t xml:space="preserve"> </w:t>
            </w:r>
            <w:r>
              <w:t>të</w:t>
            </w:r>
            <w:r w:rsidR="00AA7C12">
              <w:t xml:space="preserve"> </w:t>
            </w:r>
            <w:r>
              <w:t>Arsimit</w:t>
            </w:r>
            <w:r w:rsidR="00AA7C12">
              <w:t xml:space="preserve"> </w:t>
            </w:r>
            <w:r>
              <w:t>me</w:t>
            </w:r>
            <w:r w:rsidR="00AA7C12">
              <w:t xml:space="preserve"> </w:t>
            </w:r>
            <w:r>
              <w:t>kalendarin</w:t>
            </w:r>
            <w:r w:rsidR="00AA7C12">
              <w:t xml:space="preserve"> </w:t>
            </w:r>
            <w:r>
              <w:t>e</w:t>
            </w:r>
            <w:r w:rsidR="00AA7C12">
              <w:t xml:space="preserve"> </w:t>
            </w:r>
            <w:r>
              <w:t>trajnimeve.</w:t>
            </w:r>
            <w:r w:rsidR="00AA7C12">
              <w:t xml:space="preserve"> </w:t>
            </w:r>
            <w:r>
              <w:t>Sektori</w:t>
            </w:r>
            <w:r w:rsidR="00AA7C12">
              <w:t xml:space="preserve"> i </w:t>
            </w:r>
            <w:r>
              <w:t>Arsimit</w:t>
            </w:r>
            <w:r w:rsidR="00AA7C12">
              <w:t xml:space="preserve"> </w:t>
            </w:r>
            <w:r>
              <w:t>do</w:t>
            </w:r>
            <w:r w:rsidR="00AA7C12">
              <w:t xml:space="preserve"> </w:t>
            </w:r>
            <w:r>
              <w:t>ta</w:t>
            </w:r>
            <w:r w:rsidR="00AA7C12">
              <w:t xml:space="preserve"> </w:t>
            </w:r>
            <w:r>
              <w:t>dërgojë</w:t>
            </w:r>
            <w:r w:rsidR="00AA7C12">
              <w:t xml:space="preserve"> </w:t>
            </w:r>
            <w:r>
              <w:t>atë</w:t>
            </w:r>
            <w:r w:rsidR="00AA7C12">
              <w:t xml:space="preserve"> </w:t>
            </w:r>
            <w:r>
              <w:t>në</w:t>
            </w:r>
            <w:r w:rsidR="00AA7C12">
              <w:t xml:space="preserve"> </w:t>
            </w:r>
            <w:r>
              <w:t>çdo</w:t>
            </w:r>
            <w:r w:rsidR="00AA7C12">
              <w:t xml:space="preserve"> </w:t>
            </w:r>
            <w:r>
              <w:t>kopsht,</w:t>
            </w:r>
            <w:r w:rsidR="00AA7C12">
              <w:t xml:space="preserve"> </w:t>
            </w:r>
            <w:r>
              <w:t>në</w:t>
            </w:r>
            <w:r w:rsidR="00AA7C12">
              <w:t xml:space="preserve"> </w:t>
            </w:r>
            <w:r>
              <w:t>mënyrë</w:t>
            </w:r>
            <w:r w:rsidR="00AA7C12">
              <w:t xml:space="preserve"> </w:t>
            </w:r>
            <w:r>
              <w:t>që</w:t>
            </w:r>
            <w:r w:rsidR="00AA7C12">
              <w:t xml:space="preserve"> </w:t>
            </w:r>
            <w:r>
              <w:t>gjithë</w:t>
            </w:r>
            <w:r w:rsidR="00AA7C12">
              <w:t xml:space="preserve"> </w:t>
            </w:r>
            <w:r>
              <w:t>stafi</w:t>
            </w:r>
            <w:r w:rsidR="00AA7C12">
              <w:t xml:space="preserve"> </w:t>
            </w:r>
            <w:r>
              <w:t>të</w:t>
            </w:r>
            <w:r w:rsidR="00AA7C12">
              <w:t xml:space="preserve"> </w:t>
            </w:r>
            <w:r>
              <w:t>jetë</w:t>
            </w:r>
            <w:r w:rsidR="00AA7C12">
              <w:t xml:space="preserve"> </w:t>
            </w:r>
            <w:r>
              <w:t>në</w:t>
            </w:r>
            <w:r w:rsidR="00AA7C12">
              <w:t xml:space="preserve"> </w:t>
            </w:r>
            <w:r>
              <w:t>dijeni</w:t>
            </w:r>
            <w:r w:rsidR="00AA7C12">
              <w:t xml:space="preserve"> </w:t>
            </w:r>
            <w:r>
              <w:t>për</w:t>
            </w:r>
            <w:r w:rsidR="00AA7C12">
              <w:t xml:space="preserve"> </w:t>
            </w:r>
            <w:r>
              <w:t>kohën</w:t>
            </w:r>
            <w:r w:rsidR="00AA7C12">
              <w:t xml:space="preserve"> </w:t>
            </w:r>
            <w:r>
              <w:t>dhe</w:t>
            </w:r>
            <w:r w:rsidR="00AA7C12">
              <w:t xml:space="preserve"> </w:t>
            </w:r>
            <w:r>
              <w:t>vendndodhjen</w:t>
            </w:r>
            <w:r w:rsidR="00AA7C12">
              <w:t xml:space="preserve"> </w:t>
            </w:r>
            <w:r>
              <w:t>e</w:t>
            </w:r>
            <w:r w:rsidR="00AA7C12">
              <w:t xml:space="preserve"> </w:t>
            </w:r>
            <w:r>
              <w:t>trajnimeve.</w:t>
            </w:r>
            <w:r w:rsidR="00AA7C12">
              <w:t xml:space="preserve"> </w:t>
            </w:r>
          </w:p>
          <w:p w:rsidR="00062D0E" w:rsidRPr="00062D0E" w:rsidRDefault="00062D0E" w:rsidP="00112FBD">
            <w:pPr>
              <w:pStyle w:val="instruction"/>
              <w:spacing w:before="0" w:beforeAutospacing="0" w:after="0" w:afterAutospacing="0"/>
              <w:jc w:val="both"/>
              <w:divId w:val="84226549"/>
              <w:rPr>
                <w:sz w:val="10"/>
                <w:szCs w:val="10"/>
              </w:rPr>
            </w:pPr>
          </w:p>
        </w:tc>
      </w:tr>
      <w:tr w:rsidR="00E37144" w:rsidTr="006051CB">
        <w:tc>
          <w:tcPr>
            <w:tcW w:w="9350" w:type="dxa"/>
            <w:gridSpan w:val="4"/>
          </w:tcPr>
          <w:p w:rsidR="00E37144" w:rsidRPr="007C5AE2" w:rsidRDefault="00355D15" w:rsidP="00112FBD">
            <w:pPr>
              <w:spacing w:after="0" w:line="240" w:lineRule="auto"/>
              <w:rPr>
                <w:b/>
              </w:rPr>
            </w:pPr>
            <w:r>
              <w:rPr>
                <w:b/>
              </w:rPr>
              <w:t>iii</w:t>
            </w:r>
            <w:r w:rsidR="00AA7C12">
              <w:rPr>
                <w:b/>
              </w:rPr>
              <w:t xml:space="preserve"> </w:t>
            </w:r>
            <w:r>
              <w:rPr>
                <w:b/>
              </w:rPr>
              <w:t>Niveli</w:t>
            </w:r>
            <w:r w:rsidR="00AA7C12">
              <w:rPr>
                <w:b/>
              </w:rPr>
              <w:t xml:space="preserve"> i </w:t>
            </w:r>
            <w:r w:rsidR="00EF531D" w:rsidRPr="007C5AE2">
              <w:rPr>
                <w:b/>
              </w:rPr>
              <w:t>ndërhyrjes</w:t>
            </w:r>
          </w:p>
          <w:p w:rsidR="00062D0E" w:rsidRDefault="00EF531D" w:rsidP="00112FBD">
            <w:pPr>
              <w:numPr>
                <w:ilvl w:val="0"/>
                <w:numId w:val="72"/>
              </w:numPr>
              <w:spacing w:after="0" w:line="240" w:lineRule="auto"/>
              <w:divId w:val="1726372875"/>
              <w:rPr>
                <w:rFonts w:eastAsia="Times New Roman"/>
                <w:szCs w:val="24"/>
              </w:rPr>
            </w:pPr>
            <w:r>
              <w:rPr>
                <w:rFonts w:eastAsia="Times New Roman"/>
              </w:rPr>
              <w:t>Hartimi</w:t>
            </w:r>
            <w:r w:rsidR="00AA7C12">
              <w:rPr>
                <w:rFonts w:eastAsia="Times New Roman"/>
              </w:rPr>
              <w:t xml:space="preserve"> i </w:t>
            </w:r>
            <w:r>
              <w:rPr>
                <w:rFonts w:eastAsia="Times New Roman"/>
              </w:rPr>
              <w:t>një</w:t>
            </w:r>
            <w:r w:rsidR="00AA7C12">
              <w:rPr>
                <w:rFonts w:eastAsia="Times New Roman"/>
              </w:rPr>
              <w:t xml:space="preserve"> </w:t>
            </w:r>
            <w:r>
              <w:rPr>
                <w:rFonts w:eastAsia="Times New Roman"/>
              </w:rPr>
              <w:t>marrëveshjeje</w:t>
            </w:r>
            <w:r w:rsidR="00AA7C12">
              <w:rPr>
                <w:rFonts w:eastAsia="Times New Roman"/>
              </w:rPr>
              <w:t xml:space="preserve"> </w:t>
            </w:r>
            <w:r>
              <w:rPr>
                <w:rFonts w:eastAsia="Times New Roman"/>
              </w:rPr>
              <w:t>bashkëpunimi</w:t>
            </w:r>
            <w:r w:rsidR="00AA7C12">
              <w:rPr>
                <w:rFonts w:eastAsia="Times New Roman"/>
              </w:rPr>
              <w:t xml:space="preserve"> </w:t>
            </w:r>
            <w:r>
              <w:rPr>
                <w:rFonts w:eastAsia="Times New Roman"/>
              </w:rPr>
              <w:t>mes</w:t>
            </w:r>
            <w:r w:rsidR="00AA7C12">
              <w:rPr>
                <w:rFonts w:eastAsia="Times New Roman"/>
              </w:rPr>
              <w:t xml:space="preserve"> </w:t>
            </w:r>
            <w:r>
              <w:rPr>
                <w:rFonts w:eastAsia="Times New Roman"/>
              </w:rPr>
              <w:t>Bashkisë</w:t>
            </w:r>
            <w:r w:rsidR="00AA7C12">
              <w:rPr>
                <w:rFonts w:eastAsia="Times New Roman"/>
              </w:rPr>
              <w:t xml:space="preserve"> </w:t>
            </w:r>
            <w:r>
              <w:rPr>
                <w:rFonts w:eastAsia="Times New Roman"/>
              </w:rPr>
              <w:t>&amp;</w:t>
            </w:r>
            <w:r w:rsidR="00AA7C12">
              <w:rPr>
                <w:rFonts w:eastAsia="Times New Roman"/>
              </w:rPr>
              <w:t xml:space="preserve"> </w:t>
            </w:r>
            <w:r w:rsidR="00D856F3">
              <w:rPr>
                <w:rFonts w:eastAsia="Times New Roman"/>
              </w:rPr>
              <w:t>ZVAP.</w:t>
            </w:r>
          </w:p>
          <w:p w:rsidR="00E37144" w:rsidRPr="00D856F3" w:rsidRDefault="00EF531D" w:rsidP="00112FBD">
            <w:pPr>
              <w:numPr>
                <w:ilvl w:val="0"/>
                <w:numId w:val="72"/>
              </w:numPr>
              <w:spacing w:after="0" w:line="240" w:lineRule="auto"/>
              <w:divId w:val="1726372875"/>
              <w:rPr>
                <w:rFonts w:eastAsia="Times New Roman"/>
                <w:szCs w:val="24"/>
              </w:rPr>
            </w:pPr>
            <w:r w:rsidRPr="002F0EA9">
              <w:rPr>
                <w:rFonts w:eastAsia="Times New Roman"/>
              </w:rPr>
              <w:t>Hartimi</w:t>
            </w:r>
            <w:r w:rsidR="00AA7C12">
              <w:rPr>
                <w:rFonts w:eastAsia="Times New Roman"/>
              </w:rPr>
              <w:t xml:space="preserve"> i </w:t>
            </w:r>
            <w:r w:rsidRPr="002F0EA9">
              <w:rPr>
                <w:rFonts w:eastAsia="Times New Roman"/>
              </w:rPr>
              <w:t>një</w:t>
            </w:r>
            <w:r w:rsidR="00AA7C12">
              <w:rPr>
                <w:rFonts w:eastAsia="Times New Roman"/>
              </w:rPr>
              <w:t xml:space="preserve"> </w:t>
            </w:r>
            <w:r w:rsidRPr="002F0EA9">
              <w:rPr>
                <w:rFonts w:eastAsia="Times New Roman"/>
              </w:rPr>
              <w:t>marrëveshje</w:t>
            </w:r>
            <w:r w:rsidR="00AA7C12">
              <w:rPr>
                <w:rFonts w:eastAsia="Times New Roman"/>
              </w:rPr>
              <w:t xml:space="preserve"> </w:t>
            </w:r>
            <w:r w:rsidRPr="002F0EA9">
              <w:rPr>
                <w:rFonts w:eastAsia="Times New Roman"/>
              </w:rPr>
              <w:t>bashkëpunimi</w:t>
            </w:r>
            <w:r w:rsidR="00AA7C12">
              <w:rPr>
                <w:rFonts w:eastAsia="Times New Roman"/>
              </w:rPr>
              <w:t xml:space="preserve"> </w:t>
            </w:r>
            <w:r w:rsidRPr="002F0EA9">
              <w:rPr>
                <w:rFonts w:eastAsia="Times New Roman"/>
              </w:rPr>
              <w:t>për</w:t>
            </w:r>
            <w:r w:rsidR="00AA7C12">
              <w:rPr>
                <w:rFonts w:eastAsia="Times New Roman"/>
              </w:rPr>
              <w:t xml:space="preserve"> </w:t>
            </w:r>
            <w:r w:rsidRPr="002F0EA9">
              <w:rPr>
                <w:rFonts w:eastAsia="Times New Roman"/>
              </w:rPr>
              <w:t>të</w:t>
            </w:r>
            <w:r w:rsidR="00AA7C12">
              <w:rPr>
                <w:rFonts w:eastAsia="Times New Roman"/>
              </w:rPr>
              <w:t xml:space="preserve"> </w:t>
            </w:r>
            <w:r w:rsidRPr="002F0EA9">
              <w:rPr>
                <w:rFonts w:eastAsia="Times New Roman"/>
              </w:rPr>
              <w:t>siguruar</w:t>
            </w:r>
            <w:r w:rsidR="00AA7C12">
              <w:rPr>
                <w:rFonts w:eastAsia="Times New Roman"/>
              </w:rPr>
              <w:t xml:space="preserve"> </w:t>
            </w:r>
            <w:r w:rsidRPr="002F0EA9">
              <w:rPr>
                <w:rFonts w:eastAsia="Times New Roman"/>
              </w:rPr>
              <w:t>zgjidhjen</w:t>
            </w:r>
            <w:r w:rsidR="00AA7C12">
              <w:rPr>
                <w:rFonts w:eastAsia="Times New Roman"/>
              </w:rPr>
              <w:t xml:space="preserve"> </w:t>
            </w:r>
            <w:r w:rsidRPr="002F0EA9">
              <w:rPr>
                <w:rFonts w:eastAsia="Times New Roman"/>
              </w:rPr>
              <w:t>e</w:t>
            </w:r>
            <w:r w:rsidR="00AA7C12">
              <w:rPr>
                <w:rFonts w:eastAsia="Times New Roman"/>
              </w:rPr>
              <w:t xml:space="preserve"> </w:t>
            </w:r>
            <w:r w:rsidRPr="002F0EA9">
              <w:rPr>
                <w:rFonts w:eastAsia="Times New Roman"/>
              </w:rPr>
              <w:t>problematikave</w:t>
            </w:r>
            <w:r w:rsidR="00AA7C12">
              <w:rPr>
                <w:rFonts w:eastAsia="Times New Roman"/>
              </w:rPr>
              <w:t xml:space="preserve"> </w:t>
            </w:r>
            <w:r w:rsidRPr="002F0EA9">
              <w:rPr>
                <w:rFonts w:eastAsia="Times New Roman"/>
              </w:rPr>
              <w:t>ekzistuese;</w:t>
            </w:r>
          </w:p>
        </w:tc>
      </w:tr>
      <w:tr w:rsidR="00E37144" w:rsidTr="006051CB">
        <w:tc>
          <w:tcPr>
            <w:tcW w:w="9350" w:type="dxa"/>
            <w:gridSpan w:val="4"/>
          </w:tcPr>
          <w:p w:rsidR="00E37144" w:rsidRPr="007C5AE2" w:rsidRDefault="00EF531D" w:rsidP="00112FBD">
            <w:pPr>
              <w:spacing w:after="0" w:line="240" w:lineRule="auto"/>
              <w:rPr>
                <w:b/>
              </w:rPr>
            </w:pPr>
            <w:r w:rsidRPr="007C5AE2">
              <w:rPr>
                <w:b/>
              </w:rPr>
              <w:t>iv</w:t>
            </w:r>
            <w:r w:rsidR="00AA7C12">
              <w:rPr>
                <w:b/>
              </w:rPr>
              <w:t xml:space="preserve"> </w:t>
            </w:r>
            <w:r w:rsidRPr="007C5AE2">
              <w:rPr>
                <w:b/>
              </w:rPr>
              <w:t>Aktivitetet</w:t>
            </w:r>
            <w:r w:rsidR="00AA7C12">
              <w:rPr>
                <w:b/>
              </w:rPr>
              <w:t xml:space="preserve"> </w:t>
            </w:r>
            <w:r w:rsidRPr="007C5AE2">
              <w:rPr>
                <w:b/>
              </w:rPr>
              <w:t>kryesore</w:t>
            </w:r>
            <w:r w:rsidR="00AA7C12">
              <w:rPr>
                <w:b/>
              </w:rPr>
              <w:t xml:space="preserve"> </w:t>
            </w:r>
            <w:r w:rsidRPr="007C5AE2">
              <w:rPr>
                <w:b/>
              </w:rPr>
              <w:t>të</w:t>
            </w:r>
            <w:r w:rsidR="00AA7C12">
              <w:rPr>
                <w:b/>
              </w:rPr>
              <w:t xml:space="preserve"> </w:t>
            </w:r>
            <w:r w:rsidRPr="007C5AE2">
              <w:rPr>
                <w:b/>
              </w:rPr>
              <w:t>projektit</w:t>
            </w:r>
          </w:p>
          <w:p w:rsidR="00E22D21" w:rsidRDefault="00EF531D" w:rsidP="00112FBD">
            <w:pPr>
              <w:numPr>
                <w:ilvl w:val="0"/>
                <w:numId w:val="73"/>
              </w:numPr>
              <w:spacing w:after="0" w:line="240" w:lineRule="auto"/>
              <w:divId w:val="1752849901"/>
              <w:rPr>
                <w:rFonts w:eastAsia="Times New Roman"/>
                <w:szCs w:val="24"/>
              </w:rPr>
            </w:pPr>
            <w:r>
              <w:rPr>
                <w:rFonts w:eastAsia="Times New Roman"/>
              </w:rPr>
              <w:t>Organizimi</w:t>
            </w:r>
            <w:r w:rsidR="00AA7C12">
              <w:rPr>
                <w:rFonts w:eastAsia="Times New Roman"/>
              </w:rPr>
              <w:t xml:space="preserve"> i </w:t>
            </w:r>
            <w:r>
              <w:rPr>
                <w:rFonts w:eastAsia="Times New Roman"/>
              </w:rPr>
              <w:t>takimit</w:t>
            </w:r>
            <w:r w:rsidR="00AA7C12">
              <w:rPr>
                <w:rFonts w:eastAsia="Times New Roman"/>
              </w:rPr>
              <w:t xml:space="preserve"> </w:t>
            </w:r>
            <w:r>
              <w:rPr>
                <w:rFonts w:eastAsia="Times New Roman"/>
              </w:rPr>
              <w:t>mes</w:t>
            </w:r>
            <w:r w:rsidR="00AA7C12">
              <w:rPr>
                <w:rFonts w:eastAsia="Times New Roman"/>
              </w:rPr>
              <w:t xml:space="preserve"> </w:t>
            </w:r>
            <w:r>
              <w:rPr>
                <w:rFonts w:eastAsia="Times New Roman"/>
              </w:rPr>
              <w:t>përfaqësuesve</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Sektorit</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Arsimit</w:t>
            </w:r>
            <w:r w:rsidR="00AA7C12">
              <w:rPr>
                <w:rFonts w:eastAsia="Times New Roman"/>
              </w:rPr>
              <w:t xml:space="preserve"> </w:t>
            </w:r>
            <w:r>
              <w:rPr>
                <w:rFonts w:eastAsia="Times New Roman"/>
              </w:rPr>
              <w:t>dhe</w:t>
            </w:r>
            <w:r w:rsidR="00D856F3">
              <w:rPr>
                <w:rFonts w:eastAsia="Times New Roman"/>
              </w:rPr>
              <w:t xml:space="preserve"> ZVAP</w:t>
            </w:r>
            <w:r>
              <w:rPr>
                <w:rFonts w:eastAsia="Times New Roman"/>
              </w:rPr>
              <w:t>;</w:t>
            </w:r>
          </w:p>
          <w:p w:rsidR="00E37144" w:rsidRPr="006051CB" w:rsidRDefault="00EF531D" w:rsidP="00112FBD">
            <w:pPr>
              <w:numPr>
                <w:ilvl w:val="0"/>
                <w:numId w:val="73"/>
              </w:numPr>
              <w:spacing w:after="0" w:line="240" w:lineRule="auto"/>
              <w:divId w:val="1752849901"/>
              <w:rPr>
                <w:rFonts w:eastAsia="Times New Roman"/>
              </w:rPr>
            </w:pPr>
            <w:r>
              <w:rPr>
                <w:rFonts w:eastAsia="Times New Roman"/>
              </w:rPr>
              <w:t>Hartimi</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firmosja</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marrëveshjes</w:t>
            </w:r>
            <w:r w:rsidR="00AA7C12">
              <w:rPr>
                <w:rFonts w:eastAsia="Times New Roman"/>
              </w:rPr>
              <w:t xml:space="preserve"> </w:t>
            </w:r>
            <w:r>
              <w:rPr>
                <w:rFonts w:eastAsia="Times New Roman"/>
              </w:rPr>
              <w:t>së</w:t>
            </w:r>
            <w:r w:rsidR="00AA7C12">
              <w:rPr>
                <w:rFonts w:eastAsia="Times New Roman"/>
              </w:rPr>
              <w:t xml:space="preserve"> </w:t>
            </w:r>
            <w:r>
              <w:rPr>
                <w:rFonts w:eastAsia="Times New Roman"/>
              </w:rPr>
              <w:t>bashkëpunimit.</w:t>
            </w:r>
          </w:p>
        </w:tc>
      </w:tr>
      <w:tr w:rsidR="00E37144" w:rsidTr="006051CB">
        <w:tc>
          <w:tcPr>
            <w:tcW w:w="9350" w:type="dxa"/>
            <w:gridSpan w:val="4"/>
          </w:tcPr>
          <w:p w:rsidR="00E37144" w:rsidRDefault="00EF531D" w:rsidP="00112FBD">
            <w:pPr>
              <w:spacing w:after="0" w:line="240" w:lineRule="auto"/>
            </w:pPr>
            <w:r w:rsidRPr="007C5AE2">
              <w:rPr>
                <w:b/>
              </w:rPr>
              <w:t>b)</w:t>
            </w:r>
            <w:r w:rsidR="00AA7C12">
              <w:rPr>
                <w:b/>
              </w:rPr>
              <w:t xml:space="preserve"> </w:t>
            </w:r>
            <w:r w:rsidRPr="007C5AE2">
              <w:rPr>
                <w:b/>
              </w:rPr>
              <w:t>Rezultatet</w:t>
            </w:r>
            <w:r w:rsidR="00AA7C12">
              <w:rPr>
                <w:b/>
              </w:rPr>
              <w:t xml:space="preserve"> </w:t>
            </w:r>
            <w:r w:rsidRPr="007C5AE2">
              <w:rPr>
                <w:b/>
              </w:rPr>
              <w:t>që</w:t>
            </w:r>
            <w:r w:rsidR="00AA7C12">
              <w:rPr>
                <w:b/>
              </w:rPr>
              <w:t xml:space="preserve"> </w:t>
            </w:r>
            <w:r w:rsidRPr="007C5AE2">
              <w:rPr>
                <w:b/>
              </w:rPr>
              <w:t>prisni</w:t>
            </w:r>
            <w:r w:rsidR="00AA7C12">
              <w:rPr>
                <w:b/>
              </w:rPr>
              <w:t xml:space="preserve"> </w:t>
            </w:r>
            <w:r w:rsidRPr="007C5AE2">
              <w:rPr>
                <w:b/>
              </w:rPr>
              <w:t>(shërbimet</w:t>
            </w:r>
            <w:r w:rsidR="00AA7C12">
              <w:rPr>
                <w:b/>
              </w:rPr>
              <w:t xml:space="preserve"> </w:t>
            </w:r>
            <w:r w:rsidRPr="007C5AE2">
              <w:rPr>
                <w:b/>
              </w:rPr>
              <w:t>apo</w:t>
            </w:r>
            <w:r w:rsidR="00AA7C12">
              <w:rPr>
                <w:b/>
              </w:rPr>
              <w:t xml:space="preserve"> </w:t>
            </w:r>
            <w:r w:rsidRPr="007C5AE2">
              <w:rPr>
                <w:b/>
              </w:rPr>
              <w:t>produktet</w:t>
            </w:r>
            <w:r w:rsidR="00AA7C12">
              <w:rPr>
                <w:b/>
              </w:rPr>
              <w:t xml:space="preserve"> </w:t>
            </w:r>
            <w:r w:rsidRPr="007C5AE2">
              <w:rPr>
                <w:b/>
              </w:rPr>
              <w:t>e</w:t>
            </w:r>
            <w:r w:rsidR="00AA7C12">
              <w:rPr>
                <w:b/>
              </w:rPr>
              <w:t xml:space="preserve"> </w:t>
            </w:r>
            <w:r w:rsidRPr="007C5AE2">
              <w:rPr>
                <w:b/>
              </w:rPr>
              <w:t>pritshme)</w:t>
            </w:r>
          </w:p>
          <w:p w:rsidR="00E22D21" w:rsidRDefault="00EF531D" w:rsidP="00112FBD">
            <w:pPr>
              <w:numPr>
                <w:ilvl w:val="0"/>
                <w:numId w:val="74"/>
              </w:numPr>
              <w:spacing w:after="0" w:line="240" w:lineRule="auto"/>
              <w:divId w:val="961888785"/>
              <w:rPr>
                <w:rFonts w:eastAsia="Times New Roman"/>
                <w:szCs w:val="24"/>
              </w:rPr>
            </w:pPr>
            <w:r>
              <w:rPr>
                <w:rFonts w:eastAsia="Times New Roman"/>
              </w:rPr>
              <w:t>Kryerja</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trajnimeve</w:t>
            </w:r>
            <w:r w:rsidR="00AA7C12">
              <w:rPr>
                <w:rFonts w:eastAsia="Times New Roman"/>
              </w:rPr>
              <w:t xml:space="preserve"> </w:t>
            </w:r>
            <w:r>
              <w:rPr>
                <w:rFonts w:eastAsia="Times New Roman"/>
              </w:rPr>
              <w:t>akredituese</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stafit</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IA;</w:t>
            </w:r>
          </w:p>
          <w:p w:rsidR="00E22D21" w:rsidRDefault="00EF531D" w:rsidP="00112FBD">
            <w:pPr>
              <w:numPr>
                <w:ilvl w:val="0"/>
                <w:numId w:val="74"/>
              </w:numPr>
              <w:spacing w:after="0" w:line="240" w:lineRule="auto"/>
              <w:divId w:val="961888785"/>
              <w:rPr>
                <w:rFonts w:eastAsia="Times New Roman"/>
              </w:rPr>
            </w:pPr>
            <w:r>
              <w:rPr>
                <w:rFonts w:eastAsia="Times New Roman"/>
              </w:rPr>
              <w:t>Rritja</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kapaciteteve</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stafit</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IA;</w:t>
            </w:r>
          </w:p>
          <w:p w:rsidR="00E37144" w:rsidRPr="006051CB" w:rsidRDefault="00EF531D" w:rsidP="00112FBD">
            <w:pPr>
              <w:numPr>
                <w:ilvl w:val="0"/>
                <w:numId w:val="74"/>
              </w:numPr>
              <w:spacing w:after="0" w:line="240" w:lineRule="auto"/>
              <w:divId w:val="961888785"/>
              <w:rPr>
                <w:rFonts w:eastAsia="Times New Roman"/>
              </w:rPr>
            </w:pPr>
            <w:r>
              <w:rPr>
                <w:rFonts w:eastAsia="Times New Roman"/>
              </w:rPr>
              <w:t>Përmirësimi</w:t>
            </w:r>
            <w:r w:rsidR="00AA7C12">
              <w:rPr>
                <w:rFonts w:eastAsia="Times New Roman"/>
              </w:rPr>
              <w:t xml:space="preserve"> i </w:t>
            </w:r>
            <w:r>
              <w:rPr>
                <w:rFonts w:eastAsia="Times New Roman"/>
              </w:rPr>
              <w:t>procesit</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Vlerësimit</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Brendshëm</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kopshteve.</w:t>
            </w:r>
          </w:p>
        </w:tc>
      </w:tr>
      <w:tr w:rsidR="00E37144" w:rsidTr="006051CB">
        <w:tc>
          <w:tcPr>
            <w:tcW w:w="4675" w:type="dxa"/>
            <w:gridSpan w:val="2"/>
          </w:tcPr>
          <w:p w:rsidR="00E37144" w:rsidRDefault="00EF531D" w:rsidP="00112FBD">
            <w:pPr>
              <w:spacing w:after="0" w:line="240" w:lineRule="auto"/>
            </w:pPr>
            <w:r w:rsidRPr="007C5AE2">
              <w:t>Aktorët</w:t>
            </w:r>
            <w:r w:rsidR="00AA7C12">
              <w:t xml:space="preserve"> </w:t>
            </w:r>
            <w:r w:rsidRPr="007C5AE2">
              <w:t>e</w:t>
            </w:r>
            <w:r w:rsidR="00AA7C12">
              <w:t xml:space="preserve"> </w:t>
            </w:r>
            <w:r w:rsidRPr="007C5AE2">
              <w:t>mundshëm:</w:t>
            </w:r>
            <w:r w:rsidR="00AA7C12">
              <w:t xml:space="preserve"> </w:t>
            </w:r>
            <w:r>
              <w:t>(njësitë</w:t>
            </w:r>
            <w:r w:rsidR="00AA7C12">
              <w:t xml:space="preserve"> </w:t>
            </w:r>
            <w:r>
              <w:t>e</w:t>
            </w:r>
            <w:r w:rsidR="00AA7C12">
              <w:t xml:space="preserve"> </w:t>
            </w:r>
            <w:r>
              <w:t>përfshira</w:t>
            </w:r>
            <w:r w:rsidR="00AA7C12">
              <w:t xml:space="preserve"> </w:t>
            </w:r>
            <w:r>
              <w:t>brenda</w:t>
            </w:r>
            <w:r w:rsidR="00AA7C12">
              <w:t xml:space="preserve"> </w:t>
            </w:r>
            <w:r>
              <w:t>bashkisë)</w:t>
            </w:r>
          </w:p>
          <w:p w:rsidR="00E37144" w:rsidRPr="00062D0E" w:rsidRDefault="00EF531D" w:rsidP="00112FBD">
            <w:pPr>
              <w:numPr>
                <w:ilvl w:val="0"/>
                <w:numId w:val="75"/>
              </w:numPr>
              <w:spacing w:after="0" w:line="240" w:lineRule="auto"/>
              <w:divId w:val="1283800716"/>
              <w:rPr>
                <w:rFonts w:eastAsia="Times New Roman"/>
                <w:szCs w:val="24"/>
              </w:rPr>
            </w:pPr>
            <w:r>
              <w:rPr>
                <w:rFonts w:eastAsia="Times New Roman"/>
              </w:rPr>
              <w:t>Sektori</w:t>
            </w:r>
            <w:r w:rsidR="00AA7C12">
              <w:rPr>
                <w:rFonts w:eastAsia="Times New Roman"/>
              </w:rPr>
              <w:t xml:space="preserve"> i </w:t>
            </w:r>
            <w:r>
              <w:rPr>
                <w:rFonts w:eastAsia="Times New Roman"/>
              </w:rPr>
              <w:t>Arsimit</w:t>
            </w:r>
          </w:p>
        </w:tc>
        <w:tc>
          <w:tcPr>
            <w:tcW w:w="4675" w:type="dxa"/>
            <w:gridSpan w:val="2"/>
          </w:tcPr>
          <w:p w:rsidR="00E37144" w:rsidRDefault="00EF531D" w:rsidP="00112FBD">
            <w:pPr>
              <w:spacing w:after="0" w:line="240" w:lineRule="auto"/>
            </w:pPr>
            <w:r w:rsidRPr="007C5AE2">
              <w:t>Kontributet</w:t>
            </w:r>
            <w:r w:rsidR="00AA7C12">
              <w:t xml:space="preserve"> </w:t>
            </w:r>
            <w:r w:rsidRPr="007C5AE2">
              <w:t>e</w:t>
            </w:r>
            <w:r w:rsidR="00AA7C12">
              <w:t xml:space="preserve"> </w:t>
            </w:r>
            <w:r w:rsidRPr="007C5AE2">
              <w:t>mundshme</w:t>
            </w:r>
            <w:r w:rsidR="00AA7C12">
              <w:t xml:space="preserve"> </w:t>
            </w:r>
            <w:r w:rsidRPr="007C5AE2">
              <w:t>në</w:t>
            </w:r>
            <w:r w:rsidR="00AA7C12">
              <w:t xml:space="preserve"> </w:t>
            </w:r>
            <w:r w:rsidRPr="007C5AE2">
              <w:t>projekt</w:t>
            </w:r>
            <w:r w:rsidR="00AA7C12">
              <w:t xml:space="preserve"> </w:t>
            </w:r>
            <w:r>
              <w:t>(institucione</w:t>
            </w:r>
            <w:r w:rsidR="00AA7C12">
              <w:t xml:space="preserve"> </w:t>
            </w:r>
            <w:r>
              <w:t>qendrore,</w:t>
            </w:r>
            <w:r w:rsidR="00AA7C12">
              <w:t xml:space="preserve"> </w:t>
            </w:r>
            <w:r>
              <w:t>OJF,</w:t>
            </w:r>
            <w:r w:rsidR="00AA7C12">
              <w:t xml:space="preserve"> </w:t>
            </w:r>
            <w:r>
              <w:t>donator,</w:t>
            </w:r>
            <w:r w:rsidR="00AA7C12">
              <w:t xml:space="preserve"> </w:t>
            </w:r>
            <w:r>
              <w:t>etj.)</w:t>
            </w:r>
          </w:p>
          <w:p w:rsidR="00E37144" w:rsidRPr="00062D0E" w:rsidRDefault="00D856F3" w:rsidP="00112FBD">
            <w:pPr>
              <w:numPr>
                <w:ilvl w:val="0"/>
                <w:numId w:val="76"/>
              </w:numPr>
              <w:spacing w:after="0" w:line="240" w:lineRule="auto"/>
              <w:divId w:val="1719432647"/>
              <w:rPr>
                <w:rFonts w:eastAsia="Times New Roman"/>
                <w:szCs w:val="24"/>
              </w:rPr>
            </w:pPr>
            <w:r>
              <w:rPr>
                <w:rFonts w:eastAsia="Times New Roman"/>
              </w:rPr>
              <w:t>ZVAP</w:t>
            </w:r>
          </w:p>
        </w:tc>
      </w:tr>
      <w:tr w:rsidR="00E37144" w:rsidTr="006051CB">
        <w:tc>
          <w:tcPr>
            <w:tcW w:w="9350" w:type="dxa"/>
            <w:gridSpan w:val="4"/>
          </w:tcPr>
          <w:p w:rsidR="00E37144" w:rsidRDefault="00EF531D" w:rsidP="00112FBD">
            <w:pPr>
              <w:spacing w:after="0" w:line="240" w:lineRule="auto"/>
            </w:pPr>
            <w:r>
              <w:t>e)</w:t>
            </w:r>
            <w:r w:rsidR="00AA7C12">
              <w:t xml:space="preserve"> </w:t>
            </w:r>
            <w:r w:rsidRPr="007C5AE2">
              <w:rPr>
                <w:b/>
              </w:rPr>
              <w:t>Shpenzimet</w:t>
            </w:r>
            <w:r w:rsidR="00AA7C12">
              <w:rPr>
                <w:b/>
              </w:rPr>
              <w:t xml:space="preserve"> </w:t>
            </w:r>
            <w:r w:rsidRPr="007C5AE2">
              <w:rPr>
                <w:b/>
              </w:rPr>
              <w:t>e</w:t>
            </w:r>
            <w:r w:rsidR="00AA7C12">
              <w:rPr>
                <w:b/>
              </w:rPr>
              <w:t xml:space="preserve"> </w:t>
            </w:r>
            <w:r w:rsidRPr="007C5AE2">
              <w:rPr>
                <w:b/>
              </w:rPr>
              <w:t>llogaritura</w:t>
            </w:r>
            <w:r w:rsidR="00AA7C12">
              <w:t xml:space="preserve"> </w:t>
            </w:r>
            <w:r>
              <w:t>(për</w:t>
            </w:r>
            <w:r w:rsidR="00AA7C12">
              <w:t xml:space="preserve"> </w:t>
            </w:r>
            <w:r>
              <w:t>çdo</w:t>
            </w:r>
            <w:r w:rsidR="00AA7C12">
              <w:t xml:space="preserve"> </w:t>
            </w:r>
            <w:r>
              <w:t>aktivitet</w:t>
            </w:r>
            <w:r w:rsidR="00AA7C12">
              <w:t xml:space="preserve"> </w:t>
            </w:r>
            <w:r>
              <w:t>të</w:t>
            </w:r>
            <w:r w:rsidR="00AA7C12">
              <w:t xml:space="preserve"> </w:t>
            </w:r>
            <w:r>
              <w:t>mësipërm</w:t>
            </w:r>
            <w:r w:rsidR="00AA7C12">
              <w:t xml:space="preserve"> </w:t>
            </w:r>
            <w:r>
              <w:t>pika</w:t>
            </w:r>
            <w:r w:rsidR="00AA7C12">
              <w:t xml:space="preserve"> </w:t>
            </w:r>
            <w: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609"/>
              <w:gridCol w:w="1282"/>
              <w:gridCol w:w="923"/>
              <w:gridCol w:w="1017"/>
              <w:gridCol w:w="1017"/>
              <w:gridCol w:w="1017"/>
              <w:gridCol w:w="763"/>
            </w:tblGrid>
            <w:tr w:rsidR="00AD6D90" w:rsidTr="00895583">
              <w:trPr>
                <w:tblHeader/>
              </w:trPr>
              <w:tc>
                <w:tcPr>
                  <w:tcW w:w="0" w:type="auto"/>
                  <w:shd w:val="clear" w:color="669669" w:fill="FFFFFF"/>
                </w:tcPr>
                <w:p w:rsidR="00E37144" w:rsidRDefault="00EF531D" w:rsidP="00112FBD">
                  <w:pPr>
                    <w:spacing w:after="0" w:line="240" w:lineRule="auto"/>
                  </w:pPr>
                  <w:r>
                    <w:rPr>
                      <w:b/>
                      <w:color w:val="666699"/>
                    </w:rPr>
                    <w:t>Nr</w:t>
                  </w:r>
                </w:p>
              </w:tc>
              <w:tc>
                <w:tcPr>
                  <w:tcW w:w="2618" w:type="dxa"/>
                  <w:shd w:val="clear" w:color="669669" w:fill="FFFFFF"/>
                </w:tcPr>
                <w:p w:rsidR="008848EB" w:rsidRDefault="00EF531D" w:rsidP="00112FBD">
                  <w:pPr>
                    <w:spacing w:after="0" w:line="240" w:lineRule="auto"/>
                  </w:pPr>
                  <w:r>
                    <w:rPr>
                      <w:b/>
                      <w:color w:val="666699"/>
                    </w:rPr>
                    <w:t>Emertimi</w:t>
                  </w:r>
                </w:p>
              </w:tc>
              <w:tc>
                <w:tcPr>
                  <w:tcW w:w="1013" w:type="dxa"/>
                  <w:shd w:val="clear" w:color="669669" w:fill="FFFFFF"/>
                </w:tcPr>
                <w:p w:rsidR="008848EB" w:rsidRDefault="00EF531D" w:rsidP="00112FBD">
                  <w:pPr>
                    <w:spacing w:after="0" w:line="240" w:lineRule="auto"/>
                  </w:pPr>
                  <w:r>
                    <w:rPr>
                      <w:b/>
                      <w:color w:val="666699"/>
                    </w:rPr>
                    <w:t>Pergjegjes</w:t>
                  </w:r>
                </w:p>
              </w:tc>
              <w:tc>
                <w:tcPr>
                  <w:tcW w:w="0" w:type="auto"/>
                  <w:shd w:val="clear" w:color="669669" w:fill="FFFFFF"/>
                </w:tcPr>
                <w:p w:rsidR="008848EB" w:rsidRDefault="00EF531D" w:rsidP="00112FBD">
                  <w:pPr>
                    <w:spacing w:after="0" w:line="240" w:lineRule="auto"/>
                  </w:pPr>
                  <w:r>
                    <w:rPr>
                      <w:b/>
                      <w:color w:val="666699"/>
                    </w:rPr>
                    <w:t>Fakt</w:t>
                  </w:r>
                  <w:r w:rsidR="00AA7C12">
                    <w:rPr>
                      <w:b/>
                      <w:color w:val="666699"/>
                    </w:rPr>
                    <w:t xml:space="preserve"> </w:t>
                  </w:r>
                  <w:r>
                    <w:rPr>
                      <w:b/>
                      <w:color w:val="666699"/>
                    </w:rPr>
                    <w:t>Aktual</w:t>
                  </w:r>
                </w:p>
              </w:tc>
              <w:tc>
                <w:tcPr>
                  <w:tcW w:w="0" w:type="auto"/>
                  <w:shd w:val="clear" w:color="669669" w:fill="FFFFFF"/>
                </w:tcPr>
                <w:p w:rsidR="008848EB" w:rsidRDefault="00E10441" w:rsidP="00112FBD">
                  <w:pPr>
                    <w:spacing w:after="0" w:line="240" w:lineRule="auto"/>
                  </w:pPr>
                  <w:r>
                    <w:rPr>
                      <w:b/>
                      <w:color w:val="666699"/>
                    </w:rPr>
                    <w:t>Buxheti</w:t>
                  </w:r>
                  <w:r w:rsidR="00AA7C12">
                    <w:rPr>
                      <w:b/>
                      <w:color w:val="666699"/>
                    </w:rPr>
                    <w:t xml:space="preserve"> </w:t>
                  </w:r>
                  <w:r>
                    <w:rPr>
                      <w:b/>
                      <w:color w:val="666699"/>
                    </w:rPr>
                    <w:t>Viti</w:t>
                  </w:r>
                  <w:r w:rsidR="00AA7C12">
                    <w:rPr>
                      <w:b/>
                      <w:color w:val="666699"/>
                    </w:rPr>
                    <w:t xml:space="preserve"> </w:t>
                  </w:r>
                  <w:r>
                    <w:rPr>
                      <w:b/>
                      <w:color w:val="666699"/>
                    </w:rPr>
                    <w:t>2025</w:t>
                  </w:r>
                </w:p>
              </w:tc>
              <w:tc>
                <w:tcPr>
                  <w:tcW w:w="0" w:type="auto"/>
                  <w:shd w:val="clear" w:color="669669" w:fill="FFFFFF"/>
                </w:tcPr>
                <w:p w:rsidR="008848EB" w:rsidRDefault="00EB472B" w:rsidP="00112FBD">
                  <w:pPr>
                    <w:spacing w:after="0" w:line="240" w:lineRule="auto"/>
                  </w:pPr>
                  <w:r>
                    <w:rPr>
                      <w:b/>
                      <w:color w:val="666699"/>
                    </w:rPr>
                    <w:t>Buxheti</w:t>
                  </w:r>
                  <w:r w:rsidR="00AA7C12">
                    <w:rPr>
                      <w:b/>
                      <w:color w:val="666699"/>
                    </w:rPr>
                    <w:t xml:space="preserve"> </w:t>
                  </w:r>
                  <w:r>
                    <w:rPr>
                      <w:b/>
                      <w:color w:val="666699"/>
                    </w:rPr>
                    <w:t>Vit</w:t>
                  </w:r>
                  <w:r w:rsidR="00E10441">
                    <w:rPr>
                      <w:b/>
                      <w:color w:val="666699"/>
                    </w:rPr>
                    <w:t>i</w:t>
                  </w:r>
                  <w:r w:rsidR="00AA7C12">
                    <w:rPr>
                      <w:b/>
                      <w:color w:val="666699"/>
                    </w:rPr>
                    <w:t xml:space="preserve"> </w:t>
                  </w:r>
                  <w:r w:rsidR="00E10441">
                    <w:rPr>
                      <w:b/>
                      <w:color w:val="666699"/>
                    </w:rPr>
                    <w:t>2026</w:t>
                  </w:r>
                </w:p>
              </w:tc>
              <w:tc>
                <w:tcPr>
                  <w:tcW w:w="0" w:type="auto"/>
                  <w:shd w:val="clear" w:color="669669" w:fill="FFFFFF"/>
                </w:tcPr>
                <w:p w:rsidR="008848EB" w:rsidRDefault="00E10441" w:rsidP="00112FBD">
                  <w:pPr>
                    <w:spacing w:after="0" w:line="240" w:lineRule="auto"/>
                  </w:pPr>
                  <w:r>
                    <w:rPr>
                      <w:b/>
                      <w:color w:val="666699"/>
                    </w:rPr>
                    <w:t>Buxheti</w:t>
                  </w:r>
                  <w:r w:rsidR="00AA7C12">
                    <w:rPr>
                      <w:b/>
                      <w:color w:val="666699"/>
                    </w:rPr>
                    <w:t xml:space="preserve"> </w:t>
                  </w:r>
                  <w:r>
                    <w:rPr>
                      <w:b/>
                      <w:color w:val="666699"/>
                    </w:rPr>
                    <w:t>Viti</w:t>
                  </w:r>
                  <w:r w:rsidR="00AA7C12">
                    <w:rPr>
                      <w:b/>
                      <w:color w:val="666699"/>
                    </w:rPr>
                    <w:t xml:space="preserve"> </w:t>
                  </w:r>
                  <w:r>
                    <w:rPr>
                      <w:b/>
                      <w:color w:val="666699"/>
                    </w:rPr>
                    <w:t>2027</w:t>
                  </w:r>
                </w:p>
              </w:tc>
              <w:tc>
                <w:tcPr>
                  <w:tcW w:w="0" w:type="auto"/>
                  <w:shd w:val="clear" w:color="669669" w:fill="FFFFFF"/>
                </w:tcPr>
                <w:p w:rsidR="008848EB" w:rsidRDefault="00EF531D" w:rsidP="00112FBD">
                  <w:pPr>
                    <w:spacing w:after="0" w:line="240" w:lineRule="auto"/>
                  </w:pPr>
                  <w:r>
                    <w:rPr>
                      <w:b/>
                      <w:color w:val="666699"/>
                    </w:rPr>
                    <w:t>Total</w:t>
                  </w:r>
                </w:p>
              </w:tc>
            </w:tr>
            <w:tr w:rsidR="00AD6D90" w:rsidTr="00895583">
              <w:tc>
                <w:tcPr>
                  <w:tcW w:w="0" w:type="auto"/>
                  <w:shd w:val="clear" w:color="669669" w:fill="FFFFFF"/>
                </w:tcPr>
                <w:p w:rsidR="008848EB" w:rsidRDefault="00EF531D" w:rsidP="00112FBD">
                  <w:pPr>
                    <w:spacing w:after="0" w:line="240" w:lineRule="auto"/>
                  </w:pPr>
                  <w:r>
                    <w:t>1</w:t>
                  </w:r>
                  <w:r>
                    <w:br/>
                  </w:r>
                </w:p>
              </w:tc>
              <w:tc>
                <w:tcPr>
                  <w:tcW w:w="2618" w:type="dxa"/>
                  <w:shd w:val="clear" w:color="669669" w:fill="FFFFFF"/>
                </w:tcPr>
                <w:p w:rsidR="008848EB" w:rsidRDefault="00EF531D" w:rsidP="00112FBD">
                  <w:pPr>
                    <w:spacing w:after="0" w:line="240" w:lineRule="auto"/>
                    <w:jc w:val="left"/>
                  </w:pPr>
                  <w:r>
                    <w:t>Organizimi</w:t>
                  </w:r>
                  <w:r w:rsidR="00AA7C12">
                    <w:t xml:space="preserve"> i </w:t>
                  </w:r>
                  <w:r>
                    <w:t>takimit</w:t>
                  </w:r>
                  <w:r w:rsidR="00AA7C12">
                    <w:t xml:space="preserve"> </w:t>
                  </w:r>
                  <w:r>
                    <w:t>mes</w:t>
                  </w:r>
                  <w:r w:rsidR="00AA7C12">
                    <w:t xml:space="preserve"> </w:t>
                  </w:r>
                  <w:r>
                    <w:t>përfaqësuesve</w:t>
                  </w:r>
                  <w:r w:rsidR="00AA7C12">
                    <w:t xml:space="preserve"> </w:t>
                  </w:r>
                  <w:r>
                    <w:t>t</w:t>
                  </w:r>
                  <w:r w:rsidR="00355D15">
                    <w:t>ë</w:t>
                  </w:r>
                  <w:r w:rsidR="00AA7C12">
                    <w:t xml:space="preserve"> </w:t>
                  </w:r>
                  <w:r w:rsidR="00355D15">
                    <w:t>Sektorit</w:t>
                  </w:r>
                  <w:r w:rsidR="00AA7C12">
                    <w:t xml:space="preserve"> </w:t>
                  </w:r>
                  <w:r w:rsidR="00355D15">
                    <w:t>të</w:t>
                  </w:r>
                  <w:r w:rsidR="00AA7C12">
                    <w:t xml:space="preserve"> </w:t>
                  </w:r>
                  <w:r w:rsidR="00355D15">
                    <w:t>Arsimit</w:t>
                  </w:r>
                  <w:r w:rsidR="00AA7C12">
                    <w:t xml:space="preserve"> </w:t>
                  </w:r>
                  <w:r w:rsidR="00355D15">
                    <w:t>dhe</w:t>
                  </w:r>
                  <w:r w:rsidR="00AA7C12">
                    <w:t xml:space="preserve"> </w:t>
                  </w:r>
                  <w:r w:rsidR="00D856F3">
                    <w:t>ZVAP</w:t>
                  </w:r>
                </w:p>
              </w:tc>
              <w:tc>
                <w:tcPr>
                  <w:tcW w:w="1013" w:type="dxa"/>
                  <w:shd w:val="clear" w:color="669669" w:fill="FFFFFF"/>
                </w:tcPr>
                <w:p w:rsidR="008848EB" w:rsidRDefault="002B6BD9" w:rsidP="00112FBD">
                  <w:pPr>
                    <w:spacing w:after="0" w:line="240" w:lineRule="auto"/>
                    <w:jc w:val="left"/>
                  </w:pPr>
                  <w:r>
                    <w:t>Qendra Arsimore, ZVAP</w:t>
                  </w:r>
                  <w:r w:rsidR="00EF531D">
                    <w:br/>
                  </w:r>
                </w:p>
              </w:tc>
              <w:tc>
                <w:tcPr>
                  <w:tcW w:w="0" w:type="auto"/>
                  <w:shd w:val="clear" w:color="669669" w:fill="FFFFFF"/>
                </w:tcPr>
                <w:p w:rsidR="008848EB" w:rsidRPr="00064B45" w:rsidRDefault="002B6BD9" w:rsidP="002B6BD9">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2B6BD9" w:rsidP="002B6BD9">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2B6BD9" w:rsidP="002B6BD9">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2B6BD9" w:rsidP="002B6BD9">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2B6BD9" w:rsidP="002B6BD9">
                  <w:pPr>
                    <w:spacing w:after="0" w:line="240" w:lineRule="auto"/>
                    <w:jc w:val="center"/>
                    <w:rPr>
                      <w:sz w:val="18"/>
                      <w:szCs w:val="18"/>
                    </w:rPr>
                  </w:pPr>
                  <w:r w:rsidRPr="00064B45">
                    <w:rPr>
                      <w:sz w:val="18"/>
                      <w:szCs w:val="18"/>
                    </w:rPr>
                    <w:t>0</w:t>
                  </w:r>
                </w:p>
              </w:tc>
            </w:tr>
            <w:tr w:rsidR="00AD6D90" w:rsidTr="00895583">
              <w:tc>
                <w:tcPr>
                  <w:tcW w:w="0" w:type="auto"/>
                  <w:shd w:val="clear" w:color="669669" w:fill="FFFFFF"/>
                </w:tcPr>
                <w:p w:rsidR="008848EB" w:rsidRDefault="00EF531D" w:rsidP="00112FBD">
                  <w:pPr>
                    <w:spacing w:after="0" w:line="240" w:lineRule="auto"/>
                  </w:pPr>
                  <w:r>
                    <w:t>2</w:t>
                  </w:r>
                  <w:r>
                    <w:br/>
                  </w:r>
                </w:p>
              </w:tc>
              <w:tc>
                <w:tcPr>
                  <w:tcW w:w="2618" w:type="dxa"/>
                  <w:shd w:val="clear" w:color="669669" w:fill="FFFFFF"/>
                </w:tcPr>
                <w:p w:rsidR="008848EB" w:rsidRDefault="00EF531D" w:rsidP="00112FBD">
                  <w:pPr>
                    <w:spacing w:after="0" w:line="240" w:lineRule="auto"/>
                    <w:jc w:val="left"/>
                  </w:pPr>
                  <w:r>
                    <w:t>Hartimi</w:t>
                  </w:r>
                  <w:r w:rsidR="00AA7C12">
                    <w:t xml:space="preserve"> </w:t>
                  </w:r>
                  <w:r>
                    <w:t>dhe</w:t>
                  </w:r>
                  <w:r w:rsidR="00AA7C12">
                    <w:t xml:space="preserve"> </w:t>
                  </w:r>
                  <w:r>
                    <w:t>firmosja</w:t>
                  </w:r>
                  <w:r w:rsidR="00AA7C12">
                    <w:t xml:space="preserve"> </w:t>
                  </w:r>
                  <w:r w:rsidR="00355D15">
                    <w:t>e</w:t>
                  </w:r>
                  <w:r w:rsidR="00AA7C12">
                    <w:t xml:space="preserve"> </w:t>
                  </w:r>
                  <w:r w:rsidR="00355D15">
                    <w:t>marrëveshjes</w:t>
                  </w:r>
                  <w:r w:rsidR="00AA7C12">
                    <w:t xml:space="preserve"> </w:t>
                  </w:r>
                  <w:r w:rsidR="00355D15">
                    <w:t>së</w:t>
                  </w:r>
                  <w:r w:rsidR="00AA7C12">
                    <w:t xml:space="preserve"> </w:t>
                  </w:r>
                  <w:r w:rsidR="00355D15">
                    <w:t>bashkëpunimit</w:t>
                  </w:r>
                </w:p>
              </w:tc>
              <w:tc>
                <w:tcPr>
                  <w:tcW w:w="1013" w:type="dxa"/>
                  <w:shd w:val="clear" w:color="669669" w:fill="FFFFFF"/>
                </w:tcPr>
                <w:p w:rsidR="008848EB" w:rsidRDefault="002B6BD9" w:rsidP="00112FBD">
                  <w:pPr>
                    <w:spacing w:after="0" w:line="240" w:lineRule="auto"/>
                    <w:jc w:val="left"/>
                  </w:pPr>
                  <w:r>
                    <w:t>Qendra Arsimore</w:t>
                  </w:r>
                  <w:r w:rsidR="00EF531D">
                    <w:br/>
                  </w:r>
                </w:p>
              </w:tc>
              <w:tc>
                <w:tcPr>
                  <w:tcW w:w="0" w:type="auto"/>
                  <w:shd w:val="clear" w:color="669669" w:fill="FFFFFF"/>
                </w:tcPr>
                <w:p w:rsidR="008848EB" w:rsidRPr="00064B45" w:rsidRDefault="002B6BD9" w:rsidP="002B6BD9">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2B6BD9" w:rsidP="002B6BD9">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2B6BD9" w:rsidP="002B6BD9">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2B6BD9" w:rsidP="002B6BD9">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2B6BD9" w:rsidP="002B6BD9">
                  <w:pPr>
                    <w:spacing w:after="0" w:line="240" w:lineRule="auto"/>
                    <w:jc w:val="center"/>
                    <w:rPr>
                      <w:sz w:val="18"/>
                      <w:szCs w:val="18"/>
                    </w:rPr>
                  </w:pPr>
                  <w:r w:rsidRPr="00064B45">
                    <w:rPr>
                      <w:sz w:val="18"/>
                      <w:szCs w:val="18"/>
                    </w:rPr>
                    <w:t>0</w:t>
                  </w:r>
                </w:p>
              </w:tc>
            </w:tr>
            <w:tr w:rsidR="00AD6D90" w:rsidTr="00895583">
              <w:tc>
                <w:tcPr>
                  <w:tcW w:w="0" w:type="auto"/>
                  <w:shd w:val="clear" w:color="050000" w:fill="D4CFCF"/>
                </w:tcPr>
                <w:p w:rsidR="008848EB" w:rsidRDefault="008848EB" w:rsidP="00112FBD">
                  <w:pPr>
                    <w:spacing w:after="0" w:line="240" w:lineRule="auto"/>
                  </w:pPr>
                </w:p>
              </w:tc>
              <w:tc>
                <w:tcPr>
                  <w:tcW w:w="2618" w:type="dxa"/>
                  <w:shd w:val="clear" w:color="050000" w:fill="D4CFCF"/>
                </w:tcPr>
                <w:p w:rsidR="008848EB" w:rsidRDefault="008848EB" w:rsidP="00112FBD">
                  <w:pPr>
                    <w:spacing w:after="0" w:line="240" w:lineRule="auto"/>
                  </w:pPr>
                </w:p>
              </w:tc>
              <w:tc>
                <w:tcPr>
                  <w:tcW w:w="1013" w:type="dxa"/>
                  <w:shd w:val="clear" w:color="050000" w:fill="D4CFCF"/>
                </w:tcPr>
                <w:p w:rsidR="008848EB" w:rsidRDefault="008848EB" w:rsidP="00112FBD">
                  <w:pPr>
                    <w:spacing w:after="0" w:line="240" w:lineRule="auto"/>
                  </w:pPr>
                </w:p>
              </w:tc>
              <w:tc>
                <w:tcPr>
                  <w:tcW w:w="0" w:type="auto"/>
                  <w:shd w:val="clear" w:color="050000" w:fill="D4CFCF"/>
                </w:tcPr>
                <w:p w:rsidR="008848EB" w:rsidRDefault="008848EB" w:rsidP="00112FBD">
                  <w:pPr>
                    <w:spacing w:after="0" w:line="240" w:lineRule="auto"/>
                  </w:pPr>
                </w:p>
              </w:tc>
              <w:tc>
                <w:tcPr>
                  <w:tcW w:w="0" w:type="auto"/>
                  <w:shd w:val="clear" w:color="050000" w:fill="D4CFCF"/>
                </w:tcPr>
                <w:p w:rsidR="008848EB" w:rsidRDefault="008848EB" w:rsidP="00112FBD">
                  <w:pPr>
                    <w:spacing w:after="0" w:line="240" w:lineRule="auto"/>
                  </w:pPr>
                </w:p>
              </w:tc>
              <w:tc>
                <w:tcPr>
                  <w:tcW w:w="0" w:type="auto"/>
                  <w:shd w:val="clear" w:color="050000" w:fill="D4CFCF"/>
                </w:tcPr>
                <w:p w:rsidR="008848EB" w:rsidRDefault="008848EB" w:rsidP="00112FBD">
                  <w:pPr>
                    <w:spacing w:after="0" w:line="240" w:lineRule="auto"/>
                  </w:pPr>
                </w:p>
              </w:tc>
              <w:tc>
                <w:tcPr>
                  <w:tcW w:w="0" w:type="auto"/>
                  <w:shd w:val="clear" w:color="050000" w:fill="D4CFCF"/>
                </w:tcPr>
                <w:p w:rsidR="008848EB" w:rsidRDefault="008848EB" w:rsidP="00112FBD">
                  <w:pPr>
                    <w:spacing w:after="0" w:line="240" w:lineRule="auto"/>
                  </w:pPr>
                </w:p>
              </w:tc>
              <w:tc>
                <w:tcPr>
                  <w:tcW w:w="0" w:type="auto"/>
                  <w:shd w:val="clear" w:color="050000" w:fill="D4CFCF"/>
                </w:tcPr>
                <w:p w:rsidR="008848EB" w:rsidRDefault="008848EB" w:rsidP="00112FBD">
                  <w:pPr>
                    <w:spacing w:after="0" w:line="240" w:lineRule="auto"/>
                  </w:pPr>
                </w:p>
              </w:tc>
            </w:tr>
          </w:tbl>
          <w:p w:rsidR="00E37144" w:rsidRDefault="00E37144" w:rsidP="00112FBD">
            <w:pPr>
              <w:spacing w:after="0" w:line="240" w:lineRule="auto"/>
            </w:pPr>
          </w:p>
        </w:tc>
      </w:tr>
      <w:tr w:rsidR="00E37144" w:rsidTr="006051CB">
        <w:tc>
          <w:tcPr>
            <w:tcW w:w="4675" w:type="dxa"/>
            <w:gridSpan w:val="2"/>
          </w:tcPr>
          <w:p w:rsidR="00E37144" w:rsidRPr="007C5AE2" w:rsidRDefault="00EF531D" w:rsidP="00112FBD">
            <w:pPr>
              <w:spacing w:after="0" w:line="240" w:lineRule="auto"/>
              <w:rPr>
                <w:b/>
              </w:rPr>
            </w:pPr>
            <w:r w:rsidRPr="007C5AE2">
              <w:rPr>
                <w:b/>
              </w:rPr>
              <w:t>f)</w:t>
            </w:r>
            <w:r w:rsidR="00AA7C12">
              <w:rPr>
                <w:b/>
              </w:rPr>
              <w:t xml:space="preserve"> </w:t>
            </w:r>
            <w:r w:rsidRPr="007C5AE2">
              <w:rPr>
                <w:b/>
              </w:rPr>
              <w:t>Periudha</w:t>
            </w:r>
            <w:r w:rsidR="00AA7C12">
              <w:rPr>
                <w:b/>
              </w:rPr>
              <w:t xml:space="preserve"> </w:t>
            </w:r>
            <w:r w:rsidRPr="007C5AE2">
              <w:rPr>
                <w:b/>
              </w:rPr>
              <w:t>e</w:t>
            </w:r>
            <w:r w:rsidR="00AA7C12">
              <w:rPr>
                <w:b/>
              </w:rPr>
              <w:t xml:space="preserve"> </w:t>
            </w:r>
            <w:r w:rsidRPr="007C5AE2">
              <w:rPr>
                <w:b/>
              </w:rPr>
              <w:t>zbatimit:</w:t>
            </w:r>
          </w:p>
          <w:p w:rsidR="00E37144" w:rsidRDefault="00E37144" w:rsidP="00112FBD">
            <w:pPr>
              <w:spacing w:after="0" w:line="240" w:lineRule="auto"/>
            </w:pPr>
          </w:p>
        </w:tc>
        <w:tc>
          <w:tcPr>
            <w:tcW w:w="4675" w:type="dxa"/>
            <w:gridSpan w:val="2"/>
          </w:tcPr>
          <w:p w:rsidR="00E37144" w:rsidRPr="007C5AE2" w:rsidRDefault="00EF531D" w:rsidP="00112FBD">
            <w:pPr>
              <w:spacing w:after="0" w:line="240" w:lineRule="auto"/>
              <w:rPr>
                <w:b/>
              </w:rPr>
            </w:pPr>
            <w:r w:rsidRPr="007C5AE2">
              <w:rPr>
                <w:b/>
              </w:rPr>
              <w:t>g)</w:t>
            </w:r>
            <w:r w:rsidR="00AA7C12">
              <w:rPr>
                <w:b/>
              </w:rPr>
              <w:t xml:space="preserve"> </w:t>
            </w:r>
            <w:r w:rsidRPr="007C5AE2">
              <w:rPr>
                <w:b/>
              </w:rPr>
              <w:t>Ndjek</w:t>
            </w:r>
            <w:r w:rsidR="00AA7C12">
              <w:rPr>
                <w:b/>
              </w:rPr>
              <w:t xml:space="preserve"> </w:t>
            </w:r>
            <w:r w:rsidRPr="007C5AE2">
              <w:rPr>
                <w:b/>
              </w:rPr>
              <w:t>zbatimin</w:t>
            </w:r>
            <w:r w:rsidR="00AA7C12">
              <w:rPr>
                <w:b/>
              </w:rPr>
              <w:t xml:space="preserve"> </w:t>
            </w:r>
            <w:r w:rsidRPr="007C5AE2">
              <w:rPr>
                <w:b/>
              </w:rPr>
              <w:t>e</w:t>
            </w:r>
            <w:r w:rsidR="00AA7C12">
              <w:rPr>
                <w:b/>
              </w:rPr>
              <w:t xml:space="preserve"> </w:t>
            </w:r>
            <w:r w:rsidRPr="007C5AE2">
              <w:rPr>
                <w:b/>
              </w:rPr>
              <w:t>projektit:</w:t>
            </w:r>
          </w:p>
          <w:p w:rsidR="00E37144" w:rsidRDefault="00AA7C12" w:rsidP="002B6BD9">
            <w:pPr>
              <w:spacing w:after="0" w:line="240" w:lineRule="auto"/>
            </w:pPr>
            <w:r>
              <w:t xml:space="preserve"> </w:t>
            </w:r>
            <w:r w:rsidR="002B6BD9">
              <w:t>Qendra Arsimore</w:t>
            </w:r>
            <w:r>
              <w:t xml:space="preserve"> </w:t>
            </w:r>
          </w:p>
        </w:tc>
      </w:tr>
    </w:tbl>
    <w:p w:rsidR="00EC75F8" w:rsidRDefault="00EC75F8" w:rsidP="00112F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1559"/>
        <w:gridCol w:w="1558"/>
        <w:gridCol w:w="3117"/>
      </w:tblGrid>
      <w:tr w:rsidR="00E37144" w:rsidTr="006051CB">
        <w:tc>
          <w:tcPr>
            <w:tcW w:w="3116" w:type="dxa"/>
          </w:tcPr>
          <w:p w:rsidR="00E37144" w:rsidRDefault="00EF531D" w:rsidP="001803B6">
            <w:r w:rsidRPr="007C5AE2">
              <w:rPr>
                <w:b/>
              </w:rPr>
              <w:t>Nr</w:t>
            </w:r>
            <w:r>
              <w:t>.</w:t>
            </w:r>
            <w:r w:rsidR="00AA7C12">
              <w:t xml:space="preserve"> </w:t>
            </w:r>
            <w:r>
              <w:t>0</w:t>
            </w:r>
            <w:r w:rsidR="00112033">
              <w:t>17</w:t>
            </w:r>
          </w:p>
        </w:tc>
        <w:tc>
          <w:tcPr>
            <w:tcW w:w="3117" w:type="dxa"/>
            <w:gridSpan w:val="2"/>
          </w:tcPr>
          <w:p w:rsidR="00E37144" w:rsidRDefault="00EF531D" w:rsidP="001803B6">
            <w:r w:rsidRPr="007C5AE2">
              <w:rPr>
                <w:b/>
              </w:rPr>
              <w:t>Projekti</w:t>
            </w:r>
            <w:r>
              <w:t>:</w:t>
            </w:r>
            <w:r w:rsidR="00AA7C12">
              <w:t xml:space="preserve"> </w:t>
            </w:r>
            <w:r>
              <w:t>Rritja</w:t>
            </w:r>
            <w:r w:rsidR="00AA7C12">
              <w:t xml:space="preserve"> </w:t>
            </w:r>
            <w:r>
              <w:t>e</w:t>
            </w:r>
            <w:r w:rsidR="00AA7C12">
              <w:t xml:space="preserve"> </w:t>
            </w:r>
            <w:r>
              <w:t>kapaciteteve</w:t>
            </w:r>
            <w:r w:rsidR="00AA7C12">
              <w:t xml:space="preserve"> </w:t>
            </w:r>
            <w:r>
              <w:t>të</w:t>
            </w:r>
            <w:r w:rsidR="00AA7C12">
              <w:t xml:space="preserve"> </w:t>
            </w:r>
            <w:r>
              <w:t>stafit</w:t>
            </w:r>
            <w:r w:rsidR="00AA7C12">
              <w:t xml:space="preserve"> </w:t>
            </w:r>
            <w:r>
              <w:t>të</w:t>
            </w:r>
            <w:r w:rsidR="00AA7C12">
              <w:t xml:space="preserve"> </w:t>
            </w:r>
            <w:r>
              <w:t>kopshteve</w:t>
            </w:r>
            <w:r w:rsidR="00AA7C12">
              <w:t xml:space="preserve"> </w:t>
            </w:r>
          </w:p>
        </w:tc>
        <w:tc>
          <w:tcPr>
            <w:tcW w:w="3117" w:type="dxa"/>
          </w:tcPr>
          <w:p w:rsidR="00E37144" w:rsidRDefault="00EF531D" w:rsidP="001803B6">
            <w:r w:rsidRPr="007C5AE2">
              <w:rPr>
                <w:b/>
              </w:rPr>
              <w:t>Programi</w:t>
            </w:r>
            <w:r w:rsidR="00AA7C12">
              <w:rPr>
                <w:b/>
              </w:rPr>
              <w:t xml:space="preserve"> </w:t>
            </w:r>
            <w:r w:rsidRPr="007C5AE2">
              <w:rPr>
                <w:b/>
              </w:rPr>
              <w:t>Buxhetor:</w:t>
            </w:r>
            <w:r w:rsidR="00AA7C12">
              <w:t xml:space="preserve"> </w:t>
            </w:r>
            <w:r w:rsidR="00355D15">
              <w:t>09120</w:t>
            </w:r>
            <w:r w:rsidR="00AA7C12">
              <w:t xml:space="preserve"> </w:t>
            </w:r>
            <w:r w:rsidR="00355D15">
              <w:t>-</w:t>
            </w:r>
            <w:r>
              <w:t>Arsimi</w:t>
            </w:r>
            <w:r w:rsidR="00AA7C12">
              <w:t xml:space="preserve"> </w:t>
            </w:r>
            <w:r>
              <w:t>bazë</w:t>
            </w:r>
            <w:r w:rsidR="00AA7C12">
              <w:t xml:space="preserve"> </w:t>
            </w:r>
            <w:r>
              <w:t>përfshirë</w:t>
            </w:r>
            <w:r w:rsidR="00AA7C12">
              <w:t xml:space="preserve"> </w:t>
            </w:r>
            <w:r>
              <w:t>arsimin</w:t>
            </w:r>
            <w:r w:rsidR="00AA7C12">
              <w:t xml:space="preserve"> </w:t>
            </w:r>
            <w:r>
              <w:t>parashkollor</w:t>
            </w:r>
            <w:r w:rsidR="00AA7C12">
              <w:t xml:space="preserve"> </w:t>
            </w:r>
          </w:p>
          <w:p w:rsidR="00E37144" w:rsidRPr="007C5AE2" w:rsidRDefault="00EF531D" w:rsidP="001803B6">
            <w:pPr>
              <w:rPr>
                <w:b/>
              </w:rPr>
            </w:pPr>
            <w:r w:rsidRPr="007C5AE2">
              <w:rPr>
                <w:b/>
              </w:rPr>
              <w:t>Funksioni:</w:t>
            </w:r>
            <w:r w:rsidR="00AA7C12">
              <w:rPr>
                <w:b/>
              </w:rPr>
              <w:t xml:space="preserve"> </w:t>
            </w:r>
            <w:r>
              <w:t>09</w:t>
            </w:r>
            <w:r w:rsidR="00AA7C12">
              <w:rPr>
                <w:b/>
              </w:rPr>
              <w:t xml:space="preserve"> </w:t>
            </w:r>
          </w:p>
        </w:tc>
      </w:tr>
      <w:tr w:rsidR="00E37144" w:rsidTr="006051CB">
        <w:tc>
          <w:tcPr>
            <w:tcW w:w="9350" w:type="dxa"/>
            <w:gridSpan w:val="4"/>
          </w:tcPr>
          <w:p w:rsidR="00E37144" w:rsidRPr="007C5AE2" w:rsidRDefault="00EF531D" w:rsidP="001803B6">
            <w:pPr>
              <w:rPr>
                <w:b/>
                <w:lang w:val="sq-AL"/>
              </w:rPr>
            </w:pPr>
            <w:r w:rsidRPr="007C5AE2">
              <w:rPr>
                <w:b/>
              </w:rPr>
              <w:t>a)Përshkrim</w:t>
            </w:r>
            <w:r w:rsidR="00AA7C12">
              <w:rPr>
                <w:b/>
              </w:rPr>
              <w:t xml:space="preserve"> i </w:t>
            </w:r>
            <w:r w:rsidRPr="007C5AE2">
              <w:rPr>
                <w:b/>
              </w:rPr>
              <w:t>shkurtër</w:t>
            </w:r>
            <w:r w:rsidR="00AA7C12">
              <w:rPr>
                <w:b/>
              </w:rPr>
              <w:t xml:space="preserve"> i </w:t>
            </w:r>
            <w:r w:rsidRPr="007C5AE2">
              <w:rPr>
                <w:b/>
              </w:rPr>
              <w:t>projektit</w:t>
            </w:r>
          </w:p>
        </w:tc>
      </w:tr>
      <w:tr w:rsidR="00E37144" w:rsidTr="006051CB">
        <w:tc>
          <w:tcPr>
            <w:tcW w:w="9350" w:type="dxa"/>
            <w:gridSpan w:val="4"/>
          </w:tcPr>
          <w:p w:rsidR="00E37144" w:rsidRPr="007C5AE2" w:rsidRDefault="00EF531D" w:rsidP="001803B6">
            <w:pPr>
              <w:rPr>
                <w:b/>
              </w:rPr>
            </w:pPr>
            <w:r w:rsidRPr="007C5AE2">
              <w:rPr>
                <w:b/>
              </w:rPr>
              <w:t>i</w:t>
            </w:r>
            <w:r w:rsidR="00AA7C12">
              <w:rPr>
                <w:b/>
              </w:rPr>
              <w:t xml:space="preserve"> </w:t>
            </w:r>
            <w:r w:rsidRPr="007C5AE2">
              <w:rPr>
                <w:b/>
              </w:rPr>
              <w:t>Situata</w:t>
            </w:r>
          </w:p>
          <w:p w:rsidR="00E22D21" w:rsidRDefault="00EA4CBA" w:rsidP="001803B6">
            <w:pPr>
              <w:pStyle w:val="instruction"/>
              <w:spacing w:before="0" w:beforeAutospacing="0" w:after="0" w:afterAutospacing="0"/>
              <w:jc w:val="both"/>
              <w:divId w:val="137846090"/>
            </w:pPr>
            <w:r>
              <w:t>Shumica</w:t>
            </w:r>
            <w:r w:rsidR="00AA7C12">
              <w:t xml:space="preserve"> </w:t>
            </w:r>
            <w:r>
              <w:t>e</w:t>
            </w:r>
            <w:r w:rsidR="00AA7C12">
              <w:t xml:space="preserve"> </w:t>
            </w:r>
            <w:r w:rsidR="00F40DE9">
              <w:t>k</w:t>
            </w:r>
            <w:r>
              <w:t>opshteve</w:t>
            </w:r>
            <w:r w:rsidR="00AA7C12">
              <w:t xml:space="preserve"> </w:t>
            </w:r>
            <w:r>
              <w:t>të</w:t>
            </w:r>
            <w:r w:rsidR="00AA7C12">
              <w:t xml:space="preserve"> </w:t>
            </w:r>
            <w:r w:rsidR="00062D0E">
              <w:t>Bashkisë</w:t>
            </w:r>
            <w:r w:rsidR="00AA7C12">
              <w:t xml:space="preserve"> </w:t>
            </w:r>
            <w:r w:rsidR="00062D0E">
              <w:t>Pogradec</w:t>
            </w:r>
            <w:r w:rsidR="00AA7C12">
              <w:t xml:space="preserve"> </w:t>
            </w:r>
            <w:r>
              <w:t>nuk</w:t>
            </w:r>
            <w:r w:rsidR="00AA7C12">
              <w:t xml:space="preserve"> </w:t>
            </w:r>
            <w:r w:rsidR="00EF531D">
              <w:t>kanë</w:t>
            </w:r>
            <w:r w:rsidR="00AA7C12">
              <w:t xml:space="preserve"> </w:t>
            </w:r>
            <w:r w:rsidR="00EF531D">
              <w:t>dalje</w:t>
            </w:r>
            <w:r w:rsidR="00AA7C12">
              <w:t xml:space="preserve"> </w:t>
            </w:r>
            <w:r w:rsidR="00EF531D">
              <w:t>emergjence</w:t>
            </w:r>
            <w:r w:rsidR="00AA7C12">
              <w:t xml:space="preserve"> </w:t>
            </w:r>
            <w:r w:rsidR="00EF531D">
              <w:t>dhe</w:t>
            </w:r>
            <w:r w:rsidR="00AA7C12">
              <w:t xml:space="preserve"> </w:t>
            </w:r>
            <w:r w:rsidR="00EF531D">
              <w:t>stafi</w:t>
            </w:r>
            <w:r w:rsidR="00AA7C12">
              <w:t xml:space="preserve"> </w:t>
            </w:r>
            <w:r w:rsidR="00EF531D">
              <w:t>nuk</w:t>
            </w:r>
            <w:r w:rsidR="00AA7C12">
              <w:t xml:space="preserve"> </w:t>
            </w:r>
            <w:r w:rsidR="00EF531D">
              <w:t>është</w:t>
            </w:r>
            <w:r w:rsidR="00AA7C12">
              <w:t xml:space="preserve"> i </w:t>
            </w:r>
            <w:r w:rsidR="00EF531D">
              <w:t>përgatitur</w:t>
            </w:r>
            <w:r w:rsidR="00AA7C12">
              <w:t xml:space="preserve"> </w:t>
            </w:r>
            <w:r w:rsidR="00EF531D">
              <w:t>për</w:t>
            </w:r>
            <w:r w:rsidR="00AA7C12">
              <w:t xml:space="preserve"> </w:t>
            </w:r>
            <w:r w:rsidR="00EF531D">
              <w:t>mënyrën</w:t>
            </w:r>
            <w:r w:rsidR="00AA7C12">
              <w:t xml:space="preserve"> </w:t>
            </w:r>
            <w:r w:rsidR="00EF531D">
              <w:t>e</w:t>
            </w:r>
            <w:r w:rsidR="00AA7C12">
              <w:t xml:space="preserve"> </w:t>
            </w:r>
            <w:r w:rsidR="00EF531D">
              <w:t>reagimit</w:t>
            </w:r>
            <w:r w:rsidR="00AA7C12">
              <w:t xml:space="preserve"> </w:t>
            </w:r>
            <w:r w:rsidR="00EF531D">
              <w:t>në</w:t>
            </w:r>
            <w:r w:rsidR="00AA7C12">
              <w:t xml:space="preserve"> </w:t>
            </w:r>
            <w:r w:rsidR="00EF531D">
              <w:t>rastin</w:t>
            </w:r>
            <w:r w:rsidR="00AA7C12">
              <w:t xml:space="preserve"> </w:t>
            </w:r>
            <w:r w:rsidR="00EF531D">
              <w:t>e</w:t>
            </w:r>
            <w:r w:rsidR="00AA7C12">
              <w:t xml:space="preserve"> </w:t>
            </w:r>
            <w:r w:rsidR="00EF531D">
              <w:t>situatave</w:t>
            </w:r>
            <w:r w:rsidR="00AA7C12">
              <w:t xml:space="preserve"> </w:t>
            </w:r>
            <w:r w:rsidR="00EF531D">
              <w:t>emergjente,</w:t>
            </w:r>
            <w:r w:rsidR="00AA7C12">
              <w:t xml:space="preserve"> </w:t>
            </w:r>
            <w:r w:rsidR="00EF531D">
              <w:t>përfshirë</w:t>
            </w:r>
            <w:r w:rsidR="00AA7C12">
              <w:t xml:space="preserve"> </w:t>
            </w:r>
            <w:r w:rsidR="00EF531D">
              <w:t>këtu</w:t>
            </w:r>
            <w:r w:rsidR="00AA7C12">
              <w:t xml:space="preserve"> </w:t>
            </w:r>
            <w:r w:rsidR="00EF531D">
              <w:t>edhe</w:t>
            </w:r>
            <w:r w:rsidR="00AA7C12">
              <w:t xml:space="preserve"> </w:t>
            </w:r>
            <w:r w:rsidR="00EF531D">
              <w:t>kur</w:t>
            </w:r>
            <w:r w:rsidR="00AA7C12">
              <w:t xml:space="preserve"> </w:t>
            </w:r>
            <w:r w:rsidR="00EF531D">
              <w:t>mund</w:t>
            </w:r>
            <w:r w:rsidR="00AA7C12">
              <w:t xml:space="preserve"> </w:t>
            </w:r>
            <w:r w:rsidR="00EF531D">
              <w:t>të</w:t>
            </w:r>
            <w:r w:rsidR="00AA7C12">
              <w:t xml:space="preserve"> </w:t>
            </w:r>
            <w:r w:rsidR="00EF531D">
              <w:t>jetë</w:t>
            </w:r>
            <w:r w:rsidR="00AA7C12">
              <w:t xml:space="preserve"> </w:t>
            </w:r>
            <w:r w:rsidR="00EF531D">
              <w:t>e</w:t>
            </w:r>
            <w:r w:rsidR="00AA7C12">
              <w:t xml:space="preserve"> </w:t>
            </w:r>
            <w:r w:rsidR="00EF531D">
              <w:t>nevojshme</w:t>
            </w:r>
            <w:r w:rsidR="00AA7C12">
              <w:t xml:space="preserve"> </w:t>
            </w:r>
            <w:r w:rsidR="00EF531D">
              <w:t>dhënia</w:t>
            </w:r>
            <w:r w:rsidR="00AA7C12">
              <w:t xml:space="preserve"> </w:t>
            </w:r>
            <w:r w:rsidR="00EF531D">
              <w:t>e</w:t>
            </w:r>
            <w:r w:rsidR="00AA7C12">
              <w:t xml:space="preserve"> </w:t>
            </w:r>
            <w:r w:rsidR="00EF531D">
              <w:t>ndihmës</w:t>
            </w:r>
            <w:r w:rsidR="00AA7C12">
              <w:t xml:space="preserve"> </w:t>
            </w:r>
            <w:r w:rsidR="00EF531D">
              <w:t>së</w:t>
            </w:r>
            <w:r w:rsidR="00AA7C12">
              <w:t xml:space="preserve"> </w:t>
            </w:r>
            <w:r w:rsidR="00EF531D">
              <w:t>parë.</w:t>
            </w:r>
          </w:p>
          <w:p w:rsidR="006A0051" w:rsidRDefault="006A0051" w:rsidP="001803B6">
            <w:pPr>
              <w:pStyle w:val="instruction"/>
              <w:spacing w:before="0" w:beforeAutospacing="0" w:after="0" w:afterAutospacing="0"/>
              <w:jc w:val="both"/>
              <w:divId w:val="137846090"/>
            </w:pPr>
            <w:r>
              <w:t>Gjithashtu</w:t>
            </w:r>
            <w:r w:rsidR="00AA7C12">
              <w:t xml:space="preserve"> </w:t>
            </w:r>
            <w:r>
              <w:t>në</w:t>
            </w:r>
            <w:r w:rsidR="00AA7C12">
              <w:t xml:space="preserve"> </w:t>
            </w:r>
            <w:r>
              <w:t>Bashkinë</w:t>
            </w:r>
            <w:r w:rsidR="00AA7C12">
              <w:t xml:space="preserve"> </w:t>
            </w:r>
            <w:r>
              <w:t>Pogradec</w:t>
            </w:r>
            <w:r w:rsidR="00AA7C12">
              <w:t xml:space="preserve"> </w:t>
            </w:r>
            <w:r>
              <w:t>operojnë</w:t>
            </w:r>
            <w:r w:rsidR="00AA7C12">
              <w:t xml:space="preserve"> </w:t>
            </w:r>
            <w:r>
              <w:t>shumë</w:t>
            </w:r>
            <w:r w:rsidR="00AA7C12">
              <w:t xml:space="preserve"> </w:t>
            </w:r>
            <w:r>
              <w:t>OJF</w:t>
            </w:r>
            <w:r w:rsidR="00AA7C12">
              <w:t xml:space="preserve"> </w:t>
            </w:r>
            <w:r>
              <w:t>të</w:t>
            </w:r>
            <w:r w:rsidR="00AA7C12">
              <w:t xml:space="preserve"> </w:t>
            </w:r>
            <w:r>
              <w:t>cilat</w:t>
            </w:r>
            <w:r w:rsidR="00AA7C12">
              <w:t xml:space="preserve"> </w:t>
            </w:r>
            <w:r>
              <w:t>kanë</w:t>
            </w:r>
            <w:r w:rsidR="00AA7C12">
              <w:t xml:space="preserve"> </w:t>
            </w:r>
            <w:r>
              <w:t>si</w:t>
            </w:r>
            <w:r w:rsidR="00AA7C12">
              <w:t xml:space="preserve"> </w:t>
            </w:r>
            <w:r>
              <w:t>fokus</w:t>
            </w:r>
            <w:r w:rsidR="00AA7C12">
              <w:t xml:space="preserve"> </w:t>
            </w:r>
            <w:r>
              <w:t>primar</w:t>
            </w:r>
            <w:r w:rsidR="00AA7C12">
              <w:t xml:space="preserve"> </w:t>
            </w:r>
            <w:r>
              <w:t>arsimin</w:t>
            </w:r>
            <w:r w:rsidR="00AA7C12">
              <w:t xml:space="preserve"> </w:t>
            </w:r>
            <w:r>
              <w:t>parashkollor,</w:t>
            </w:r>
            <w:r w:rsidR="00AA7C12">
              <w:t xml:space="preserve"> </w:t>
            </w:r>
            <w:r>
              <w:t>mbrojtjen</w:t>
            </w:r>
            <w:r w:rsidR="00AA7C12">
              <w:t xml:space="preserve"> </w:t>
            </w:r>
            <w:r>
              <w:t>e</w:t>
            </w:r>
            <w:r w:rsidR="00AA7C12">
              <w:t xml:space="preserve"> </w:t>
            </w:r>
            <w:r>
              <w:t>fëmijëve</w:t>
            </w:r>
            <w:r w:rsidR="00AA7C12">
              <w:t xml:space="preserve"> </w:t>
            </w:r>
            <w:r>
              <w:t>ose</w:t>
            </w:r>
            <w:r w:rsidR="00AA7C12">
              <w:t xml:space="preserve"> </w:t>
            </w:r>
            <w:r>
              <w:t>përfshirjen</w:t>
            </w:r>
            <w:r w:rsidR="00AA7C12">
              <w:t xml:space="preserve"> </w:t>
            </w:r>
            <w:r>
              <w:t>e</w:t>
            </w:r>
            <w:r w:rsidR="00AA7C12">
              <w:t xml:space="preserve"> </w:t>
            </w:r>
            <w:r>
              <w:t>fëmijëve.</w:t>
            </w:r>
          </w:p>
          <w:p w:rsidR="00E37144" w:rsidRPr="00062D0E" w:rsidRDefault="00E37144" w:rsidP="001803B6">
            <w:pPr>
              <w:rPr>
                <w:sz w:val="10"/>
                <w:szCs w:val="10"/>
              </w:rPr>
            </w:pPr>
          </w:p>
        </w:tc>
      </w:tr>
      <w:tr w:rsidR="00E37144" w:rsidTr="006051CB">
        <w:tc>
          <w:tcPr>
            <w:tcW w:w="9350" w:type="dxa"/>
            <w:gridSpan w:val="4"/>
          </w:tcPr>
          <w:p w:rsidR="00E37144" w:rsidRDefault="00EF531D" w:rsidP="001803B6">
            <w:r>
              <w:t>Përmbledhje</w:t>
            </w:r>
            <w:r w:rsidR="00AA7C12">
              <w:t xml:space="preserve"> </w:t>
            </w:r>
            <w:r>
              <w:t>e</w:t>
            </w:r>
            <w:r w:rsidR="00AA7C12">
              <w:t xml:space="preserve"> </w:t>
            </w:r>
            <w:r>
              <w:t>problematikës</w:t>
            </w:r>
            <w:r w:rsidR="00AA7C12">
              <w:t xml:space="preserve"> </w:t>
            </w:r>
            <w:r>
              <w:t>dhe</w:t>
            </w:r>
            <w:r w:rsidR="00AA7C12">
              <w:t xml:space="preserve"> </w:t>
            </w:r>
            <w:r>
              <w:t>nevoja</w:t>
            </w:r>
            <w:r w:rsidR="00AA7C12">
              <w:t xml:space="preserve"> </w:t>
            </w:r>
            <w:r>
              <w:t>për</w:t>
            </w:r>
            <w:r w:rsidR="00AA7C12">
              <w:t xml:space="preserve"> </w:t>
            </w:r>
            <w:r>
              <w:t>ndërhyrje</w:t>
            </w:r>
          </w:p>
        </w:tc>
      </w:tr>
      <w:tr w:rsidR="00E37144" w:rsidTr="006051CB">
        <w:tc>
          <w:tcPr>
            <w:tcW w:w="9350" w:type="dxa"/>
            <w:gridSpan w:val="4"/>
          </w:tcPr>
          <w:p w:rsidR="00E22D21" w:rsidRDefault="00EF531D" w:rsidP="001803B6">
            <w:pPr>
              <w:pStyle w:val="instruction"/>
              <w:spacing w:before="0" w:beforeAutospacing="0" w:after="0" w:afterAutospacing="0"/>
              <w:jc w:val="both"/>
              <w:divId w:val="814027240"/>
            </w:pPr>
            <w:r>
              <w:t>N</w:t>
            </w:r>
            <w:r w:rsidR="00062D0E">
              <w:t>jë</w:t>
            </w:r>
            <w:r w:rsidR="00AA7C12">
              <w:t xml:space="preserve"> </w:t>
            </w:r>
            <w:r w:rsidR="00062D0E">
              <w:t>nga</w:t>
            </w:r>
            <w:r w:rsidR="00AA7C12">
              <w:t xml:space="preserve"> </w:t>
            </w:r>
            <w:r w:rsidR="00062D0E">
              <w:t>nevojat</w:t>
            </w:r>
            <w:r w:rsidR="00AA7C12">
              <w:t xml:space="preserve"> </w:t>
            </w:r>
            <w:r w:rsidR="00062D0E">
              <w:t>e</w:t>
            </w:r>
            <w:r w:rsidR="00AA7C12">
              <w:t xml:space="preserve"> </w:t>
            </w:r>
            <w:r w:rsidR="00062D0E">
              <w:t>Bashkisë</w:t>
            </w:r>
            <w:r w:rsidR="00AA7C12">
              <w:t xml:space="preserve"> </w:t>
            </w:r>
            <w:r w:rsidR="00062D0E">
              <w:t>Pogradec</w:t>
            </w:r>
            <w:r w:rsidR="00AA7C12">
              <w:t xml:space="preserve"> </w:t>
            </w:r>
            <w:r>
              <w:t>është</w:t>
            </w:r>
            <w:r w:rsidR="00AA7C12">
              <w:t xml:space="preserve"> </w:t>
            </w:r>
            <w:r>
              <w:t>rritja</w:t>
            </w:r>
            <w:r w:rsidR="00AA7C12">
              <w:t xml:space="preserve"> </w:t>
            </w:r>
            <w:r>
              <w:t>e</w:t>
            </w:r>
            <w:r w:rsidR="00AA7C12">
              <w:t xml:space="preserve"> </w:t>
            </w:r>
            <w:r>
              <w:t>kapaciteteve</w:t>
            </w:r>
            <w:r w:rsidR="00AA7C12">
              <w:t xml:space="preserve"> </w:t>
            </w:r>
            <w:r w:rsidR="00062D0E">
              <w:t>të</w:t>
            </w:r>
            <w:r w:rsidR="00AA7C12">
              <w:t xml:space="preserve"> </w:t>
            </w:r>
            <w:r w:rsidR="00062D0E">
              <w:t>stafit</w:t>
            </w:r>
            <w:r w:rsidR="00AA7C12">
              <w:t xml:space="preserve"> </w:t>
            </w:r>
            <w:r w:rsidR="00062D0E">
              <w:t>të</w:t>
            </w:r>
            <w:r w:rsidR="00AA7C12">
              <w:t xml:space="preserve"> </w:t>
            </w:r>
            <w:r w:rsidR="00062D0E">
              <w:t>kopshteve</w:t>
            </w:r>
            <w:r w:rsidR="00AA7C12">
              <w:t xml:space="preserve"> </w:t>
            </w:r>
            <w:r>
              <w:t>për</w:t>
            </w:r>
            <w:r w:rsidR="00AA7C12">
              <w:t xml:space="preserve"> </w:t>
            </w:r>
            <w:r>
              <w:t>temat:</w:t>
            </w:r>
          </w:p>
          <w:p w:rsidR="00E22D21" w:rsidRDefault="00EF531D" w:rsidP="009410AA">
            <w:pPr>
              <w:numPr>
                <w:ilvl w:val="0"/>
                <w:numId w:val="77"/>
              </w:numPr>
              <w:spacing w:after="100" w:afterAutospacing="1"/>
              <w:divId w:val="814027240"/>
              <w:rPr>
                <w:rFonts w:eastAsia="Times New Roman"/>
              </w:rPr>
            </w:pPr>
            <w:r>
              <w:rPr>
                <w:rFonts w:eastAsia="Times New Roman"/>
              </w:rPr>
              <w:t>Ndihma</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parë;</w:t>
            </w:r>
          </w:p>
          <w:p w:rsidR="00E37144" w:rsidRPr="006051CB" w:rsidRDefault="00EF531D" w:rsidP="001803B6">
            <w:pPr>
              <w:numPr>
                <w:ilvl w:val="0"/>
                <w:numId w:val="77"/>
              </w:numPr>
              <w:divId w:val="814027240"/>
              <w:rPr>
                <w:rFonts w:eastAsia="Times New Roman"/>
              </w:rPr>
            </w:pPr>
            <w:r>
              <w:rPr>
                <w:rFonts w:eastAsia="Times New Roman"/>
              </w:rPr>
              <w:t>Reagimi</w:t>
            </w:r>
            <w:r w:rsidR="00AA7C12">
              <w:rPr>
                <w:rFonts w:eastAsia="Times New Roman"/>
              </w:rPr>
              <w:t xml:space="preserve"> </w:t>
            </w:r>
            <w:r>
              <w:rPr>
                <w:rFonts w:eastAsia="Times New Roman"/>
              </w:rPr>
              <w:t>në</w:t>
            </w:r>
            <w:r w:rsidR="00AA7C12">
              <w:rPr>
                <w:rFonts w:eastAsia="Times New Roman"/>
              </w:rPr>
              <w:t xml:space="preserve"> </w:t>
            </w:r>
            <w:r>
              <w:rPr>
                <w:rFonts w:eastAsia="Times New Roman"/>
              </w:rPr>
              <w:t>situata</w:t>
            </w:r>
            <w:r w:rsidR="00AA7C12">
              <w:rPr>
                <w:rFonts w:eastAsia="Times New Roman"/>
              </w:rPr>
              <w:t xml:space="preserve"> </w:t>
            </w:r>
            <w:r>
              <w:rPr>
                <w:rFonts w:eastAsia="Times New Roman"/>
              </w:rPr>
              <w:t>rreziku</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godinave;</w:t>
            </w:r>
          </w:p>
        </w:tc>
      </w:tr>
      <w:tr w:rsidR="00E37144" w:rsidTr="006051CB">
        <w:tc>
          <w:tcPr>
            <w:tcW w:w="9350" w:type="dxa"/>
            <w:gridSpan w:val="4"/>
          </w:tcPr>
          <w:p w:rsidR="00E37144" w:rsidRPr="007C5AE2" w:rsidRDefault="00EF531D" w:rsidP="001803B6">
            <w:pPr>
              <w:rPr>
                <w:b/>
              </w:rPr>
            </w:pPr>
            <w:r w:rsidRPr="007C5AE2">
              <w:rPr>
                <w:b/>
              </w:rPr>
              <w:t>ii</w:t>
            </w:r>
            <w:r w:rsidR="00AA7C12">
              <w:rPr>
                <w:b/>
              </w:rPr>
              <w:t xml:space="preserve"> </w:t>
            </w:r>
            <w:r w:rsidRPr="007C5AE2">
              <w:rPr>
                <w:b/>
              </w:rPr>
              <w:t>Synimi</w:t>
            </w:r>
            <w:r w:rsidR="00AA7C12">
              <w:rPr>
                <w:b/>
              </w:rPr>
              <w:t xml:space="preserve"> i </w:t>
            </w:r>
            <w:r w:rsidRPr="007C5AE2">
              <w:rPr>
                <w:b/>
              </w:rPr>
              <w:t>projektit</w:t>
            </w:r>
          </w:p>
          <w:p w:rsidR="00E22D21" w:rsidRDefault="00EF531D" w:rsidP="001803B6">
            <w:pPr>
              <w:pStyle w:val="instruction"/>
              <w:spacing w:before="0" w:beforeAutospacing="0" w:after="0" w:afterAutospacing="0"/>
              <w:jc w:val="both"/>
              <w:divId w:val="151146659"/>
            </w:pPr>
            <w:r>
              <w:t>Ky</w:t>
            </w:r>
            <w:r w:rsidR="00AA7C12">
              <w:t xml:space="preserve"> </w:t>
            </w:r>
            <w:r>
              <w:t>projekt</w:t>
            </w:r>
            <w:r w:rsidR="00AA7C12">
              <w:t xml:space="preserve"> </w:t>
            </w:r>
            <w:r>
              <w:t>synon</w:t>
            </w:r>
            <w:r w:rsidR="00AA7C12">
              <w:t xml:space="preserve"> </w:t>
            </w:r>
            <w:r>
              <w:t>rritjen</w:t>
            </w:r>
            <w:r w:rsidR="00AA7C12">
              <w:t xml:space="preserve"> </w:t>
            </w:r>
            <w:r>
              <w:t>e</w:t>
            </w:r>
            <w:r w:rsidR="00AA7C12">
              <w:t xml:space="preserve"> </w:t>
            </w:r>
            <w:r>
              <w:t>kapacitetit</w:t>
            </w:r>
            <w:r w:rsidR="00AA7C12">
              <w:t xml:space="preserve"> </w:t>
            </w:r>
            <w:r>
              <w:t>të</w:t>
            </w:r>
            <w:r w:rsidR="00AA7C12">
              <w:t xml:space="preserve"> </w:t>
            </w:r>
            <w:r>
              <w:t>stafit</w:t>
            </w:r>
            <w:r w:rsidR="00AA7C12">
              <w:t xml:space="preserve"> </w:t>
            </w:r>
            <w:r>
              <w:t>të</w:t>
            </w:r>
            <w:r w:rsidR="00AA7C12">
              <w:t xml:space="preserve"> </w:t>
            </w:r>
            <w:r>
              <w:t>kopshteve</w:t>
            </w:r>
            <w:r w:rsidR="00AA7C12">
              <w:t xml:space="preserve"> </w:t>
            </w:r>
            <w:r>
              <w:t>përsa</w:t>
            </w:r>
            <w:r w:rsidR="00AA7C12">
              <w:t xml:space="preserve"> i </w:t>
            </w:r>
            <w:r>
              <w:t>përket</w:t>
            </w:r>
            <w:r w:rsidR="00AA7C12">
              <w:t xml:space="preserve"> </w:t>
            </w:r>
            <w:r>
              <w:t>ndihmës</w:t>
            </w:r>
            <w:r w:rsidR="00AA7C12">
              <w:t xml:space="preserve"> </w:t>
            </w:r>
            <w:r>
              <w:t>së</w:t>
            </w:r>
            <w:r w:rsidR="00AA7C12">
              <w:t xml:space="preserve"> </w:t>
            </w:r>
            <w:r>
              <w:t>parë</w:t>
            </w:r>
            <w:r w:rsidR="00AA7C12">
              <w:t xml:space="preserve"> </w:t>
            </w:r>
            <w:r>
              <w:t>dhe</w:t>
            </w:r>
            <w:r w:rsidR="00AA7C12">
              <w:t xml:space="preserve"> </w:t>
            </w:r>
            <w:r>
              <w:t>reagimit</w:t>
            </w:r>
            <w:r w:rsidR="00AA7C12">
              <w:t xml:space="preserve"> </w:t>
            </w:r>
            <w:r>
              <w:t>në</w:t>
            </w:r>
            <w:r w:rsidR="00AA7C12">
              <w:t xml:space="preserve"> </w:t>
            </w:r>
            <w:r>
              <w:t>situata</w:t>
            </w:r>
            <w:r w:rsidR="00AA7C12">
              <w:t xml:space="preserve"> </w:t>
            </w:r>
            <w:r>
              <w:t>emergjente.</w:t>
            </w:r>
          </w:p>
          <w:p w:rsidR="00E37144" w:rsidRPr="00062D0E" w:rsidRDefault="00E37144" w:rsidP="001803B6">
            <w:pPr>
              <w:rPr>
                <w:sz w:val="10"/>
                <w:szCs w:val="10"/>
              </w:rPr>
            </w:pPr>
          </w:p>
        </w:tc>
      </w:tr>
      <w:tr w:rsidR="00E37144" w:rsidTr="006051CB">
        <w:tc>
          <w:tcPr>
            <w:tcW w:w="9350" w:type="dxa"/>
            <w:gridSpan w:val="4"/>
          </w:tcPr>
          <w:p w:rsidR="00E37144" w:rsidRPr="007C5AE2" w:rsidRDefault="00EF531D" w:rsidP="001803B6">
            <w:pPr>
              <w:rPr>
                <w:b/>
              </w:rPr>
            </w:pPr>
            <w:r w:rsidRPr="007C5AE2">
              <w:rPr>
                <w:b/>
              </w:rPr>
              <w:t>iii</w:t>
            </w:r>
            <w:r w:rsidR="00AA7C12">
              <w:rPr>
                <w:b/>
              </w:rPr>
              <w:t xml:space="preserve"> </w:t>
            </w:r>
            <w:r w:rsidRPr="007C5AE2">
              <w:rPr>
                <w:b/>
              </w:rPr>
              <w:t>Niv</w:t>
            </w:r>
            <w:r w:rsidR="00737B4F">
              <w:rPr>
                <w:b/>
              </w:rPr>
              <w:t>eli</w:t>
            </w:r>
            <w:r w:rsidR="00AA7C12">
              <w:rPr>
                <w:b/>
              </w:rPr>
              <w:t xml:space="preserve"> i </w:t>
            </w:r>
            <w:r w:rsidRPr="007C5AE2">
              <w:rPr>
                <w:b/>
              </w:rPr>
              <w:t>ndërhyrjes</w:t>
            </w:r>
          </w:p>
          <w:p w:rsidR="00E22D21" w:rsidRDefault="00EF531D" w:rsidP="009410AA">
            <w:pPr>
              <w:numPr>
                <w:ilvl w:val="0"/>
                <w:numId w:val="78"/>
              </w:numPr>
              <w:spacing w:after="100" w:afterAutospacing="1"/>
              <w:divId w:val="845944049"/>
              <w:rPr>
                <w:rFonts w:eastAsia="Times New Roman"/>
                <w:szCs w:val="24"/>
              </w:rPr>
            </w:pPr>
            <w:r>
              <w:rPr>
                <w:rFonts w:eastAsia="Times New Roman"/>
              </w:rPr>
              <w:t>Bashkia</w:t>
            </w:r>
            <w:r w:rsidR="00AA7C12">
              <w:rPr>
                <w:rFonts w:eastAsia="Times New Roman"/>
              </w:rPr>
              <w:t xml:space="preserve"> i </w:t>
            </w:r>
            <w:r>
              <w:rPr>
                <w:rFonts w:eastAsia="Times New Roman"/>
              </w:rPr>
              <w:t>k</w:t>
            </w:r>
            <w:r w:rsidR="00B71093">
              <w:rPr>
                <w:rFonts w:eastAsia="Times New Roman"/>
              </w:rPr>
              <w:t>ë</w:t>
            </w:r>
            <w:r>
              <w:rPr>
                <w:rFonts w:eastAsia="Times New Roman"/>
              </w:rPr>
              <w:t>rkon</w:t>
            </w:r>
            <w:r w:rsidR="00AA7C12">
              <w:rPr>
                <w:rFonts w:eastAsia="Times New Roman"/>
              </w:rPr>
              <w:t xml:space="preserve"> </w:t>
            </w:r>
            <w:r>
              <w:rPr>
                <w:rFonts w:eastAsia="Times New Roman"/>
              </w:rPr>
              <w:t>Sh</w:t>
            </w:r>
            <w:r w:rsidR="00B71093">
              <w:rPr>
                <w:rFonts w:eastAsia="Times New Roman"/>
              </w:rPr>
              <w:t>ë</w:t>
            </w:r>
            <w:r>
              <w:rPr>
                <w:rFonts w:eastAsia="Times New Roman"/>
              </w:rPr>
              <w:t>rbimit</w:t>
            </w:r>
            <w:r w:rsidR="00AA7C12">
              <w:rPr>
                <w:rFonts w:eastAsia="Times New Roman"/>
              </w:rPr>
              <w:t xml:space="preserve"> </w:t>
            </w:r>
            <w:r>
              <w:rPr>
                <w:rFonts w:eastAsia="Times New Roman"/>
              </w:rPr>
              <w:t>Zjarrfik</w:t>
            </w:r>
            <w:r w:rsidR="00B71093">
              <w:rPr>
                <w:rFonts w:eastAsia="Times New Roman"/>
              </w:rPr>
              <w:t>ë</w:t>
            </w:r>
            <w:r>
              <w:rPr>
                <w:rFonts w:eastAsia="Times New Roman"/>
              </w:rPr>
              <w:t>s</w:t>
            </w:r>
            <w:r w:rsidR="00AA7C12">
              <w:rPr>
                <w:rFonts w:eastAsia="Times New Roman"/>
              </w:rPr>
              <w:t xml:space="preserve"> </w:t>
            </w:r>
            <w:r>
              <w:rPr>
                <w:rFonts w:eastAsia="Times New Roman"/>
              </w:rPr>
              <w:t>kryerjen</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trajnimeve</w:t>
            </w:r>
            <w:r w:rsidR="00AA7C12">
              <w:rPr>
                <w:rFonts w:eastAsia="Times New Roman"/>
              </w:rPr>
              <w:t xml:space="preserve"> </w:t>
            </w:r>
            <w:r>
              <w:rPr>
                <w:rFonts w:eastAsia="Times New Roman"/>
              </w:rPr>
              <w:t>t</w:t>
            </w:r>
            <w:r w:rsidR="00B71093">
              <w:rPr>
                <w:rFonts w:eastAsia="Times New Roman"/>
              </w:rPr>
              <w:t>ë</w:t>
            </w:r>
            <w:r w:rsidR="00AA7C12">
              <w:rPr>
                <w:rFonts w:eastAsia="Times New Roman"/>
              </w:rPr>
              <w:t xml:space="preserve"> </w:t>
            </w:r>
            <w:r>
              <w:rPr>
                <w:rFonts w:eastAsia="Times New Roman"/>
              </w:rPr>
              <w:t>stafit</w:t>
            </w:r>
            <w:r w:rsidR="00AA7C12">
              <w:rPr>
                <w:rFonts w:eastAsia="Times New Roman"/>
              </w:rPr>
              <w:t xml:space="preserve"> </w:t>
            </w:r>
            <w:r>
              <w:rPr>
                <w:rFonts w:eastAsia="Times New Roman"/>
              </w:rPr>
              <w:t>t</w:t>
            </w:r>
            <w:r w:rsidR="00B71093">
              <w:rPr>
                <w:rFonts w:eastAsia="Times New Roman"/>
              </w:rPr>
              <w:t>ë</w:t>
            </w:r>
            <w:r w:rsidR="00AA7C12">
              <w:rPr>
                <w:rFonts w:eastAsia="Times New Roman"/>
              </w:rPr>
              <w:t xml:space="preserve"> </w:t>
            </w:r>
            <w:r>
              <w:rPr>
                <w:rFonts w:eastAsia="Times New Roman"/>
              </w:rPr>
              <w:t>kopshteve</w:t>
            </w:r>
            <w:r w:rsidR="00AA7C12">
              <w:rPr>
                <w:rFonts w:eastAsia="Times New Roman"/>
              </w:rPr>
              <w:t xml:space="preserve"> </w:t>
            </w:r>
            <w:r>
              <w:rPr>
                <w:rFonts w:eastAsia="Times New Roman"/>
              </w:rPr>
              <w:t>p</w:t>
            </w:r>
            <w:r w:rsidR="00B71093">
              <w:rPr>
                <w:rFonts w:eastAsia="Times New Roman"/>
              </w:rPr>
              <w:t>ë</w:t>
            </w:r>
            <w:r>
              <w:rPr>
                <w:rFonts w:eastAsia="Times New Roman"/>
              </w:rPr>
              <w:t>r</w:t>
            </w:r>
            <w:r w:rsidR="00AA7C12">
              <w:rPr>
                <w:rFonts w:eastAsia="Times New Roman"/>
              </w:rPr>
              <w:t xml:space="preserve"> </w:t>
            </w:r>
            <w:r>
              <w:rPr>
                <w:rFonts w:eastAsia="Times New Roman"/>
              </w:rPr>
              <w:t>reagimin</w:t>
            </w:r>
            <w:r w:rsidR="00AA7C12">
              <w:rPr>
                <w:rFonts w:eastAsia="Times New Roman"/>
              </w:rPr>
              <w:t xml:space="preserve"> </w:t>
            </w:r>
            <w:r>
              <w:rPr>
                <w:rFonts w:eastAsia="Times New Roman"/>
              </w:rPr>
              <w:t>n</w:t>
            </w:r>
            <w:r w:rsidR="00B71093">
              <w:rPr>
                <w:rFonts w:eastAsia="Times New Roman"/>
              </w:rPr>
              <w:t>ë</w:t>
            </w:r>
            <w:r w:rsidR="00AA7C12">
              <w:rPr>
                <w:rFonts w:eastAsia="Times New Roman"/>
              </w:rPr>
              <w:t xml:space="preserve"> </w:t>
            </w:r>
            <w:r>
              <w:rPr>
                <w:rFonts w:eastAsia="Times New Roman"/>
              </w:rPr>
              <w:t>situata</w:t>
            </w:r>
            <w:r w:rsidR="00AA7C12">
              <w:rPr>
                <w:rFonts w:eastAsia="Times New Roman"/>
              </w:rPr>
              <w:t xml:space="preserve"> </w:t>
            </w:r>
            <w:r>
              <w:rPr>
                <w:rFonts w:eastAsia="Times New Roman"/>
              </w:rPr>
              <w:t>zjarri,</w:t>
            </w:r>
            <w:r w:rsidR="00AA7C12">
              <w:rPr>
                <w:rFonts w:eastAsia="Times New Roman"/>
              </w:rPr>
              <w:t xml:space="preserve"> </w:t>
            </w:r>
            <w:r>
              <w:rPr>
                <w:rFonts w:eastAsia="Times New Roman"/>
              </w:rPr>
              <w:t>t</w:t>
            </w:r>
            <w:r w:rsidR="00B71093">
              <w:rPr>
                <w:rFonts w:eastAsia="Times New Roman"/>
              </w:rPr>
              <w:t>ë</w:t>
            </w:r>
            <w:r>
              <w:rPr>
                <w:rFonts w:eastAsia="Times New Roman"/>
              </w:rPr>
              <w:t>rmeti,</w:t>
            </w:r>
            <w:r w:rsidR="00AA7C12">
              <w:rPr>
                <w:rFonts w:eastAsia="Times New Roman"/>
              </w:rPr>
              <w:t xml:space="preserve"> </w:t>
            </w:r>
            <w:r>
              <w:rPr>
                <w:rFonts w:eastAsia="Times New Roman"/>
              </w:rPr>
              <w:t>p</w:t>
            </w:r>
            <w:r w:rsidR="00B71093">
              <w:rPr>
                <w:rFonts w:eastAsia="Times New Roman"/>
              </w:rPr>
              <w:t>ë</w:t>
            </w:r>
            <w:r>
              <w:rPr>
                <w:rFonts w:eastAsia="Times New Roman"/>
              </w:rPr>
              <w:t>rmbytje,</w:t>
            </w:r>
            <w:r w:rsidR="00AA7C12">
              <w:rPr>
                <w:rFonts w:eastAsia="Times New Roman"/>
              </w:rPr>
              <w:t xml:space="preserve"> </w:t>
            </w:r>
            <w:r>
              <w:rPr>
                <w:rFonts w:eastAsia="Times New Roman"/>
              </w:rPr>
              <w:t>etj;</w:t>
            </w:r>
          </w:p>
          <w:p w:rsidR="00E22D21" w:rsidRDefault="00EF531D" w:rsidP="009410AA">
            <w:pPr>
              <w:numPr>
                <w:ilvl w:val="0"/>
                <w:numId w:val="78"/>
              </w:numPr>
              <w:spacing w:after="100" w:afterAutospacing="1"/>
              <w:divId w:val="845944049"/>
              <w:rPr>
                <w:rFonts w:eastAsia="Times New Roman"/>
              </w:rPr>
            </w:pPr>
            <w:r>
              <w:rPr>
                <w:rFonts w:eastAsia="Times New Roman"/>
              </w:rPr>
              <w:t>Bashkia</w:t>
            </w:r>
            <w:r w:rsidR="00AA7C12">
              <w:rPr>
                <w:rFonts w:eastAsia="Times New Roman"/>
              </w:rPr>
              <w:t xml:space="preserve"> </w:t>
            </w:r>
            <w:r>
              <w:rPr>
                <w:rFonts w:eastAsia="Times New Roman"/>
              </w:rPr>
              <w:t>kon</w:t>
            </w:r>
            <w:r w:rsidR="00062D0E">
              <w:rPr>
                <w:rFonts w:eastAsia="Times New Roman"/>
              </w:rPr>
              <w:t>takton</w:t>
            </w:r>
            <w:r w:rsidR="00AA7C12">
              <w:rPr>
                <w:rFonts w:eastAsia="Times New Roman"/>
              </w:rPr>
              <w:t xml:space="preserve"> </w:t>
            </w:r>
            <w:r w:rsidR="00062D0E">
              <w:rPr>
                <w:rFonts w:eastAsia="Times New Roman"/>
              </w:rPr>
              <w:t>me</w:t>
            </w:r>
            <w:r w:rsidR="00AA7C12">
              <w:rPr>
                <w:rFonts w:eastAsia="Times New Roman"/>
              </w:rPr>
              <w:t xml:space="preserve"> </w:t>
            </w:r>
            <w:r w:rsidR="00062D0E">
              <w:rPr>
                <w:rFonts w:eastAsia="Times New Roman"/>
              </w:rPr>
              <w:t>Kryqin</w:t>
            </w:r>
            <w:r w:rsidR="00AA7C12">
              <w:rPr>
                <w:rFonts w:eastAsia="Times New Roman"/>
              </w:rPr>
              <w:t xml:space="preserve"> </w:t>
            </w:r>
            <w:r w:rsidR="00062D0E">
              <w:rPr>
                <w:rFonts w:eastAsia="Times New Roman"/>
              </w:rPr>
              <w:t>e</w:t>
            </w:r>
            <w:r w:rsidR="00AA7C12">
              <w:rPr>
                <w:rFonts w:eastAsia="Times New Roman"/>
              </w:rPr>
              <w:t xml:space="preserve"> </w:t>
            </w:r>
            <w:r w:rsidR="00062D0E">
              <w:rPr>
                <w:rFonts w:eastAsia="Times New Roman"/>
              </w:rPr>
              <w:t>Kuq</w:t>
            </w:r>
            <w:r w:rsidR="00AA7C12">
              <w:rPr>
                <w:rFonts w:eastAsia="Times New Roman"/>
              </w:rPr>
              <w:t xml:space="preserve"> </w:t>
            </w:r>
            <w:r w:rsidR="00062D0E">
              <w:rPr>
                <w:rFonts w:eastAsia="Times New Roman"/>
              </w:rPr>
              <w:t>dega</w:t>
            </w:r>
            <w:r w:rsidR="00AA7C12">
              <w:rPr>
                <w:rFonts w:eastAsia="Times New Roman"/>
              </w:rPr>
              <w:t xml:space="preserve"> </w:t>
            </w:r>
            <w:r w:rsidR="00062D0E">
              <w:rPr>
                <w:rFonts w:eastAsia="Times New Roman"/>
              </w:rPr>
              <w:t>Pogradec</w:t>
            </w:r>
            <w:r w:rsidR="00AA7C12">
              <w:rPr>
                <w:rFonts w:eastAsia="Times New Roman"/>
              </w:rPr>
              <w:t xml:space="preserve"> </w:t>
            </w:r>
            <w:r>
              <w:rPr>
                <w:rFonts w:eastAsia="Times New Roman"/>
              </w:rPr>
              <w:t>dhe</w:t>
            </w:r>
            <w:r w:rsidR="00AA7C12">
              <w:rPr>
                <w:rFonts w:eastAsia="Times New Roman"/>
              </w:rPr>
              <w:t xml:space="preserve"> i </w:t>
            </w:r>
            <w:r>
              <w:rPr>
                <w:rFonts w:eastAsia="Times New Roman"/>
              </w:rPr>
              <w:t>k</w:t>
            </w:r>
            <w:r w:rsidR="00B71093">
              <w:rPr>
                <w:rFonts w:eastAsia="Times New Roman"/>
              </w:rPr>
              <w:t>ë</w:t>
            </w:r>
            <w:r>
              <w:rPr>
                <w:rFonts w:eastAsia="Times New Roman"/>
              </w:rPr>
              <w:t>rkon</w:t>
            </w:r>
            <w:r w:rsidR="00AA7C12">
              <w:rPr>
                <w:rFonts w:eastAsia="Times New Roman"/>
              </w:rPr>
              <w:t xml:space="preserve"> </w:t>
            </w:r>
            <w:r>
              <w:rPr>
                <w:rFonts w:eastAsia="Times New Roman"/>
              </w:rPr>
              <w:t>kryerjen</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trajnimeve</w:t>
            </w:r>
            <w:r w:rsidR="00AA7C12">
              <w:rPr>
                <w:rFonts w:eastAsia="Times New Roman"/>
              </w:rPr>
              <w:t xml:space="preserve"> </w:t>
            </w:r>
            <w:r>
              <w:rPr>
                <w:rFonts w:eastAsia="Times New Roman"/>
              </w:rPr>
              <w:t>p</w:t>
            </w:r>
            <w:r w:rsidR="00B71093">
              <w:rPr>
                <w:rFonts w:eastAsia="Times New Roman"/>
              </w:rPr>
              <w:t>ë</w:t>
            </w:r>
            <w:r>
              <w:rPr>
                <w:rFonts w:eastAsia="Times New Roman"/>
              </w:rPr>
              <w:t>r</w:t>
            </w:r>
            <w:r w:rsidR="00AA7C12">
              <w:rPr>
                <w:rFonts w:eastAsia="Times New Roman"/>
              </w:rPr>
              <w:t xml:space="preserve"> </w:t>
            </w:r>
            <w:r>
              <w:rPr>
                <w:rFonts w:eastAsia="Times New Roman"/>
              </w:rPr>
              <w:t>Ndihm</w:t>
            </w:r>
            <w:r w:rsidR="00B71093">
              <w:rPr>
                <w:rFonts w:eastAsia="Times New Roman"/>
              </w:rPr>
              <w:t>ë</w:t>
            </w:r>
            <w:r>
              <w:rPr>
                <w:rFonts w:eastAsia="Times New Roman"/>
              </w:rPr>
              <w:t>n</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Par</w:t>
            </w:r>
            <w:r w:rsidR="00B71093">
              <w:rPr>
                <w:rFonts w:eastAsia="Times New Roman"/>
              </w:rPr>
              <w:t>ë</w:t>
            </w:r>
            <w:r w:rsidR="00AA7C12">
              <w:rPr>
                <w:rFonts w:eastAsia="Times New Roman"/>
              </w:rPr>
              <w:t xml:space="preserve"> </w:t>
            </w:r>
            <w:r>
              <w:rPr>
                <w:rFonts w:eastAsia="Times New Roman"/>
              </w:rPr>
              <w:t>p</w:t>
            </w:r>
            <w:r w:rsidR="00B71093">
              <w:rPr>
                <w:rFonts w:eastAsia="Times New Roman"/>
              </w:rPr>
              <w:t>ë</w:t>
            </w:r>
            <w:r>
              <w:rPr>
                <w:rFonts w:eastAsia="Times New Roman"/>
              </w:rPr>
              <w:t>r</w:t>
            </w:r>
            <w:r w:rsidR="00AA7C12">
              <w:rPr>
                <w:rFonts w:eastAsia="Times New Roman"/>
              </w:rPr>
              <w:t xml:space="preserve"> </w:t>
            </w:r>
            <w:r>
              <w:rPr>
                <w:rFonts w:eastAsia="Times New Roman"/>
              </w:rPr>
              <w:t>stafin</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kopshteve;</w:t>
            </w:r>
          </w:p>
          <w:p w:rsidR="00E37144" w:rsidRPr="006051CB" w:rsidRDefault="00EF531D" w:rsidP="001803B6">
            <w:pPr>
              <w:numPr>
                <w:ilvl w:val="0"/>
                <w:numId w:val="78"/>
              </w:numPr>
              <w:divId w:val="845944049"/>
              <w:rPr>
                <w:rFonts w:eastAsia="Times New Roman"/>
              </w:rPr>
            </w:pPr>
            <w:r>
              <w:rPr>
                <w:rFonts w:eastAsia="Times New Roman"/>
              </w:rPr>
              <w:t>Organizimi</w:t>
            </w:r>
            <w:r w:rsidR="00AA7C12">
              <w:rPr>
                <w:rFonts w:eastAsia="Times New Roman"/>
              </w:rPr>
              <w:t xml:space="preserve"> i </w:t>
            </w:r>
            <w:r>
              <w:rPr>
                <w:rFonts w:eastAsia="Times New Roman"/>
              </w:rPr>
              <w:t>kalendarit</w:t>
            </w:r>
            <w:r w:rsidR="00AA7C12">
              <w:rPr>
                <w:rFonts w:eastAsia="Times New Roman"/>
              </w:rPr>
              <w:t xml:space="preserve"> </w:t>
            </w:r>
            <w:r>
              <w:rPr>
                <w:rFonts w:eastAsia="Times New Roman"/>
              </w:rPr>
              <w:t>t</w:t>
            </w:r>
            <w:r w:rsidR="00B71093">
              <w:rPr>
                <w:rFonts w:eastAsia="Times New Roman"/>
              </w:rPr>
              <w:t>ë</w:t>
            </w:r>
            <w:r w:rsidR="00AA7C12">
              <w:rPr>
                <w:rFonts w:eastAsia="Times New Roman"/>
              </w:rPr>
              <w:t xml:space="preserve"> </w:t>
            </w:r>
            <w:r>
              <w:rPr>
                <w:rFonts w:eastAsia="Times New Roman"/>
              </w:rPr>
              <w:t>trajnimeve</w:t>
            </w:r>
            <w:r w:rsidR="00AA7C12">
              <w:rPr>
                <w:rFonts w:eastAsia="Times New Roman"/>
              </w:rPr>
              <w:t xml:space="preserve"> </w:t>
            </w:r>
            <w:r>
              <w:rPr>
                <w:rFonts w:eastAsia="Times New Roman"/>
              </w:rPr>
              <w:t>nga</w:t>
            </w:r>
            <w:r w:rsidR="00AA7C12">
              <w:rPr>
                <w:rFonts w:eastAsia="Times New Roman"/>
              </w:rPr>
              <w:t xml:space="preserve"> </w:t>
            </w:r>
            <w:r>
              <w:rPr>
                <w:rFonts w:eastAsia="Times New Roman"/>
              </w:rPr>
              <w:t>Sektori</w:t>
            </w:r>
            <w:r w:rsidR="00AA7C12">
              <w:rPr>
                <w:rFonts w:eastAsia="Times New Roman"/>
              </w:rPr>
              <w:t xml:space="preserve"> i </w:t>
            </w:r>
            <w:r>
              <w:rPr>
                <w:rFonts w:eastAsia="Times New Roman"/>
              </w:rPr>
              <w:t>Arsimit.</w:t>
            </w:r>
          </w:p>
        </w:tc>
      </w:tr>
      <w:tr w:rsidR="00E37144" w:rsidTr="006051CB">
        <w:tc>
          <w:tcPr>
            <w:tcW w:w="9350" w:type="dxa"/>
            <w:gridSpan w:val="4"/>
          </w:tcPr>
          <w:p w:rsidR="00E37144" w:rsidRPr="007C5AE2" w:rsidRDefault="00EF531D" w:rsidP="001803B6">
            <w:pPr>
              <w:rPr>
                <w:b/>
              </w:rPr>
            </w:pPr>
            <w:r w:rsidRPr="007C5AE2">
              <w:rPr>
                <w:b/>
              </w:rPr>
              <w:t>iv</w:t>
            </w:r>
            <w:r w:rsidR="00AA7C12">
              <w:rPr>
                <w:b/>
              </w:rPr>
              <w:t xml:space="preserve"> </w:t>
            </w:r>
            <w:r w:rsidRPr="007C5AE2">
              <w:rPr>
                <w:b/>
              </w:rPr>
              <w:t>Aktivitetet</w:t>
            </w:r>
            <w:r w:rsidR="00AA7C12">
              <w:rPr>
                <w:b/>
              </w:rPr>
              <w:t xml:space="preserve"> </w:t>
            </w:r>
            <w:r w:rsidRPr="007C5AE2">
              <w:rPr>
                <w:b/>
              </w:rPr>
              <w:t>kryesore</w:t>
            </w:r>
            <w:r w:rsidR="00AA7C12">
              <w:rPr>
                <w:b/>
              </w:rPr>
              <w:t xml:space="preserve"> </w:t>
            </w:r>
            <w:r w:rsidRPr="007C5AE2">
              <w:rPr>
                <w:b/>
              </w:rPr>
              <w:t>të</w:t>
            </w:r>
            <w:r w:rsidR="00AA7C12">
              <w:rPr>
                <w:b/>
              </w:rPr>
              <w:t xml:space="preserve"> </w:t>
            </w:r>
            <w:r w:rsidRPr="007C5AE2">
              <w:rPr>
                <w:b/>
              </w:rPr>
              <w:t>projektit</w:t>
            </w:r>
          </w:p>
          <w:p w:rsidR="00E22D21" w:rsidRDefault="00EF531D" w:rsidP="009410AA">
            <w:pPr>
              <w:numPr>
                <w:ilvl w:val="0"/>
                <w:numId w:val="79"/>
              </w:numPr>
              <w:spacing w:after="100" w:afterAutospacing="1"/>
              <w:divId w:val="1673684344"/>
              <w:rPr>
                <w:rFonts w:eastAsia="Times New Roman"/>
                <w:szCs w:val="24"/>
              </w:rPr>
            </w:pPr>
            <w:r>
              <w:rPr>
                <w:rFonts w:eastAsia="Times New Roman"/>
              </w:rPr>
              <w:t>Bashkëpu</w:t>
            </w:r>
            <w:r w:rsidR="00EA4CBA">
              <w:rPr>
                <w:rFonts w:eastAsia="Times New Roman"/>
              </w:rPr>
              <w:t>nimi</w:t>
            </w:r>
            <w:r w:rsidR="00AA7C12">
              <w:rPr>
                <w:rFonts w:eastAsia="Times New Roman"/>
              </w:rPr>
              <w:t xml:space="preserve"> </w:t>
            </w:r>
            <w:r w:rsidR="00EA4CBA">
              <w:rPr>
                <w:rFonts w:eastAsia="Times New Roman"/>
              </w:rPr>
              <w:t>me</w:t>
            </w:r>
            <w:r w:rsidR="00AA7C12">
              <w:rPr>
                <w:rFonts w:eastAsia="Times New Roman"/>
              </w:rPr>
              <w:t xml:space="preserve"> </w:t>
            </w:r>
            <w:r w:rsidR="00062D0E">
              <w:rPr>
                <w:rFonts w:eastAsia="Times New Roman"/>
              </w:rPr>
              <w:t>organizatat</w:t>
            </w:r>
            <w:r w:rsidR="00AA7C12">
              <w:rPr>
                <w:rFonts w:eastAsia="Times New Roman"/>
              </w:rPr>
              <w:t xml:space="preserve"> </w:t>
            </w:r>
            <w:r w:rsidR="00062D0E">
              <w:rPr>
                <w:rFonts w:eastAsia="Times New Roman"/>
              </w:rPr>
              <w:t>për</w:t>
            </w:r>
            <w:r w:rsidR="00AA7C12">
              <w:rPr>
                <w:rFonts w:eastAsia="Times New Roman"/>
              </w:rPr>
              <w:t xml:space="preserve"> </w:t>
            </w:r>
            <w:r>
              <w:rPr>
                <w:rFonts w:eastAsia="Times New Roman"/>
              </w:rPr>
              <w:t>kryerjen</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trajni</w:t>
            </w:r>
            <w:r w:rsidR="00062D0E">
              <w:rPr>
                <w:rFonts w:eastAsia="Times New Roman"/>
              </w:rPr>
              <w:t>meve</w:t>
            </w:r>
            <w:r>
              <w:rPr>
                <w:rFonts w:eastAsia="Times New Roman"/>
              </w:rPr>
              <w:t>;</w:t>
            </w:r>
          </w:p>
          <w:p w:rsidR="00E37144" w:rsidRPr="006051CB" w:rsidRDefault="00EF531D" w:rsidP="003067D8">
            <w:pPr>
              <w:numPr>
                <w:ilvl w:val="0"/>
                <w:numId w:val="79"/>
              </w:numPr>
              <w:divId w:val="1673684344"/>
              <w:rPr>
                <w:rFonts w:eastAsia="Times New Roman"/>
              </w:rPr>
            </w:pPr>
            <w:r>
              <w:rPr>
                <w:rFonts w:eastAsia="Times New Roman"/>
              </w:rPr>
              <w:t>Kryerja</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t</w:t>
            </w:r>
            <w:r w:rsidR="00062D0E">
              <w:rPr>
                <w:rFonts w:eastAsia="Times New Roman"/>
              </w:rPr>
              <w:t>rajnimeve</w:t>
            </w:r>
            <w:r w:rsidR="00AA7C12">
              <w:rPr>
                <w:rFonts w:eastAsia="Times New Roman"/>
              </w:rPr>
              <w:t xml:space="preserve"> </w:t>
            </w:r>
            <w:r w:rsidR="00062D0E">
              <w:rPr>
                <w:rFonts w:eastAsia="Times New Roman"/>
              </w:rPr>
              <w:t>për</w:t>
            </w:r>
            <w:r w:rsidR="00AA7C12">
              <w:rPr>
                <w:rFonts w:eastAsia="Times New Roman"/>
              </w:rPr>
              <w:t xml:space="preserve"> </w:t>
            </w:r>
            <w:r w:rsidR="00062D0E">
              <w:rPr>
                <w:rFonts w:eastAsia="Times New Roman"/>
              </w:rPr>
              <w:t>qytetin</w:t>
            </w:r>
            <w:r w:rsidR="00AA7C12">
              <w:rPr>
                <w:rFonts w:eastAsia="Times New Roman"/>
              </w:rPr>
              <w:t xml:space="preserve"> </w:t>
            </w:r>
            <w:r w:rsidR="00062D0E">
              <w:rPr>
                <w:rFonts w:eastAsia="Times New Roman"/>
              </w:rPr>
              <w:t>e</w:t>
            </w:r>
            <w:r w:rsidR="00AA7C12">
              <w:rPr>
                <w:rFonts w:eastAsia="Times New Roman"/>
              </w:rPr>
              <w:t xml:space="preserve"> </w:t>
            </w:r>
            <w:r w:rsidR="00062D0E">
              <w:rPr>
                <w:rFonts w:eastAsia="Times New Roman"/>
              </w:rPr>
              <w:t>Pogradecit</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për</w:t>
            </w:r>
            <w:r w:rsidR="00AA7C12">
              <w:rPr>
                <w:rFonts w:eastAsia="Times New Roman"/>
              </w:rPr>
              <w:t xml:space="preserve"> </w:t>
            </w:r>
            <w:r>
              <w:rPr>
                <w:rFonts w:eastAsia="Times New Roman"/>
              </w:rPr>
              <w:t>çdo</w:t>
            </w:r>
            <w:r w:rsidR="00AA7C12">
              <w:rPr>
                <w:rFonts w:eastAsia="Times New Roman"/>
              </w:rPr>
              <w:t xml:space="preserve"> </w:t>
            </w:r>
            <w:r>
              <w:rPr>
                <w:rFonts w:eastAsia="Times New Roman"/>
              </w:rPr>
              <w:t>NJA.</w:t>
            </w:r>
            <w:r w:rsidR="00AA7C12">
              <w:rPr>
                <w:rFonts w:eastAsia="Times New Roman"/>
              </w:rPr>
              <w:t xml:space="preserve"> </w:t>
            </w:r>
            <w:r w:rsidR="003067D8">
              <w:rPr>
                <w:rFonts w:eastAsia="Times New Roman"/>
              </w:rPr>
              <w:t>D</w:t>
            </w:r>
            <w:r>
              <w:rPr>
                <w:rFonts w:eastAsia="Times New Roman"/>
              </w:rPr>
              <w:t>o</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shihet</w:t>
            </w:r>
            <w:r w:rsidR="00AA7C12">
              <w:rPr>
                <w:rFonts w:eastAsia="Times New Roman"/>
              </w:rPr>
              <w:t xml:space="preserve"> </w:t>
            </w:r>
            <w:r>
              <w:rPr>
                <w:rFonts w:eastAsia="Times New Roman"/>
              </w:rPr>
              <w:t>mundësia</w:t>
            </w:r>
            <w:r w:rsidR="00AA7C12">
              <w:rPr>
                <w:rFonts w:eastAsia="Times New Roman"/>
              </w:rPr>
              <w:t xml:space="preserve"> </w:t>
            </w:r>
            <w:r>
              <w:rPr>
                <w:rFonts w:eastAsia="Times New Roman"/>
              </w:rPr>
              <w:t>që</w:t>
            </w:r>
            <w:r w:rsidR="00AA7C12">
              <w:rPr>
                <w:rFonts w:eastAsia="Times New Roman"/>
              </w:rPr>
              <w:t xml:space="preserve"> </w:t>
            </w:r>
            <w:r>
              <w:rPr>
                <w:rFonts w:eastAsia="Times New Roman"/>
              </w:rPr>
              <w:t>këto</w:t>
            </w:r>
            <w:r w:rsidR="00AA7C12">
              <w:rPr>
                <w:rFonts w:eastAsia="Times New Roman"/>
              </w:rPr>
              <w:t xml:space="preserve"> </w:t>
            </w:r>
            <w:r>
              <w:rPr>
                <w:rFonts w:eastAsia="Times New Roman"/>
              </w:rPr>
              <w:t>trajnime</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jenë</w:t>
            </w:r>
            <w:r w:rsidR="00AA7C12">
              <w:rPr>
                <w:rFonts w:eastAsia="Times New Roman"/>
              </w:rPr>
              <w:t xml:space="preserve"> </w:t>
            </w:r>
            <w:r>
              <w:rPr>
                <w:rFonts w:eastAsia="Times New Roman"/>
              </w:rPr>
              <w:t>në</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njejtën</w:t>
            </w:r>
            <w:r w:rsidR="00AA7C12">
              <w:rPr>
                <w:rFonts w:eastAsia="Times New Roman"/>
              </w:rPr>
              <w:t xml:space="preserve"> </w:t>
            </w:r>
            <w:r>
              <w:rPr>
                <w:rFonts w:eastAsia="Times New Roman"/>
              </w:rPr>
              <w:t>ditë,</w:t>
            </w:r>
            <w:r w:rsidR="00AA7C12">
              <w:rPr>
                <w:rFonts w:eastAsia="Times New Roman"/>
              </w:rPr>
              <w:t xml:space="preserve"> </w:t>
            </w:r>
            <w:r>
              <w:rPr>
                <w:rFonts w:eastAsia="Times New Roman"/>
              </w:rPr>
              <w:t>për</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minimizuar</w:t>
            </w:r>
            <w:r w:rsidR="00AA7C12">
              <w:rPr>
                <w:rFonts w:eastAsia="Times New Roman"/>
              </w:rPr>
              <w:t xml:space="preserve"> </w:t>
            </w:r>
            <w:r>
              <w:rPr>
                <w:rFonts w:eastAsia="Times New Roman"/>
              </w:rPr>
              <w:t>kostot.</w:t>
            </w:r>
            <w:r w:rsidR="00AA7C12">
              <w:rPr>
                <w:rFonts w:eastAsia="Times New Roman"/>
              </w:rPr>
              <w:t xml:space="preserve"> </w:t>
            </w:r>
          </w:p>
        </w:tc>
      </w:tr>
      <w:tr w:rsidR="00E37144" w:rsidTr="006051CB">
        <w:tc>
          <w:tcPr>
            <w:tcW w:w="9350" w:type="dxa"/>
            <w:gridSpan w:val="4"/>
          </w:tcPr>
          <w:p w:rsidR="00E37144" w:rsidRDefault="00EF531D" w:rsidP="001803B6">
            <w:r w:rsidRPr="007C5AE2">
              <w:rPr>
                <w:b/>
              </w:rPr>
              <w:t>b)</w:t>
            </w:r>
            <w:r w:rsidR="00AA7C12">
              <w:rPr>
                <w:b/>
              </w:rPr>
              <w:t xml:space="preserve"> </w:t>
            </w:r>
            <w:r w:rsidRPr="007C5AE2">
              <w:rPr>
                <w:b/>
              </w:rPr>
              <w:t>Rezultatet</w:t>
            </w:r>
            <w:r w:rsidR="00AA7C12">
              <w:rPr>
                <w:b/>
              </w:rPr>
              <w:t xml:space="preserve"> </w:t>
            </w:r>
            <w:r w:rsidRPr="007C5AE2">
              <w:rPr>
                <w:b/>
              </w:rPr>
              <w:t>që</w:t>
            </w:r>
            <w:r w:rsidR="00AA7C12">
              <w:rPr>
                <w:b/>
              </w:rPr>
              <w:t xml:space="preserve"> </w:t>
            </w:r>
            <w:r w:rsidRPr="007C5AE2">
              <w:rPr>
                <w:b/>
              </w:rPr>
              <w:t>prisni</w:t>
            </w:r>
            <w:r w:rsidR="00AA7C12">
              <w:rPr>
                <w:b/>
              </w:rPr>
              <w:t xml:space="preserve"> </w:t>
            </w:r>
            <w:r w:rsidRPr="007C5AE2">
              <w:rPr>
                <w:b/>
              </w:rPr>
              <w:t>(shërbimet</w:t>
            </w:r>
            <w:r w:rsidR="00AA7C12">
              <w:rPr>
                <w:b/>
              </w:rPr>
              <w:t xml:space="preserve"> </w:t>
            </w:r>
            <w:r w:rsidRPr="007C5AE2">
              <w:rPr>
                <w:b/>
              </w:rPr>
              <w:t>apo</w:t>
            </w:r>
            <w:r w:rsidR="00AA7C12">
              <w:rPr>
                <w:b/>
              </w:rPr>
              <w:t xml:space="preserve"> </w:t>
            </w:r>
            <w:r w:rsidRPr="007C5AE2">
              <w:rPr>
                <w:b/>
              </w:rPr>
              <w:t>produktet</w:t>
            </w:r>
            <w:r w:rsidR="00AA7C12">
              <w:rPr>
                <w:b/>
              </w:rPr>
              <w:t xml:space="preserve"> </w:t>
            </w:r>
            <w:r w:rsidRPr="007C5AE2">
              <w:rPr>
                <w:b/>
              </w:rPr>
              <w:t>e</w:t>
            </w:r>
            <w:r w:rsidR="00AA7C12">
              <w:rPr>
                <w:b/>
              </w:rPr>
              <w:t xml:space="preserve"> </w:t>
            </w:r>
            <w:r w:rsidRPr="007C5AE2">
              <w:rPr>
                <w:b/>
              </w:rPr>
              <w:t>pritshme)</w:t>
            </w:r>
          </w:p>
          <w:p w:rsidR="00E22D21" w:rsidRDefault="00EF531D" w:rsidP="009410AA">
            <w:pPr>
              <w:numPr>
                <w:ilvl w:val="0"/>
                <w:numId w:val="80"/>
              </w:numPr>
              <w:spacing w:after="100" w:afterAutospacing="1"/>
              <w:divId w:val="1886716502"/>
              <w:rPr>
                <w:rFonts w:eastAsia="Times New Roman"/>
                <w:szCs w:val="24"/>
              </w:rPr>
            </w:pPr>
            <w:r>
              <w:rPr>
                <w:rFonts w:eastAsia="Times New Roman"/>
              </w:rPr>
              <w:t>Rritje</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kapacitetit</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stafit</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IA;</w:t>
            </w:r>
          </w:p>
          <w:p w:rsidR="00E37144" w:rsidRPr="006051CB" w:rsidRDefault="00EF531D" w:rsidP="001803B6">
            <w:pPr>
              <w:numPr>
                <w:ilvl w:val="0"/>
                <w:numId w:val="80"/>
              </w:numPr>
              <w:divId w:val="1886716502"/>
              <w:rPr>
                <w:rFonts w:eastAsia="Times New Roman"/>
              </w:rPr>
            </w:pPr>
            <w:r>
              <w:rPr>
                <w:rFonts w:eastAsia="Times New Roman"/>
              </w:rPr>
              <w:t>Shmangia</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situatave</w:t>
            </w:r>
            <w:r w:rsidR="00AA7C12">
              <w:rPr>
                <w:rFonts w:eastAsia="Times New Roman"/>
              </w:rPr>
              <w:t xml:space="preserve"> </w:t>
            </w:r>
            <w:r>
              <w:rPr>
                <w:rFonts w:eastAsia="Times New Roman"/>
              </w:rPr>
              <w:t>të</w:t>
            </w:r>
            <w:r w:rsidR="00AA7C12">
              <w:rPr>
                <w:rFonts w:eastAsia="Times New Roman"/>
              </w:rPr>
              <w:t xml:space="preserve"> </w:t>
            </w:r>
            <w:r>
              <w:rPr>
                <w:rFonts w:eastAsia="Times New Roman"/>
              </w:rPr>
              <w:t>rrezikut</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mbrojtja</w:t>
            </w:r>
            <w:r w:rsidR="00AA7C12">
              <w:rPr>
                <w:rFonts w:eastAsia="Times New Roman"/>
              </w:rPr>
              <w:t xml:space="preserve"> </w:t>
            </w:r>
            <w:r>
              <w:rPr>
                <w:rFonts w:eastAsia="Times New Roman"/>
              </w:rPr>
              <w:t>fizike</w:t>
            </w:r>
            <w:r w:rsidR="00AA7C12">
              <w:rPr>
                <w:rFonts w:eastAsia="Times New Roman"/>
              </w:rPr>
              <w:t xml:space="preserve"> </w:t>
            </w:r>
            <w:r>
              <w:rPr>
                <w:rFonts w:eastAsia="Times New Roman"/>
              </w:rPr>
              <w:t>e</w:t>
            </w:r>
            <w:r w:rsidR="00AA7C12">
              <w:rPr>
                <w:rFonts w:eastAsia="Times New Roman"/>
              </w:rPr>
              <w:t xml:space="preserve"> </w:t>
            </w:r>
            <w:r>
              <w:rPr>
                <w:rFonts w:eastAsia="Times New Roman"/>
              </w:rPr>
              <w:t>fëmijëve.</w:t>
            </w:r>
          </w:p>
        </w:tc>
      </w:tr>
      <w:tr w:rsidR="00E37144" w:rsidTr="006051CB">
        <w:tc>
          <w:tcPr>
            <w:tcW w:w="4675" w:type="dxa"/>
            <w:gridSpan w:val="2"/>
          </w:tcPr>
          <w:p w:rsidR="00E37144" w:rsidRDefault="00EF531D" w:rsidP="001803B6">
            <w:r w:rsidRPr="007C5AE2">
              <w:t>Aktorët</w:t>
            </w:r>
            <w:r w:rsidR="00AA7C12">
              <w:t xml:space="preserve"> </w:t>
            </w:r>
            <w:r w:rsidRPr="007C5AE2">
              <w:t>e</w:t>
            </w:r>
            <w:r w:rsidR="00AA7C12">
              <w:t xml:space="preserve"> </w:t>
            </w:r>
            <w:r w:rsidRPr="007C5AE2">
              <w:t>mundshëm:</w:t>
            </w:r>
            <w:r w:rsidR="00AA7C12">
              <w:t xml:space="preserve"> </w:t>
            </w:r>
            <w:r>
              <w:t>(njësitë</w:t>
            </w:r>
            <w:r w:rsidR="00AA7C12">
              <w:t xml:space="preserve"> </w:t>
            </w:r>
            <w:r>
              <w:t>e</w:t>
            </w:r>
            <w:r w:rsidR="00AA7C12">
              <w:t xml:space="preserve"> </w:t>
            </w:r>
            <w:r>
              <w:t>përfshira</w:t>
            </w:r>
            <w:r w:rsidR="00AA7C12">
              <w:t xml:space="preserve"> </w:t>
            </w:r>
            <w:r>
              <w:t>brenda</w:t>
            </w:r>
            <w:r w:rsidR="00AA7C12">
              <w:t xml:space="preserve"> </w:t>
            </w:r>
            <w:r>
              <w:t>bashkisë)</w:t>
            </w:r>
          </w:p>
          <w:p w:rsidR="00E37144" w:rsidRPr="00062D0E" w:rsidRDefault="00EF531D" w:rsidP="009410AA">
            <w:pPr>
              <w:numPr>
                <w:ilvl w:val="0"/>
                <w:numId w:val="81"/>
              </w:numPr>
              <w:divId w:val="1244685620"/>
              <w:rPr>
                <w:rFonts w:eastAsia="Times New Roman"/>
                <w:szCs w:val="24"/>
              </w:rPr>
            </w:pPr>
            <w:r>
              <w:rPr>
                <w:rFonts w:eastAsia="Times New Roman"/>
              </w:rPr>
              <w:t>Sektori</w:t>
            </w:r>
            <w:r w:rsidR="00AA7C12">
              <w:rPr>
                <w:rFonts w:eastAsia="Times New Roman"/>
              </w:rPr>
              <w:t xml:space="preserve"> i </w:t>
            </w:r>
            <w:r>
              <w:rPr>
                <w:rFonts w:eastAsia="Times New Roman"/>
              </w:rPr>
              <w:t>Arsimit</w:t>
            </w:r>
          </w:p>
        </w:tc>
        <w:tc>
          <w:tcPr>
            <w:tcW w:w="4675" w:type="dxa"/>
            <w:gridSpan w:val="2"/>
          </w:tcPr>
          <w:p w:rsidR="00E37144" w:rsidRDefault="00EF531D" w:rsidP="001803B6">
            <w:r w:rsidRPr="007C5AE2">
              <w:t>Kontributet</w:t>
            </w:r>
            <w:r w:rsidR="00AA7C12">
              <w:t xml:space="preserve"> </w:t>
            </w:r>
            <w:r w:rsidRPr="007C5AE2">
              <w:t>e</w:t>
            </w:r>
            <w:r w:rsidR="00AA7C12">
              <w:t xml:space="preserve"> </w:t>
            </w:r>
            <w:r w:rsidRPr="007C5AE2">
              <w:t>mundshme</w:t>
            </w:r>
            <w:r w:rsidR="00AA7C12">
              <w:t xml:space="preserve"> </w:t>
            </w:r>
            <w:r w:rsidRPr="007C5AE2">
              <w:t>në</w:t>
            </w:r>
            <w:r w:rsidR="00AA7C12">
              <w:t xml:space="preserve"> </w:t>
            </w:r>
            <w:r w:rsidRPr="007C5AE2">
              <w:t>projekt</w:t>
            </w:r>
            <w:r w:rsidR="00AA7C12">
              <w:t xml:space="preserve"> </w:t>
            </w:r>
            <w:r>
              <w:t>(institucione</w:t>
            </w:r>
            <w:r w:rsidR="00AA7C12">
              <w:t xml:space="preserve"> </w:t>
            </w:r>
            <w:r>
              <w:t>qendrore,</w:t>
            </w:r>
            <w:r w:rsidR="00AA7C12">
              <w:t xml:space="preserve"> </w:t>
            </w:r>
            <w:r>
              <w:t>OJF,</w:t>
            </w:r>
            <w:r w:rsidR="00AA7C12">
              <w:t xml:space="preserve"> </w:t>
            </w:r>
            <w:r>
              <w:t>donator,</w:t>
            </w:r>
            <w:r w:rsidR="00AA7C12">
              <w:t xml:space="preserve"> </w:t>
            </w:r>
            <w:r>
              <w:t>etj.)</w:t>
            </w:r>
          </w:p>
          <w:p w:rsidR="00E22D21" w:rsidRDefault="00EF531D" w:rsidP="009410AA">
            <w:pPr>
              <w:numPr>
                <w:ilvl w:val="0"/>
                <w:numId w:val="82"/>
              </w:numPr>
              <w:spacing w:after="100" w:afterAutospacing="1"/>
              <w:divId w:val="1648195714"/>
              <w:rPr>
                <w:rFonts w:eastAsia="Times New Roman"/>
                <w:szCs w:val="24"/>
              </w:rPr>
            </w:pPr>
            <w:r>
              <w:rPr>
                <w:rFonts w:eastAsia="Times New Roman"/>
              </w:rPr>
              <w:t>Shërbimi</w:t>
            </w:r>
            <w:r w:rsidR="00AA7C12">
              <w:rPr>
                <w:rFonts w:eastAsia="Times New Roman"/>
              </w:rPr>
              <w:t xml:space="preserve"> </w:t>
            </w:r>
            <w:r>
              <w:rPr>
                <w:rFonts w:eastAsia="Times New Roman"/>
              </w:rPr>
              <w:t>Zjarrfikës</w:t>
            </w:r>
          </w:p>
          <w:p w:rsidR="00E37144" w:rsidRPr="00062D0E" w:rsidRDefault="00EF531D" w:rsidP="006051CB">
            <w:pPr>
              <w:numPr>
                <w:ilvl w:val="0"/>
                <w:numId w:val="82"/>
              </w:numPr>
              <w:spacing w:after="0"/>
              <w:divId w:val="1648195714"/>
              <w:rPr>
                <w:rFonts w:eastAsia="Times New Roman"/>
              </w:rPr>
            </w:pPr>
            <w:r>
              <w:rPr>
                <w:rFonts w:eastAsia="Times New Roman"/>
              </w:rPr>
              <w:t>Kryqi</w:t>
            </w:r>
            <w:r w:rsidR="00AA7C12">
              <w:rPr>
                <w:rFonts w:eastAsia="Times New Roman"/>
              </w:rPr>
              <w:t xml:space="preserve"> i </w:t>
            </w:r>
            <w:r>
              <w:rPr>
                <w:rFonts w:eastAsia="Times New Roman"/>
              </w:rPr>
              <w:t>Kuq</w:t>
            </w:r>
          </w:p>
        </w:tc>
      </w:tr>
      <w:tr w:rsidR="00E37144" w:rsidTr="006051CB">
        <w:tc>
          <w:tcPr>
            <w:tcW w:w="9350" w:type="dxa"/>
            <w:gridSpan w:val="4"/>
          </w:tcPr>
          <w:p w:rsidR="00E37144" w:rsidRDefault="00EF531D" w:rsidP="001803B6">
            <w:r>
              <w:t>e)</w:t>
            </w:r>
            <w:r w:rsidR="00AA7C12">
              <w:t xml:space="preserve"> </w:t>
            </w:r>
            <w:r w:rsidRPr="007C5AE2">
              <w:rPr>
                <w:b/>
              </w:rPr>
              <w:t>Shpenzimet</w:t>
            </w:r>
            <w:r w:rsidR="00AA7C12">
              <w:rPr>
                <w:b/>
              </w:rPr>
              <w:t xml:space="preserve"> </w:t>
            </w:r>
            <w:r w:rsidRPr="007C5AE2">
              <w:rPr>
                <w:b/>
              </w:rPr>
              <w:t>e</w:t>
            </w:r>
            <w:r w:rsidR="00AA7C12">
              <w:rPr>
                <w:b/>
              </w:rPr>
              <w:t xml:space="preserve"> </w:t>
            </w:r>
            <w:r w:rsidRPr="007C5AE2">
              <w:rPr>
                <w:b/>
              </w:rPr>
              <w:t>llogaritura</w:t>
            </w:r>
            <w:r w:rsidR="00AA7C12">
              <w:t xml:space="preserve"> </w:t>
            </w:r>
            <w:r>
              <w:t>(për</w:t>
            </w:r>
            <w:r w:rsidR="00AA7C12">
              <w:t xml:space="preserve"> </w:t>
            </w:r>
            <w:r>
              <w:t>çdo</w:t>
            </w:r>
            <w:r w:rsidR="00AA7C12">
              <w:t xml:space="preserve"> </w:t>
            </w:r>
            <w:r>
              <w:t>aktivitet</w:t>
            </w:r>
            <w:r w:rsidR="00AA7C12">
              <w:t xml:space="preserve"> </w:t>
            </w:r>
            <w:r>
              <w:t>të</w:t>
            </w:r>
            <w:r w:rsidR="00AA7C12">
              <w:t xml:space="preserve"> </w:t>
            </w:r>
            <w:r>
              <w:t>mësipërm</w:t>
            </w:r>
            <w:r w:rsidR="00AA7C12">
              <w:t xml:space="preserve"> </w:t>
            </w:r>
            <w:r>
              <w:t>pika</w:t>
            </w:r>
            <w:r w:rsidR="00AA7C12">
              <w:t xml:space="preserve"> </w:t>
            </w:r>
            <w: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2113"/>
              <w:gridCol w:w="1355"/>
              <w:gridCol w:w="988"/>
              <w:gridCol w:w="1136"/>
              <w:gridCol w:w="1136"/>
              <w:gridCol w:w="1136"/>
              <w:gridCol w:w="763"/>
            </w:tblGrid>
            <w:tr w:rsidR="00AD6D90" w:rsidTr="00355D15">
              <w:trPr>
                <w:tblHeader/>
              </w:trPr>
              <w:tc>
                <w:tcPr>
                  <w:tcW w:w="0" w:type="auto"/>
                  <w:shd w:val="clear" w:color="669669" w:fill="FFFFFF"/>
                </w:tcPr>
                <w:p w:rsidR="00E37144" w:rsidRDefault="00EF531D" w:rsidP="001803B6">
                  <w:pPr>
                    <w:spacing w:after="0" w:line="240" w:lineRule="auto"/>
                  </w:pPr>
                  <w:r>
                    <w:rPr>
                      <w:b/>
                      <w:color w:val="666699"/>
                    </w:rPr>
                    <w:t>Nr</w:t>
                  </w:r>
                </w:p>
              </w:tc>
              <w:tc>
                <w:tcPr>
                  <w:tcW w:w="0" w:type="auto"/>
                  <w:shd w:val="clear" w:color="669669" w:fill="FFFFFF"/>
                </w:tcPr>
                <w:p w:rsidR="008848EB" w:rsidRDefault="00EF531D" w:rsidP="001803B6">
                  <w:pPr>
                    <w:spacing w:after="0" w:line="240" w:lineRule="auto"/>
                  </w:pPr>
                  <w:r>
                    <w:rPr>
                      <w:b/>
                      <w:color w:val="666699"/>
                    </w:rPr>
                    <w:t>Emertimi</w:t>
                  </w:r>
                </w:p>
              </w:tc>
              <w:tc>
                <w:tcPr>
                  <w:tcW w:w="0" w:type="auto"/>
                  <w:shd w:val="clear" w:color="669669" w:fill="FFFFFF"/>
                </w:tcPr>
                <w:p w:rsidR="008848EB" w:rsidRDefault="00EF531D" w:rsidP="001803B6">
                  <w:pPr>
                    <w:spacing w:after="0" w:line="240" w:lineRule="auto"/>
                  </w:pPr>
                  <w:r>
                    <w:rPr>
                      <w:b/>
                      <w:color w:val="666699"/>
                    </w:rPr>
                    <w:t>Pergjegjes</w:t>
                  </w:r>
                </w:p>
              </w:tc>
              <w:tc>
                <w:tcPr>
                  <w:tcW w:w="0" w:type="auto"/>
                  <w:shd w:val="clear" w:color="669669" w:fill="FFFFFF"/>
                </w:tcPr>
                <w:p w:rsidR="008848EB" w:rsidRDefault="00EF531D" w:rsidP="001803B6">
                  <w:pPr>
                    <w:spacing w:after="0" w:line="240" w:lineRule="auto"/>
                  </w:pPr>
                  <w:r>
                    <w:rPr>
                      <w:b/>
                      <w:color w:val="666699"/>
                    </w:rPr>
                    <w:t>Fakt</w:t>
                  </w:r>
                  <w:r w:rsidR="00AA7C12">
                    <w:rPr>
                      <w:b/>
                      <w:color w:val="666699"/>
                    </w:rPr>
                    <w:t xml:space="preserve"> </w:t>
                  </w:r>
                  <w:r>
                    <w:rPr>
                      <w:b/>
                      <w:color w:val="666699"/>
                    </w:rPr>
                    <w:t>Aktual</w:t>
                  </w:r>
                </w:p>
              </w:tc>
              <w:tc>
                <w:tcPr>
                  <w:tcW w:w="0" w:type="auto"/>
                  <w:shd w:val="clear" w:color="669669" w:fill="FFFFFF"/>
                </w:tcPr>
                <w:p w:rsidR="008848EB" w:rsidRDefault="00E10441" w:rsidP="001803B6">
                  <w:pPr>
                    <w:spacing w:after="0" w:line="240" w:lineRule="auto"/>
                  </w:pPr>
                  <w:r>
                    <w:rPr>
                      <w:b/>
                      <w:color w:val="666699"/>
                    </w:rPr>
                    <w:t>Buxheti</w:t>
                  </w:r>
                  <w:r w:rsidR="00AA7C12">
                    <w:rPr>
                      <w:b/>
                      <w:color w:val="666699"/>
                    </w:rPr>
                    <w:t xml:space="preserve"> </w:t>
                  </w:r>
                  <w:r>
                    <w:rPr>
                      <w:b/>
                      <w:color w:val="666699"/>
                    </w:rPr>
                    <w:t>Viti</w:t>
                  </w:r>
                  <w:r w:rsidR="00AA7C12">
                    <w:rPr>
                      <w:b/>
                      <w:color w:val="666699"/>
                    </w:rPr>
                    <w:t xml:space="preserve"> </w:t>
                  </w:r>
                  <w:r>
                    <w:rPr>
                      <w:b/>
                      <w:color w:val="666699"/>
                    </w:rPr>
                    <w:t>2025</w:t>
                  </w:r>
                </w:p>
              </w:tc>
              <w:tc>
                <w:tcPr>
                  <w:tcW w:w="0" w:type="auto"/>
                  <w:shd w:val="clear" w:color="669669" w:fill="FFFFFF"/>
                </w:tcPr>
                <w:p w:rsidR="008848EB" w:rsidRDefault="00E10441" w:rsidP="001803B6">
                  <w:pPr>
                    <w:spacing w:after="0" w:line="240" w:lineRule="auto"/>
                  </w:pPr>
                  <w:r>
                    <w:rPr>
                      <w:b/>
                      <w:color w:val="666699"/>
                    </w:rPr>
                    <w:t>Buxheti</w:t>
                  </w:r>
                  <w:r w:rsidR="00AA7C12">
                    <w:rPr>
                      <w:b/>
                      <w:color w:val="666699"/>
                    </w:rPr>
                    <w:t xml:space="preserve"> </w:t>
                  </w:r>
                  <w:r>
                    <w:rPr>
                      <w:b/>
                      <w:color w:val="666699"/>
                    </w:rPr>
                    <w:t>Viti</w:t>
                  </w:r>
                  <w:r w:rsidR="00AA7C12">
                    <w:rPr>
                      <w:b/>
                      <w:color w:val="666699"/>
                    </w:rPr>
                    <w:t xml:space="preserve"> </w:t>
                  </w:r>
                  <w:r>
                    <w:rPr>
                      <w:b/>
                      <w:color w:val="666699"/>
                    </w:rPr>
                    <w:t>2026</w:t>
                  </w:r>
                </w:p>
              </w:tc>
              <w:tc>
                <w:tcPr>
                  <w:tcW w:w="0" w:type="auto"/>
                  <w:shd w:val="clear" w:color="669669" w:fill="FFFFFF"/>
                </w:tcPr>
                <w:p w:rsidR="008848EB" w:rsidRDefault="00E10441" w:rsidP="001803B6">
                  <w:pPr>
                    <w:spacing w:after="0" w:line="240" w:lineRule="auto"/>
                  </w:pPr>
                  <w:r>
                    <w:rPr>
                      <w:b/>
                      <w:color w:val="666699"/>
                    </w:rPr>
                    <w:t>Buxheti</w:t>
                  </w:r>
                  <w:r w:rsidR="00AA7C12">
                    <w:rPr>
                      <w:b/>
                      <w:color w:val="666699"/>
                    </w:rPr>
                    <w:t xml:space="preserve"> </w:t>
                  </w:r>
                  <w:r>
                    <w:rPr>
                      <w:b/>
                      <w:color w:val="666699"/>
                    </w:rPr>
                    <w:t>Viti</w:t>
                  </w:r>
                  <w:r w:rsidR="00AA7C12">
                    <w:rPr>
                      <w:b/>
                      <w:color w:val="666699"/>
                    </w:rPr>
                    <w:t xml:space="preserve"> </w:t>
                  </w:r>
                  <w:r>
                    <w:rPr>
                      <w:b/>
                      <w:color w:val="666699"/>
                    </w:rPr>
                    <w:t>2027</w:t>
                  </w:r>
                </w:p>
              </w:tc>
              <w:tc>
                <w:tcPr>
                  <w:tcW w:w="0" w:type="auto"/>
                  <w:shd w:val="clear" w:color="669669" w:fill="FFFFFF"/>
                </w:tcPr>
                <w:p w:rsidR="008848EB" w:rsidRDefault="00EF531D" w:rsidP="001803B6">
                  <w:pPr>
                    <w:spacing w:after="0" w:line="240" w:lineRule="auto"/>
                  </w:pPr>
                  <w:r>
                    <w:rPr>
                      <w:b/>
                      <w:color w:val="666699"/>
                    </w:rPr>
                    <w:t>Total</w:t>
                  </w:r>
                </w:p>
              </w:tc>
            </w:tr>
            <w:tr w:rsidR="00AD6D90" w:rsidTr="00355D15">
              <w:tc>
                <w:tcPr>
                  <w:tcW w:w="0" w:type="auto"/>
                  <w:shd w:val="clear" w:color="669669" w:fill="FFFFFF"/>
                </w:tcPr>
                <w:p w:rsidR="008848EB" w:rsidRDefault="00EF531D" w:rsidP="001803B6">
                  <w:pPr>
                    <w:spacing w:after="0" w:line="240" w:lineRule="auto"/>
                  </w:pPr>
                  <w:r>
                    <w:t>1</w:t>
                  </w:r>
                  <w:r>
                    <w:br/>
                  </w:r>
                </w:p>
              </w:tc>
              <w:tc>
                <w:tcPr>
                  <w:tcW w:w="0" w:type="auto"/>
                  <w:shd w:val="clear" w:color="669669" w:fill="FFFFFF"/>
                </w:tcPr>
                <w:p w:rsidR="008848EB" w:rsidRDefault="00EF531D" w:rsidP="001803B6">
                  <w:pPr>
                    <w:spacing w:after="0" w:line="240" w:lineRule="auto"/>
                    <w:jc w:val="left"/>
                  </w:pPr>
                  <w:r>
                    <w:t>Bashkëpunimi</w:t>
                  </w:r>
                  <w:r w:rsidR="00AA7C12">
                    <w:t xml:space="preserve"> </w:t>
                  </w:r>
                  <w:r>
                    <w:t>me</w:t>
                  </w:r>
                  <w:r w:rsidR="00AA7C12">
                    <w:t xml:space="preserve"> </w:t>
                  </w:r>
                  <w:r>
                    <w:t>Kryqin</w:t>
                  </w:r>
                  <w:r w:rsidR="00AA7C12">
                    <w:t xml:space="preserve"> </w:t>
                  </w:r>
                  <w:r>
                    <w:t>e</w:t>
                  </w:r>
                  <w:r w:rsidR="00AA7C12">
                    <w:t xml:space="preserve"> </w:t>
                  </w:r>
                  <w:r>
                    <w:t>Kuq</w:t>
                  </w:r>
                  <w:r w:rsidR="00AA7C12">
                    <w:t xml:space="preserve"> </w:t>
                  </w:r>
                  <w:r w:rsidR="00355D15">
                    <w:t>dhe</w:t>
                  </w:r>
                  <w:r w:rsidR="00AA7C12">
                    <w:t xml:space="preserve"> </w:t>
                  </w:r>
                  <w:r w:rsidR="00355D15">
                    <w:t>Shërbimin</w:t>
                  </w:r>
                  <w:r w:rsidR="00AA7C12">
                    <w:t xml:space="preserve"> </w:t>
                  </w:r>
                  <w:r w:rsidR="00355D15">
                    <w:t>Zjarrfikës</w:t>
                  </w:r>
                </w:p>
              </w:tc>
              <w:tc>
                <w:tcPr>
                  <w:tcW w:w="0" w:type="auto"/>
                  <w:shd w:val="clear" w:color="669669" w:fill="FFFFFF"/>
                </w:tcPr>
                <w:p w:rsidR="008848EB" w:rsidRDefault="00A170CD" w:rsidP="001803B6">
                  <w:pPr>
                    <w:spacing w:after="0" w:line="240" w:lineRule="auto"/>
                    <w:jc w:val="left"/>
                  </w:pPr>
                  <w:r>
                    <w:t>Qendra Arsimore</w:t>
                  </w:r>
                  <w:r w:rsidR="00EF531D">
                    <w:br/>
                  </w:r>
                </w:p>
              </w:tc>
              <w:tc>
                <w:tcPr>
                  <w:tcW w:w="0" w:type="auto"/>
                  <w:shd w:val="clear" w:color="669669" w:fill="FFFFFF"/>
                </w:tcPr>
                <w:p w:rsidR="008848EB" w:rsidRPr="00064B45" w:rsidRDefault="00A170CD" w:rsidP="00A170CD">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A170CD" w:rsidP="00A170CD">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A170CD" w:rsidP="00A170CD">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A170CD" w:rsidP="00A170CD">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A170CD" w:rsidP="00A170CD">
                  <w:pPr>
                    <w:spacing w:after="0" w:line="240" w:lineRule="auto"/>
                    <w:jc w:val="center"/>
                    <w:rPr>
                      <w:sz w:val="18"/>
                      <w:szCs w:val="18"/>
                    </w:rPr>
                  </w:pPr>
                  <w:r w:rsidRPr="00064B45">
                    <w:rPr>
                      <w:sz w:val="18"/>
                      <w:szCs w:val="18"/>
                    </w:rPr>
                    <w:t>0</w:t>
                  </w:r>
                </w:p>
              </w:tc>
            </w:tr>
            <w:tr w:rsidR="00AD6D90" w:rsidTr="006051CB">
              <w:trPr>
                <w:trHeight w:val="593"/>
              </w:trPr>
              <w:tc>
                <w:tcPr>
                  <w:tcW w:w="0" w:type="auto"/>
                  <w:shd w:val="clear" w:color="669669" w:fill="FFFFFF"/>
                </w:tcPr>
                <w:p w:rsidR="008848EB" w:rsidRDefault="00EF531D" w:rsidP="001803B6">
                  <w:pPr>
                    <w:spacing w:after="0" w:line="240" w:lineRule="auto"/>
                  </w:pPr>
                  <w:r>
                    <w:t>2</w:t>
                  </w:r>
                  <w:r>
                    <w:br/>
                  </w:r>
                </w:p>
              </w:tc>
              <w:tc>
                <w:tcPr>
                  <w:tcW w:w="0" w:type="auto"/>
                  <w:shd w:val="clear" w:color="669669" w:fill="FFFFFF"/>
                </w:tcPr>
                <w:p w:rsidR="008848EB" w:rsidRDefault="00EF531D" w:rsidP="001803B6">
                  <w:pPr>
                    <w:spacing w:after="0" w:line="240" w:lineRule="auto"/>
                    <w:jc w:val="left"/>
                  </w:pPr>
                  <w:r>
                    <w:t>Kryerja</w:t>
                  </w:r>
                  <w:r w:rsidR="00AA7C12">
                    <w:t xml:space="preserve"> </w:t>
                  </w:r>
                  <w:r>
                    <w:t>e</w:t>
                  </w:r>
                  <w:r w:rsidR="00AA7C12">
                    <w:t xml:space="preserve"> </w:t>
                  </w:r>
                  <w:r w:rsidR="006051CB">
                    <w:t>trajnimeve</w:t>
                  </w:r>
                </w:p>
              </w:tc>
              <w:tc>
                <w:tcPr>
                  <w:tcW w:w="0" w:type="auto"/>
                  <w:shd w:val="clear" w:color="669669" w:fill="FFFFFF"/>
                </w:tcPr>
                <w:p w:rsidR="008848EB" w:rsidRDefault="00A170CD" w:rsidP="001803B6">
                  <w:pPr>
                    <w:spacing w:after="0" w:line="240" w:lineRule="auto"/>
                    <w:jc w:val="left"/>
                  </w:pPr>
                  <w:r>
                    <w:t>Qendra Arsimore</w:t>
                  </w:r>
                </w:p>
              </w:tc>
              <w:tc>
                <w:tcPr>
                  <w:tcW w:w="0" w:type="auto"/>
                  <w:shd w:val="clear" w:color="669669" w:fill="FFFFFF"/>
                </w:tcPr>
                <w:p w:rsidR="008848EB" w:rsidRPr="00064B45" w:rsidRDefault="00A170CD" w:rsidP="00A170CD">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A170CD" w:rsidP="00A170CD">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A170CD" w:rsidP="00A170CD">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A170CD" w:rsidP="00A170CD">
                  <w:pPr>
                    <w:spacing w:after="0" w:line="240" w:lineRule="auto"/>
                    <w:jc w:val="center"/>
                    <w:rPr>
                      <w:sz w:val="18"/>
                      <w:szCs w:val="18"/>
                    </w:rPr>
                  </w:pPr>
                  <w:r w:rsidRPr="00064B45">
                    <w:rPr>
                      <w:sz w:val="18"/>
                      <w:szCs w:val="18"/>
                    </w:rPr>
                    <w:t>0</w:t>
                  </w:r>
                </w:p>
              </w:tc>
              <w:tc>
                <w:tcPr>
                  <w:tcW w:w="0" w:type="auto"/>
                  <w:shd w:val="clear" w:color="669669" w:fill="FFFFFF"/>
                </w:tcPr>
                <w:p w:rsidR="008848EB" w:rsidRPr="00064B45" w:rsidRDefault="00A170CD" w:rsidP="00A170CD">
                  <w:pPr>
                    <w:spacing w:after="0" w:line="240" w:lineRule="auto"/>
                    <w:jc w:val="center"/>
                    <w:rPr>
                      <w:sz w:val="18"/>
                      <w:szCs w:val="18"/>
                    </w:rPr>
                  </w:pPr>
                  <w:r w:rsidRPr="00064B45">
                    <w:rPr>
                      <w:sz w:val="18"/>
                      <w:szCs w:val="18"/>
                    </w:rPr>
                    <w:t>0</w:t>
                  </w:r>
                </w:p>
              </w:tc>
            </w:tr>
            <w:tr w:rsidR="00AD6D90" w:rsidTr="00355D15">
              <w:tc>
                <w:tcPr>
                  <w:tcW w:w="0" w:type="auto"/>
                  <w:shd w:val="clear" w:color="050000" w:fill="D4CFCF"/>
                </w:tcPr>
                <w:p w:rsidR="008848EB" w:rsidRDefault="008848EB" w:rsidP="001803B6">
                  <w:pPr>
                    <w:spacing w:line="240" w:lineRule="auto"/>
                  </w:pPr>
                </w:p>
              </w:tc>
              <w:tc>
                <w:tcPr>
                  <w:tcW w:w="0" w:type="auto"/>
                  <w:shd w:val="clear" w:color="050000" w:fill="D4CFCF"/>
                </w:tcPr>
                <w:p w:rsidR="008848EB" w:rsidRDefault="008848EB" w:rsidP="001803B6">
                  <w:pPr>
                    <w:spacing w:line="240" w:lineRule="auto"/>
                  </w:pPr>
                </w:p>
              </w:tc>
              <w:tc>
                <w:tcPr>
                  <w:tcW w:w="0" w:type="auto"/>
                  <w:shd w:val="clear" w:color="050000" w:fill="D4CFCF"/>
                </w:tcPr>
                <w:p w:rsidR="008848EB" w:rsidRDefault="008848EB" w:rsidP="001803B6">
                  <w:pPr>
                    <w:spacing w:line="240" w:lineRule="auto"/>
                  </w:pPr>
                </w:p>
              </w:tc>
              <w:tc>
                <w:tcPr>
                  <w:tcW w:w="0" w:type="auto"/>
                  <w:shd w:val="clear" w:color="050000" w:fill="D4CFCF"/>
                </w:tcPr>
                <w:p w:rsidR="008848EB" w:rsidRDefault="008848EB" w:rsidP="001803B6">
                  <w:pPr>
                    <w:spacing w:line="240" w:lineRule="auto"/>
                  </w:pPr>
                </w:p>
              </w:tc>
              <w:tc>
                <w:tcPr>
                  <w:tcW w:w="0" w:type="auto"/>
                  <w:shd w:val="clear" w:color="050000" w:fill="D4CFCF"/>
                </w:tcPr>
                <w:p w:rsidR="008848EB" w:rsidRDefault="008848EB" w:rsidP="001803B6">
                  <w:pPr>
                    <w:spacing w:line="240" w:lineRule="auto"/>
                  </w:pPr>
                </w:p>
              </w:tc>
              <w:tc>
                <w:tcPr>
                  <w:tcW w:w="0" w:type="auto"/>
                  <w:shd w:val="clear" w:color="050000" w:fill="D4CFCF"/>
                </w:tcPr>
                <w:p w:rsidR="008848EB" w:rsidRDefault="008848EB" w:rsidP="001803B6">
                  <w:pPr>
                    <w:spacing w:line="240" w:lineRule="auto"/>
                  </w:pPr>
                </w:p>
              </w:tc>
              <w:tc>
                <w:tcPr>
                  <w:tcW w:w="0" w:type="auto"/>
                  <w:shd w:val="clear" w:color="050000" w:fill="D4CFCF"/>
                </w:tcPr>
                <w:p w:rsidR="008848EB" w:rsidRDefault="008848EB" w:rsidP="001803B6">
                  <w:pPr>
                    <w:spacing w:line="240" w:lineRule="auto"/>
                  </w:pPr>
                </w:p>
              </w:tc>
              <w:tc>
                <w:tcPr>
                  <w:tcW w:w="0" w:type="auto"/>
                  <w:shd w:val="clear" w:color="050000" w:fill="D4CFCF"/>
                </w:tcPr>
                <w:p w:rsidR="008848EB" w:rsidRDefault="008848EB" w:rsidP="001803B6">
                  <w:pPr>
                    <w:spacing w:line="240" w:lineRule="auto"/>
                  </w:pPr>
                </w:p>
              </w:tc>
            </w:tr>
          </w:tbl>
          <w:p w:rsidR="00E37144" w:rsidRDefault="00E37144" w:rsidP="001803B6"/>
        </w:tc>
      </w:tr>
      <w:tr w:rsidR="00E37144" w:rsidTr="006051CB">
        <w:tc>
          <w:tcPr>
            <w:tcW w:w="4675" w:type="dxa"/>
            <w:gridSpan w:val="2"/>
          </w:tcPr>
          <w:p w:rsidR="00E37144" w:rsidRPr="007C5AE2" w:rsidRDefault="00EF531D" w:rsidP="001803B6">
            <w:pPr>
              <w:rPr>
                <w:b/>
              </w:rPr>
            </w:pPr>
            <w:r w:rsidRPr="007C5AE2">
              <w:rPr>
                <w:b/>
              </w:rPr>
              <w:t>f)</w:t>
            </w:r>
            <w:r w:rsidR="00AA7C12">
              <w:rPr>
                <w:b/>
              </w:rPr>
              <w:t xml:space="preserve"> </w:t>
            </w:r>
            <w:r w:rsidRPr="007C5AE2">
              <w:rPr>
                <w:b/>
              </w:rPr>
              <w:t>Periudha</w:t>
            </w:r>
            <w:r w:rsidR="00AA7C12">
              <w:rPr>
                <w:b/>
              </w:rPr>
              <w:t xml:space="preserve"> </w:t>
            </w:r>
            <w:r w:rsidRPr="007C5AE2">
              <w:rPr>
                <w:b/>
              </w:rPr>
              <w:t>e</w:t>
            </w:r>
            <w:r w:rsidR="00AA7C12">
              <w:rPr>
                <w:b/>
              </w:rPr>
              <w:t xml:space="preserve"> </w:t>
            </w:r>
            <w:r w:rsidRPr="007C5AE2">
              <w:rPr>
                <w:b/>
              </w:rPr>
              <w:t>zbatimit:</w:t>
            </w:r>
          </w:p>
          <w:p w:rsidR="00E37144" w:rsidRDefault="00AA7C12" w:rsidP="006051CB">
            <w:pPr>
              <w:spacing w:after="0"/>
            </w:pPr>
            <w:r>
              <w:t xml:space="preserve"> </w:t>
            </w:r>
          </w:p>
        </w:tc>
        <w:tc>
          <w:tcPr>
            <w:tcW w:w="4675" w:type="dxa"/>
            <w:gridSpan w:val="2"/>
          </w:tcPr>
          <w:p w:rsidR="00E37144" w:rsidRPr="007C5AE2" w:rsidRDefault="00EF531D" w:rsidP="001803B6">
            <w:pPr>
              <w:rPr>
                <w:b/>
              </w:rPr>
            </w:pPr>
            <w:r w:rsidRPr="007C5AE2">
              <w:rPr>
                <w:b/>
              </w:rPr>
              <w:t>g)</w:t>
            </w:r>
            <w:r w:rsidR="00AA7C12">
              <w:rPr>
                <w:b/>
              </w:rPr>
              <w:t xml:space="preserve"> </w:t>
            </w:r>
            <w:r w:rsidRPr="007C5AE2">
              <w:rPr>
                <w:b/>
              </w:rPr>
              <w:t>Ndjek</w:t>
            </w:r>
            <w:r w:rsidR="00AA7C12">
              <w:rPr>
                <w:b/>
              </w:rPr>
              <w:t xml:space="preserve"> </w:t>
            </w:r>
            <w:r w:rsidRPr="007C5AE2">
              <w:rPr>
                <w:b/>
              </w:rPr>
              <w:t>zbatimin</w:t>
            </w:r>
            <w:r w:rsidR="00AA7C12">
              <w:rPr>
                <w:b/>
              </w:rPr>
              <w:t xml:space="preserve"> </w:t>
            </w:r>
            <w:r w:rsidRPr="007C5AE2">
              <w:rPr>
                <w:b/>
              </w:rPr>
              <w:t>e</w:t>
            </w:r>
            <w:r w:rsidR="00AA7C12">
              <w:rPr>
                <w:b/>
              </w:rPr>
              <w:t xml:space="preserve"> </w:t>
            </w:r>
            <w:r w:rsidRPr="007C5AE2">
              <w:rPr>
                <w:b/>
              </w:rPr>
              <w:t>projektit:</w:t>
            </w:r>
          </w:p>
          <w:p w:rsidR="00E37144" w:rsidRDefault="00AA7C12" w:rsidP="00047EC9">
            <w:pPr>
              <w:spacing w:after="0"/>
            </w:pPr>
            <w:r>
              <w:t xml:space="preserve"> </w:t>
            </w:r>
            <w:r w:rsidR="00047EC9">
              <w:t>Qendra Arsimore</w:t>
            </w:r>
            <w:r>
              <w:t xml:space="preserve"> </w:t>
            </w:r>
          </w:p>
        </w:tc>
      </w:tr>
    </w:tbl>
    <w:p w:rsidR="003067D8" w:rsidRDefault="003067D8" w:rsidP="001803B6">
      <w:pPr>
        <w:spacing w:line="240" w:lineRule="auto"/>
        <w:rPr>
          <w:lang w:val="sq-AL"/>
        </w:rPr>
      </w:pPr>
    </w:p>
    <w:p w:rsidR="00E37144" w:rsidRDefault="00355D15" w:rsidP="001803B6">
      <w:pPr>
        <w:pStyle w:val="Heading2"/>
        <w:spacing w:before="0" w:line="240" w:lineRule="auto"/>
        <w:rPr>
          <w:lang w:val="sq-AL"/>
        </w:rPr>
      </w:pPr>
      <w:bookmarkStart w:id="41" w:name="_Toc178758985"/>
      <w:r>
        <w:rPr>
          <w:lang w:val="sq-AL"/>
        </w:rPr>
        <w:t>4.4</w:t>
      </w:r>
      <w:r w:rsidR="00AA7C12">
        <w:rPr>
          <w:lang w:val="sq-AL"/>
        </w:rPr>
        <w:t xml:space="preserve"> </w:t>
      </w:r>
      <w:r w:rsidR="00EF531D">
        <w:t>Menaxhimi</w:t>
      </w:r>
      <w:r w:rsidR="00AA7C12">
        <w:t xml:space="preserve"> i </w:t>
      </w:r>
      <w:r w:rsidR="00EF531D">
        <w:t>godinave</w:t>
      </w:r>
      <w:bookmarkEnd w:id="41"/>
      <w:r w:rsidR="00AA7C12">
        <w:rPr>
          <w:lang w:val="sq-AL"/>
        </w:rPr>
        <w:t xml:space="preserve"> </w:t>
      </w:r>
    </w:p>
    <w:p w:rsidR="007C1177" w:rsidRPr="007C1177" w:rsidRDefault="007C1177" w:rsidP="001803B6">
      <w:pPr>
        <w:pStyle w:val="Heading3"/>
        <w:spacing w:before="0" w:line="240" w:lineRule="auto"/>
        <w:rPr>
          <w:lang w:val="sq-AL"/>
        </w:rPr>
      </w:pPr>
      <w:bookmarkStart w:id="42" w:name="_Toc178758986"/>
      <w:r>
        <w:rPr>
          <w:lang w:val="sq-AL"/>
        </w:rPr>
        <w:t>4.4.1</w:t>
      </w:r>
      <w:r w:rsidR="00AA7C12">
        <w:rPr>
          <w:lang w:val="sq-AL"/>
        </w:rPr>
        <w:t xml:space="preserve"> </w:t>
      </w:r>
      <w:r>
        <w:rPr>
          <w:lang w:val="sq-AL"/>
        </w:rPr>
        <w:t>Rikonstruksioni</w:t>
      </w:r>
      <w:r w:rsidR="00AA7C12">
        <w:rPr>
          <w:lang w:val="sq-AL"/>
        </w:rPr>
        <w:t xml:space="preserve"> i </w:t>
      </w:r>
      <w:r>
        <w:rPr>
          <w:lang w:val="sq-AL"/>
        </w:rPr>
        <w:t>kopshteve</w:t>
      </w:r>
      <w:r w:rsidR="00AA7C12">
        <w:rPr>
          <w:lang w:val="sq-AL"/>
        </w:rPr>
        <w:t xml:space="preserve"> </w:t>
      </w:r>
      <w:bookmarkEnd w:id="42"/>
    </w:p>
    <w:p w:rsidR="002B14FC" w:rsidRDefault="00EC1508" w:rsidP="001803B6">
      <w:pPr>
        <w:pStyle w:val="Heading4"/>
        <w:spacing w:before="0" w:line="240" w:lineRule="auto"/>
        <w:rPr>
          <w:lang w:val="sq-AL"/>
        </w:rPr>
      </w:pPr>
      <w:r>
        <w:rPr>
          <w:lang w:val="sq-AL"/>
        </w:rPr>
        <w:t>Informacion</w:t>
      </w:r>
      <w:r w:rsidR="00AA7C12">
        <w:rPr>
          <w:lang w:val="sq-AL"/>
        </w:rPr>
        <w:t xml:space="preserve"> i </w:t>
      </w:r>
      <w:r>
        <w:rPr>
          <w:lang w:val="sq-AL"/>
        </w:rPr>
        <w:t>përgjithshëm</w:t>
      </w:r>
    </w:p>
    <w:p w:rsidR="006051CB" w:rsidRPr="006051CB" w:rsidRDefault="006051CB" w:rsidP="006051CB">
      <w:pPr>
        <w:spacing w:after="0"/>
        <w:rPr>
          <w:lang w:val="sq-AL"/>
        </w:rPr>
      </w:pPr>
    </w:p>
    <w:p w:rsidR="006051CB" w:rsidRDefault="006206EA" w:rsidP="006051CB">
      <w:pPr>
        <w:pStyle w:val="Caption"/>
        <w:spacing w:after="0"/>
        <w:divId w:val="1375621536"/>
        <w:rPr>
          <w:i w:val="0"/>
          <w:color w:val="auto"/>
          <w:sz w:val="24"/>
        </w:rPr>
      </w:pPr>
      <w:proofErr w:type="gramStart"/>
      <w:r w:rsidRPr="006051CB">
        <w:rPr>
          <w:i w:val="0"/>
          <w:color w:val="auto"/>
          <w:sz w:val="24"/>
        </w:rPr>
        <w:t>KM</w:t>
      </w:r>
      <w:r w:rsidR="00AA7C12" w:rsidRPr="006051CB">
        <w:rPr>
          <w:i w:val="0"/>
          <w:color w:val="auto"/>
          <w:sz w:val="24"/>
        </w:rPr>
        <w:t xml:space="preserve"> </w:t>
      </w:r>
      <w:r w:rsidRPr="006051CB">
        <w:rPr>
          <w:i w:val="0"/>
          <w:color w:val="auto"/>
          <w:sz w:val="24"/>
        </w:rPr>
        <w:t>nr.</w:t>
      </w:r>
      <w:proofErr w:type="gramEnd"/>
      <w:r w:rsidR="00AA7C12" w:rsidRPr="006051CB">
        <w:rPr>
          <w:i w:val="0"/>
          <w:color w:val="auto"/>
          <w:sz w:val="24"/>
        </w:rPr>
        <w:t xml:space="preserve"> </w:t>
      </w:r>
      <w:proofErr w:type="gramStart"/>
      <w:r w:rsidRPr="006051CB">
        <w:rPr>
          <w:i w:val="0"/>
          <w:color w:val="auto"/>
          <w:sz w:val="24"/>
        </w:rPr>
        <w:t>159,</w:t>
      </w:r>
      <w:r w:rsidR="00AA7C12" w:rsidRPr="006051CB">
        <w:rPr>
          <w:i w:val="0"/>
          <w:color w:val="auto"/>
          <w:sz w:val="24"/>
        </w:rPr>
        <w:t xml:space="preserve"> </w:t>
      </w:r>
      <w:r w:rsidRPr="006051CB">
        <w:rPr>
          <w:i w:val="0"/>
          <w:color w:val="auto"/>
          <w:sz w:val="24"/>
        </w:rPr>
        <w:t>datë</w:t>
      </w:r>
      <w:r w:rsidR="00AA7C12" w:rsidRPr="006051CB">
        <w:rPr>
          <w:i w:val="0"/>
          <w:color w:val="auto"/>
          <w:sz w:val="24"/>
        </w:rPr>
        <w:t xml:space="preserve"> </w:t>
      </w:r>
      <w:r w:rsidRPr="006051CB">
        <w:rPr>
          <w:i w:val="0"/>
          <w:color w:val="auto"/>
          <w:sz w:val="24"/>
        </w:rPr>
        <w:t>01.03.2017,</w:t>
      </w:r>
      <w:r w:rsidR="00AA7C12" w:rsidRPr="006051CB">
        <w:rPr>
          <w:i w:val="0"/>
          <w:color w:val="auto"/>
          <w:sz w:val="24"/>
        </w:rPr>
        <w:t xml:space="preserve"> </w:t>
      </w:r>
      <w:r w:rsidRPr="006051CB">
        <w:rPr>
          <w:i w:val="0"/>
          <w:color w:val="auto"/>
          <w:sz w:val="24"/>
        </w:rPr>
        <w:t>“Për</w:t>
      </w:r>
      <w:r w:rsidR="00AA7C12" w:rsidRPr="006051CB">
        <w:rPr>
          <w:i w:val="0"/>
          <w:color w:val="auto"/>
          <w:sz w:val="24"/>
        </w:rPr>
        <w:t xml:space="preserve"> </w:t>
      </w:r>
      <w:r w:rsidRPr="006051CB">
        <w:rPr>
          <w:i w:val="0"/>
          <w:color w:val="auto"/>
          <w:sz w:val="24"/>
        </w:rPr>
        <w:t>miratimin</w:t>
      </w:r>
      <w:r w:rsidR="00AA7C12" w:rsidRPr="006051CB">
        <w:rPr>
          <w:i w:val="0"/>
          <w:color w:val="auto"/>
          <w:sz w:val="24"/>
        </w:rPr>
        <w:t xml:space="preserve"> </w:t>
      </w:r>
      <w:r w:rsidRPr="006051CB">
        <w:rPr>
          <w:i w:val="0"/>
          <w:color w:val="auto"/>
          <w:sz w:val="24"/>
        </w:rPr>
        <w:t>e</w:t>
      </w:r>
      <w:r w:rsidR="00AA7C12" w:rsidRPr="006051CB">
        <w:rPr>
          <w:i w:val="0"/>
          <w:color w:val="auto"/>
          <w:sz w:val="24"/>
        </w:rPr>
        <w:t xml:space="preserve"> </w:t>
      </w:r>
      <w:r w:rsidRPr="006051CB">
        <w:rPr>
          <w:i w:val="0"/>
          <w:color w:val="auto"/>
          <w:sz w:val="24"/>
        </w:rPr>
        <w:t>standardeve</w:t>
      </w:r>
      <w:r w:rsidR="00AA7C12" w:rsidRPr="006051CB">
        <w:rPr>
          <w:i w:val="0"/>
          <w:color w:val="auto"/>
          <w:sz w:val="24"/>
        </w:rPr>
        <w:t xml:space="preserve"> </w:t>
      </w:r>
      <w:r w:rsidRPr="006051CB">
        <w:rPr>
          <w:i w:val="0"/>
          <w:color w:val="auto"/>
          <w:sz w:val="24"/>
        </w:rPr>
        <w:t>të</w:t>
      </w:r>
      <w:r w:rsidR="00AA7C12" w:rsidRPr="006051CB">
        <w:rPr>
          <w:i w:val="0"/>
          <w:color w:val="auto"/>
          <w:sz w:val="24"/>
        </w:rPr>
        <w:t xml:space="preserve"> </w:t>
      </w:r>
      <w:r w:rsidRPr="006051CB">
        <w:rPr>
          <w:i w:val="0"/>
          <w:color w:val="auto"/>
          <w:sz w:val="24"/>
        </w:rPr>
        <w:t>projektimit</w:t>
      </w:r>
      <w:r w:rsidR="00AA7C12" w:rsidRPr="006051CB">
        <w:rPr>
          <w:i w:val="0"/>
          <w:color w:val="auto"/>
          <w:sz w:val="24"/>
        </w:rPr>
        <w:t xml:space="preserve"> </w:t>
      </w:r>
      <w:r w:rsidRPr="006051CB">
        <w:rPr>
          <w:i w:val="0"/>
          <w:color w:val="auto"/>
          <w:sz w:val="24"/>
        </w:rPr>
        <w:t>të</w:t>
      </w:r>
      <w:r w:rsidR="00AA7C12" w:rsidRPr="006051CB">
        <w:rPr>
          <w:i w:val="0"/>
          <w:color w:val="auto"/>
          <w:sz w:val="24"/>
        </w:rPr>
        <w:t xml:space="preserve"> </w:t>
      </w:r>
      <w:r w:rsidRPr="006051CB">
        <w:rPr>
          <w:i w:val="0"/>
          <w:color w:val="auto"/>
          <w:sz w:val="24"/>
        </w:rPr>
        <w:t>kopshteve”,</w:t>
      </w:r>
      <w:r w:rsidR="00AA7C12" w:rsidRPr="006051CB">
        <w:rPr>
          <w:i w:val="0"/>
          <w:color w:val="auto"/>
          <w:sz w:val="24"/>
        </w:rPr>
        <w:t xml:space="preserve"> </w:t>
      </w:r>
      <w:r w:rsidRPr="006051CB">
        <w:rPr>
          <w:i w:val="0"/>
          <w:color w:val="auto"/>
          <w:sz w:val="24"/>
        </w:rPr>
        <w:t>ka</w:t>
      </w:r>
      <w:r w:rsidR="00AA7C12" w:rsidRPr="006051CB">
        <w:rPr>
          <w:i w:val="0"/>
          <w:color w:val="auto"/>
          <w:sz w:val="24"/>
        </w:rPr>
        <w:t xml:space="preserve"> </w:t>
      </w:r>
      <w:r w:rsidRPr="006051CB">
        <w:rPr>
          <w:i w:val="0"/>
          <w:color w:val="auto"/>
          <w:sz w:val="24"/>
        </w:rPr>
        <w:t>për</w:t>
      </w:r>
      <w:r w:rsidR="00AA7C12" w:rsidRPr="006051CB">
        <w:rPr>
          <w:i w:val="0"/>
          <w:color w:val="auto"/>
          <w:sz w:val="24"/>
        </w:rPr>
        <w:t xml:space="preserve"> </w:t>
      </w:r>
      <w:r w:rsidRPr="006051CB">
        <w:rPr>
          <w:i w:val="0"/>
          <w:color w:val="auto"/>
          <w:sz w:val="24"/>
        </w:rPr>
        <w:t>qëllim</w:t>
      </w:r>
      <w:r w:rsidR="00AA7C12" w:rsidRPr="006051CB">
        <w:rPr>
          <w:i w:val="0"/>
          <w:color w:val="auto"/>
          <w:sz w:val="24"/>
        </w:rPr>
        <w:t xml:space="preserve"> </w:t>
      </w:r>
      <w:r w:rsidRPr="006051CB">
        <w:rPr>
          <w:i w:val="0"/>
          <w:color w:val="auto"/>
          <w:sz w:val="24"/>
        </w:rPr>
        <w:t>që</w:t>
      </w:r>
      <w:r w:rsidR="00AA7C12" w:rsidRPr="006051CB">
        <w:rPr>
          <w:i w:val="0"/>
          <w:color w:val="auto"/>
          <w:sz w:val="24"/>
        </w:rPr>
        <w:t xml:space="preserve"> </w:t>
      </w:r>
      <w:r w:rsidRPr="006051CB">
        <w:rPr>
          <w:i w:val="0"/>
          <w:color w:val="auto"/>
          <w:sz w:val="24"/>
        </w:rPr>
        <w:t>të</w:t>
      </w:r>
      <w:r w:rsidR="00AA7C12" w:rsidRPr="006051CB">
        <w:rPr>
          <w:i w:val="0"/>
          <w:color w:val="auto"/>
          <w:sz w:val="24"/>
        </w:rPr>
        <w:t xml:space="preserve"> </w:t>
      </w:r>
      <w:r w:rsidRPr="006051CB">
        <w:rPr>
          <w:i w:val="0"/>
          <w:color w:val="auto"/>
          <w:sz w:val="24"/>
        </w:rPr>
        <w:t>shërbejë</w:t>
      </w:r>
      <w:r w:rsidR="00AA7C12" w:rsidRPr="006051CB">
        <w:rPr>
          <w:i w:val="0"/>
          <w:color w:val="auto"/>
          <w:sz w:val="24"/>
        </w:rPr>
        <w:t xml:space="preserve"> </w:t>
      </w:r>
      <w:r w:rsidRPr="006051CB">
        <w:rPr>
          <w:i w:val="0"/>
          <w:color w:val="auto"/>
          <w:sz w:val="24"/>
        </w:rPr>
        <w:t>si</w:t>
      </w:r>
      <w:r w:rsidR="00AA7C12" w:rsidRPr="006051CB">
        <w:rPr>
          <w:i w:val="0"/>
          <w:color w:val="auto"/>
          <w:sz w:val="24"/>
        </w:rPr>
        <w:t xml:space="preserve"> </w:t>
      </w:r>
      <w:r w:rsidRPr="006051CB">
        <w:rPr>
          <w:i w:val="0"/>
          <w:color w:val="auto"/>
          <w:sz w:val="24"/>
        </w:rPr>
        <w:t>referencë</w:t>
      </w:r>
      <w:r w:rsidR="00AA7C12" w:rsidRPr="006051CB">
        <w:rPr>
          <w:i w:val="0"/>
          <w:color w:val="auto"/>
          <w:sz w:val="24"/>
        </w:rPr>
        <w:t xml:space="preserve"> </w:t>
      </w:r>
      <w:r w:rsidRPr="006051CB">
        <w:rPr>
          <w:i w:val="0"/>
          <w:color w:val="auto"/>
          <w:sz w:val="24"/>
        </w:rPr>
        <w:t>për</w:t>
      </w:r>
      <w:r w:rsidR="00AA7C12" w:rsidRPr="006051CB">
        <w:rPr>
          <w:i w:val="0"/>
          <w:color w:val="auto"/>
          <w:sz w:val="24"/>
        </w:rPr>
        <w:t xml:space="preserve"> </w:t>
      </w:r>
      <w:r w:rsidRPr="006051CB">
        <w:rPr>
          <w:i w:val="0"/>
          <w:color w:val="auto"/>
          <w:sz w:val="24"/>
        </w:rPr>
        <w:t>të</w:t>
      </w:r>
      <w:r w:rsidR="00AA7C12" w:rsidRPr="006051CB">
        <w:rPr>
          <w:i w:val="0"/>
          <w:color w:val="auto"/>
          <w:sz w:val="24"/>
        </w:rPr>
        <w:t xml:space="preserve"> </w:t>
      </w:r>
      <w:r w:rsidRPr="006051CB">
        <w:rPr>
          <w:i w:val="0"/>
          <w:color w:val="auto"/>
          <w:sz w:val="24"/>
        </w:rPr>
        <w:t>gjithë</w:t>
      </w:r>
      <w:r w:rsidR="00AA7C12" w:rsidRPr="006051CB">
        <w:rPr>
          <w:i w:val="0"/>
          <w:color w:val="auto"/>
          <w:sz w:val="24"/>
        </w:rPr>
        <w:t xml:space="preserve"> </w:t>
      </w:r>
      <w:r w:rsidRPr="006051CB">
        <w:rPr>
          <w:i w:val="0"/>
          <w:color w:val="auto"/>
          <w:sz w:val="24"/>
        </w:rPr>
        <w:t>ata</w:t>
      </w:r>
      <w:r w:rsidR="00AA7C12" w:rsidRPr="006051CB">
        <w:rPr>
          <w:i w:val="0"/>
          <w:color w:val="auto"/>
          <w:sz w:val="24"/>
        </w:rPr>
        <w:t xml:space="preserve"> </w:t>
      </w:r>
      <w:r w:rsidRPr="006051CB">
        <w:rPr>
          <w:i w:val="0"/>
          <w:color w:val="auto"/>
          <w:sz w:val="24"/>
        </w:rPr>
        <w:t>që</w:t>
      </w:r>
      <w:r w:rsidR="00AA7C12" w:rsidRPr="006051CB">
        <w:rPr>
          <w:i w:val="0"/>
          <w:color w:val="auto"/>
          <w:sz w:val="24"/>
        </w:rPr>
        <w:t xml:space="preserve"> </w:t>
      </w:r>
      <w:r w:rsidRPr="006051CB">
        <w:rPr>
          <w:i w:val="0"/>
          <w:color w:val="auto"/>
          <w:sz w:val="24"/>
        </w:rPr>
        <w:t>janë</w:t>
      </w:r>
      <w:r w:rsidR="00AA7C12" w:rsidRPr="006051CB">
        <w:rPr>
          <w:i w:val="0"/>
          <w:color w:val="auto"/>
          <w:sz w:val="24"/>
        </w:rPr>
        <w:t xml:space="preserve"> </w:t>
      </w:r>
      <w:r w:rsidRPr="006051CB">
        <w:rPr>
          <w:i w:val="0"/>
          <w:color w:val="auto"/>
          <w:sz w:val="24"/>
        </w:rPr>
        <w:t>të</w:t>
      </w:r>
      <w:r w:rsidR="00AA7C12" w:rsidRPr="006051CB">
        <w:rPr>
          <w:i w:val="0"/>
          <w:color w:val="auto"/>
          <w:sz w:val="24"/>
        </w:rPr>
        <w:t xml:space="preserve"> </w:t>
      </w:r>
      <w:r w:rsidRPr="006051CB">
        <w:rPr>
          <w:i w:val="0"/>
          <w:color w:val="auto"/>
          <w:sz w:val="24"/>
        </w:rPr>
        <w:t>përfshirë</w:t>
      </w:r>
      <w:r w:rsidR="00AA7C12" w:rsidRPr="006051CB">
        <w:rPr>
          <w:i w:val="0"/>
          <w:color w:val="auto"/>
          <w:sz w:val="24"/>
        </w:rPr>
        <w:t xml:space="preserve"> </w:t>
      </w:r>
      <w:r w:rsidRPr="006051CB">
        <w:rPr>
          <w:i w:val="0"/>
          <w:color w:val="auto"/>
          <w:sz w:val="24"/>
        </w:rPr>
        <w:t>në</w:t>
      </w:r>
      <w:r w:rsidR="00AA7C12" w:rsidRPr="006051CB">
        <w:rPr>
          <w:i w:val="0"/>
          <w:color w:val="auto"/>
          <w:sz w:val="24"/>
        </w:rPr>
        <w:t xml:space="preserve"> </w:t>
      </w:r>
      <w:r w:rsidRPr="006051CB">
        <w:rPr>
          <w:i w:val="0"/>
          <w:color w:val="auto"/>
          <w:sz w:val="24"/>
        </w:rPr>
        <w:t>procesin</w:t>
      </w:r>
      <w:r w:rsidR="00AA7C12" w:rsidRPr="006051CB">
        <w:rPr>
          <w:i w:val="0"/>
          <w:color w:val="auto"/>
          <w:sz w:val="24"/>
        </w:rPr>
        <w:t xml:space="preserve"> </w:t>
      </w:r>
      <w:r w:rsidRPr="006051CB">
        <w:rPr>
          <w:i w:val="0"/>
          <w:color w:val="auto"/>
          <w:sz w:val="24"/>
        </w:rPr>
        <w:t>e</w:t>
      </w:r>
      <w:r w:rsidR="00AA7C12" w:rsidRPr="006051CB">
        <w:rPr>
          <w:i w:val="0"/>
          <w:color w:val="auto"/>
          <w:sz w:val="24"/>
        </w:rPr>
        <w:t xml:space="preserve"> </w:t>
      </w:r>
      <w:r w:rsidRPr="006051CB">
        <w:rPr>
          <w:i w:val="0"/>
          <w:color w:val="auto"/>
          <w:sz w:val="24"/>
        </w:rPr>
        <w:t>planifikimit,</w:t>
      </w:r>
      <w:r w:rsidR="00AA7C12" w:rsidRPr="006051CB">
        <w:rPr>
          <w:i w:val="0"/>
          <w:color w:val="auto"/>
          <w:sz w:val="24"/>
        </w:rPr>
        <w:t xml:space="preserve"> </w:t>
      </w:r>
      <w:r w:rsidRPr="006051CB">
        <w:rPr>
          <w:i w:val="0"/>
          <w:color w:val="auto"/>
          <w:sz w:val="24"/>
        </w:rPr>
        <w:t>programimit,</w:t>
      </w:r>
      <w:r w:rsidR="00AA7C12" w:rsidRPr="006051CB">
        <w:rPr>
          <w:i w:val="0"/>
          <w:color w:val="auto"/>
          <w:sz w:val="24"/>
        </w:rPr>
        <w:t xml:space="preserve"> </w:t>
      </w:r>
      <w:r w:rsidRPr="006051CB">
        <w:rPr>
          <w:i w:val="0"/>
          <w:color w:val="auto"/>
          <w:sz w:val="24"/>
        </w:rPr>
        <w:t>projektimit/dizajnit</w:t>
      </w:r>
      <w:r w:rsidR="00AA7C12" w:rsidRPr="006051CB">
        <w:rPr>
          <w:i w:val="0"/>
          <w:color w:val="auto"/>
          <w:sz w:val="24"/>
        </w:rPr>
        <w:t xml:space="preserve"> </w:t>
      </w:r>
      <w:r w:rsidRPr="006051CB">
        <w:rPr>
          <w:i w:val="0"/>
          <w:color w:val="auto"/>
          <w:sz w:val="24"/>
        </w:rPr>
        <w:t>dhe</w:t>
      </w:r>
      <w:r w:rsidR="00AA7C12" w:rsidRPr="006051CB">
        <w:rPr>
          <w:i w:val="0"/>
          <w:color w:val="auto"/>
          <w:sz w:val="24"/>
        </w:rPr>
        <w:t xml:space="preserve"> </w:t>
      </w:r>
      <w:r w:rsidRPr="006051CB">
        <w:rPr>
          <w:i w:val="0"/>
          <w:color w:val="auto"/>
          <w:sz w:val="24"/>
        </w:rPr>
        <w:t>ndërtimit</w:t>
      </w:r>
      <w:r w:rsidR="00AA7C12" w:rsidRPr="006051CB">
        <w:rPr>
          <w:i w:val="0"/>
          <w:color w:val="auto"/>
          <w:sz w:val="24"/>
        </w:rPr>
        <w:t xml:space="preserve"> </w:t>
      </w:r>
      <w:r w:rsidRPr="006051CB">
        <w:rPr>
          <w:i w:val="0"/>
          <w:color w:val="auto"/>
          <w:sz w:val="24"/>
        </w:rPr>
        <w:t>të</w:t>
      </w:r>
      <w:r w:rsidR="00AA7C12" w:rsidRPr="006051CB">
        <w:rPr>
          <w:i w:val="0"/>
          <w:color w:val="auto"/>
          <w:sz w:val="24"/>
        </w:rPr>
        <w:t xml:space="preserve"> </w:t>
      </w:r>
      <w:r w:rsidRPr="006051CB">
        <w:rPr>
          <w:i w:val="0"/>
          <w:color w:val="auto"/>
          <w:sz w:val="24"/>
        </w:rPr>
        <w:t>ndërtesave/hapësirave</w:t>
      </w:r>
      <w:r w:rsidR="00AA7C12" w:rsidRPr="006051CB">
        <w:rPr>
          <w:i w:val="0"/>
          <w:color w:val="auto"/>
          <w:sz w:val="24"/>
        </w:rPr>
        <w:t xml:space="preserve"> </w:t>
      </w:r>
      <w:r w:rsidRPr="006051CB">
        <w:rPr>
          <w:i w:val="0"/>
          <w:color w:val="auto"/>
          <w:sz w:val="24"/>
        </w:rPr>
        <w:t>të</w:t>
      </w:r>
      <w:r w:rsidR="00AA7C12" w:rsidRPr="006051CB">
        <w:rPr>
          <w:i w:val="0"/>
          <w:color w:val="auto"/>
          <w:sz w:val="24"/>
        </w:rPr>
        <w:t xml:space="preserve"> </w:t>
      </w:r>
      <w:r w:rsidRPr="006051CB">
        <w:rPr>
          <w:i w:val="0"/>
          <w:color w:val="auto"/>
          <w:sz w:val="24"/>
        </w:rPr>
        <w:t>reja</w:t>
      </w:r>
      <w:r w:rsidR="00AA7C12" w:rsidRPr="006051CB">
        <w:rPr>
          <w:i w:val="0"/>
          <w:color w:val="auto"/>
          <w:sz w:val="24"/>
        </w:rPr>
        <w:t xml:space="preserve"> </w:t>
      </w:r>
      <w:r w:rsidRPr="006051CB">
        <w:rPr>
          <w:i w:val="0"/>
          <w:color w:val="auto"/>
          <w:sz w:val="24"/>
        </w:rPr>
        <w:t>të</w:t>
      </w:r>
      <w:r w:rsidR="00AA7C12" w:rsidRPr="006051CB">
        <w:rPr>
          <w:i w:val="0"/>
          <w:color w:val="auto"/>
          <w:sz w:val="24"/>
        </w:rPr>
        <w:t xml:space="preserve"> </w:t>
      </w:r>
      <w:r w:rsidRPr="006051CB">
        <w:rPr>
          <w:i w:val="0"/>
          <w:color w:val="auto"/>
          <w:sz w:val="24"/>
        </w:rPr>
        <w:t>kopshteve</w:t>
      </w:r>
      <w:r w:rsidR="00AA7C12" w:rsidRPr="006051CB">
        <w:rPr>
          <w:i w:val="0"/>
          <w:color w:val="auto"/>
          <w:sz w:val="24"/>
        </w:rPr>
        <w:t xml:space="preserve"> </w:t>
      </w:r>
      <w:r w:rsidRPr="006051CB">
        <w:rPr>
          <w:i w:val="0"/>
          <w:color w:val="auto"/>
          <w:sz w:val="24"/>
        </w:rPr>
        <w:t>apo</w:t>
      </w:r>
      <w:r w:rsidR="00AA7C12" w:rsidRPr="006051CB">
        <w:rPr>
          <w:i w:val="0"/>
          <w:color w:val="auto"/>
          <w:sz w:val="24"/>
        </w:rPr>
        <w:t xml:space="preserve"> </w:t>
      </w:r>
      <w:r w:rsidRPr="006051CB">
        <w:rPr>
          <w:i w:val="0"/>
          <w:color w:val="auto"/>
          <w:sz w:val="24"/>
        </w:rPr>
        <w:t>në</w:t>
      </w:r>
      <w:r w:rsidR="00AA7C12" w:rsidRPr="006051CB">
        <w:rPr>
          <w:i w:val="0"/>
          <w:color w:val="auto"/>
          <w:sz w:val="24"/>
        </w:rPr>
        <w:t xml:space="preserve"> </w:t>
      </w:r>
      <w:r w:rsidRPr="006051CB">
        <w:rPr>
          <w:i w:val="0"/>
          <w:color w:val="auto"/>
          <w:sz w:val="24"/>
        </w:rPr>
        <w:t>rehabilitimin</w:t>
      </w:r>
      <w:r w:rsidR="00AA7C12" w:rsidRPr="006051CB">
        <w:rPr>
          <w:i w:val="0"/>
          <w:color w:val="auto"/>
          <w:sz w:val="24"/>
        </w:rPr>
        <w:t xml:space="preserve"> </w:t>
      </w:r>
      <w:r w:rsidRPr="006051CB">
        <w:rPr>
          <w:i w:val="0"/>
          <w:color w:val="auto"/>
          <w:sz w:val="24"/>
        </w:rPr>
        <w:t>e</w:t>
      </w:r>
      <w:r w:rsidR="00AA7C12" w:rsidRPr="006051CB">
        <w:rPr>
          <w:i w:val="0"/>
          <w:color w:val="auto"/>
          <w:sz w:val="24"/>
        </w:rPr>
        <w:t xml:space="preserve"> </w:t>
      </w:r>
      <w:r w:rsidRPr="006051CB">
        <w:rPr>
          <w:i w:val="0"/>
          <w:color w:val="auto"/>
          <w:sz w:val="24"/>
        </w:rPr>
        <w:t>ndërtesave</w:t>
      </w:r>
      <w:r w:rsidR="00AA7C12" w:rsidRPr="006051CB">
        <w:rPr>
          <w:i w:val="0"/>
          <w:color w:val="auto"/>
          <w:sz w:val="24"/>
        </w:rPr>
        <w:t xml:space="preserve"> </w:t>
      </w:r>
      <w:r w:rsidR="006051CB">
        <w:rPr>
          <w:i w:val="0"/>
          <w:color w:val="auto"/>
          <w:sz w:val="24"/>
        </w:rPr>
        <w:t>ekzistuese.</w:t>
      </w:r>
      <w:proofErr w:type="gramEnd"/>
      <w:r w:rsidR="006051CB">
        <w:rPr>
          <w:i w:val="0"/>
          <w:color w:val="auto"/>
          <w:sz w:val="24"/>
        </w:rPr>
        <w:t xml:space="preserve"> </w:t>
      </w:r>
    </w:p>
    <w:p w:rsidR="006206EA" w:rsidRPr="006051CB" w:rsidRDefault="006206EA" w:rsidP="006051CB">
      <w:pPr>
        <w:pStyle w:val="Caption"/>
        <w:spacing w:after="0"/>
        <w:divId w:val="1375621536"/>
        <w:rPr>
          <w:i w:val="0"/>
          <w:color w:val="auto"/>
          <w:sz w:val="24"/>
        </w:rPr>
      </w:pPr>
      <w:r w:rsidRPr="006051CB">
        <w:rPr>
          <w:rFonts w:cs="Times New Roman"/>
          <w:i w:val="0"/>
          <w:color w:val="auto"/>
          <w:sz w:val="24"/>
          <w:szCs w:val="24"/>
          <w:lang w:val="sq-AL"/>
        </w:rPr>
        <w:t>Bazuar</w:t>
      </w:r>
      <w:r w:rsidR="00AA7C12" w:rsidRPr="006051CB">
        <w:rPr>
          <w:rFonts w:cs="Times New Roman"/>
          <w:i w:val="0"/>
          <w:color w:val="auto"/>
          <w:sz w:val="24"/>
          <w:szCs w:val="24"/>
          <w:lang w:val="sq-AL"/>
        </w:rPr>
        <w:t xml:space="preserve"> </w:t>
      </w:r>
      <w:r w:rsidRPr="006051CB">
        <w:rPr>
          <w:rFonts w:cs="Times New Roman"/>
          <w:i w:val="0"/>
          <w:color w:val="auto"/>
          <w:sz w:val="24"/>
          <w:szCs w:val="24"/>
          <w:lang w:val="sq-AL"/>
        </w:rPr>
        <w:t>në</w:t>
      </w:r>
      <w:r w:rsidR="00AA7C12" w:rsidRPr="006051CB">
        <w:rPr>
          <w:rFonts w:cs="Times New Roman"/>
          <w:i w:val="0"/>
          <w:color w:val="auto"/>
          <w:sz w:val="24"/>
          <w:szCs w:val="24"/>
          <w:lang w:val="sq-AL"/>
        </w:rPr>
        <w:t xml:space="preserve"> </w:t>
      </w:r>
      <w:r w:rsidRPr="006051CB">
        <w:rPr>
          <w:rFonts w:cs="Times New Roman"/>
          <w:b/>
          <w:i w:val="0"/>
          <w:color w:val="auto"/>
          <w:sz w:val="24"/>
          <w:szCs w:val="24"/>
          <w:lang w:val="sq-AL"/>
        </w:rPr>
        <w:t>“Standardet</w:t>
      </w:r>
      <w:r w:rsidR="00AA7C12" w:rsidRPr="006051CB">
        <w:rPr>
          <w:rFonts w:cs="Times New Roman"/>
          <w:b/>
          <w:i w:val="0"/>
          <w:color w:val="auto"/>
          <w:sz w:val="24"/>
          <w:szCs w:val="24"/>
          <w:lang w:val="sq-AL"/>
        </w:rPr>
        <w:t xml:space="preserve"> </w:t>
      </w:r>
      <w:r w:rsidRPr="006051CB">
        <w:rPr>
          <w:rFonts w:cs="Times New Roman"/>
          <w:b/>
          <w:i w:val="0"/>
          <w:color w:val="auto"/>
          <w:sz w:val="24"/>
          <w:szCs w:val="24"/>
          <w:lang w:val="sq-AL"/>
        </w:rPr>
        <w:t>e</w:t>
      </w:r>
      <w:r w:rsidR="00AA7C12" w:rsidRPr="006051CB">
        <w:rPr>
          <w:rFonts w:cs="Times New Roman"/>
          <w:b/>
          <w:i w:val="0"/>
          <w:color w:val="auto"/>
          <w:sz w:val="24"/>
          <w:szCs w:val="24"/>
          <w:lang w:val="sq-AL"/>
        </w:rPr>
        <w:t xml:space="preserve"> </w:t>
      </w:r>
      <w:r w:rsidRPr="006051CB">
        <w:rPr>
          <w:rFonts w:cs="Times New Roman"/>
          <w:b/>
          <w:i w:val="0"/>
          <w:color w:val="auto"/>
          <w:sz w:val="24"/>
          <w:szCs w:val="24"/>
          <w:lang w:val="sq-AL"/>
        </w:rPr>
        <w:t>projektimit</w:t>
      </w:r>
      <w:r w:rsidR="00AA7C12" w:rsidRPr="006051CB">
        <w:rPr>
          <w:rFonts w:cs="Times New Roman"/>
          <w:b/>
          <w:i w:val="0"/>
          <w:color w:val="auto"/>
          <w:sz w:val="24"/>
          <w:szCs w:val="24"/>
          <w:lang w:val="sq-AL"/>
        </w:rPr>
        <w:t xml:space="preserve"> </w:t>
      </w:r>
      <w:r w:rsidRPr="006051CB">
        <w:rPr>
          <w:rFonts w:cs="Times New Roman"/>
          <w:b/>
          <w:i w:val="0"/>
          <w:color w:val="auto"/>
          <w:sz w:val="24"/>
          <w:szCs w:val="24"/>
          <w:lang w:val="sq-AL"/>
        </w:rPr>
        <w:t>të</w:t>
      </w:r>
      <w:r w:rsidR="00AA7C12" w:rsidRPr="006051CB">
        <w:rPr>
          <w:rFonts w:cs="Times New Roman"/>
          <w:b/>
          <w:i w:val="0"/>
          <w:color w:val="auto"/>
          <w:sz w:val="24"/>
          <w:szCs w:val="24"/>
          <w:lang w:val="sq-AL"/>
        </w:rPr>
        <w:t xml:space="preserve"> </w:t>
      </w:r>
      <w:r w:rsidRPr="006051CB">
        <w:rPr>
          <w:rFonts w:cs="Times New Roman"/>
          <w:b/>
          <w:i w:val="0"/>
          <w:color w:val="auto"/>
          <w:sz w:val="24"/>
          <w:szCs w:val="24"/>
          <w:lang w:val="sq-AL"/>
        </w:rPr>
        <w:t>kopshteve”</w:t>
      </w:r>
      <w:r w:rsidRPr="006051CB">
        <w:rPr>
          <w:rFonts w:cs="Times New Roman"/>
          <w:i w:val="0"/>
          <w:color w:val="auto"/>
          <w:sz w:val="24"/>
          <w:szCs w:val="24"/>
          <w:lang w:val="sq-AL"/>
        </w:rPr>
        <w:t>,</w:t>
      </w:r>
      <w:r w:rsidR="00AA7C12" w:rsidRPr="006051CB">
        <w:rPr>
          <w:rFonts w:cs="Times New Roman"/>
          <w:i w:val="0"/>
          <w:color w:val="auto"/>
          <w:sz w:val="24"/>
          <w:szCs w:val="24"/>
          <w:lang w:val="sq-AL"/>
        </w:rPr>
        <w:t xml:space="preserve"> </w:t>
      </w:r>
      <w:r w:rsidRPr="006051CB">
        <w:rPr>
          <w:rFonts w:cs="Times New Roman"/>
          <w:i w:val="0"/>
          <w:color w:val="auto"/>
          <w:sz w:val="24"/>
          <w:szCs w:val="24"/>
          <w:lang w:val="sq-AL"/>
        </w:rPr>
        <w:t>kopshtet</w:t>
      </w:r>
      <w:r w:rsidR="00AA7C12" w:rsidRPr="006051CB">
        <w:rPr>
          <w:rFonts w:cs="Times New Roman"/>
          <w:i w:val="0"/>
          <w:color w:val="auto"/>
          <w:sz w:val="24"/>
          <w:szCs w:val="24"/>
          <w:lang w:val="sq-AL"/>
        </w:rPr>
        <w:t xml:space="preserve"> </w:t>
      </w:r>
      <w:r w:rsidRPr="006051CB">
        <w:rPr>
          <w:rFonts w:cs="Times New Roman"/>
          <w:i w:val="0"/>
          <w:color w:val="auto"/>
          <w:sz w:val="24"/>
          <w:szCs w:val="24"/>
          <w:lang w:val="sq-AL"/>
        </w:rPr>
        <w:t>duhet</w:t>
      </w:r>
      <w:r w:rsidR="00AA7C12" w:rsidRPr="006051CB">
        <w:rPr>
          <w:rFonts w:cs="Times New Roman"/>
          <w:i w:val="0"/>
          <w:color w:val="auto"/>
          <w:sz w:val="24"/>
          <w:szCs w:val="24"/>
          <w:lang w:val="sq-AL"/>
        </w:rPr>
        <w:t xml:space="preserve"> </w:t>
      </w:r>
      <w:r w:rsidRPr="006051CB">
        <w:rPr>
          <w:rFonts w:cs="Times New Roman"/>
          <w:i w:val="0"/>
          <w:color w:val="auto"/>
          <w:sz w:val="24"/>
          <w:szCs w:val="24"/>
          <w:lang w:val="sq-AL"/>
        </w:rPr>
        <w:t>të</w:t>
      </w:r>
      <w:r w:rsidR="00AA7C12" w:rsidRPr="006051CB">
        <w:rPr>
          <w:rFonts w:cs="Times New Roman"/>
          <w:i w:val="0"/>
          <w:color w:val="auto"/>
          <w:sz w:val="24"/>
          <w:szCs w:val="24"/>
          <w:lang w:val="sq-AL"/>
        </w:rPr>
        <w:t xml:space="preserve"> </w:t>
      </w:r>
      <w:r w:rsidRPr="006051CB">
        <w:rPr>
          <w:rFonts w:cs="Times New Roman"/>
          <w:i w:val="0"/>
          <w:color w:val="auto"/>
          <w:sz w:val="24"/>
          <w:szCs w:val="24"/>
          <w:lang w:val="sq-AL"/>
        </w:rPr>
        <w:t>jenë</w:t>
      </w:r>
      <w:r w:rsidR="00AA7C12" w:rsidRPr="006051CB">
        <w:rPr>
          <w:rFonts w:cs="Times New Roman"/>
          <w:i w:val="0"/>
          <w:color w:val="auto"/>
          <w:sz w:val="24"/>
          <w:szCs w:val="24"/>
          <w:lang w:val="sq-AL"/>
        </w:rPr>
        <w:t xml:space="preserve"> </w:t>
      </w:r>
      <w:r w:rsidRPr="006051CB">
        <w:rPr>
          <w:rFonts w:cs="Times New Roman"/>
          <w:i w:val="0"/>
          <w:color w:val="auto"/>
          <w:sz w:val="24"/>
          <w:szCs w:val="24"/>
          <w:lang w:val="sq-AL"/>
        </w:rPr>
        <w:t>godina</w:t>
      </w:r>
      <w:r w:rsidR="00AA7C12" w:rsidRPr="006051CB">
        <w:rPr>
          <w:rFonts w:cs="Times New Roman"/>
          <w:i w:val="0"/>
          <w:color w:val="auto"/>
          <w:sz w:val="24"/>
          <w:szCs w:val="24"/>
          <w:lang w:val="sq-AL"/>
        </w:rPr>
        <w:t xml:space="preserve"> </w:t>
      </w:r>
      <w:r w:rsidRPr="006051CB">
        <w:rPr>
          <w:rFonts w:cs="Times New Roman"/>
          <w:i w:val="0"/>
          <w:color w:val="auto"/>
          <w:sz w:val="24"/>
          <w:szCs w:val="24"/>
          <w:lang w:val="sq-AL"/>
        </w:rPr>
        <w:t>të</w:t>
      </w:r>
      <w:r w:rsidR="00AA7C12" w:rsidRPr="006051CB">
        <w:rPr>
          <w:rFonts w:cs="Times New Roman"/>
          <w:i w:val="0"/>
          <w:color w:val="auto"/>
          <w:sz w:val="24"/>
          <w:szCs w:val="24"/>
          <w:lang w:val="sq-AL"/>
        </w:rPr>
        <w:t xml:space="preserve"> </w:t>
      </w:r>
      <w:r w:rsidRPr="006051CB">
        <w:rPr>
          <w:rFonts w:cs="Times New Roman"/>
          <w:i w:val="0"/>
          <w:color w:val="auto"/>
          <w:sz w:val="24"/>
          <w:szCs w:val="24"/>
          <w:lang w:val="sq-AL"/>
        </w:rPr>
        <w:t>ndara</w:t>
      </w:r>
      <w:r w:rsidR="00AA7C12" w:rsidRPr="006051CB">
        <w:rPr>
          <w:rFonts w:cs="Times New Roman"/>
          <w:i w:val="0"/>
          <w:color w:val="auto"/>
          <w:sz w:val="24"/>
          <w:szCs w:val="24"/>
          <w:lang w:val="sq-AL"/>
        </w:rPr>
        <w:t xml:space="preserve"> </w:t>
      </w:r>
      <w:r w:rsidRPr="006051CB">
        <w:rPr>
          <w:rFonts w:cs="Times New Roman"/>
          <w:i w:val="0"/>
          <w:color w:val="auto"/>
          <w:sz w:val="24"/>
          <w:szCs w:val="24"/>
          <w:lang w:val="sq-AL"/>
        </w:rPr>
        <w:t>nga</w:t>
      </w:r>
      <w:r w:rsidR="00AA7C12" w:rsidRPr="006051CB">
        <w:rPr>
          <w:rFonts w:cs="Times New Roman"/>
          <w:i w:val="0"/>
          <w:color w:val="auto"/>
          <w:sz w:val="24"/>
          <w:szCs w:val="24"/>
          <w:lang w:val="sq-AL"/>
        </w:rPr>
        <w:t xml:space="preserve"> </w:t>
      </w:r>
      <w:r w:rsidRPr="006051CB">
        <w:rPr>
          <w:rFonts w:cs="Times New Roman"/>
          <w:i w:val="0"/>
          <w:color w:val="auto"/>
          <w:sz w:val="24"/>
          <w:szCs w:val="24"/>
          <w:lang w:val="sq-AL"/>
        </w:rPr>
        <w:t>shkollat.</w:t>
      </w:r>
    </w:p>
    <w:p w:rsidR="00F60497" w:rsidRPr="00F60497" w:rsidRDefault="00F60497" w:rsidP="001803B6">
      <w:pPr>
        <w:spacing w:after="0" w:line="240" w:lineRule="auto"/>
        <w:textDirection w:val="btLr"/>
        <w:divId w:val="1375621536"/>
        <w:rPr>
          <w:sz w:val="22"/>
        </w:rPr>
      </w:pPr>
    </w:p>
    <w:p w:rsidR="005E710D" w:rsidRDefault="005E710D" w:rsidP="001803B6">
      <w:pPr>
        <w:pStyle w:val="Heading4"/>
        <w:spacing w:before="0" w:line="240" w:lineRule="auto"/>
        <w:rPr>
          <w:lang w:val="sq-AL"/>
        </w:rPr>
      </w:pPr>
      <w:r>
        <w:rPr>
          <w:lang w:val="sq-AL"/>
        </w:rPr>
        <w:t>Objektivat</w:t>
      </w:r>
      <w:r w:rsidR="00AA7C12">
        <w:rPr>
          <w:lang w:val="sq-AL"/>
        </w:rPr>
        <w:t xml:space="preserve"> </w:t>
      </w:r>
      <w:r>
        <w:rPr>
          <w:lang w:val="sq-AL"/>
        </w:rPr>
        <w:t>kryesorë</w:t>
      </w:r>
    </w:p>
    <w:p w:rsidR="005E710D" w:rsidRPr="006051CB" w:rsidRDefault="005E710D" w:rsidP="006051CB">
      <w:pPr>
        <w:pStyle w:val="instruction"/>
        <w:spacing w:before="0" w:beforeAutospacing="0"/>
        <w:jc w:val="both"/>
      </w:pPr>
      <w:r>
        <w:t>Rikonstruksioni</w:t>
      </w:r>
      <w:r w:rsidR="00AA7C12">
        <w:t xml:space="preserve"> i </w:t>
      </w:r>
      <w:r>
        <w:t>godinave</w:t>
      </w:r>
      <w:r w:rsidR="00AA7C12">
        <w:t xml:space="preserve"> </w:t>
      </w:r>
      <w:r>
        <w:t>duke</w:t>
      </w:r>
      <w:r w:rsidR="00AA7C12">
        <w:t xml:space="preserve"> </w:t>
      </w:r>
      <w:proofErr w:type="gramStart"/>
      <w:r>
        <w:t>iu</w:t>
      </w:r>
      <w:proofErr w:type="gramEnd"/>
      <w:r w:rsidR="00AA7C12">
        <w:t xml:space="preserve"> </w:t>
      </w:r>
      <w:r>
        <w:t>përmbajtur</w:t>
      </w:r>
      <w:r w:rsidR="00AA7C12">
        <w:t xml:space="preserve"> </w:t>
      </w:r>
      <w:r>
        <w:t>standardeve</w:t>
      </w:r>
      <w:r w:rsidR="00AA7C12">
        <w:t xml:space="preserve"> </w:t>
      </w:r>
      <w:r>
        <w:t>për</w:t>
      </w:r>
      <w:r w:rsidR="00AA7C12">
        <w:t xml:space="preserve"> </w:t>
      </w:r>
      <w:r>
        <w:t>hapësirat</w:t>
      </w:r>
      <w:r w:rsidR="00AA7C12">
        <w:t xml:space="preserve"> </w:t>
      </w:r>
      <w:r>
        <w:t>e</w:t>
      </w:r>
      <w:r w:rsidR="00AA7C12">
        <w:t xml:space="preserve"> </w:t>
      </w:r>
      <w:r>
        <w:t>kopshteve</w:t>
      </w:r>
      <w:r w:rsidR="00AA7C12">
        <w:t xml:space="preserve"> </w:t>
      </w:r>
      <w:r>
        <w:t>dhe</w:t>
      </w:r>
      <w:r w:rsidR="00AA7C12">
        <w:t xml:space="preserve"> </w:t>
      </w:r>
      <w:r>
        <w:t>facilitetet</w:t>
      </w:r>
      <w:r w:rsidR="00AA7C12">
        <w:t xml:space="preserve"> </w:t>
      </w:r>
      <w:r>
        <w:t>e</w:t>
      </w:r>
      <w:r w:rsidR="00AA7C12">
        <w:t xml:space="preserve"> </w:t>
      </w:r>
      <w:r>
        <w:t>nevojshme.</w:t>
      </w:r>
      <w:r w:rsidR="00AA7C12">
        <w:t xml:space="preserve">           </w:t>
      </w:r>
    </w:p>
    <w:p w:rsidR="006051CB" w:rsidRPr="006051CB" w:rsidRDefault="005E710D" w:rsidP="006051CB">
      <w:pPr>
        <w:pStyle w:val="Heading4"/>
        <w:spacing w:before="0" w:line="240" w:lineRule="auto"/>
        <w:rPr>
          <w:lang w:val="sq-AL"/>
        </w:rPr>
      </w:pPr>
      <w:r>
        <w:rPr>
          <w:lang w:val="sq-AL"/>
        </w:rPr>
        <w:t>Nën</w:t>
      </w:r>
      <w:r w:rsidR="00AA7C12">
        <w:rPr>
          <w:lang w:val="sq-AL"/>
        </w:rPr>
        <w:t xml:space="preserve"> </w:t>
      </w:r>
      <w:r>
        <w:rPr>
          <w:lang w:val="sq-AL"/>
        </w:rPr>
        <w:t>objektivat:</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625"/>
        <w:gridCol w:w="8725"/>
      </w:tblGrid>
      <w:tr w:rsidR="005E710D" w:rsidTr="005E710D">
        <w:trPr>
          <w:tblHeader/>
        </w:trPr>
        <w:tc>
          <w:tcPr>
            <w:tcW w:w="625" w:type="dxa"/>
            <w:shd w:val="clear" w:color="669669" w:fill="FFFFFF"/>
          </w:tcPr>
          <w:p w:rsidR="005E710D" w:rsidRPr="004F40B5" w:rsidRDefault="005E710D" w:rsidP="001803B6">
            <w:pPr>
              <w:spacing w:after="0" w:line="240" w:lineRule="auto"/>
            </w:pPr>
            <w:r>
              <w:rPr>
                <w:b/>
                <w:color w:val="666699"/>
              </w:rPr>
              <w:t>Nr</w:t>
            </w:r>
          </w:p>
        </w:tc>
        <w:tc>
          <w:tcPr>
            <w:tcW w:w="8725" w:type="dxa"/>
            <w:shd w:val="clear" w:color="669669" w:fill="FFFFFF"/>
          </w:tcPr>
          <w:p w:rsidR="005E710D" w:rsidRDefault="006051CB" w:rsidP="001803B6">
            <w:pPr>
              <w:spacing w:line="240" w:lineRule="auto"/>
            </w:pPr>
            <w:r>
              <w:rPr>
                <w:b/>
                <w:color w:val="666699"/>
              </w:rPr>
              <w:t>Pë</w:t>
            </w:r>
            <w:r w:rsidR="005E710D">
              <w:rPr>
                <w:b/>
                <w:color w:val="666699"/>
              </w:rPr>
              <w:t>rshkrimi</w:t>
            </w:r>
          </w:p>
        </w:tc>
      </w:tr>
      <w:tr w:rsidR="005E710D" w:rsidTr="005E710D">
        <w:tc>
          <w:tcPr>
            <w:tcW w:w="625" w:type="dxa"/>
            <w:shd w:val="clear" w:color="669669" w:fill="FFFFFF"/>
          </w:tcPr>
          <w:p w:rsidR="005E710D" w:rsidRDefault="006206EA" w:rsidP="001803B6">
            <w:pPr>
              <w:spacing w:line="240" w:lineRule="auto"/>
            </w:pPr>
            <w:r>
              <w:t>1</w:t>
            </w:r>
          </w:p>
        </w:tc>
        <w:tc>
          <w:tcPr>
            <w:tcW w:w="8725" w:type="dxa"/>
            <w:shd w:val="clear" w:color="669669" w:fill="FFFFFF"/>
          </w:tcPr>
          <w:p w:rsidR="005E710D" w:rsidRDefault="005E710D" w:rsidP="001803B6">
            <w:pPr>
              <w:spacing w:after="0" w:line="240" w:lineRule="auto"/>
              <w:jc w:val="left"/>
            </w:pPr>
            <w:r>
              <w:t>Rikonstruksioni</w:t>
            </w:r>
            <w:r w:rsidR="00AA7C12">
              <w:t xml:space="preserve"> i </w:t>
            </w:r>
            <w:r>
              <w:t>godinave</w:t>
            </w:r>
            <w:r w:rsidR="00AA7C12">
              <w:t xml:space="preserve"> </w:t>
            </w:r>
            <w:r>
              <w:t>të</w:t>
            </w:r>
            <w:r w:rsidR="00AA7C12">
              <w:t xml:space="preserve"> </w:t>
            </w:r>
            <w:r>
              <w:t>kopshteve</w:t>
            </w:r>
            <w:r w:rsidR="00AA7C12">
              <w:t xml:space="preserve"> </w:t>
            </w:r>
            <w:r>
              <w:t>të</w:t>
            </w:r>
            <w:r w:rsidR="00AA7C12">
              <w:t xml:space="preserve"> </w:t>
            </w:r>
            <w:r>
              <w:t>cilat</w:t>
            </w:r>
            <w:r w:rsidR="00AA7C12">
              <w:t xml:space="preserve"> </w:t>
            </w:r>
            <w:r>
              <w:t>kanë</w:t>
            </w:r>
            <w:r w:rsidR="00AA7C12">
              <w:t xml:space="preserve"> </w:t>
            </w:r>
            <w:r>
              <w:t>nevojë</w:t>
            </w:r>
            <w:r w:rsidR="00AA7C12">
              <w:t xml:space="preserve"> </w:t>
            </w:r>
            <w:r>
              <w:t>për</w:t>
            </w:r>
            <w:r w:rsidR="00AA7C12">
              <w:t xml:space="preserve"> </w:t>
            </w:r>
            <w:r>
              <w:t>rikonstruksion</w:t>
            </w:r>
          </w:p>
        </w:tc>
      </w:tr>
    </w:tbl>
    <w:p w:rsidR="00086E95" w:rsidRDefault="00086E95" w:rsidP="001803B6">
      <w:pPr>
        <w:spacing w:line="240" w:lineRule="auto"/>
        <w:rPr>
          <w:lang w:val="sq-AL"/>
        </w:rPr>
      </w:pPr>
    </w:p>
    <w:p w:rsidR="005E710D" w:rsidRDefault="005E710D" w:rsidP="001803B6">
      <w:pPr>
        <w:pStyle w:val="Heading4"/>
        <w:spacing w:before="0" w:line="240" w:lineRule="auto"/>
        <w:rPr>
          <w:lang w:val="sq-AL"/>
        </w:rPr>
      </w:pPr>
      <w:r>
        <w:rPr>
          <w:lang w:val="sq-AL"/>
        </w:rPr>
        <w:t>Lista</w:t>
      </w:r>
      <w:r w:rsidR="00AA7C12">
        <w:rPr>
          <w:lang w:val="sq-AL"/>
        </w:rPr>
        <w:t xml:space="preserve"> </w:t>
      </w:r>
      <w:r>
        <w:rPr>
          <w:lang w:val="sq-AL"/>
        </w:rPr>
        <w:t>e</w:t>
      </w:r>
      <w:r w:rsidR="00AA7C12">
        <w:rPr>
          <w:lang w:val="sq-AL"/>
        </w:rPr>
        <w:t xml:space="preserve"> </w:t>
      </w:r>
      <w:r>
        <w:rPr>
          <w:lang w:val="sq-AL"/>
        </w:rPr>
        <w:t>aksioneve</w:t>
      </w:r>
    </w:p>
    <w:p w:rsidR="005E710D" w:rsidRDefault="005E710D" w:rsidP="001803B6">
      <w:pPr>
        <w:spacing w:line="240" w:lineRule="auto"/>
        <w:rPr>
          <w:lang w:val="sq-AL"/>
        </w:rPr>
      </w:pP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903"/>
        <w:gridCol w:w="1860"/>
        <w:gridCol w:w="1662"/>
        <w:gridCol w:w="956"/>
        <w:gridCol w:w="1007"/>
        <w:gridCol w:w="1007"/>
        <w:gridCol w:w="1007"/>
        <w:gridCol w:w="1174"/>
      </w:tblGrid>
      <w:tr w:rsidR="0017174C" w:rsidRPr="005E710D" w:rsidTr="005E710D">
        <w:trPr>
          <w:tblHeader/>
        </w:trPr>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3EF"/>
            <w:hideMark/>
          </w:tcPr>
          <w:p w:rsidR="005E710D" w:rsidRPr="005E710D" w:rsidRDefault="00AA7C12" w:rsidP="001803B6">
            <w:pPr>
              <w:spacing w:line="240" w:lineRule="auto"/>
            </w:pPr>
            <w:r>
              <w:rPr>
                <w:b/>
                <w:lang w:val="sq-AL"/>
              </w:rPr>
              <w:t xml:space="preserve">  </w:t>
            </w:r>
            <w:r w:rsidR="005E710D" w:rsidRPr="005E710D">
              <w:rPr>
                <w:b/>
                <w:color w:val="666699"/>
              </w:rPr>
              <w:t>Numri</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3EF"/>
            <w:hideMark/>
          </w:tcPr>
          <w:p w:rsidR="005E710D" w:rsidRPr="005E710D" w:rsidRDefault="005E710D" w:rsidP="001803B6">
            <w:pPr>
              <w:spacing w:line="240" w:lineRule="auto"/>
            </w:pPr>
            <w:r w:rsidRPr="005E710D">
              <w:rPr>
                <w:b/>
                <w:color w:val="666699"/>
              </w:rPr>
              <w:t>Projekti</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3EF"/>
            <w:hideMark/>
          </w:tcPr>
          <w:p w:rsidR="005E710D" w:rsidRPr="005E710D" w:rsidRDefault="005E710D" w:rsidP="001803B6">
            <w:pPr>
              <w:spacing w:line="240" w:lineRule="auto"/>
            </w:pPr>
            <w:r w:rsidRPr="005E710D">
              <w:rPr>
                <w:b/>
                <w:color w:val="666699"/>
              </w:rPr>
              <w:t>Pergjegjes</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3EF"/>
            <w:hideMark/>
          </w:tcPr>
          <w:p w:rsidR="005E710D" w:rsidRPr="005E710D" w:rsidRDefault="005E710D" w:rsidP="001803B6">
            <w:pPr>
              <w:spacing w:line="240" w:lineRule="auto"/>
            </w:pPr>
            <w:r w:rsidRPr="005E710D">
              <w:rPr>
                <w:b/>
                <w:color w:val="666699"/>
              </w:rPr>
              <w:t>Fakt</w:t>
            </w:r>
            <w:r w:rsidR="00AA7C12">
              <w:rPr>
                <w:b/>
                <w:color w:val="666699"/>
              </w:rPr>
              <w:t xml:space="preserve"> </w:t>
            </w:r>
            <w:r w:rsidRPr="005E710D">
              <w:rPr>
                <w:b/>
                <w:color w:val="666699"/>
              </w:rPr>
              <w:t>Aktual</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3EF"/>
            <w:hideMark/>
          </w:tcPr>
          <w:p w:rsidR="005E710D" w:rsidRPr="005E710D" w:rsidRDefault="005E710D" w:rsidP="001803B6">
            <w:pPr>
              <w:spacing w:line="240" w:lineRule="auto"/>
            </w:pPr>
            <w:r w:rsidRPr="005E710D">
              <w:rPr>
                <w:b/>
                <w:color w:val="666699"/>
              </w:rPr>
              <w:t>Buxhet</w:t>
            </w:r>
            <w:r w:rsidR="00AA7C12">
              <w:rPr>
                <w:b/>
                <w:color w:val="666699"/>
              </w:rPr>
              <w:t xml:space="preserve"> </w:t>
            </w:r>
            <w:r w:rsidRPr="005E710D">
              <w:rPr>
                <w:b/>
                <w:color w:val="666699"/>
              </w:rPr>
              <w:t>Vit</w:t>
            </w:r>
            <w:r w:rsidR="00AA7C12">
              <w:rPr>
                <w:b/>
                <w:color w:val="666699"/>
              </w:rPr>
              <w:t xml:space="preserve"> </w:t>
            </w:r>
            <w:r w:rsidR="00E10441">
              <w:rPr>
                <w:b/>
                <w:color w:val="666699"/>
              </w:rPr>
              <w:t>2025</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3EF"/>
            <w:hideMark/>
          </w:tcPr>
          <w:p w:rsidR="005E710D" w:rsidRPr="005E710D" w:rsidRDefault="005E710D" w:rsidP="001803B6">
            <w:pPr>
              <w:spacing w:line="240" w:lineRule="auto"/>
            </w:pPr>
            <w:r w:rsidRPr="005E710D">
              <w:rPr>
                <w:b/>
                <w:color w:val="666699"/>
              </w:rPr>
              <w:t>Buxhet</w:t>
            </w:r>
            <w:r w:rsidR="00AA7C12">
              <w:rPr>
                <w:b/>
                <w:color w:val="666699"/>
              </w:rPr>
              <w:t xml:space="preserve"> </w:t>
            </w:r>
            <w:r w:rsidRPr="005E710D">
              <w:rPr>
                <w:b/>
                <w:color w:val="666699"/>
              </w:rPr>
              <w:t>Vit</w:t>
            </w:r>
            <w:r w:rsidR="00AA7C12">
              <w:rPr>
                <w:b/>
                <w:color w:val="666699"/>
              </w:rPr>
              <w:t xml:space="preserve"> </w:t>
            </w:r>
            <w:r w:rsidRPr="005E710D">
              <w:rPr>
                <w:b/>
                <w:color w:val="666699"/>
              </w:rPr>
              <w:t>2</w:t>
            </w:r>
            <w:r w:rsidR="00E10441">
              <w:rPr>
                <w:b/>
                <w:color w:val="666699"/>
              </w:rPr>
              <w:t>026</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3EF"/>
            <w:hideMark/>
          </w:tcPr>
          <w:p w:rsidR="005E710D" w:rsidRPr="005E710D" w:rsidRDefault="005E710D" w:rsidP="001803B6">
            <w:pPr>
              <w:spacing w:line="240" w:lineRule="auto"/>
            </w:pPr>
            <w:r w:rsidRPr="005E710D">
              <w:rPr>
                <w:b/>
                <w:color w:val="666699"/>
              </w:rPr>
              <w:t>Buxhet</w:t>
            </w:r>
            <w:r w:rsidR="00AA7C12">
              <w:rPr>
                <w:b/>
                <w:color w:val="666699"/>
              </w:rPr>
              <w:t xml:space="preserve"> </w:t>
            </w:r>
            <w:r w:rsidRPr="005E710D">
              <w:rPr>
                <w:b/>
                <w:color w:val="666699"/>
              </w:rPr>
              <w:t>Vit</w:t>
            </w:r>
            <w:r w:rsidR="00AA7C12">
              <w:rPr>
                <w:b/>
                <w:color w:val="666699"/>
              </w:rPr>
              <w:t xml:space="preserve"> </w:t>
            </w:r>
            <w:r w:rsidR="00090386">
              <w:rPr>
                <w:b/>
                <w:color w:val="666699"/>
              </w:rPr>
              <w:t>202</w:t>
            </w:r>
            <w:r w:rsidR="00E10441">
              <w:rPr>
                <w:b/>
                <w:color w:val="666699"/>
              </w:rPr>
              <w:t>7</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3EF"/>
            <w:hideMark/>
          </w:tcPr>
          <w:p w:rsidR="005E710D" w:rsidRPr="005E710D" w:rsidRDefault="005E710D" w:rsidP="001803B6">
            <w:pPr>
              <w:spacing w:line="240" w:lineRule="auto"/>
            </w:pPr>
            <w:r w:rsidRPr="005E710D">
              <w:rPr>
                <w:b/>
                <w:color w:val="666699"/>
              </w:rPr>
              <w:t>Total</w:t>
            </w:r>
            <w:r w:rsidR="00AA7C12">
              <w:rPr>
                <w:b/>
                <w:color w:val="666699"/>
              </w:rPr>
              <w:t xml:space="preserve"> </w:t>
            </w:r>
            <w:r w:rsidRPr="005E710D">
              <w:rPr>
                <w:b/>
                <w:color w:val="666699"/>
              </w:rPr>
              <w:t>periudhe</w:t>
            </w:r>
          </w:p>
        </w:tc>
      </w:tr>
      <w:tr w:rsidR="003C20B6" w:rsidRPr="005E710D" w:rsidTr="005E710D">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3C20B6" w:rsidRPr="005E710D" w:rsidRDefault="003C20B6" w:rsidP="003C20B6">
            <w:pPr>
              <w:spacing w:line="240" w:lineRule="auto"/>
            </w:pPr>
            <w:r>
              <w:t>018</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3C20B6" w:rsidRPr="005E36AA" w:rsidRDefault="003C20B6" w:rsidP="003C20B6">
            <w:pPr>
              <w:spacing w:line="240" w:lineRule="auto"/>
              <w:jc w:val="left"/>
              <w:rPr>
                <w:color w:val="FF0000"/>
              </w:rPr>
            </w:pPr>
            <w:r w:rsidRPr="005E36AA">
              <w:rPr>
                <w:bCs/>
                <w:color w:val="FF0000"/>
              </w:rPr>
              <w:t>Rikonstruksion</w:t>
            </w:r>
            <w:r>
              <w:rPr>
                <w:bCs/>
                <w:color w:val="FF0000"/>
              </w:rPr>
              <w:t xml:space="preserve"> i </w:t>
            </w:r>
            <w:r w:rsidRPr="005E36AA">
              <w:rPr>
                <w:bCs/>
                <w:color w:val="FF0000"/>
              </w:rPr>
              <w:t>kopshtit</w:t>
            </w:r>
            <w:r>
              <w:rPr>
                <w:bCs/>
                <w:color w:val="FF0000"/>
              </w:rPr>
              <w:t xml:space="preserve"> Liri Çomo</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3C20B6" w:rsidRPr="005E710D" w:rsidRDefault="003C20B6" w:rsidP="003C20B6">
            <w:pPr>
              <w:spacing w:line="240" w:lineRule="auto"/>
              <w:jc w:val="center"/>
            </w:pPr>
            <w:r>
              <w:t>NMIPP, Drejtoria e urbanistikes, Qendra Arsimore</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3C20B6" w:rsidRPr="00064B45" w:rsidRDefault="003C20B6" w:rsidP="003C20B6">
            <w:pPr>
              <w:spacing w:after="0" w:line="240" w:lineRule="auto"/>
              <w:jc w:val="center"/>
              <w:rPr>
                <w:sz w:val="18"/>
                <w:szCs w:val="18"/>
              </w:rPr>
            </w:pPr>
            <w:r w:rsidRPr="00064B45">
              <w:rPr>
                <w:sz w:val="18"/>
                <w:szCs w:val="18"/>
              </w:rPr>
              <w:t>0</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3C20B6" w:rsidRPr="00064B45" w:rsidRDefault="003C20B6" w:rsidP="003C20B6">
            <w:pPr>
              <w:spacing w:after="0" w:line="240" w:lineRule="auto"/>
              <w:jc w:val="center"/>
              <w:rPr>
                <w:sz w:val="18"/>
                <w:szCs w:val="18"/>
              </w:rPr>
            </w:pPr>
            <w:r w:rsidRPr="00064B45">
              <w:rPr>
                <w:sz w:val="18"/>
                <w:szCs w:val="18"/>
              </w:rPr>
              <w:t>Financim nga MAS</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3C20B6" w:rsidRPr="00064B45" w:rsidRDefault="003C20B6" w:rsidP="003C20B6">
            <w:pPr>
              <w:spacing w:after="0" w:line="240" w:lineRule="auto"/>
              <w:jc w:val="center"/>
              <w:rPr>
                <w:sz w:val="18"/>
                <w:szCs w:val="18"/>
              </w:rPr>
            </w:pPr>
            <w:r w:rsidRPr="00064B45">
              <w:rPr>
                <w:sz w:val="18"/>
                <w:szCs w:val="18"/>
              </w:rPr>
              <w:t>Financim nga MAS</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3C20B6" w:rsidRPr="00064B45" w:rsidRDefault="003C20B6" w:rsidP="003C20B6">
            <w:pPr>
              <w:spacing w:after="0" w:line="240" w:lineRule="auto"/>
              <w:jc w:val="center"/>
              <w:rPr>
                <w:sz w:val="18"/>
                <w:szCs w:val="18"/>
              </w:rPr>
            </w:pPr>
            <w:r w:rsidRPr="00064B45">
              <w:rPr>
                <w:sz w:val="18"/>
                <w:szCs w:val="18"/>
              </w:rPr>
              <w:t>Financim nga MAS</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3C20B6" w:rsidRPr="00064B45" w:rsidRDefault="003C20B6" w:rsidP="003C20B6">
            <w:pPr>
              <w:spacing w:after="0" w:line="240" w:lineRule="auto"/>
              <w:jc w:val="center"/>
              <w:rPr>
                <w:sz w:val="18"/>
                <w:szCs w:val="18"/>
              </w:rPr>
            </w:pPr>
            <w:r w:rsidRPr="00064B45">
              <w:rPr>
                <w:sz w:val="18"/>
                <w:szCs w:val="18"/>
              </w:rPr>
              <w:t>Financim nga MAS</w:t>
            </w:r>
          </w:p>
        </w:tc>
      </w:tr>
      <w:tr w:rsidR="0017174C" w:rsidRPr="005E710D" w:rsidTr="005E710D">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5E710D" w:rsidRPr="005E710D" w:rsidRDefault="00B05286" w:rsidP="001803B6">
            <w:pPr>
              <w:spacing w:line="240" w:lineRule="auto"/>
            </w:pPr>
            <w:r>
              <w:t>018</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5E710D" w:rsidRPr="005E710D" w:rsidRDefault="005E36AA" w:rsidP="001803B6">
            <w:pPr>
              <w:spacing w:line="240" w:lineRule="auto"/>
              <w:jc w:val="left"/>
            </w:pPr>
            <w:r w:rsidRPr="005E36AA">
              <w:rPr>
                <w:bCs/>
                <w:color w:val="FF0000"/>
              </w:rPr>
              <w:t>Ndarje</w:t>
            </w:r>
            <w:r w:rsidR="00AA7C12">
              <w:rPr>
                <w:bCs/>
                <w:color w:val="FF0000"/>
              </w:rPr>
              <w:t xml:space="preserve"> </w:t>
            </w:r>
            <w:r w:rsidRPr="005E36AA">
              <w:rPr>
                <w:bCs/>
                <w:color w:val="FF0000"/>
              </w:rPr>
              <w:t>e</w:t>
            </w:r>
            <w:r w:rsidR="00AA7C12">
              <w:rPr>
                <w:bCs/>
                <w:color w:val="FF0000"/>
              </w:rPr>
              <w:t xml:space="preserve"> </w:t>
            </w:r>
            <w:r w:rsidRPr="005E36AA">
              <w:rPr>
                <w:bCs/>
                <w:color w:val="FF0000"/>
              </w:rPr>
              <w:t>Kopshtit</w:t>
            </w:r>
            <w:r w:rsidR="00AA7C12">
              <w:rPr>
                <w:bCs/>
                <w:color w:val="FF0000"/>
              </w:rPr>
              <w:t xml:space="preserve"> </w:t>
            </w:r>
            <w:r w:rsidRPr="005E36AA">
              <w:rPr>
                <w:bCs/>
                <w:color w:val="FF0000"/>
              </w:rPr>
              <w:t>X</w:t>
            </w:r>
            <w:r w:rsidR="00AA7C12">
              <w:rPr>
                <w:bCs/>
                <w:color w:val="FF0000"/>
              </w:rPr>
              <w:t xml:space="preserve"> </w:t>
            </w:r>
            <w:r w:rsidRPr="005E36AA">
              <w:rPr>
                <w:bCs/>
                <w:color w:val="FF0000"/>
              </w:rPr>
              <w:t>nga</w:t>
            </w:r>
            <w:r w:rsidR="00AA7C12">
              <w:rPr>
                <w:bCs/>
                <w:color w:val="FF0000"/>
              </w:rPr>
              <w:t xml:space="preserve"> </w:t>
            </w:r>
            <w:r w:rsidRPr="005E36AA">
              <w:rPr>
                <w:bCs/>
                <w:color w:val="FF0000"/>
              </w:rPr>
              <w:t>godina</w:t>
            </w:r>
            <w:r w:rsidR="00AA7C12">
              <w:rPr>
                <w:bCs/>
                <w:color w:val="FF0000"/>
              </w:rPr>
              <w:t xml:space="preserve"> </w:t>
            </w:r>
            <w:r w:rsidRPr="005E36AA">
              <w:rPr>
                <w:bCs/>
                <w:color w:val="FF0000"/>
              </w:rPr>
              <w:t>e</w:t>
            </w:r>
            <w:r w:rsidR="00AA7C12">
              <w:rPr>
                <w:bCs/>
                <w:color w:val="FF0000"/>
              </w:rPr>
              <w:t xml:space="preserve"> </w:t>
            </w:r>
            <w:r w:rsidRPr="005E36AA">
              <w:rPr>
                <w:bCs/>
                <w:color w:val="FF0000"/>
              </w:rPr>
              <w:t>Shkollës</w:t>
            </w:r>
            <w:r w:rsidR="00AA7C12">
              <w:rPr>
                <w:bCs/>
                <w:color w:val="FF0000"/>
              </w:rPr>
              <w:t xml:space="preserve"> </w:t>
            </w:r>
            <w:r w:rsidRPr="005E36AA">
              <w:rPr>
                <w:bCs/>
                <w:color w:val="FF0000"/>
              </w:rPr>
              <w:t>Y</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5E710D" w:rsidRPr="005E710D" w:rsidRDefault="0017174C" w:rsidP="003C20B6">
            <w:pPr>
              <w:spacing w:line="240" w:lineRule="auto"/>
              <w:jc w:val="center"/>
            </w:pPr>
            <w:r>
              <w:t>NMIPP</w:t>
            </w: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5E710D" w:rsidRPr="005E710D" w:rsidRDefault="005E710D" w:rsidP="0017174C">
            <w:pPr>
              <w:spacing w:line="240" w:lineRule="auto"/>
              <w:jc w:val="center"/>
            </w:pP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5E710D" w:rsidRPr="005E710D" w:rsidRDefault="005E710D" w:rsidP="0017174C">
            <w:pPr>
              <w:spacing w:line="240" w:lineRule="auto"/>
              <w:jc w:val="center"/>
            </w:pP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5E710D" w:rsidRPr="005E710D" w:rsidRDefault="005E710D" w:rsidP="0017174C">
            <w:pPr>
              <w:spacing w:line="240" w:lineRule="auto"/>
              <w:jc w:val="center"/>
            </w:pP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5E710D" w:rsidRPr="005E710D" w:rsidRDefault="005E710D" w:rsidP="0017174C">
            <w:pPr>
              <w:spacing w:line="240" w:lineRule="auto"/>
              <w:jc w:val="center"/>
            </w:pPr>
          </w:p>
        </w:tc>
        <w:tc>
          <w:tcPr>
            <w:tcW w:w="0" w:type="auto"/>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5E710D" w:rsidRPr="005E710D" w:rsidRDefault="005E710D" w:rsidP="0017174C">
            <w:pPr>
              <w:spacing w:line="240" w:lineRule="auto"/>
              <w:jc w:val="center"/>
            </w:pPr>
          </w:p>
        </w:tc>
      </w:tr>
    </w:tbl>
    <w:p w:rsidR="005E710D" w:rsidRDefault="005E710D" w:rsidP="001803B6">
      <w:pPr>
        <w:spacing w:line="240" w:lineRule="auto"/>
        <w:rPr>
          <w:lang w:val="sq-AL"/>
        </w:rPr>
      </w:pPr>
    </w:p>
    <w:p w:rsidR="00112FBD" w:rsidRDefault="00112FBD" w:rsidP="001803B6">
      <w:pPr>
        <w:spacing w:line="240" w:lineRule="auto"/>
        <w:rPr>
          <w:lang w:val="sq-AL"/>
        </w:rPr>
      </w:pPr>
    </w:p>
    <w:p w:rsidR="005E36AA" w:rsidRPr="005E36AA" w:rsidRDefault="005E710D" w:rsidP="001803B6">
      <w:pPr>
        <w:pStyle w:val="Heading4"/>
        <w:spacing w:before="0" w:line="240" w:lineRule="auto"/>
        <w:rPr>
          <w:lang w:val="sq-AL"/>
        </w:rPr>
      </w:pPr>
      <w:r>
        <w:rPr>
          <w:lang w:val="sq-AL"/>
        </w:rPr>
        <w:t>Lista</w:t>
      </w:r>
      <w:r w:rsidR="00AA7C12">
        <w:rPr>
          <w:lang w:val="sq-AL"/>
        </w:rPr>
        <w:t xml:space="preserve"> </w:t>
      </w:r>
      <w:r>
        <w:rPr>
          <w:lang w:val="sq-AL"/>
        </w:rPr>
        <w:t>e</w:t>
      </w:r>
      <w:r w:rsidR="00AA7C12">
        <w:rPr>
          <w:lang w:val="sq-AL"/>
        </w:rPr>
        <w:t xml:space="preserve"> </w:t>
      </w:r>
      <w:r>
        <w:rPr>
          <w:lang w:val="sq-AL"/>
        </w:rPr>
        <w:t>Projekteve</w:t>
      </w:r>
    </w:p>
    <w:tbl>
      <w:tblPr>
        <w:tblStyle w:val="TableGrid2"/>
        <w:tblW w:w="0" w:type="auto"/>
        <w:tblLook w:val="04A0"/>
      </w:tblPr>
      <w:tblGrid>
        <w:gridCol w:w="3116"/>
        <w:gridCol w:w="1559"/>
        <w:gridCol w:w="1558"/>
        <w:gridCol w:w="3117"/>
      </w:tblGrid>
      <w:tr w:rsidR="005E710D" w:rsidRPr="005E710D" w:rsidTr="005E710D">
        <w:tc>
          <w:tcPr>
            <w:tcW w:w="3116" w:type="dxa"/>
            <w:tcBorders>
              <w:top w:val="single" w:sz="4" w:space="0" w:color="auto"/>
              <w:left w:val="single" w:sz="4" w:space="0" w:color="auto"/>
              <w:bottom w:val="single" w:sz="4" w:space="0" w:color="auto"/>
              <w:right w:val="single" w:sz="4" w:space="0" w:color="auto"/>
            </w:tcBorders>
            <w:hideMark/>
          </w:tcPr>
          <w:p w:rsidR="005E710D" w:rsidRPr="005E710D" w:rsidRDefault="00AA7C12" w:rsidP="001803B6">
            <w:r>
              <w:rPr>
                <w:lang w:val="sq-AL"/>
              </w:rPr>
              <w:t xml:space="preserve">  </w:t>
            </w:r>
            <w:r w:rsidR="005E710D" w:rsidRPr="005E710D">
              <w:rPr>
                <w:b/>
              </w:rPr>
              <w:t>Nr</w:t>
            </w:r>
            <w:r w:rsidR="005E710D" w:rsidRPr="005E710D">
              <w:t>.</w:t>
            </w:r>
            <w:r>
              <w:t xml:space="preserve"> </w:t>
            </w:r>
            <w:r w:rsidR="00B05286">
              <w:t>018</w:t>
            </w:r>
          </w:p>
        </w:tc>
        <w:tc>
          <w:tcPr>
            <w:tcW w:w="3117" w:type="dxa"/>
            <w:gridSpan w:val="2"/>
            <w:tcBorders>
              <w:top w:val="single" w:sz="4" w:space="0" w:color="auto"/>
              <w:left w:val="single" w:sz="4" w:space="0" w:color="auto"/>
              <w:bottom w:val="single" w:sz="4" w:space="0" w:color="auto"/>
              <w:right w:val="single" w:sz="4" w:space="0" w:color="auto"/>
            </w:tcBorders>
            <w:hideMark/>
          </w:tcPr>
          <w:p w:rsidR="005E710D" w:rsidRPr="005E710D" w:rsidRDefault="005E710D" w:rsidP="0017174C">
            <w:r w:rsidRPr="004A3249">
              <w:rPr>
                <w:b/>
                <w:color w:val="FF0000"/>
              </w:rPr>
              <w:t>Projekti</w:t>
            </w:r>
            <w:r w:rsidRPr="004A3249">
              <w:rPr>
                <w:color w:val="FF0000"/>
              </w:rPr>
              <w:t>:</w:t>
            </w:r>
            <w:r w:rsidR="00AA7C12">
              <w:rPr>
                <w:color w:val="FF0000"/>
              </w:rPr>
              <w:t xml:space="preserve"> </w:t>
            </w:r>
            <w:r w:rsidRPr="004A3249">
              <w:rPr>
                <w:bCs/>
                <w:color w:val="FF0000"/>
              </w:rPr>
              <w:t>Rikonstruksion</w:t>
            </w:r>
            <w:r w:rsidR="00AA7C12">
              <w:rPr>
                <w:bCs/>
                <w:color w:val="FF0000"/>
              </w:rPr>
              <w:t xml:space="preserve"> i </w:t>
            </w:r>
            <w:r w:rsidR="005E36AA" w:rsidRPr="004A3249">
              <w:rPr>
                <w:bCs/>
                <w:color w:val="FF0000"/>
              </w:rPr>
              <w:t>Kopshtit</w:t>
            </w:r>
            <w:r w:rsidR="00AA7C12">
              <w:rPr>
                <w:bCs/>
                <w:color w:val="FF0000"/>
              </w:rPr>
              <w:t xml:space="preserve"> </w:t>
            </w:r>
            <w:r w:rsidR="0017174C">
              <w:rPr>
                <w:bCs/>
                <w:color w:val="FF0000"/>
              </w:rPr>
              <w:t>Liri Çomo</w:t>
            </w:r>
            <w:r w:rsidR="005E36AA" w:rsidRPr="004A3249">
              <w:rPr>
                <w:bCs/>
                <w:color w:val="FF0000"/>
              </w:rPr>
              <w:t>.</w:t>
            </w:r>
          </w:p>
        </w:tc>
        <w:tc>
          <w:tcPr>
            <w:tcW w:w="3117" w:type="dxa"/>
            <w:tcBorders>
              <w:top w:val="single" w:sz="4" w:space="0" w:color="auto"/>
              <w:left w:val="single" w:sz="4" w:space="0" w:color="auto"/>
              <w:bottom w:val="single" w:sz="4" w:space="0" w:color="auto"/>
              <w:right w:val="single" w:sz="4" w:space="0" w:color="auto"/>
            </w:tcBorders>
          </w:tcPr>
          <w:p w:rsidR="005E710D" w:rsidRPr="005E710D" w:rsidRDefault="005E710D" w:rsidP="001803B6">
            <w:r w:rsidRPr="005E710D">
              <w:rPr>
                <w:b/>
              </w:rPr>
              <w:t>Programi</w:t>
            </w:r>
            <w:r w:rsidR="00AA7C12">
              <w:rPr>
                <w:b/>
              </w:rPr>
              <w:t xml:space="preserve"> </w:t>
            </w:r>
            <w:r w:rsidRPr="005E710D">
              <w:rPr>
                <w:b/>
              </w:rPr>
              <w:t>Buxhetor:</w:t>
            </w:r>
            <w:r w:rsidR="00AA7C12">
              <w:t xml:space="preserve"> </w:t>
            </w:r>
            <w:r w:rsidRPr="005E710D">
              <w:t>09120</w:t>
            </w:r>
            <w:r w:rsidR="00AA7C12">
              <w:t xml:space="preserve"> </w:t>
            </w:r>
            <w:r w:rsidRPr="005E710D">
              <w:t>-</w:t>
            </w:r>
            <w:r w:rsidR="00AA7C12">
              <w:t xml:space="preserve">  </w:t>
            </w:r>
            <w:r w:rsidRPr="005E710D">
              <w:t>Arsimi</w:t>
            </w:r>
            <w:r w:rsidR="00AA7C12">
              <w:t xml:space="preserve"> </w:t>
            </w:r>
            <w:r w:rsidRPr="005E710D">
              <w:t>bazë</w:t>
            </w:r>
            <w:r w:rsidR="00AA7C12">
              <w:t xml:space="preserve"> </w:t>
            </w:r>
            <w:r w:rsidRPr="005E710D">
              <w:t>përfshirë</w:t>
            </w:r>
            <w:r w:rsidR="00AA7C12">
              <w:t xml:space="preserve"> </w:t>
            </w:r>
            <w:r w:rsidRPr="005E710D">
              <w:t>arsimin</w:t>
            </w:r>
            <w:r w:rsidR="00AA7C12">
              <w:t xml:space="preserve"> </w:t>
            </w:r>
            <w:r w:rsidRPr="005E710D">
              <w:t>parashkollor</w:t>
            </w:r>
            <w:r w:rsidR="00AA7C12">
              <w:t xml:space="preserve"> </w:t>
            </w:r>
          </w:p>
          <w:p w:rsidR="005E710D" w:rsidRPr="005E710D" w:rsidRDefault="005E710D" w:rsidP="001803B6"/>
          <w:p w:rsidR="005E710D" w:rsidRPr="005E710D" w:rsidRDefault="005E710D" w:rsidP="001803B6">
            <w:pPr>
              <w:rPr>
                <w:b/>
              </w:rPr>
            </w:pPr>
            <w:r w:rsidRPr="005E710D">
              <w:rPr>
                <w:b/>
              </w:rPr>
              <w:t>Funksioni:</w:t>
            </w:r>
            <w:r w:rsidR="00AA7C12">
              <w:rPr>
                <w:b/>
              </w:rPr>
              <w:t xml:space="preserve"> </w:t>
            </w:r>
            <w:r w:rsidRPr="005E710D">
              <w:t>09</w:t>
            </w:r>
            <w:r w:rsidR="00AA7C12">
              <w:rPr>
                <w:b/>
              </w:rPr>
              <w:t xml:space="preserve"> </w:t>
            </w:r>
          </w:p>
        </w:tc>
      </w:tr>
      <w:tr w:rsidR="005E710D" w:rsidRPr="005E710D" w:rsidTr="005E710D">
        <w:tc>
          <w:tcPr>
            <w:tcW w:w="9350" w:type="dxa"/>
            <w:gridSpan w:val="4"/>
            <w:tcBorders>
              <w:top w:val="single" w:sz="4" w:space="0" w:color="auto"/>
              <w:left w:val="single" w:sz="4" w:space="0" w:color="auto"/>
              <w:bottom w:val="single" w:sz="4" w:space="0" w:color="auto"/>
              <w:right w:val="single" w:sz="4" w:space="0" w:color="auto"/>
            </w:tcBorders>
            <w:hideMark/>
          </w:tcPr>
          <w:p w:rsidR="005E710D" w:rsidRPr="005E710D" w:rsidRDefault="005E710D" w:rsidP="001803B6">
            <w:pPr>
              <w:rPr>
                <w:b/>
                <w:lang w:val="sq-AL"/>
              </w:rPr>
            </w:pPr>
            <w:r w:rsidRPr="005E710D">
              <w:rPr>
                <w:b/>
              </w:rPr>
              <w:t>a)Përshkrim</w:t>
            </w:r>
            <w:r w:rsidR="00AA7C12">
              <w:rPr>
                <w:b/>
              </w:rPr>
              <w:t xml:space="preserve"> i </w:t>
            </w:r>
            <w:r w:rsidRPr="005E710D">
              <w:rPr>
                <w:b/>
              </w:rPr>
              <w:t>shkurtër</w:t>
            </w:r>
            <w:r w:rsidR="00AA7C12">
              <w:rPr>
                <w:b/>
              </w:rPr>
              <w:t xml:space="preserve"> i </w:t>
            </w:r>
            <w:r w:rsidRPr="005E710D">
              <w:rPr>
                <w:b/>
              </w:rPr>
              <w:t>projektit</w:t>
            </w:r>
          </w:p>
        </w:tc>
      </w:tr>
      <w:tr w:rsidR="005E710D" w:rsidRPr="005E710D" w:rsidTr="005E710D">
        <w:tc>
          <w:tcPr>
            <w:tcW w:w="9350" w:type="dxa"/>
            <w:gridSpan w:val="4"/>
            <w:tcBorders>
              <w:top w:val="single" w:sz="4" w:space="0" w:color="auto"/>
              <w:left w:val="single" w:sz="4" w:space="0" w:color="auto"/>
              <w:bottom w:val="single" w:sz="4" w:space="0" w:color="auto"/>
              <w:right w:val="single" w:sz="4" w:space="0" w:color="auto"/>
            </w:tcBorders>
          </w:tcPr>
          <w:p w:rsidR="005E710D" w:rsidRPr="005E710D" w:rsidRDefault="005E710D" w:rsidP="001803B6">
            <w:pPr>
              <w:rPr>
                <w:b/>
              </w:rPr>
            </w:pPr>
            <w:r w:rsidRPr="005E710D">
              <w:rPr>
                <w:b/>
              </w:rPr>
              <w:t>i</w:t>
            </w:r>
            <w:r w:rsidR="00AA7C12">
              <w:rPr>
                <w:b/>
              </w:rPr>
              <w:t xml:space="preserve"> </w:t>
            </w:r>
            <w:r w:rsidRPr="005E710D">
              <w:rPr>
                <w:b/>
              </w:rPr>
              <w:t>Situata</w:t>
            </w:r>
          </w:p>
          <w:p w:rsidR="005E36AA" w:rsidRDefault="005E36AA" w:rsidP="001803B6">
            <w:pPr>
              <w:rPr>
                <w:rFonts w:eastAsia="Times New Roman" w:cs="Times New Roman"/>
                <w:szCs w:val="24"/>
              </w:rPr>
            </w:pPr>
            <w:r>
              <w:rPr>
                <w:rFonts w:eastAsia="Times New Roman" w:cs="Times New Roman"/>
                <w:szCs w:val="24"/>
              </w:rPr>
              <w:t>-</w:t>
            </w:r>
          </w:p>
          <w:p w:rsidR="006206EA" w:rsidRPr="005E36AA" w:rsidRDefault="006206EA" w:rsidP="001803B6">
            <w:pPr>
              <w:spacing w:after="100" w:afterAutospacing="1"/>
              <w:rPr>
                <w:rFonts w:eastAsia="Times New Roman" w:cs="Times New Roman"/>
                <w:szCs w:val="24"/>
              </w:rPr>
            </w:pPr>
          </w:p>
        </w:tc>
      </w:tr>
      <w:tr w:rsidR="005E710D" w:rsidRPr="005E710D" w:rsidTr="005E710D">
        <w:tc>
          <w:tcPr>
            <w:tcW w:w="9350" w:type="dxa"/>
            <w:gridSpan w:val="4"/>
            <w:tcBorders>
              <w:top w:val="single" w:sz="4" w:space="0" w:color="auto"/>
              <w:left w:val="single" w:sz="4" w:space="0" w:color="auto"/>
              <w:bottom w:val="single" w:sz="4" w:space="0" w:color="auto"/>
              <w:right w:val="single" w:sz="4" w:space="0" w:color="auto"/>
            </w:tcBorders>
            <w:hideMark/>
          </w:tcPr>
          <w:p w:rsidR="005E710D" w:rsidRPr="005E710D" w:rsidRDefault="005E710D" w:rsidP="001803B6">
            <w:r w:rsidRPr="005E710D">
              <w:t>Përmbledhje</w:t>
            </w:r>
            <w:r w:rsidR="00AA7C12">
              <w:t xml:space="preserve"> </w:t>
            </w:r>
            <w:r w:rsidRPr="005E710D">
              <w:t>e</w:t>
            </w:r>
            <w:r w:rsidR="00AA7C12">
              <w:t xml:space="preserve"> </w:t>
            </w:r>
            <w:r w:rsidRPr="005E710D">
              <w:t>problematikës</w:t>
            </w:r>
            <w:r w:rsidR="00AA7C12">
              <w:t xml:space="preserve"> </w:t>
            </w:r>
            <w:r w:rsidRPr="005E710D">
              <w:t>dhe</w:t>
            </w:r>
            <w:r w:rsidR="00AA7C12">
              <w:t xml:space="preserve"> </w:t>
            </w:r>
            <w:r w:rsidRPr="005E710D">
              <w:t>nevoja</w:t>
            </w:r>
            <w:r w:rsidR="00AA7C12">
              <w:t xml:space="preserve"> </w:t>
            </w:r>
            <w:r w:rsidRPr="005E710D">
              <w:t>për</w:t>
            </w:r>
            <w:r w:rsidR="00AA7C12">
              <w:t xml:space="preserve"> </w:t>
            </w:r>
            <w:r w:rsidRPr="005E710D">
              <w:t>ndërhyrje</w:t>
            </w:r>
          </w:p>
        </w:tc>
      </w:tr>
      <w:tr w:rsidR="005E710D" w:rsidRPr="005E710D" w:rsidTr="005E710D">
        <w:tc>
          <w:tcPr>
            <w:tcW w:w="9350" w:type="dxa"/>
            <w:gridSpan w:val="4"/>
            <w:tcBorders>
              <w:top w:val="single" w:sz="4" w:space="0" w:color="auto"/>
              <w:left w:val="single" w:sz="4" w:space="0" w:color="auto"/>
              <w:bottom w:val="single" w:sz="4" w:space="0" w:color="auto"/>
              <w:right w:val="single" w:sz="4" w:space="0" w:color="auto"/>
            </w:tcBorders>
          </w:tcPr>
          <w:p w:rsidR="005E710D" w:rsidRDefault="005E36AA" w:rsidP="001803B6">
            <w:pPr>
              <w:spacing w:after="100" w:afterAutospacing="1"/>
              <w:rPr>
                <w:rFonts w:eastAsia="Times New Roman" w:cs="Times New Roman"/>
                <w:szCs w:val="24"/>
              </w:rPr>
            </w:pPr>
            <w:r>
              <w:rPr>
                <w:rFonts w:eastAsia="Times New Roman" w:cs="Times New Roman"/>
                <w:szCs w:val="24"/>
              </w:rPr>
              <w:t>-</w:t>
            </w:r>
          </w:p>
          <w:p w:rsidR="005E36AA" w:rsidRPr="005E710D" w:rsidRDefault="005E36AA" w:rsidP="001803B6">
            <w:pPr>
              <w:spacing w:after="100" w:afterAutospacing="1"/>
            </w:pPr>
          </w:p>
        </w:tc>
      </w:tr>
      <w:tr w:rsidR="005E710D" w:rsidRPr="005E710D" w:rsidTr="005E710D">
        <w:tc>
          <w:tcPr>
            <w:tcW w:w="9350" w:type="dxa"/>
            <w:gridSpan w:val="4"/>
            <w:tcBorders>
              <w:top w:val="single" w:sz="4" w:space="0" w:color="auto"/>
              <w:left w:val="single" w:sz="4" w:space="0" w:color="auto"/>
              <w:bottom w:val="single" w:sz="4" w:space="0" w:color="auto"/>
              <w:right w:val="single" w:sz="4" w:space="0" w:color="auto"/>
            </w:tcBorders>
          </w:tcPr>
          <w:p w:rsidR="005E710D" w:rsidRPr="005E710D" w:rsidRDefault="005E710D" w:rsidP="001803B6">
            <w:pPr>
              <w:rPr>
                <w:b/>
              </w:rPr>
            </w:pPr>
            <w:r w:rsidRPr="005E710D">
              <w:rPr>
                <w:b/>
              </w:rPr>
              <w:t>ii</w:t>
            </w:r>
            <w:r w:rsidR="00AA7C12">
              <w:rPr>
                <w:b/>
              </w:rPr>
              <w:t xml:space="preserve"> </w:t>
            </w:r>
            <w:r w:rsidRPr="005E710D">
              <w:rPr>
                <w:b/>
              </w:rPr>
              <w:t>Synimi</w:t>
            </w:r>
            <w:r w:rsidR="00AA7C12">
              <w:rPr>
                <w:b/>
              </w:rPr>
              <w:t xml:space="preserve"> i </w:t>
            </w:r>
            <w:r w:rsidRPr="005E710D">
              <w:rPr>
                <w:b/>
              </w:rPr>
              <w:t>projektit</w:t>
            </w:r>
          </w:p>
          <w:p w:rsidR="005E710D" w:rsidRPr="005E710D" w:rsidRDefault="00AA7C12" w:rsidP="001803B6">
            <w:pPr>
              <w:rPr>
                <w:rFonts w:eastAsia="Times New Roman" w:cs="Times New Roman"/>
                <w:szCs w:val="24"/>
              </w:rPr>
            </w:pPr>
            <w:r>
              <w:rPr>
                <w:rFonts w:eastAsia="Times New Roman" w:cs="Times New Roman"/>
                <w:szCs w:val="24"/>
              </w:rPr>
              <w:t xml:space="preserve"> </w:t>
            </w:r>
            <w:r w:rsidR="005E710D" w:rsidRPr="005E710D">
              <w:rPr>
                <w:rFonts w:eastAsia="Times New Roman" w:cs="Times New Roman"/>
                <w:szCs w:val="24"/>
              </w:rPr>
              <w:t>Ky</w:t>
            </w:r>
            <w:r>
              <w:rPr>
                <w:rFonts w:eastAsia="Times New Roman" w:cs="Times New Roman"/>
                <w:szCs w:val="24"/>
              </w:rPr>
              <w:t xml:space="preserve"> </w:t>
            </w:r>
            <w:r w:rsidR="005E710D" w:rsidRPr="005E710D">
              <w:rPr>
                <w:rFonts w:eastAsia="Times New Roman" w:cs="Times New Roman"/>
                <w:szCs w:val="24"/>
              </w:rPr>
              <w:t>projekt</w:t>
            </w:r>
            <w:r>
              <w:rPr>
                <w:rFonts w:eastAsia="Times New Roman" w:cs="Times New Roman"/>
                <w:szCs w:val="24"/>
              </w:rPr>
              <w:t xml:space="preserve"> </w:t>
            </w:r>
            <w:r w:rsidR="005E710D" w:rsidRPr="005E710D">
              <w:rPr>
                <w:rFonts w:eastAsia="Times New Roman" w:cs="Times New Roman"/>
                <w:szCs w:val="24"/>
              </w:rPr>
              <w:t>synon</w:t>
            </w:r>
            <w:r>
              <w:rPr>
                <w:rFonts w:eastAsia="Times New Roman" w:cs="Times New Roman"/>
                <w:szCs w:val="24"/>
              </w:rPr>
              <w:t xml:space="preserve"> </w:t>
            </w:r>
            <w:r w:rsidR="005E710D" w:rsidRPr="005E710D">
              <w:rPr>
                <w:rFonts w:eastAsia="Times New Roman" w:cs="Times New Roman"/>
                <w:szCs w:val="24"/>
              </w:rPr>
              <w:t>përmirësimin</w:t>
            </w:r>
            <w:r>
              <w:rPr>
                <w:rFonts w:eastAsia="Times New Roman" w:cs="Times New Roman"/>
                <w:szCs w:val="24"/>
              </w:rPr>
              <w:t xml:space="preserve"> </w:t>
            </w:r>
            <w:r w:rsidR="005E710D" w:rsidRPr="005E710D">
              <w:rPr>
                <w:rFonts w:eastAsia="Times New Roman" w:cs="Times New Roman"/>
                <w:szCs w:val="24"/>
              </w:rPr>
              <w:t>e</w:t>
            </w:r>
            <w:r>
              <w:rPr>
                <w:rFonts w:eastAsia="Times New Roman" w:cs="Times New Roman"/>
                <w:szCs w:val="24"/>
              </w:rPr>
              <w:t xml:space="preserve"> </w:t>
            </w:r>
            <w:r w:rsidR="005E710D" w:rsidRPr="005E710D">
              <w:rPr>
                <w:rFonts w:eastAsia="Times New Roman" w:cs="Times New Roman"/>
                <w:szCs w:val="24"/>
              </w:rPr>
              <w:t>infrastrukturës</w:t>
            </w:r>
            <w:r>
              <w:rPr>
                <w:rFonts w:eastAsia="Times New Roman" w:cs="Times New Roman"/>
                <w:szCs w:val="24"/>
              </w:rPr>
              <w:t xml:space="preserve"> </w:t>
            </w:r>
            <w:r w:rsidR="005E710D" w:rsidRPr="005E710D">
              <w:rPr>
                <w:rFonts w:eastAsia="Times New Roman" w:cs="Times New Roman"/>
                <w:szCs w:val="24"/>
              </w:rPr>
              <w:t>së</w:t>
            </w:r>
            <w:r>
              <w:rPr>
                <w:rFonts w:eastAsia="Times New Roman" w:cs="Times New Roman"/>
                <w:szCs w:val="24"/>
              </w:rPr>
              <w:t xml:space="preserve"> </w:t>
            </w:r>
            <w:r w:rsidR="005E710D" w:rsidRPr="005E710D">
              <w:rPr>
                <w:rFonts w:eastAsia="Times New Roman" w:cs="Times New Roman"/>
                <w:szCs w:val="24"/>
              </w:rPr>
              <w:t>godinës</w:t>
            </w:r>
            <w:r>
              <w:rPr>
                <w:rFonts w:eastAsia="Times New Roman" w:cs="Times New Roman"/>
                <w:szCs w:val="24"/>
              </w:rPr>
              <w:t xml:space="preserve"> </w:t>
            </w:r>
            <w:r w:rsidR="005E710D" w:rsidRPr="00144317">
              <w:rPr>
                <w:rFonts w:eastAsia="Times New Roman" w:cs="Times New Roman"/>
                <w:color w:val="FF0000"/>
                <w:szCs w:val="24"/>
              </w:rPr>
              <w:t>së</w:t>
            </w:r>
            <w:r w:rsidR="0017174C">
              <w:rPr>
                <w:rFonts w:eastAsia="Times New Roman" w:cs="Times New Roman"/>
                <w:color w:val="FF0000"/>
                <w:szCs w:val="24"/>
              </w:rPr>
              <w:t xml:space="preserve"> kopshtit</w:t>
            </w:r>
            <w:r>
              <w:rPr>
                <w:rFonts w:eastAsia="Times New Roman" w:cs="Times New Roman"/>
                <w:color w:val="FF0000"/>
                <w:szCs w:val="24"/>
              </w:rPr>
              <w:t xml:space="preserve"> </w:t>
            </w:r>
            <w:r w:rsidR="0017174C">
              <w:rPr>
                <w:bCs/>
                <w:color w:val="FF0000"/>
              </w:rPr>
              <w:t>Liri Çomo</w:t>
            </w:r>
            <w:r w:rsidR="005E710D" w:rsidRPr="005E710D">
              <w:rPr>
                <w:rFonts w:eastAsia="Times New Roman" w:cs="Times New Roman"/>
                <w:szCs w:val="24"/>
              </w:rPr>
              <w:t>,</w:t>
            </w:r>
            <w:r>
              <w:rPr>
                <w:rFonts w:eastAsia="Times New Roman" w:cs="Times New Roman"/>
                <w:szCs w:val="24"/>
              </w:rPr>
              <w:t xml:space="preserve"> </w:t>
            </w:r>
            <w:r w:rsidR="005E710D" w:rsidRPr="005E710D">
              <w:rPr>
                <w:rFonts w:eastAsia="Times New Roman" w:cs="Times New Roman"/>
                <w:szCs w:val="24"/>
              </w:rPr>
              <w:t>bazuar</w:t>
            </w:r>
            <w:r>
              <w:rPr>
                <w:rFonts w:eastAsia="Times New Roman" w:cs="Times New Roman"/>
                <w:szCs w:val="24"/>
              </w:rPr>
              <w:t xml:space="preserve"> </w:t>
            </w:r>
            <w:r w:rsidR="005E710D" w:rsidRPr="005E710D">
              <w:rPr>
                <w:rFonts w:eastAsia="Times New Roman" w:cs="Times New Roman"/>
                <w:szCs w:val="24"/>
              </w:rPr>
              <w:t>në</w:t>
            </w:r>
            <w:r>
              <w:rPr>
                <w:rFonts w:eastAsia="Times New Roman" w:cs="Times New Roman"/>
                <w:szCs w:val="24"/>
              </w:rPr>
              <w:t xml:space="preserve"> </w:t>
            </w:r>
            <w:r w:rsidR="005E710D" w:rsidRPr="005E710D">
              <w:rPr>
                <w:rFonts w:eastAsia="Times New Roman" w:cs="Times New Roman"/>
                <w:szCs w:val="24"/>
              </w:rPr>
              <w:t>Standarded</w:t>
            </w:r>
            <w:r>
              <w:rPr>
                <w:rFonts w:eastAsia="Times New Roman" w:cs="Times New Roman"/>
                <w:szCs w:val="24"/>
              </w:rPr>
              <w:t xml:space="preserve"> </w:t>
            </w:r>
            <w:r w:rsidR="005E710D" w:rsidRPr="005E710D">
              <w:rPr>
                <w:rFonts w:eastAsia="Times New Roman" w:cs="Times New Roman"/>
                <w:szCs w:val="24"/>
              </w:rPr>
              <w:t>e</w:t>
            </w:r>
            <w:r>
              <w:rPr>
                <w:rFonts w:eastAsia="Times New Roman" w:cs="Times New Roman"/>
                <w:szCs w:val="24"/>
              </w:rPr>
              <w:t xml:space="preserve"> </w:t>
            </w:r>
            <w:r w:rsidR="005E710D" w:rsidRPr="005E710D">
              <w:rPr>
                <w:rFonts w:eastAsia="Times New Roman" w:cs="Times New Roman"/>
                <w:szCs w:val="24"/>
              </w:rPr>
              <w:t>VKM</w:t>
            </w:r>
            <w:r>
              <w:rPr>
                <w:rFonts w:eastAsia="Times New Roman" w:cs="Times New Roman"/>
                <w:szCs w:val="24"/>
              </w:rPr>
              <w:t xml:space="preserve"> </w:t>
            </w:r>
            <w:r w:rsidR="005E710D" w:rsidRPr="005E710D">
              <w:rPr>
                <w:rFonts w:eastAsia="Times New Roman" w:cs="Times New Roman"/>
                <w:szCs w:val="24"/>
              </w:rPr>
              <w:t>Nr.</w:t>
            </w:r>
            <w:r>
              <w:rPr>
                <w:rFonts w:eastAsia="Times New Roman" w:cs="Times New Roman"/>
                <w:szCs w:val="24"/>
              </w:rPr>
              <w:t xml:space="preserve"> </w:t>
            </w:r>
            <w:r w:rsidR="005E710D" w:rsidRPr="005E710D">
              <w:rPr>
                <w:rFonts w:eastAsia="Times New Roman" w:cs="Times New Roman"/>
                <w:szCs w:val="24"/>
              </w:rPr>
              <w:t>159.</w:t>
            </w:r>
          </w:p>
          <w:p w:rsidR="005E710D" w:rsidRPr="005E710D" w:rsidRDefault="005E710D" w:rsidP="001803B6"/>
        </w:tc>
      </w:tr>
      <w:tr w:rsidR="005E710D" w:rsidRPr="005E710D" w:rsidTr="005E710D">
        <w:tc>
          <w:tcPr>
            <w:tcW w:w="9350" w:type="dxa"/>
            <w:gridSpan w:val="4"/>
            <w:tcBorders>
              <w:top w:val="single" w:sz="4" w:space="0" w:color="auto"/>
              <w:left w:val="single" w:sz="4" w:space="0" w:color="auto"/>
              <w:bottom w:val="single" w:sz="4" w:space="0" w:color="auto"/>
              <w:right w:val="single" w:sz="4" w:space="0" w:color="auto"/>
            </w:tcBorders>
          </w:tcPr>
          <w:p w:rsidR="005E710D" w:rsidRPr="005E710D" w:rsidRDefault="005E710D" w:rsidP="001803B6">
            <w:pPr>
              <w:rPr>
                <w:b/>
              </w:rPr>
            </w:pPr>
            <w:r w:rsidRPr="005E710D">
              <w:rPr>
                <w:b/>
              </w:rPr>
              <w:t>iii</w:t>
            </w:r>
            <w:r w:rsidR="00AA7C12">
              <w:rPr>
                <w:b/>
              </w:rPr>
              <w:t xml:space="preserve"> </w:t>
            </w:r>
            <w:r w:rsidRPr="005E710D">
              <w:rPr>
                <w:b/>
              </w:rPr>
              <w:t>Niveli</w:t>
            </w:r>
            <w:r w:rsidR="00AA7C12">
              <w:rPr>
                <w:b/>
              </w:rPr>
              <w:t xml:space="preserve"> i </w:t>
            </w:r>
            <w:r w:rsidRPr="005E710D">
              <w:rPr>
                <w:b/>
              </w:rPr>
              <w:t>ndërhyrjes</w:t>
            </w:r>
          </w:p>
          <w:p w:rsidR="005E710D" w:rsidRPr="005E710D" w:rsidRDefault="005E710D" w:rsidP="001803B6">
            <w:pPr>
              <w:rPr>
                <w:b/>
              </w:rPr>
            </w:pPr>
            <w:r w:rsidRPr="005E710D">
              <w:rPr>
                <w:b/>
              </w:rPr>
              <w:t>A:</w:t>
            </w:r>
            <w:r w:rsidR="00AA7C12">
              <w:rPr>
                <w:b/>
              </w:rPr>
              <w:t xml:space="preserve"> </w:t>
            </w:r>
            <w:r w:rsidRPr="005E710D">
              <w:rPr>
                <w:b/>
              </w:rPr>
              <w:t>Ligjore</w:t>
            </w:r>
          </w:p>
          <w:p w:rsidR="005E710D" w:rsidRPr="006206EA" w:rsidRDefault="005E710D" w:rsidP="009410AA">
            <w:pPr>
              <w:numPr>
                <w:ilvl w:val="0"/>
                <w:numId w:val="84"/>
              </w:numPr>
              <w:spacing w:after="100" w:afterAutospacing="1"/>
              <w:rPr>
                <w:rFonts w:eastAsia="Times New Roman"/>
                <w:szCs w:val="24"/>
              </w:rPr>
            </w:pPr>
            <w:r w:rsidRPr="005E710D">
              <w:rPr>
                <w:rFonts w:eastAsia="Times New Roman"/>
              </w:rPr>
              <w:t>Miratimi</w:t>
            </w:r>
            <w:r w:rsidR="00AA7C12">
              <w:rPr>
                <w:rFonts w:eastAsia="Times New Roman"/>
              </w:rPr>
              <w:t xml:space="preserve"> i </w:t>
            </w:r>
            <w:r w:rsidRPr="005E710D">
              <w:rPr>
                <w:rFonts w:eastAsia="Times New Roman"/>
              </w:rPr>
              <w:t>buxhetit</w:t>
            </w:r>
            <w:r w:rsidR="00AA7C12">
              <w:rPr>
                <w:rFonts w:eastAsia="Times New Roman"/>
              </w:rPr>
              <w:t xml:space="preserve"> </w:t>
            </w:r>
            <w:r w:rsidRPr="005E710D">
              <w:rPr>
                <w:rFonts w:eastAsia="Times New Roman"/>
              </w:rPr>
              <w:t>për</w:t>
            </w:r>
            <w:r w:rsidR="00AA7C12">
              <w:rPr>
                <w:rFonts w:eastAsia="Times New Roman"/>
              </w:rPr>
              <w:t xml:space="preserve"> </w:t>
            </w:r>
            <w:r w:rsidRPr="005E710D">
              <w:rPr>
                <w:rFonts w:eastAsia="Times New Roman"/>
              </w:rPr>
              <w:t>përmirësimin</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infrastrukturës</w:t>
            </w:r>
            <w:r w:rsidR="00AA7C12">
              <w:rPr>
                <w:rFonts w:eastAsia="Times New Roman"/>
              </w:rPr>
              <w:t xml:space="preserve"> </w:t>
            </w:r>
            <w:r w:rsidRPr="005E710D">
              <w:rPr>
                <w:rFonts w:eastAsia="Times New Roman"/>
              </w:rPr>
              <w:t>së</w:t>
            </w:r>
            <w:r w:rsidR="00AA7C12">
              <w:rPr>
                <w:rFonts w:eastAsia="Times New Roman"/>
              </w:rPr>
              <w:t xml:space="preserve"> </w:t>
            </w:r>
            <w:r w:rsidRPr="00144317">
              <w:rPr>
                <w:rFonts w:eastAsia="Times New Roman"/>
                <w:color w:val="FF0000"/>
              </w:rPr>
              <w:t>Kopshtit</w:t>
            </w:r>
            <w:r w:rsidR="00AA7C12">
              <w:rPr>
                <w:rFonts w:eastAsia="Times New Roman"/>
                <w:color w:val="FF0000"/>
              </w:rPr>
              <w:t xml:space="preserve"> </w:t>
            </w:r>
            <w:r w:rsidR="0017174C">
              <w:rPr>
                <w:bCs/>
                <w:color w:val="FF0000"/>
              </w:rPr>
              <w:t>Liri Çomo</w:t>
            </w:r>
            <w:r w:rsidR="00AA7C12">
              <w:rPr>
                <w:rFonts w:eastAsia="Times New Roman"/>
              </w:rPr>
              <w:t xml:space="preserve"> </w:t>
            </w:r>
            <w:r w:rsidRPr="005E710D">
              <w:rPr>
                <w:rFonts w:eastAsia="Times New Roman"/>
              </w:rPr>
              <w:t>në</w:t>
            </w:r>
            <w:r w:rsidR="00AA7C12">
              <w:rPr>
                <w:rFonts w:eastAsia="Times New Roman"/>
              </w:rPr>
              <w:t xml:space="preserve"> </w:t>
            </w:r>
            <w:r w:rsidRPr="005E710D">
              <w:rPr>
                <w:rFonts w:eastAsia="Times New Roman"/>
              </w:rPr>
              <w:t>KB.</w:t>
            </w:r>
          </w:p>
          <w:p w:rsidR="005E710D" w:rsidRPr="005E710D" w:rsidRDefault="005E710D" w:rsidP="001803B6">
            <w:pPr>
              <w:rPr>
                <w:b/>
              </w:rPr>
            </w:pPr>
            <w:r w:rsidRPr="005E710D">
              <w:rPr>
                <w:b/>
              </w:rPr>
              <w:t>B:</w:t>
            </w:r>
            <w:r w:rsidR="00AA7C12">
              <w:rPr>
                <w:b/>
              </w:rPr>
              <w:t xml:space="preserve"> </w:t>
            </w:r>
            <w:r w:rsidRPr="005E710D">
              <w:rPr>
                <w:b/>
              </w:rPr>
              <w:t>Menaxheriale</w:t>
            </w:r>
          </w:p>
          <w:p w:rsidR="005E710D" w:rsidRPr="005E710D" w:rsidRDefault="005E710D" w:rsidP="009410AA">
            <w:pPr>
              <w:numPr>
                <w:ilvl w:val="0"/>
                <w:numId w:val="85"/>
              </w:numPr>
              <w:spacing w:after="100" w:afterAutospacing="1"/>
              <w:rPr>
                <w:rFonts w:eastAsia="Times New Roman"/>
                <w:szCs w:val="24"/>
              </w:rPr>
            </w:pPr>
            <w:r w:rsidRPr="005E710D">
              <w:rPr>
                <w:rFonts w:eastAsia="Times New Roman"/>
              </w:rPr>
              <w:t>Përgatitja</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planit</w:t>
            </w:r>
            <w:r w:rsidR="00AA7C12">
              <w:rPr>
                <w:rFonts w:eastAsia="Times New Roman"/>
              </w:rPr>
              <w:t xml:space="preserve"> </w:t>
            </w:r>
            <w:r w:rsidRPr="005E710D">
              <w:rPr>
                <w:rFonts w:eastAsia="Times New Roman"/>
              </w:rPr>
              <w:t>të</w:t>
            </w:r>
            <w:r w:rsidR="00AA7C12">
              <w:rPr>
                <w:rFonts w:eastAsia="Times New Roman"/>
              </w:rPr>
              <w:t xml:space="preserve"> </w:t>
            </w:r>
            <w:r w:rsidRPr="005E710D">
              <w:rPr>
                <w:rFonts w:eastAsia="Times New Roman"/>
              </w:rPr>
              <w:t>përmirësimit</w:t>
            </w:r>
            <w:r w:rsidR="00AA7C12">
              <w:rPr>
                <w:rFonts w:eastAsia="Times New Roman"/>
              </w:rPr>
              <w:t xml:space="preserve"> </w:t>
            </w:r>
            <w:r w:rsidRPr="005E710D">
              <w:rPr>
                <w:rFonts w:eastAsia="Times New Roman"/>
              </w:rPr>
              <w:t>të</w:t>
            </w:r>
            <w:r w:rsidR="00AA7C12">
              <w:rPr>
                <w:rFonts w:eastAsia="Times New Roman"/>
              </w:rPr>
              <w:t xml:space="preserve"> </w:t>
            </w:r>
            <w:r w:rsidRPr="005E710D">
              <w:rPr>
                <w:rFonts w:eastAsia="Times New Roman"/>
              </w:rPr>
              <w:t>infrastrukturës</w:t>
            </w:r>
            <w:r w:rsidR="00AA7C12">
              <w:rPr>
                <w:rFonts w:eastAsia="Times New Roman"/>
              </w:rPr>
              <w:t xml:space="preserve"> </w:t>
            </w:r>
            <w:r w:rsidRPr="005E710D">
              <w:rPr>
                <w:rFonts w:eastAsia="Times New Roman"/>
              </w:rPr>
              <w:t>së</w:t>
            </w:r>
            <w:r w:rsidR="00AA7C12">
              <w:rPr>
                <w:rFonts w:eastAsia="Times New Roman"/>
              </w:rPr>
              <w:t xml:space="preserve"> </w:t>
            </w:r>
            <w:r w:rsidRPr="00144317">
              <w:rPr>
                <w:rFonts w:eastAsia="Times New Roman"/>
                <w:color w:val="FF0000"/>
              </w:rPr>
              <w:t>Kopshtit</w:t>
            </w:r>
            <w:r w:rsidR="00AA7C12">
              <w:rPr>
                <w:rFonts w:eastAsia="Times New Roman"/>
                <w:color w:val="FF0000"/>
              </w:rPr>
              <w:t xml:space="preserve"> </w:t>
            </w:r>
            <w:r w:rsidR="0017174C">
              <w:rPr>
                <w:bCs/>
                <w:color w:val="FF0000"/>
              </w:rPr>
              <w:t>Liri Çomo</w:t>
            </w:r>
            <w:r w:rsidR="00AA7C12">
              <w:rPr>
                <w:rFonts w:eastAsia="Times New Roman"/>
              </w:rPr>
              <w:t xml:space="preserve"> </w:t>
            </w:r>
            <w:r w:rsidRPr="005E710D">
              <w:rPr>
                <w:rFonts w:eastAsia="Times New Roman"/>
              </w:rPr>
              <w:t>nga</w:t>
            </w:r>
            <w:r w:rsidR="00AA7C12">
              <w:rPr>
                <w:rFonts w:eastAsia="Times New Roman"/>
              </w:rPr>
              <w:t xml:space="preserve"> </w:t>
            </w:r>
            <w:r w:rsidRPr="005E710D">
              <w:rPr>
                <w:rFonts w:eastAsia="Times New Roman"/>
              </w:rPr>
              <w:t>Drejtoria</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Planifikimit</w:t>
            </w:r>
            <w:r w:rsidR="00AA7C12">
              <w:rPr>
                <w:rFonts w:eastAsia="Times New Roman"/>
              </w:rPr>
              <w:t xml:space="preserve"> </w:t>
            </w:r>
            <w:r w:rsidRPr="005E710D">
              <w:rPr>
                <w:rFonts w:eastAsia="Times New Roman"/>
              </w:rPr>
              <w:t>dhe</w:t>
            </w:r>
            <w:r w:rsidR="00AA7C12">
              <w:rPr>
                <w:rFonts w:eastAsia="Times New Roman"/>
              </w:rPr>
              <w:t xml:space="preserve"> </w:t>
            </w:r>
            <w:r w:rsidRPr="005E710D">
              <w:rPr>
                <w:rFonts w:eastAsia="Times New Roman"/>
              </w:rPr>
              <w:t>Kontrollit</w:t>
            </w:r>
            <w:r w:rsidR="00AA7C12">
              <w:rPr>
                <w:rFonts w:eastAsia="Times New Roman"/>
              </w:rPr>
              <w:t xml:space="preserve"> </w:t>
            </w:r>
            <w:r w:rsidRPr="005E710D">
              <w:rPr>
                <w:rFonts w:eastAsia="Times New Roman"/>
              </w:rPr>
              <w:t>të</w:t>
            </w:r>
            <w:r w:rsidR="00AA7C12">
              <w:rPr>
                <w:rFonts w:eastAsia="Times New Roman"/>
              </w:rPr>
              <w:t xml:space="preserve"> </w:t>
            </w:r>
            <w:r w:rsidRPr="005E710D">
              <w:rPr>
                <w:rFonts w:eastAsia="Times New Roman"/>
              </w:rPr>
              <w:t>Zhvillimit</w:t>
            </w:r>
            <w:r w:rsidR="00AA7C12">
              <w:rPr>
                <w:rFonts w:eastAsia="Times New Roman"/>
              </w:rPr>
              <w:t xml:space="preserve"> </w:t>
            </w:r>
            <w:r w:rsidRPr="005E710D">
              <w:rPr>
                <w:rFonts w:eastAsia="Times New Roman"/>
              </w:rPr>
              <w:t>të</w:t>
            </w:r>
            <w:r w:rsidR="00AA7C12">
              <w:rPr>
                <w:rFonts w:eastAsia="Times New Roman"/>
              </w:rPr>
              <w:t xml:space="preserve"> </w:t>
            </w:r>
            <w:r w:rsidRPr="005E710D">
              <w:rPr>
                <w:rFonts w:eastAsia="Times New Roman"/>
              </w:rPr>
              <w:t>Territorit;</w:t>
            </w:r>
          </w:p>
          <w:p w:rsidR="005E710D" w:rsidRPr="005E710D" w:rsidRDefault="005E710D" w:rsidP="009410AA">
            <w:pPr>
              <w:numPr>
                <w:ilvl w:val="0"/>
                <w:numId w:val="85"/>
              </w:numPr>
              <w:spacing w:after="100" w:afterAutospacing="1"/>
              <w:rPr>
                <w:rFonts w:eastAsia="Times New Roman"/>
              </w:rPr>
            </w:pPr>
            <w:r w:rsidRPr="005E710D">
              <w:rPr>
                <w:rFonts w:eastAsia="Times New Roman"/>
              </w:rPr>
              <w:t>Hapja</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Procedurës</w:t>
            </w:r>
            <w:r w:rsidR="00AA7C12">
              <w:rPr>
                <w:rFonts w:eastAsia="Times New Roman"/>
              </w:rPr>
              <w:t xml:space="preserve"> </w:t>
            </w:r>
            <w:r w:rsidRPr="005E710D">
              <w:rPr>
                <w:rFonts w:eastAsia="Times New Roman"/>
              </w:rPr>
              <w:t>së</w:t>
            </w:r>
            <w:r w:rsidR="00AA7C12">
              <w:rPr>
                <w:rFonts w:eastAsia="Times New Roman"/>
              </w:rPr>
              <w:t xml:space="preserve"> </w:t>
            </w:r>
            <w:r w:rsidRPr="005E710D">
              <w:rPr>
                <w:rFonts w:eastAsia="Times New Roman"/>
              </w:rPr>
              <w:t>Prokurimit</w:t>
            </w:r>
            <w:r w:rsidR="00AA7C12">
              <w:rPr>
                <w:rFonts w:eastAsia="Times New Roman"/>
              </w:rPr>
              <w:t xml:space="preserve"> </w:t>
            </w:r>
            <w:r w:rsidRPr="005E710D">
              <w:rPr>
                <w:rFonts w:eastAsia="Times New Roman"/>
              </w:rPr>
              <w:t>Publik</w:t>
            </w:r>
            <w:r w:rsidR="00AA7C12">
              <w:rPr>
                <w:rFonts w:eastAsia="Times New Roman"/>
              </w:rPr>
              <w:t xml:space="preserve"> </w:t>
            </w:r>
            <w:r w:rsidRPr="005E710D">
              <w:rPr>
                <w:rFonts w:eastAsia="Times New Roman"/>
              </w:rPr>
              <w:t>për</w:t>
            </w:r>
            <w:r w:rsidR="00AA7C12">
              <w:rPr>
                <w:rFonts w:eastAsia="Times New Roman"/>
              </w:rPr>
              <w:t xml:space="preserve"> </w:t>
            </w:r>
            <w:r w:rsidRPr="005E710D">
              <w:rPr>
                <w:rFonts w:eastAsia="Times New Roman"/>
              </w:rPr>
              <w:t>gjetjen</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operatorit</w:t>
            </w:r>
            <w:r w:rsidR="00AA7C12">
              <w:rPr>
                <w:rFonts w:eastAsia="Times New Roman"/>
              </w:rPr>
              <w:t xml:space="preserve"> </w:t>
            </w:r>
            <w:r w:rsidRPr="005E710D">
              <w:rPr>
                <w:rFonts w:eastAsia="Times New Roman"/>
              </w:rPr>
              <w:t>ekonomik</w:t>
            </w:r>
            <w:r w:rsidR="00AA7C12">
              <w:rPr>
                <w:rFonts w:eastAsia="Times New Roman"/>
              </w:rPr>
              <w:t xml:space="preserve"> </w:t>
            </w:r>
            <w:r w:rsidRPr="005E710D">
              <w:rPr>
                <w:rFonts w:eastAsia="Times New Roman"/>
              </w:rPr>
              <w:t>për</w:t>
            </w:r>
            <w:r w:rsidR="00AA7C12">
              <w:rPr>
                <w:rFonts w:eastAsia="Times New Roman"/>
              </w:rPr>
              <w:t xml:space="preserve"> </w:t>
            </w:r>
            <w:r w:rsidRPr="005E710D">
              <w:rPr>
                <w:rFonts w:eastAsia="Times New Roman"/>
              </w:rPr>
              <w:t>ndërhyrjet</w:t>
            </w:r>
            <w:r w:rsidR="00AA7C12">
              <w:rPr>
                <w:rFonts w:eastAsia="Times New Roman"/>
              </w:rPr>
              <w:t xml:space="preserve"> </w:t>
            </w:r>
            <w:r w:rsidRPr="005E710D">
              <w:rPr>
                <w:rFonts w:eastAsia="Times New Roman"/>
              </w:rPr>
              <w:t>në</w:t>
            </w:r>
            <w:r w:rsidR="00AA7C12">
              <w:rPr>
                <w:rFonts w:eastAsia="Times New Roman"/>
              </w:rPr>
              <w:t xml:space="preserve"> </w:t>
            </w:r>
            <w:r w:rsidRPr="00144317">
              <w:rPr>
                <w:rFonts w:eastAsia="Times New Roman"/>
                <w:color w:val="FF0000"/>
              </w:rPr>
              <w:t>Kopshtin</w:t>
            </w:r>
            <w:r w:rsidR="00AA7C12">
              <w:rPr>
                <w:rFonts w:eastAsia="Times New Roman"/>
                <w:color w:val="FF0000"/>
              </w:rPr>
              <w:t xml:space="preserve"> </w:t>
            </w:r>
            <w:r w:rsidR="0017174C">
              <w:rPr>
                <w:bCs/>
                <w:color w:val="FF0000"/>
              </w:rPr>
              <w:t>Liri Çomo</w:t>
            </w:r>
            <w:r w:rsidRPr="005E710D">
              <w:rPr>
                <w:rFonts w:eastAsia="Times New Roman"/>
              </w:rPr>
              <w:t>.</w:t>
            </w:r>
            <w:r w:rsidR="00AA7C12">
              <w:rPr>
                <w:rFonts w:eastAsia="Times New Roman"/>
              </w:rPr>
              <w:t xml:space="preserve"> </w:t>
            </w:r>
            <w:r w:rsidRPr="005E710D">
              <w:rPr>
                <w:rFonts w:eastAsia="Times New Roman"/>
              </w:rPr>
              <w:t>Gjetja</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operatorit</w:t>
            </w:r>
            <w:r w:rsidR="00AA7C12">
              <w:rPr>
                <w:rFonts w:eastAsia="Times New Roman"/>
              </w:rPr>
              <w:t xml:space="preserve"> </w:t>
            </w:r>
            <w:r w:rsidRPr="005E710D">
              <w:rPr>
                <w:rFonts w:eastAsia="Times New Roman"/>
              </w:rPr>
              <w:t>dhe</w:t>
            </w:r>
            <w:r w:rsidR="00AA7C12">
              <w:rPr>
                <w:rFonts w:eastAsia="Times New Roman"/>
              </w:rPr>
              <w:t xml:space="preserve"> </w:t>
            </w:r>
            <w:r w:rsidRPr="005E710D">
              <w:rPr>
                <w:rFonts w:eastAsia="Times New Roman"/>
              </w:rPr>
              <w:t>firmosja</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kontratës;</w:t>
            </w:r>
          </w:p>
          <w:p w:rsidR="005E710D" w:rsidRPr="005E710D" w:rsidRDefault="005E710D" w:rsidP="009410AA">
            <w:pPr>
              <w:numPr>
                <w:ilvl w:val="0"/>
                <w:numId w:val="85"/>
              </w:numPr>
              <w:spacing w:after="100" w:afterAutospacing="1"/>
              <w:rPr>
                <w:rFonts w:eastAsia="Times New Roman"/>
              </w:rPr>
            </w:pPr>
            <w:r w:rsidRPr="005E710D">
              <w:rPr>
                <w:rFonts w:eastAsia="Times New Roman"/>
              </w:rPr>
              <w:t>Supervizimi</w:t>
            </w:r>
            <w:r w:rsidR="00AA7C12">
              <w:rPr>
                <w:rFonts w:eastAsia="Times New Roman"/>
              </w:rPr>
              <w:t xml:space="preserve"> i </w:t>
            </w:r>
            <w:r w:rsidRPr="005E710D">
              <w:rPr>
                <w:rFonts w:eastAsia="Times New Roman"/>
              </w:rPr>
              <w:t>punimeve</w:t>
            </w:r>
            <w:r w:rsidR="00AA7C12">
              <w:rPr>
                <w:rFonts w:eastAsia="Times New Roman"/>
              </w:rPr>
              <w:t xml:space="preserve"> </w:t>
            </w:r>
            <w:r w:rsidRPr="005E710D">
              <w:rPr>
                <w:rFonts w:eastAsia="Times New Roman"/>
              </w:rPr>
              <w:t>në</w:t>
            </w:r>
            <w:r w:rsidR="00AA7C12">
              <w:rPr>
                <w:rFonts w:eastAsia="Times New Roman"/>
              </w:rPr>
              <w:t xml:space="preserve"> </w:t>
            </w:r>
            <w:r w:rsidRPr="00144317">
              <w:rPr>
                <w:rFonts w:eastAsia="Times New Roman"/>
                <w:color w:val="FF0000"/>
              </w:rPr>
              <w:t>Kopshtin</w:t>
            </w:r>
            <w:r w:rsidR="00AA7C12">
              <w:rPr>
                <w:rFonts w:eastAsia="Times New Roman"/>
                <w:color w:val="FF0000"/>
              </w:rPr>
              <w:t xml:space="preserve"> </w:t>
            </w:r>
            <w:r w:rsidR="0017174C">
              <w:rPr>
                <w:bCs/>
                <w:color w:val="FF0000"/>
              </w:rPr>
              <w:t>Liri Çomo</w:t>
            </w:r>
            <w:r w:rsidRPr="005E710D">
              <w:rPr>
                <w:rFonts w:eastAsia="Times New Roman"/>
              </w:rPr>
              <w:t>;</w:t>
            </w:r>
          </w:p>
          <w:p w:rsidR="005E710D" w:rsidRPr="005E710D" w:rsidRDefault="005E710D" w:rsidP="009410AA">
            <w:pPr>
              <w:numPr>
                <w:ilvl w:val="0"/>
                <w:numId w:val="85"/>
              </w:numPr>
              <w:rPr>
                <w:rFonts w:eastAsia="Times New Roman"/>
              </w:rPr>
            </w:pPr>
            <w:r w:rsidRPr="005E710D">
              <w:rPr>
                <w:rFonts w:eastAsia="Times New Roman"/>
              </w:rPr>
              <w:t>Kolaudimi</w:t>
            </w:r>
            <w:r w:rsidR="00AA7C12">
              <w:rPr>
                <w:rFonts w:eastAsia="Times New Roman"/>
              </w:rPr>
              <w:t xml:space="preserve"> i </w:t>
            </w:r>
            <w:r w:rsidRPr="00144317">
              <w:rPr>
                <w:rFonts w:eastAsia="Times New Roman"/>
                <w:color w:val="FF0000"/>
              </w:rPr>
              <w:t>Kopshtit</w:t>
            </w:r>
            <w:r w:rsidR="00AA7C12">
              <w:rPr>
                <w:rFonts w:eastAsia="Times New Roman"/>
                <w:color w:val="FF0000"/>
              </w:rPr>
              <w:t xml:space="preserve"> </w:t>
            </w:r>
            <w:r w:rsidR="0017174C">
              <w:rPr>
                <w:bCs/>
                <w:color w:val="FF0000"/>
              </w:rPr>
              <w:t>Liri Çomo</w:t>
            </w:r>
            <w:r w:rsidRPr="005E710D">
              <w:rPr>
                <w:rFonts w:eastAsia="Times New Roman"/>
              </w:rPr>
              <w:t>.</w:t>
            </w:r>
          </w:p>
          <w:p w:rsidR="005E710D" w:rsidRPr="005E710D" w:rsidRDefault="005E710D" w:rsidP="001803B6"/>
          <w:p w:rsidR="005E710D" w:rsidRPr="005E710D" w:rsidRDefault="005E710D" w:rsidP="001803B6">
            <w:r w:rsidRPr="005E710D">
              <w:rPr>
                <w:b/>
              </w:rPr>
              <w:t>C:</w:t>
            </w:r>
            <w:r w:rsidR="00AA7C12">
              <w:rPr>
                <w:b/>
              </w:rPr>
              <w:t xml:space="preserve"> </w:t>
            </w:r>
            <w:r w:rsidRPr="005E710D">
              <w:rPr>
                <w:b/>
              </w:rPr>
              <w:t>Infrastrukturore</w:t>
            </w:r>
          </w:p>
          <w:p w:rsidR="005E710D" w:rsidRPr="005E710D" w:rsidRDefault="005E710D" w:rsidP="009410AA">
            <w:pPr>
              <w:numPr>
                <w:ilvl w:val="0"/>
                <w:numId w:val="86"/>
              </w:numPr>
              <w:spacing w:after="100" w:afterAutospacing="1"/>
              <w:rPr>
                <w:rFonts w:eastAsia="Times New Roman"/>
                <w:szCs w:val="24"/>
              </w:rPr>
            </w:pPr>
            <w:r w:rsidRPr="005E710D">
              <w:rPr>
                <w:rFonts w:eastAsia="Times New Roman"/>
              </w:rPr>
              <w:t>Rikonstruksion</w:t>
            </w:r>
            <w:r w:rsidR="00AA7C12">
              <w:rPr>
                <w:rFonts w:eastAsia="Times New Roman"/>
              </w:rPr>
              <w:t xml:space="preserve"> i </w:t>
            </w:r>
            <w:r w:rsidRPr="00144317">
              <w:rPr>
                <w:rFonts w:eastAsia="Times New Roman"/>
                <w:color w:val="FF0000"/>
              </w:rPr>
              <w:t>kopshtit</w:t>
            </w:r>
            <w:r w:rsidR="00AA7C12">
              <w:rPr>
                <w:rFonts w:eastAsia="Times New Roman"/>
                <w:color w:val="FF0000"/>
              </w:rPr>
              <w:t xml:space="preserve"> </w:t>
            </w:r>
            <w:r w:rsidR="0017174C">
              <w:rPr>
                <w:bCs/>
                <w:color w:val="FF0000"/>
              </w:rPr>
              <w:t>Liri Çomo</w:t>
            </w:r>
          </w:p>
        </w:tc>
      </w:tr>
      <w:tr w:rsidR="005E710D" w:rsidRPr="005E710D" w:rsidTr="005E710D">
        <w:tc>
          <w:tcPr>
            <w:tcW w:w="9350" w:type="dxa"/>
            <w:gridSpan w:val="4"/>
            <w:tcBorders>
              <w:top w:val="single" w:sz="4" w:space="0" w:color="auto"/>
              <w:left w:val="single" w:sz="4" w:space="0" w:color="auto"/>
              <w:bottom w:val="single" w:sz="4" w:space="0" w:color="auto"/>
              <w:right w:val="single" w:sz="4" w:space="0" w:color="auto"/>
            </w:tcBorders>
          </w:tcPr>
          <w:p w:rsidR="005E710D" w:rsidRPr="005E710D" w:rsidRDefault="005E710D" w:rsidP="001803B6">
            <w:pPr>
              <w:rPr>
                <w:b/>
              </w:rPr>
            </w:pPr>
            <w:r w:rsidRPr="005E710D">
              <w:rPr>
                <w:b/>
              </w:rPr>
              <w:t>iv</w:t>
            </w:r>
            <w:r w:rsidR="00AA7C12">
              <w:rPr>
                <w:b/>
              </w:rPr>
              <w:t xml:space="preserve"> </w:t>
            </w:r>
            <w:r w:rsidRPr="005E710D">
              <w:rPr>
                <w:b/>
              </w:rPr>
              <w:t>Aktivitetet</w:t>
            </w:r>
            <w:r w:rsidR="00AA7C12">
              <w:rPr>
                <w:b/>
              </w:rPr>
              <w:t xml:space="preserve"> </w:t>
            </w:r>
            <w:r w:rsidRPr="005E710D">
              <w:rPr>
                <w:b/>
              </w:rPr>
              <w:t>kryesore</w:t>
            </w:r>
            <w:r w:rsidR="00AA7C12">
              <w:rPr>
                <w:b/>
              </w:rPr>
              <w:t xml:space="preserve"> </w:t>
            </w:r>
            <w:r w:rsidRPr="005E710D">
              <w:rPr>
                <w:b/>
              </w:rPr>
              <w:t>të</w:t>
            </w:r>
            <w:r w:rsidR="00AA7C12">
              <w:rPr>
                <w:b/>
              </w:rPr>
              <w:t xml:space="preserve"> </w:t>
            </w:r>
            <w:r w:rsidRPr="005E710D">
              <w:rPr>
                <w:b/>
              </w:rPr>
              <w:t>projektit</w:t>
            </w:r>
          </w:p>
          <w:p w:rsidR="005E710D" w:rsidRPr="005E710D" w:rsidRDefault="005E710D" w:rsidP="009410AA">
            <w:pPr>
              <w:numPr>
                <w:ilvl w:val="0"/>
                <w:numId w:val="87"/>
              </w:numPr>
              <w:spacing w:after="100" w:afterAutospacing="1"/>
              <w:rPr>
                <w:rFonts w:eastAsia="Times New Roman"/>
                <w:szCs w:val="24"/>
              </w:rPr>
            </w:pPr>
            <w:r w:rsidRPr="005E710D">
              <w:rPr>
                <w:rFonts w:eastAsia="Times New Roman"/>
              </w:rPr>
              <w:t>Përgatitja</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planit</w:t>
            </w:r>
            <w:r w:rsidR="00AA7C12">
              <w:rPr>
                <w:rFonts w:eastAsia="Times New Roman"/>
              </w:rPr>
              <w:t xml:space="preserve"> </w:t>
            </w:r>
            <w:r w:rsidRPr="005E710D">
              <w:rPr>
                <w:rFonts w:eastAsia="Times New Roman"/>
              </w:rPr>
              <w:t>të</w:t>
            </w:r>
            <w:r w:rsidR="00AA7C12">
              <w:rPr>
                <w:rFonts w:eastAsia="Times New Roman"/>
              </w:rPr>
              <w:t xml:space="preserve"> </w:t>
            </w:r>
            <w:r w:rsidRPr="005E710D">
              <w:rPr>
                <w:rFonts w:eastAsia="Times New Roman"/>
              </w:rPr>
              <w:t>përmirësimit</w:t>
            </w:r>
            <w:r w:rsidR="00AA7C12">
              <w:rPr>
                <w:rFonts w:eastAsia="Times New Roman"/>
              </w:rPr>
              <w:t xml:space="preserve"> </w:t>
            </w:r>
            <w:r w:rsidRPr="005E710D">
              <w:rPr>
                <w:rFonts w:eastAsia="Times New Roman"/>
              </w:rPr>
              <w:t>të</w:t>
            </w:r>
            <w:r w:rsidR="00AA7C12">
              <w:rPr>
                <w:rFonts w:eastAsia="Times New Roman"/>
              </w:rPr>
              <w:t xml:space="preserve"> </w:t>
            </w:r>
            <w:r w:rsidRPr="005E710D">
              <w:rPr>
                <w:rFonts w:eastAsia="Times New Roman"/>
              </w:rPr>
              <w:t>infrastrukturës</w:t>
            </w:r>
            <w:r w:rsidR="00AA7C12">
              <w:rPr>
                <w:rFonts w:eastAsia="Times New Roman"/>
              </w:rPr>
              <w:t xml:space="preserve"> </w:t>
            </w:r>
            <w:r w:rsidRPr="005E710D">
              <w:rPr>
                <w:rFonts w:eastAsia="Times New Roman"/>
              </w:rPr>
              <w:t>së</w:t>
            </w:r>
            <w:r w:rsidR="00AA7C12">
              <w:rPr>
                <w:rFonts w:eastAsia="Times New Roman"/>
              </w:rPr>
              <w:t xml:space="preserve"> </w:t>
            </w:r>
            <w:r w:rsidRPr="00144317">
              <w:rPr>
                <w:rFonts w:eastAsia="Times New Roman"/>
                <w:color w:val="FF0000"/>
              </w:rPr>
              <w:t>Kopshtit</w:t>
            </w:r>
            <w:r w:rsidR="00AA7C12">
              <w:rPr>
                <w:rFonts w:eastAsia="Times New Roman"/>
                <w:color w:val="FF0000"/>
              </w:rPr>
              <w:t xml:space="preserve"> </w:t>
            </w:r>
            <w:r w:rsidR="0017174C">
              <w:rPr>
                <w:bCs/>
                <w:color w:val="FF0000"/>
              </w:rPr>
              <w:t>Liri Çomo</w:t>
            </w:r>
            <w:r w:rsidR="00AA7C12">
              <w:rPr>
                <w:rFonts w:eastAsia="Times New Roman"/>
                <w:color w:val="FF0000"/>
              </w:rPr>
              <w:t xml:space="preserve"> </w:t>
            </w:r>
            <w:r w:rsidRPr="005E710D">
              <w:rPr>
                <w:rFonts w:eastAsia="Times New Roman"/>
              </w:rPr>
              <w:t>nga</w:t>
            </w:r>
            <w:r w:rsidR="00AA7C12">
              <w:rPr>
                <w:rFonts w:eastAsia="Times New Roman"/>
              </w:rPr>
              <w:t xml:space="preserve"> </w:t>
            </w:r>
            <w:r w:rsidRPr="005E710D">
              <w:rPr>
                <w:rFonts w:eastAsia="Times New Roman"/>
              </w:rPr>
              <w:t>Drejtoria</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Planifikimit</w:t>
            </w:r>
            <w:r w:rsidR="00AA7C12">
              <w:rPr>
                <w:rFonts w:eastAsia="Times New Roman"/>
              </w:rPr>
              <w:t xml:space="preserve"> </w:t>
            </w:r>
            <w:r w:rsidRPr="005E710D">
              <w:rPr>
                <w:rFonts w:eastAsia="Times New Roman"/>
              </w:rPr>
              <w:t>dhe</w:t>
            </w:r>
            <w:r w:rsidR="00AA7C12">
              <w:rPr>
                <w:rFonts w:eastAsia="Times New Roman"/>
              </w:rPr>
              <w:t xml:space="preserve"> </w:t>
            </w:r>
            <w:r w:rsidRPr="005E710D">
              <w:rPr>
                <w:rFonts w:eastAsia="Times New Roman"/>
              </w:rPr>
              <w:t>Kontrollit</w:t>
            </w:r>
            <w:r w:rsidR="00AA7C12">
              <w:rPr>
                <w:rFonts w:eastAsia="Times New Roman"/>
              </w:rPr>
              <w:t xml:space="preserve"> </w:t>
            </w:r>
            <w:r w:rsidRPr="005E710D">
              <w:rPr>
                <w:rFonts w:eastAsia="Times New Roman"/>
              </w:rPr>
              <w:t>të</w:t>
            </w:r>
            <w:r w:rsidR="00AA7C12">
              <w:rPr>
                <w:rFonts w:eastAsia="Times New Roman"/>
              </w:rPr>
              <w:t xml:space="preserve"> </w:t>
            </w:r>
            <w:r w:rsidRPr="005E710D">
              <w:rPr>
                <w:rFonts w:eastAsia="Times New Roman"/>
              </w:rPr>
              <w:t>Zhvillimit</w:t>
            </w:r>
            <w:r w:rsidR="00AA7C12">
              <w:rPr>
                <w:rFonts w:eastAsia="Times New Roman"/>
              </w:rPr>
              <w:t xml:space="preserve"> </w:t>
            </w:r>
            <w:r w:rsidRPr="005E710D">
              <w:rPr>
                <w:rFonts w:eastAsia="Times New Roman"/>
              </w:rPr>
              <w:t>të</w:t>
            </w:r>
            <w:r w:rsidR="00AA7C12">
              <w:rPr>
                <w:rFonts w:eastAsia="Times New Roman"/>
              </w:rPr>
              <w:t xml:space="preserve"> </w:t>
            </w:r>
            <w:r w:rsidRPr="005E710D">
              <w:rPr>
                <w:rFonts w:eastAsia="Times New Roman"/>
              </w:rPr>
              <w:t>Territorit;</w:t>
            </w:r>
          </w:p>
          <w:p w:rsidR="005E710D" w:rsidRPr="005E710D" w:rsidRDefault="005E710D" w:rsidP="009410AA">
            <w:pPr>
              <w:numPr>
                <w:ilvl w:val="0"/>
                <w:numId w:val="87"/>
              </w:numPr>
              <w:spacing w:after="100" w:afterAutospacing="1"/>
              <w:rPr>
                <w:rFonts w:eastAsia="Times New Roman"/>
              </w:rPr>
            </w:pPr>
            <w:r w:rsidRPr="005E710D">
              <w:rPr>
                <w:rFonts w:eastAsia="Times New Roman"/>
              </w:rPr>
              <w:t>Miratimi</w:t>
            </w:r>
            <w:r w:rsidR="00AA7C12">
              <w:rPr>
                <w:rFonts w:eastAsia="Times New Roman"/>
              </w:rPr>
              <w:t xml:space="preserve"> i </w:t>
            </w:r>
            <w:r w:rsidRPr="005E710D">
              <w:rPr>
                <w:rFonts w:eastAsia="Times New Roman"/>
              </w:rPr>
              <w:t>planit</w:t>
            </w:r>
            <w:r w:rsidR="00AA7C12">
              <w:rPr>
                <w:rFonts w:eastAsia="Times New Roman"/>
              </w:rPr>
              <w:t xml:space="preserve"> </w:t>
            </w:r>
            <w:r w:rsidRPr="005E710D">
              <w:rPr>
                <w:rFonts w:eastAsia="Times New Roman"/>
              </w:rPr>
              <w:t>të</w:t>
            </w:r>
            <w:r w:rsidR="00AA7C12">
              <w:rPr>
                <w:rFonts w:eastAsia="Times New Roman"/>
              </w:rPr>
              <w:t xml:space="preserve"> </w:t>
            </w:r>
            <w:r w:rsidRPr="005E710D">
              <w:rPr>
                <w:rFonts w:eastAsia="Times New Roman"/>
              </w:rPr>
              <w:t>përmirësimit</w:t>
            </w:r>
            <w:r w:rsidR="00AA7C12">
              <w:rPr>
                <w:rFonts w:eastAsia="Times New Roman"/>
              </w:rPr>
              <w:t xml:space="preserve"> </w:t>
            </w:r>
            <w:r w:rsidRPr="005E710D">
              <w:rPr>
                <w:rFonts w:eastAsia="Times New Roman"/>
              </w:rPr>
              <w:t>dhe</w:t>
            </w:r>
            <w:r w:rsidR="00AA7C12">
              <w:rPr>
                <w:rFonts w:eastAsia="Times New Roman"/>
              </w:rPr>
              <w:t xml:space="preserve"> </w:t>
            </w:r>
            <w:r w:rsidRPr="005E710D">
              <w:rPr>
                <w:rFonts w:eastAsia="Times New Roman"/>
              </w:rPr>
              <w:t>buxhetit</w:t>
            </w:r>
            <w:r w:rsidR="00AA7C12">
              <w:rPr>
                <w:rFonts w:eastAsia="Times New Roman"/>
              </w:rPr>
              <w:t xml:space="preserve"> </w:t>
            </w:r>
            <w:r w:rsidRPr="005E710D">
              <w:rPr>
                <w:rFonts w:eastAsia="Times New Roman"/>
              </w:rPr>
              <w:t>në</w:t>
            </w:r>
            <w:r w:rsidR="00AA7C12">
              <w:rPr>
                <w:rFonts w:eastAsia="Times New Roman"/>
              </w:rPr>
              <w:t xml:space="preserve"> </w:t>
            </w:r>
            <w:r w:rsidRPr="005E710D">
              <w:rPr>
                <w:rFonts w:eastAsia="Times New Roman"/>
              </w:rPr>
              <w:t>KB;</w:t>
            </w:r>
          </w:p>
          <w:p w:rsidR="005E710D" w:rsidRPr="005E710D" w:rsidRDefault="005E710D" w:rsidP="009410AA">
            <w:pPr>
              <w:numPr>
                <w:ilvl w:val="0"/>
                <w:numId w:val="87"/>
              </w:numPr>
              <w:spacing w:after="100" w:afterAutospacing="1"/>
              <w:rPr>
                <w:rFonts w:eastAsia="Times New Roman"/>
              </w:rPr>
            </w:pPr>
            <w:r w:rsidRPr="005E710D">
              <w:rPr>
                <w:rFonts w:eastAsia="Times New Roman"/>
              </w:rPr>
              <w:t>Hapja</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Procedurës</w:t>
            </w:r>
            <w:r w:rsidR="00AA7C12">
              <w:rPr>
                <w:rFonts w:eastAsia="Times New Roman"/>
              </w:rPr>
              <w:t xml:space="preserve"> </w:t>
            </w:r>
            <w:r w:rsidRPr="005E710D">
              <w:rPr>
                <w:rFonts w:eastAsia="Times New Roman"/>
              </w:rPr>
              <w:t>së</w:t>
            </w:r>
            <w:r w:rsidR="00AA7C12">
              <w:rPr>
                <w:rFonts w:eastAsia="Times New Roman"/>
              </w:rPr>
              <w:t xml:space="preserve"> </w:t>
            </w:r>
            <w:r w:rsidRPr="005E710D">
              <w:rPr>
                <w:rFonts w:eastAsia="Times New Roman"/>
              </w:rPr>
              <w:t>Prokurimit</w:t>
            </w:r>
            <w:r w:rsidR="00AA7C12">
              <w:rPr>
                <w:rFonts w:eastAsia="Times New Roman"/>
              </w:rPr>
              <w:t xml:space="preserve"> </w:t>
            </w:r>
            <w:r w:rsidRPr="005E710D">
              <w:rPr>
                <w:rFonts w:eastAsia="Times New Roman"/>
              </w:rPr>
              <w:t>Publik</w:t>
            </w:r>
            <w:r w:rsidR="00AA7C12">
              <w:rPr>
                <w:rFonts w:eastAsia="Times New Roman"/>
              </w:rPr>
              <w:t xml:space="preserve"> </w:t>
            </w:r>
            <w:r w:rsidRPr="005E710D">
              <w:rPr>
                <w:rFonts w:eastAsia="Times New Roman"/>
              </w:rPr>
              <w:t>për</w:t>
            </w:r>
            <w:r w:rsidR="00AA7C12">
              <w:rPr>
                <w:rFonts w:eastAsia="Times New Roman"/>
              </w:rPr>
              <w:t xml:space="preserve"> </w:t>
            </w:r>
            <w:r w:rsidRPr="005E710D">
              <w:rPr>
                <w:rFonts w:eastAsia="Times New Roman"/>
              </w:rPr>
              <w:t>gjetjen</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operatorit</w:t>
            </w:r>
            <w:r w:rsidR="00AA7C12">
              <w:rPr>
                <w:rFonts w:eastAsia="Times New Roman"/>
              </w:rPr>
              <w:t xml:space="preserve"> </w:t>
            </w:r>
            <w:r w:rsidRPr="005E710D">
              <w:rPr>
                <w:rFonts w:eastAsia="Times New Roman"/>
              </w:rPr>
              <w:t>ekonomik</w:t>
            </w:r>
            <w:r w:rsidR="00AA7C12">
              <w:rPr>
                <w:rFonts w:eastAsia="Times New Roman"/>
              </w:rPr>
              <w:t xml:space="preserve"> </w:t>
            </w:r>
            <w:r w:rsidRPr="005E710D">
              <w:rPr>
                <w:rFonts w:eastAsia="Times New Roman"/>
              </w:rPr>
              <w:t>për</w:t>
            </w:r>
            <w:r w:rsidR="00AA7C12">
              <w:rPr>
                <w:rFonts w:eastAsia="Times New Roman"/>
              </w:rPr>
              <w:t xml:space="preserve"> </w:t>
            </w:r>
            <w:r w:rsidRPr="005E710D">
              <w:rPr>
                <w:rFonts w:eastAsia="Times New Roman"/>
              </w:rPr>
              <w:t>ndërhyrjet</w:t>
            </w:r>
            <w:r w:rsidR="00AA7C12">
              <w:rPr>
                <w:rFonts w:eastAsia="Times New Roman"/>
              </w:rPr>
              <w:t xml:space="preserve"> </w:t>
            </w:r>
            <w:r w:rsidRPr="005E710D">
              <w:rPr>
                <w:rFonts w:eastAsia="Times New Roman"/>
              </w:rPr>
              <w:t>në</w:t>
            </w:r>
            <w:r w:rsidR="00AA7C12">
              <w:rPr>
                <w:rFonts w:eastAsia="Times New Roman"/>
              </w:rPr>
              <w:t xml:space="preserve"> </w:t>
            </w:r>
            <w:r w:rsidRPr="00144317">
              <w:rPr>
                <w:rFonts w:eastAsia="Times New Roman"/>
                <w:color w:val="FF0000"/>
              </w:rPr>
              <w:t>Kopshtin</w:t>
            </w:r>
            <w:r w:rsidR="00AA7C12">
              <w:rPr>
                <w:rFonts w:eastAsia="Times New Roman"/>
                <w:color w:val="FF0000"/>
              </w:rPr>
              <w:t xml:space="preserve"> </w:t>
            </w:r>
            <w:r w:rsidR="0017174C">
              <w:rPr>
                <w:bCs/>
                <w:color w:val="FF0000"/>
              </w:rPr>
              <w:t>Liri Çomo</w:t>
            </w:r>
            <w:r w:rsidRPr="005E710D">
              <w:rPr>
                <w:rFonts w:eastAsia="Times New Roman"/>
              </w:rPr>
              <w:t>.</w:t>
            </w:r>
            <w:r w:rsidR="00AA7C12">
              <w:rPr>
                <w:rFonts w:eastAsia="Times New Roman"/>
              </w:rPr>
              <w:t xml:space="preserve"> </w:t>
            </w:r>
            <w:r w:rsidRPr="005E710D">
              <w:rPr>
                <w:rFonts w:eastAsia="Times New Roman"/>
              </w:rPr>
              <w:t>Gjetja</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operatorit</w:t>
            </w:r>
            <w:r w:rsidR="00AA7C12">
              <w:rPr>
                <w:rFonts w:eastAsia="Times New Roman"/>
              </w:rPr>
              <w:t xml:space="preserve"> </w:t>
            </w:r>
            <w:r w:rsidRPr="005E710D">
              <w:rPr>
                <w:rFonts w:eastAsia="Times New Roman"/>
              </w:rPr>
              <w:t>dhe</w:t>
            </w:r>
            <w:r w:rsidR="00AA7C12">
              <w:rPr>
                <w:rFonts w:eastAsia="Times New Roman"/>
              </w:rPr>
              <w:t xml:space="preserve"> </w:t>
            </w:r>
            <w:r w:rsidRPr="005E710D">
              <w:rPr>
                <w:rFonts w:eastAsia="Times New Roman"/>
              </w:rPr>
              <w:t>firmosja</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kontratës;</w:t>
            </w:r>
          </w:p>
          <w:p w:rsidR="005E710D" w:rsidRPr="005E710D" w:rsidRDefault="005E710D" w:rsidP="009410AA">
            <w:pPr>
              <w:numPr>
                <w:ilvl w:val="0"/>
                <w:numId w:val="87"/>
              </w:numPr>
              <w:rPr>
                <w:rFonts w:eastAsia="Times New Roman"/>
              </w:rPr>
            </w:pPr>
            <w:r w:rsidRPr="005E710D">
              <w:rPr>
                <w:rFonts w:eastAsia="Times New Roman"/>
              </w:rPr>
              <w:t>Rikonstruksion</w:t>
            </w:r>
            <w:r w:rsidR="00AA7C12">
              <w:rPr>
                <w:rFonts w:eastAsia="Times New Roman"/>
              </w:rPr>
              <w:t xml:space="preserve"> i </w:t>
            </w:r>
            <w:r w:rsidRPr="00144317">
              <w:rPr>
                <w:rFonts w:eastAsia="Times New Roman"/>
                <w:color w:val="FF0000"/>
              </w:rPr>
              <w:t>kopshtit</w:t>
            </w:r>
            <w:r w:rsidR="00AA7C12">
              <w:rPr>
                <w:rFonts w:eastAsia="Times New Roman"/>
                <w:color w:val="FF0000"/>
              </w:rPr>
              <w:t xml:space="preserve"> </w:t>
            </w:r>
            <w:r w:rsidR="0017174C">
              <w:rPr>
                <w:bCs/>
                <w:color w:val="FF0000"/>
              </w:rPr>
              <w:t>Liri Çomo</w:t>
            </w:r>
            <w:r w:rsidR="00AA7C12">
              <w:rPr>
                <w:rFonts w:eastAsia="Times New Roman"/>
                <w:color w:val="FF0000"/>
              </w:rPr>
              <w:t xml:space="preserve"> </w:t>
            </w:r>
            <w:r w:rsidRPr="005E710D">
              <w:rPr>
                <w:rFonts w:eastAsia="Times New Roman"/>
              </w:rPr>
              <w:t>(përfshihet</w:t>
            </w:r>
            <w:r w:rsidR="00AA7C12">
              <w:rPr>
                <w:rFonts w:eastAsia="Times New Roman"/>
              </w:rPr>
              <w:t xml:space="preserve"> </w:t>
            </w:r>
            <w:r w:rsidRPr="005E710D">
              <w:rPr>
                <w:rFonts w:eastAsia="Times New Roman"/>
              </w:rPr>
              <w:t>supervizimi</w:t>
            </w:r>
            <w:r w:rsidR="00AA7C12">
              <w:rPr>
                <w:rFonts w:eastAsia="Times New Roman"/>
              </w:rPr>
              <w:t xml:space="preserve"> i </w:t>
            </w:r>
            <w:r w:rsidRPr="005E710D">
              <w:rPr>
                <w:rFonts w:eastAsia="Times New Roman"/>
              </w:rPr>
              <w:t>punimeve</w:t>
            </w:r>
            <w:r w:rsidR="00AA7C12">
              <w:rPr>
                <w:rFonts w:eastAsia="Times New Roman"/>
              </w:rPr>
              <w:t xml:space="preserve"> </w:t>
            </w:r>
            <w:r>
              <w:rPr>
                <w:rFonts w:eastAsia="Times New Roman"/>
              </w:rPr>
              <w:t>dhe</w:t>
            </w:r>
            <w:r w:rsidR="00AA7C12">
              <w:rPr>
                <w:rFonts w:eastAsia="Times New Roman"/>
              </w:rPr>
              <w:t xml:space="preserve"> </w:t>
            </w:r>
            <w:r>
              <w:rPr>
                <w:rFonts w:eastAsia="Times New Roman"/>
              </w:rPr>
              <w:t>Kolaudimi</w:t>
            </w:r>
            <w:r w:rsidR="00AA7C12">
              <w:rPr>
                <w:rFonts w:eastAsia="Times New Roman"/>
              </w:rPr>
              <w:t xml:space="preserve"> i </w:t>
            </w:r>
            <w:r>
              <w:rPr>
                <w:rFonts w:eastAsia="Times New Roman"/>
              </w:rPr>
              <w:t>k</w:t>
            </w:r>
            <w:r w:rsidRPr="005E710D">
              <w:rPr>
                <w:rFonts w:eastAsia="Times New Roman"/>
              </w:rPr>
              <w:t>opshtit</w:t>
            </w:r>
            <w:r w:rsidR="00AA7C12">
              <w:rPr>
                <w:rFonts w:eastAsia="Times New Roman"/>
              </w:rPr>
              <w:t xml:space="preserve"> </w:t>
            </w:r>
            <w:r>
              <w:rPr>
                <w:rFonts w:eastAsia="Times New Roman"/>
              </w:rPr>
              <w:t>pas</w:t>
            </w:r>
            <w:r w:rsidR="00AA7C12">
              <w:rPr>
                <w:rFonts w:eastAsia="Times New Roman"/>
              </w:rPr>
              <w:t xml:space="preserve"> </w:t>
            </w:r>
            <w:r>
              <w:rPr>
                <w:rFonts w:eastAsia="Times New Roman"/>
              </w:rPr>
              <w:t>rikonstruksionit)</w:t>
            </w:r>
            <w:r w:rsidRPr="005E710D">
              <w:rPr>
                <w:rFonts w:eastAsia="Times New Roman"/>
              </w:rPr>
              <w:t>.</w:t>
            </w:r>
          </w:p>
          <w:p w:rsidR="005E710D" w:rsidRPr="005E710D" w:rsidRDefault="005E710D" w:rsidP="001803B6"/>
        </w:tc>
      </w:tr>
      <w:tr w:rsidR="005E710D" w:rsidRPr="005E710D" w:rsidTr="005E710D">
        <w:tc>
          <w:tcPr>
            <w:tcW w:w="9350" w:type="dxa"/>
            <w:gridSpan w:val="4"/>
            <w:tcBorders>
              <w:top w:val="single" w:sz="4" w:space="0" w:color="auto"/>
              <w:left w:val="single" w:sz="4" w:space="0" w:color="auto"/>
              <w:bottom w:val="single" w:sz="4" w:space="0" w:color="auto"/>
              <w:right w:val="single" w:sz="4" w:space="0" w:color="auto"/>
            </w:tcBorders>
          </w:tcPr>
          <w:p w:rsidR="005E710D" w:rsidRPr="005E710D" w:rsidRDefault="005E710D" w:rsidP="001803B6">
            <w:r w:rsidRPr="005E710D">
              <w:rPr>
                <w:b/>
              </w:rPr>
              <w:t>b)</w:t>
            </w:r>
            <w:r w:rsidR="00AA7C12">
              <w:rPr>
                <w:b/>
              </w:rPr>
              <w:t xml:space="preserve"> </w:t>
            </w:r>
            <w:r w:rsidRPr="005E710D">
              <w:rPr>
                <w:b/>
              </w:rPr>
              <w:t>Rezultatet</w:t>
            </w:r>
            <w:r w:rsidR="00AA7C12">
              <w:rPr>
                <w:b/>
              </w:rPr>
              <w:t xml:space="preserve"> </w:t>
            </w:r>
            <w:r w:rsidRPr="005E710D">
              <w:rPr>
                <w:b/>
              </w:rPr>
              <w:t>që</w:t>
            </w:r>
            <w:r w:rsidR="00AA7C12">
              <w:rPr>
                <w:b/>
              </w:rPr>
              <w:t xml:space="preserve"> </w:t>
            </w:r>
            <w:r w:rsidRPr="005E710D">
              <w:rPr>
                <w:b/>
              </w:rPr>
              <w:t>prisni</w:t>
            </w:r>
            <w:r w:rsidR="00AA7C12">
              <w:rPr>
                <w:b/>
              </w:rPr>
              <w:t xml:space="preserve"> </w:t>
            </w:r>
            <w:r w:rsidRPr="005E710D">
              <w:rPr>
                <w:b/>
              </w:rPr>
              <w:t>(shërbimet</w:t>
            </w:r>
            <w:r w:rsidR="00AA7C12">
              <w:rPr>
                <w:b/>
              </w:rPr>
              <w:t xml:space="preserve"> </w:t>
            </w:r>
            <w:r w:rsidRPr="005E710D">
              <w:rPr>
                <w:b/>
              </w:rPr>
              <w:t>apo</w:t>
            </w:r>
            <w:r w:rsidR="00AA7C12">
              <w:rPr>
                <w:b/>
              </w:rPr>
              <w:t xml:space="preserve"> </w:t>
            </w:r>
            <w:r w:rsidRPr="005E710D">
              <w:rPr>
                <w:b/>
              </w:rPr>
              <w:t>produktet</w:t>
            </w:r>
            <w:r w:rsidR="00AA7C12">
              <w:rPr>
                <w:b/>
              </w:rPr>
              <w:t xml:space="preserve"> </w:t>
            </w:r>
            <w:r w:rsidRPr="005E710D">
              <w:rPr>
                <w:b/>
              </w:rPr>
              <w:t>e</w:t>
            </w:r>
            <w:r w:rsidR="00AA7C12">
              <w:rPr>
                <w:b/>
              </w:rPr>
              <w:t xml:space="preserve"> </w:t>
            </w:r>
            <w:r w:rsidRPr="005E710D">
              <w:rPr>
                <w:b/>
              </w:rPr>
              <w:t>pritshme)</w:t>
            </w:r>
          </w:p>
          <w:p w:rsidR="005E710D" w:rsidRPr="006206EA" w:rsidRDefault="005E710D" w:rsidP="009410AA">
            <w:pPr>
              <w:numPr>
                <w:ilvl w:val="0"/>
                <w:numId w:val="88"/>
              </w:numPr>
              <w:spacing w:after="100" w:afterAutospacing="1"/>
              <w:rPr>
                <w:rFonts w:eastAsia="Times New Roman"/>
                <w:szCs w:val="24"/>
              </w:rPr>
            </w:pPr>
            <w:r w:rsidRPr="005E710D">
              <w:rPr>
                <w:rFonts w:eastAsia="Times New Roman"/>
              </w:rPr>
              <w:t>Kushte</w:t>
            </w:r>
            <w:r w:rsidR="00AA7C12">
              <w:rPr>
                <w:rFonts w:eastAsia="Times New Roman"/>
              </w:rPr>
              <w:t xml:space="preserve"> </w:t>
            </w:r>
            <w:r w:rsidRPr="005E710D">
              <w:rPr>
                <w:rFonts w:eastAsia="Times New Roman"/>
              </w:rPr>
              <w:t>infrastrukturore</w:t>
            </w:r>
            <w:r w:rsidR="00AA7C12">
              <w:rPr>
                <w:rFonts w:eastAsia="Times New Roman"/>
              </w:rPr>
              <w:t xml:space="preserve"> </w:t>
            </w:r>
            <w:r w:rsidRPr="005E710D">
              <w:rPr>
                <w:rFonts w:eastAsia="Times New Roman"/>
              </w:rPr>
              <w:t>të</w:t>
            </w:r>
            <w:r w:rsidR="00AA7C12">
              <w:rPr>
                <w:rFonts w:eastAsia="Times New Roman"/>
              </w:rPr>
              <w:t xml:space="preserve"> </w:t>
            </w:r>
            <w:r w:rsidRPr="005E710D">
              <w:rPr>
                <w:rFonts w:eastAsia="Times New Roman"/>
              </w:rPr>
              <w:t>përshtatshme</w:t>
            </w:r>
            <w:r w:rsidR="00AA7C12">
              <w:rPr>
                <w:rFonts w:eastAsia="Times New Roman"/>
              </w:rPr>
              <w:t xml:space="preserve"> </w:t>
            </w:r>
            <w:r w:rsidRPr="005E710D">
              <w:rPr>
                <w:rFonts w:eastAsia="Times New Roman"/>
              </w:rPr>
              <w:t>në</w:t>
            </w:r>
            <w:r w:rsidR="00AA7C12">
              <w:rPr>
                <w:rFonts w:eastAsia="Times New Roman"/>
              </w:rPr>
              <w:t xml:space="preserve"> </w:t>
            </w:r>
            <w:r w:rsidRPr="00144317">
              <w:rPr>
                <w:rFonts w:eastAsia="Times New Roman"/>
                <w:color w:val="FF0000"/>
              </w:rPr>
              <w:t>kopshtin</w:t>
            </w:r>
            <w:r w:rsidR="00AA7C12">
              <w:rPr>
                <w:rFonts w:eastAsia="Times New Roman"/>
                <w:color w:val="FF0000"/>
              </w:rPr>
              <w:t xml:space="preserve"> </w:t>
            </w:r>
            <w:r w:rsidR="0017174C">
              <w:rPr>
                <w:bCs/>
                <w:color w:val="FF0000"/>
              </w:rPr>
              <w:t>Liri Çomo</w:t>
            </w:r>
            <w:r w:rsidR="00AA7C12">
              <w:rPr>
                <w:rFonts w:eastAsia="Times New Roman"/>
              </w:rPr>
              <w:t xml:space="preserve"> </w:t>
            </w:r>
            <w:r w:rsidRPr="005E710D">
              <w:rPr>
                <w:rFonts w:eastAsia="Times New Roman"/>
              </w:rPr>
              <w:t>në</w:t>
            </w:r>
            <w:r w:rsidR="00AA7C12">
              <w:rPr>
                <w:rFonts w:eastAsia="Times New Roman"/>
              </w:rPr>
              <w:t xml:space="preserve"> </w:t>
            </w:r>
            <w:r w:rsidRPr="005E710D">
              <w:rPr>
                <w:rFonts w:eastAsia="Times New Roman"/>
              </w:rPr>
              <w:t>përshtatje</w:t>
            </w:r>
            <w:r w:rsidR="00AA7C12">
              <w:rPr>
                <w:rFonts w:eastAsia="Times New Roman"/>
              </w:rPr>
              <w:t xml:space="preserve"> </w:t>
            </w:r>
            <w:r w:rsidRPr="005E710D">
              <w:rPr>
                <w:rFonts w:eastAsia="Times New Roman"/>
              </w:rPr>
              <w:t>me</w:t>
            </w:r>
            <w:r w:rsidR="00AA7C12">
              <w:rPr>
                <w:rFonts w:eastAsia="Times New Roman"/>
              </w:rPr>
              <w:t xml:space="preserve"> </w:t>
            </w:r>
            <w:r w:rsidRPr="005E710D">
              <w:rPr>
                <w:rFonts w:eastAsia="Times New Roman"/>
              </w:rPr>
              <w:t>VKM</w:t>
            </w:r>
            <w:r w:rsidR="00AA7C12">
              <w:rPr>
                <w:rFonts w:eastAsia="Times New Roman"/>
              </w:rPr>
              <w:t xml:space="preserve"> </w:t>
            </w:r>
            <w:r w:rsidRPr="005E710D">
              <w:rPr>
                <w:rFonts w:eastAsia="Times New Roman"/>
              </w:rPr>
              <w:t>Nr.</w:t>
            </w:r>
            <w:r w:rsidR="00AA7C12">
              <w:rPr>
                <w:rFonts w:eastAsia="Times New Roman"/>
              </w:rPr>
              <w:t xml:space="preserve"> </w:t>
            </w:r>
            <w:r w:rsidRPr="005E710D">
              <w:rPr>
                <w:rFonts w:eastAsia="Times New Roman"/>
              </w:rPr>
              <w:t>159.</w:t>
            </w:r>
          </w:p>
        </w:tc>
      </w:tr>
      <w:tr w:rsidR="005E710D" w:rsidRPr="005E710D" w:rsidTr="005E710D">
        <w:tc>
          <w:tcPr>
            <w:tcW w:w="4675" w:type="dxa"/>
            <w:gridSpan w:val="2"/>
            <w:tcBorders>
              <w:top w:val="single" w:sz="4" w:space="0" w:color="auto"/>
              <w:left w:val="single" w:sz="4" w:space="0" w:color="auto"/>
              <w:bottom w:val="single" w:sz="4" w:space="0" w:color="auto"/>
              <w:right w:val="single" w:sz="4" w:space="0" w:color="auto"/>
            </w:tcBorders>
          </w:tcPr>
          <w:p w:rsidR="005E710D" w:rsidRPr="005E710D" w:rsidRDefault="005E710D" w:rsidP="001803B6">
            <w:r w:rsidRPr="005E710D">
              <w:t>Aktorët</w:t>
            </w:r>
            <w:r w:rsidR="00AA7C12">
              <w:t xml:space="preserve"> </w:t>
            </w:r>
            <w:r w:rsidRPr="005E710D">
              <w:t>e</w:t>
            </w:r>
            <w:r w:rsidR="00AA7C12">
              <w:t xml:space="preserve"> </w:t>
            </w:r>
            <w:r w:rsidRPr="005E710D">
              <w:t>mundshëm:</w:t>
            </w:r>
            <w:r w:rsidR="00AA7C12">
              <w:t xml:space="preserve"> </w:t>
            </w:r>
            <w:r w:rsidRPr="005E710D">
              <w:t>(njësitë</w:t>
            </w:r>
            <w:r w:rsidR="00AA7C12">
              <w:t xml:space="preserve"> </w:t>
            </w:r>
            <w:r w:rsidRPr="005E710D">
              <w:t>e</w:t>
            </w:r>
            <w:r w:rsidR="00AA7C12">
              <w:t xml:space="preserve"> </w:t>
            </w:r>
            <w:r w:rsidRPr="005E710D">
              <w:t>përfshira</w:t>
            </w:r>
            <w:r w:rsidR="00AA7C12">
              <w:t xml:space="preserve"> </w:t>
            </w:r>
            <w:r w:rsidRPr="005E710D">
              <w:t>brenda</w:t>
            </w:r>
            <w:r w:rsidR="00AA7C12">
              <w:t xml:space="preserve"> </w:t>
            </w:r>
            <w:r w:rsidRPr="005E710D">
              <w:t>bashkisë)</w:t>
            </w:r>
          </w:p>
          <w:p w:rsidR="005E710D" w:rsidRDefault="005E710D" w:rsidP="009410AA">
            <w:pPr>
              <w:numPr>
                <w:ilvl w:val="0"/>
                <w:numId w:val="89"/>
              </w:numPr>
              <w:spacing w:after="100" w:afterAutospacing="1"/>
              <w:jc w:val="left"/>
              <w:rPr>
                <w:rFonts w:eastAsia="Times New Roman"/>
              </w:rPr>
            </w:pPr>
            <w:r w:rsidRPr="005E710D">
              <w:rPr>
                <w:rFonts w:eastAsia="Times New Roman"/>
              </w:rPr>
              <w:t>Drejtoria</w:t>
            </w:r>
            <w:r w:rsidR="00AA7C12">
              <w:rPr>
                <w:rFonts w:eastAsia="Times New Roman"/>
              </w:rPr>
              <w:t xml:space="preserve"> </w:t>
            </w:r>
            <w:r w:rsidRPr="005E710D">
              <w:rPr>
                <w:rFonts w:eastAsia="Times New Roman"/>
              </w:rPr>
              <w:t>e</w:t>
            </w:r>
            <w:r w:rsidR="00AA7C12">
              <w:rPr>
                <w:rFonts w:eastAsia="Times New Roman"/>
              </w:rPr>
              <w:t xml:space="preserve"> </w:t>
            </w:r>
            <w:r w:rsidRPr="005E710D">
              <w:rPr>
                <w:rFonts w:eastAsia="Times New Roman"/>
              </w:rPr>
              <w:t>Planifikimit</w:t>
            </w:r>
            <w:r w:rsidR="00AA7C12">
              <w:rPr>
                <w:rFonts w:eastAsia="Times New Roman"/>
              </w:rPr>
              <w:t xml:space="preserve"> </w:t>
            </w:r>
            <w:r w:rsidRPr="005E710D">
              <w:rPr>
                <w:rFonts w:eastAsia="Times New Roman"/>
              </w:rPr>
              <w:t>dhe</w:t>
            </w:r>
            <w:r w:rsidR="00AA7C12">
              <w:rPr>
                <w:rFonts w:eastAsia="Times New Roman"/>
              </w:rPr>
              <w:t xml:space="preserve"> </w:t>
            </w:r>
            <w:r w:rsidRPr="005E710D">
              <w:rPr>
                <w:rFonts w:eastAsia="Times New Roman"/>
              </w:rPr>
              <w:t>Kontrollit</w:t>
            </w:r>
            <w:r w:rsidR="00AA7C12">
              <w:rPr>
                <w:rFonts w:eastAsia="Times New Roman"/>
              </w:rPr>
              <w:t xml:space="preserve"> </w:t>
            </w:r>
            <w:r w:rsidRPr="005E710D">
              <w:rPr>
                <w:rFonts w:eastAsia="Times New Roman"/>
              </w:rPr>
              <w:t>të</w:t>
            </w:r>
            <w:r w:rsidR="00AA7C12">
              <w:rPr>
                <w:rFonts w:eastAsia="Times New Roman"/>
              </w:rPr>
              <w:t xml:space="preserve"> </w:t>
            </w:r>
            <w:r w:rsidRPr="005E710D">
              <w:rPr>
                <w:rFonts w:eastAsia="Times New Roman"/>
              </w:rPr>
              <w:t>Zhvillimit</w:t>
            </w:r>
            <w:r w:rsidR="00AA7C12">
              <w:rPr>
                <w:rFonts w:eastAsia="Times New Roman"/>
              </w:rPr>
              <w:t xml:space="preserve"> </w:t>
            </w:r>
            <w:r w:rsidRPr="005E710D">
              <w:rPr>
                <w:rFonts w:eastAsia="Times New Roman"/>
              </w:rPr>
              <w:t>të</w:t>
            </w:r>
            <w:r w:rsidR="00AA7C12">
              <w:rPr>
                <w:rFonts w:eastAsia="Times New Roman"/>
              </w:rPr>
              <w:t xml:space="preserve"> </w:t>
            </w:r>
            <w:r w:rsidRPr="005E710D">
              <w:rPr>
                <w:rFonts w:eastAsia="Times New Roman"/>
              </w:rPr>
              <w:t>Territorit</w:t>
            </w:r>
            <w:r>
              <w:rPr>
                <w:rFonts w:eastAsia="Times New Roman"/>
              </w:rPr>
              <w:t>;</w:t>
            </w:r>
            <w:r w:rsidR="00AA7C12">
              <w:rPr>
                <w:rFonts w:eastAsia="Times New Roman"/>
              </w:rPr>
              <w:t xml:space="preserve"> </w:t>
            </w:r>
          </w:p>
          <w:p w:rsidR="005E710D" w:rsidRPr="005E710D" w:rsidRDefault="005E710D" w:rsidP="009410AA">
            <w:pPr>
              <w:numPr>
                <w:ilvl w:val="0"/>
                <w:numId w:val="89"/>
              </w:numPr>
              <w:spacing w:after="100" w:afterAutospacing="1"/>
              <w:jc w:val="left"/>
              <w:rPr>
                <w:rFonts w:eastAsia="Times New Roman"/>
              </w:rPr>
            </w:pPr>
            <w:r>
              <w:rPr>
                <w:rFonts w:eastAsia="Times New Roman"/>
              </w:rPr>
              <w:t>Sektori</w:t>
            </w:r>
            <w:r w:rsidR="00AA7C12">
              <w:rPr>
                <w:rFonts w:eastAsia="Times New Roman"/>
              </w:rPr>
              <w:t xml:space="preserve"> i </w:t>
            </w:r>
            <w:r>
              <w:rPr>
                <w:rFonts w:eastAsia="Times New Roman"/>
              </w:rPr>
              <w:t>Arsimit;</w:t>
            </w:r>
          </w:p>
          <w:p w:rsidR="005E710D" w:rsidRPr="005E710D" w:rsidRDefault="005E710D" w:rsidP="009410AA">
            <w:pPr>
              <w:numPr>
                <w:ilvl w:val="0"/>
                <w:numId w:val="89"/>
              </w:numPr>
              <w:jc w:val="left"/>
            </w:pPr>
            <w:r>
              <w:rPr>
                <w:rFonts w:eastAsia="Times New Roman"/>
              </w:rPr>
              <w:t>Sektori</w:t>
            </w:r>
            <w:r w:rsidR="00AA7C12">
              <w:rPr>
                <w:rFonts w:eastAsia="Times New Roman"/>
              </w:rPr>
              <w:t xml:space="preserve"> i </w:t>
            </w:r>
            <w:r w:rsidRPr="005E710D">
              <w:rPr>
                <w:rFonts w:eastAsia="Times New Roman"/>
              </w:rPr>
              <w:t>Prokurimeve</w:t>
            </w:r>
            <w:r>
              <w:rPr>
                <w:rFonts w:eastAsia="Times New Roman"/>
              </w:rPr>
              <w:t>.</w:t>
            </w:r>
          </w:p>
        </w:tc>
        <w:tc>
          <w:tcPr>
            <w:tcW w:w="4675" w:type="dxa"/>
            <w:gridSpan w:val="2"/>
            <w:tcBorders>
              <w:top w:val="single" w:sz="4" w:space="0" w:color="auto"/>
              <w:left w:val="single" w:sz="4" w:space="0" w:color="auto"/>
              <w:bottom w:val="single" w:sz="4" w:space="0" w:color="auto"/>
              <w:right w:val="single" w:sz="4" w:space="0" w:color="auto"/>
            </w:tcBorders>
          </w:tcPr>
          <w:p w:rsidR="005E710D" w:rsidRPr="005E710D" w:rsidRDefault="005E710D" w:rsidP="001803B6">
            <w:r w:rsidRPr="005E710D">
              <w:t>Kontributet</w:t>
            </w:r>
            <w:r w:rsidR="00AA7C12">
              <w:t xml:space="preserve"> </w:t>
            </w:r>
            <w:r w:rsidRPr="005E710D">
              <w:t>e</w:t>
            </w:r>
            <w:r w:rsidR="00AA7C12">
              <w:t xml:space="preserve"> </w:t>
            </w:r>
            <w:r w:rsidRPr="005E710D">
              <w:t>mundshme</w:t>
            </w:r>
            <w:r w:rsidR="00AA7C12">
              <w:t xml:space="preserve"> </w:t>
            </w:r>
            <w:r w:rsidRPr="005E710D">
              <w:t>në</w:t>
            </w:r>
            <w:r w:rsidR="00AA7C12">
              <w:t xml:space="preserve"> </w:t>
            </w:r>
            <w:r w:rsidRPr="005E710D">
              <w:t>projekt</w:t>
            </w:r>
            <w:r w:rsidR="00AA7C12">
              <w:t xml:space="preserve"> </w:t>
            </w:r>
            <w:r w:rsidRPr="005E710D">
              <w:t>(institucione</w:t>
            </w:r>
            <w:r w:rsidR="00AA7C12">
              <w:t xml:space="preserve"> </w:t>
            </w:r>
            <w:r w:rsidRPr="005E710D">
              <w:t>qendrore,</w:t>
            </w:r>
            <w:r w:rsidR="00AA7C12">
              <w:t xml:space="preserve"> </w:t>
            </w:r>
            <w:r w:rsidRPr="005E710D">
              <w:t>OJF,</w:t>
            </w:r>
            <w:r w:rsidR="00AA7C12">
              <w:t xml:space="preserve"> </w:t>
            </w:r>
            <w:r w:rsidRPr="005E710D">
              <w:t>donator,</w:t>
            </w:r>
            <w:r w:rsidR="00AA7C12">
              <w:t xml:space="preserve"> </w:t>
            </w:r>
            <w:r w:rsidRPr="005E710D">
              <w:t>etj.)</w:t>
            </w:r>
          </w:p>
          <w:p w:rsidR="005E710D" w:rsidRPr="005E710D" w:rsidRDefault="005E710D" w:rsidP="009410AA">
            <w:pPr>
              <w:numPr>
                <w:ilvl w:val="0"/>
                <w:numId w:val="90"/>
              </w:numPr>
              <w:spacing w:after="100" w:afterAutospacing="1"/>
              <w:jc w:val="left"/>
              <w:rPr>
                <w:rFonts w:eastAsia="Times New Roman"/>
                <w:szCs w:val="24"/>
              </w:rPr>
            </w:pPr>
            <w:r w:rsidRPr="005E710D">
              <w:rPr>
                <w:rFonts w:eastAsia="Times New Roman"/>
              </w:rPr>
              <w:t>Operatori</w:t>
            </w:r>
            <w:r w:rsidR="00AA7C12">
              <w:rPr>
                <w:rFonts w:eastAsia="Times New Roman"/>
              </w:rPr>
              <w:t xml:space="preserve"> </w:t>
            </w:r>
            <w:r w:rsidRPr="005E710D">
              <w:rPr>
                <w:rFonts w:eastAsia="Times New Roman"/>
              </w:rPr>
              <w:t>Ekonomik;</w:t>
            </w:r>
          </w:p>
          <w:p w:rsidR="005E710D" w:rsidRPr="005E710D" w:rsidRDefault="005E710D" w:rsidP="009410AA">
            <w:pPr>
              <w:numPr>
                <w:ilvl w:val="0"/>
                <w:numId w:val="90"/>
              </w:numPr>
              <w:spacing w:after="100" w:afterAutospacing="1"/>
              <w:jc w:val="left"/>
              <w:rPr>
                <w:rFonts w:eastAsia="Times New Roman"/>
              </w:rPr>
            </w:pPr>
            <w:r w:rsidRPr="005E710D">
              <w:rPr>
                <w:rFonts w:eastAsia="Times New Roman"/>
              </w:rPr>
              <w:t>OJF</w:t>
            </w:r>
          </w:p>
          <w:p w:rsidR="005E710D" w:rsidRPr="005E710D" w:rsidRDefault="005E710D" w:rsidP="001803B6"/>
        </w:tc>
      </w:tr>
      <w:tr w:rsidR="005E710D" w:rsidRPr="005E710D" w:rsidTr="005E710D">
        <w:tc>
          <w:tcPr>
            <w:tcW w:w="9350" w:type="dxa"/>
            <w:gridSpan w:val="4"/>
            <w:tcBorders>
              <w:top w:val="single" w:sz="4" w:space="0" w:color="auto"/>
              <w:left w:val="single" w:sz="4" w:space="0" w:color="auto"/>
              <w:bottom w:val="single" w:sz="4" w:space="0" w:color="auto"/>
              <w:right w:val="single" w:sz="4" w:space="0" w:color="auto"/>
            </w:tcBorders>
            <w:hideMark/>
          </w:tcPr>
          <w:p w:rsidR="005E710D" w:rsidRPr="005E710D" w:rsidRDefault="005E710D" w:rsidP="001803B6">
            <w:r w:rsidRPr="005E710D">
              <w:t>e)</w:t>
            </w:r>
            <w:r w:rsidR="00AA7C12">
              <w:t xml:space="preserve"> </w:t>
            </w:r>
            <w:r w:rsidRPr="005E710D">
              <w:rPr>
                <w:b/>
              </w:rPr>
              <w:t>Shpenzimet</w:t>
            </w:r>
            <w:r w:rsidR="00AA7C12">
              <w:rPr>
                <w:b/>
              </w:rPr>
              <w:t xml:space="preserve"> </w:t>
            </w:r>
            <w:r w:rsidRPr="005E710D">
              <w:rPr>
                <w:b/>
              </w:rPr>
              <w:t>e</w:t>
            </w:r>
            <w:r w:rsidR="00AA7C12">
              <w:rPr>
                <w:b/>
              </w:rPr>
              <w:t xml:space="preserve"> </w:t>
            </w:r>
            <w:r w:rsidRPr="005E710D">
              <w:rPr>
                <w:b/>
              </w:rPr>
              <w:t>llogaritura</w:t>
            </w:r>
            <w:r w:rsidR="00AA7C12">
              <w:t xml:space="preserve"> </w:t>
            </w:r>
            <w:r w:rsidRPr="005E710D">
              <w:t>(për</w:t>
            </w:r>
            <w:r w:rsidR="00AA7C12">
              <w:t xml:space="preserve"> </w:t>
            </w:r>
            <w:r w:rsidRPr="005E710D">
              <w:t>çdo</w:t>
            </w:r>
            <w:r w:rsidR="00AA7C12">
              <w:t xml:space="preserve"> </w:t>
            </w:r>
            <w:r w:rsidRPr="005E710D">
              <w:t>aktivitet</w:t>
            </w:r>
            <w:r w:rsidR="00AA7C12">
              <w:t xml:space="preserve"> </w:t>
            </w:r>
            <w:r w:rsidRPr="005E710D">
              <w:t>të</w:t>
            </w:r>
            <w:r w:rsidR="00AA7C12">
              <w:t xml:space="preserve"> </w:t>
            </w:r>
            <w:r w:rsidRPr="005E710D">
              <w:t>mësipërm</w:t>
            </w:r>
            <w:r w:rsidR="00AA7C12">
              <w:t xml:space="preserve"> </w:t>
            </w:r>
            <w:r w:rsidRPr="005E710D">
              <w:t>pika</w:t>
            </w:r>
            <w:r w:rsidR="00AA7C12">
              <w:t xml:space="preserve"> </w:t>
            </w:r>
            <w:r w:rsidRPr="005E710D">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904"/>
              <w:gridCol w:w="1854"/>
              <w:gridCol w:w="923"/>
              <w:gridCol w:w="1017"/>
              <w:gridCol w:w="1017"/>
              <w:gridCol w:w="1017"/>
              <w:gridCol w:w="896"/>
            </w:tblGrid>
            <w:tr w:rsidR="005E710D" w:rsidRPr="005E710D" w:rsidTr="003C20B6">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AA7C12" w:rsidP="001803B6">
                  <w:pPr>
                    <w:spacing w:after="0" w:line="240" w:lineRule="auto"/>
                  </w:pPr>
                  <w:r>
                    <w:t xml:space="preserve">  </w:t>
                  </w:r>
                  <w:r w:rsidR="005E710D" w:rsidRPr="005E710D">
                    <w:rPr>
                      <w:b/>
                      <w:color w:val="666699"/>
                    </w:rPr>
                    <w:t>Nr</w:t>
                  </w:r>
                </w:p>
              </w:tc>
              <w:tc>
                <w:tcPr>
                  <w:tcW w:w="1904" w:type="dxa"/>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pPr>
                  <w:r w:rsidRPr="005E710D">
                    <w:rPr>
                      <w:b/>
                      <w:color w:val="666699"/>
                    </w:rPr>
                    <w:t>Emertimi</w:t>
                  </w:r>
                </w:p>
              </w:tc>
              <w:tc>
                <w:tcPr>
                  <w:tcW w:w="1854" w:type="dxa"/>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pPr>
                  <w:r w:rsidRPr="005E710D">
                    <w:rPr>
                      <w:b/>
                      <w:color w:val="666699"/>
                    </w:rPr>
                    <w:t>Pergjegjes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pPr>
                  <w:r w:rsidRPr="005E710D">
                    <w:rPr>
                      <w:b/>
                      <w:color w:val="666699"/>
                    </w:rPr>
                    <w:t>Fakt</w:t>
                  </w:r>
                  <w:r w:rsidR="00AA7C12">
                    <w:rPr>
                      <w:b/>
                      <w:color w:val="666699"/>
                    </w:rPr>
                    <w:t xml:space="preserve"> </w:t>
                  </w:r>
                  <w:r w:rsidRPr="005E710D">
                    <w:rPr>
                      <w:b/>
                      <w:color w:val="666699"/>
                    </w:rPr>
                    <w:t>Aktual</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E10441" w:rsidP="001803B6">
                  <w:pPr>
                    <w:spacing w:after="0" w:line="240" w:lineRule="auto"/>
                  </w:pPr>
                  <w:r>
                    <w:rPr>
                      <w:b/>
                      <w:color w:val="666699"/>
                    </w:rPr>
                    <w:t>Buxheti</w:t>
                  </w:r>
                  <w:r w:rsidR="00AA7C12">
                    <w:rPr>
                      <w:b/>
                      <w:color w:val="666699"/>
                    </w:rPr>
                    <w:t xml:space="preserve"> </w:t>
                  </w:r>
                  <w:r>
                    <w:rPr>
                      <w:b/>
                      <w:color w:val="666699"/>
                    </w:rPr>
                    <w:t>2025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E10441" w:rsidP="001803B6">
                  <w:pPr>
                    <w:spacing w:after="0" w:line="240" w:lineRule="auto"/>
                  </w:pPr>
                  <w:r>
                    <w:rPr>
                      <w:b/>
                      <w:color w:val="666699"/>
                    </w:rPr>
                    <w:t>Buxheti</w:t>
                  </w:r>
                  <w:r w:rsidR="00AA7C12">
                    <w:rPr>
                      <w:b/>
                      <w:color w:val="666699"/>
                    </w:rPr>
                    <w:t xml:space="preserve"> </w:t>
                  </w:r>
                  <w:r>
                    <w:rPr>
                      <w:b/>
                      <w:color w:val="666699"/>
                    </w:rPr>
                    <w:t>2026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E10441" w:rsidP="001803B6">
                  <w:pPr>
                    <w:spacing w:after="0" w:line="240" w:lineRule="auto"/>
                  </w:pPr>
                  <w:r>
                    <w:rPr>
                      <w:b/>
                      <w:color w:val="666699"/>
                    </w:rPr>
                    <w:t>Buxheti</w:t>
                  </w:r>
                  <w:r w:rsidR="00AA7C12">
                    <w:rPr>
                      <w:b/>
                      <w:color w:val="666699"/>
                    </w:rPr>
                    <w:t xml:space="preserve"> </w:t>
                  </w:r>
                  <w:r>
                    <w:rPr>
                      <w:b/>
                      <w:color w:val="666699"/>
                    </w:rPr>
                    <w:t>2027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pPr>
                  <w:r w:rsidRPr="005E710D">
                    <w:rPr>
                      <w:b/>
                      <w:color w:val="666699"/>
                    </w:rPr>
                    <w:t>Total</w:t>
                  </w:r>
                </w:p>
              </w:tc>
            </w:tr>
            <w:tr w:rsidR="005E710D" w:rsidRPr="005E710D" w:rsidTr="003C20B6">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jc w:val="left"/>
                  </w:pPr>
                  <w:r w:rsidRPr="005E710D">
                    <w:t>1</w:t>
                  </w:r>
                  <w:r w:rsidRPr="005E710D">
                    <w:br/>
                  </w:r>
                </w:p>
              </w:tc>
              <w:tc>
                <w:tcPr>
                  <w:tcW w:w="1904" w:type="dxa"/>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jc w:val="left"/>
                  </w:pPr>
                  <w:r w:rsidRPr="005E710D">
                    <w:t>Përgatitja</w:t>
                  </w:r>
                  <w:r w:rsidR="00AA7C12">
                    <w:t xml:space="preserve"> </w:t>
                  </w:r>
                  <w:r w:rsidRPr="005E710D">
                    <w:t>e</w:t>
                  </w:r>
                  <w:r w:rsidR="00AA7C12">
                    <w:t xml:space="preserve"> </w:t>
                  </w:r>
                  <w:r w:rsidRPr="005E710D">
                    <w:t>planit</w:t>
                  </w:r>
                  <w:r w:rsidR="00AA7C12">
                    <w:t xml:space="preserve"> </w:t>
                  </w:r>
                  <w:r w:rsidRPr="005E710D">
                    <w:t>të</w:t>
                  </w:r>
                  <w:r w:rsidR="00AA7C12">
                    <w:t xml:space="preserve"> </w:t>
                  </w:r>
                  <w:r w:rsidRPr="005E710D">
                    <w:t>përmirësimit</w:t>
                  </w:r>
                  <w:r w:rsidR="00AA7C12">
                    <w:t xml:space="preserve"> </w:t>
                  </w:r>
                  <w:r w:rsidRPr="005E710D">
                    <w:t>të</w:t>
                  </w:r>
                  <w:r w:rsidR="00AA7C12">
                    <w:t xml:space="preserve"> </w:t>
                  </w:r>
                  <w:r w:rsidRPr="005E710D">
                    <w:t>infrastrukturës</w:t>
                  </w:r>
                  <w:r w:rsidR="00AA7C12">
                    <w:t xml:space="preserve"> </w:t>
                  </w:r>
                  <w:r w:rsidRPr="005E710D">
                    <w:t>së</w:t>
                  </w:r>
                  <w:r w:rsidR="00AA7C12">
                    <w:t xml:space="preserve"> </w:t>
                  </w:r>
                  <w:r w:rsidRPr="005E710D">
                    <w:t>Kopshtit</w:t>
                  </w:r>
                  <w:r w:rsidR="00AA7C12">
                    <w:t xml:space="preserve"> </w:t>
                  </w:r>
                  <w:r w:rsidR="005E36AA">
                    <w:t>X</w:t>
                  </w:r>
                </w:p>
              </w:tc>
              <w:tc>
                <w:tcPr>
                  <w:tcW w:w="1854" w:type="dxa"/>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jc w:val="left"/>
                  </w:pPr>
                  <w:r w:rsidRPr="005E710D">
                    <w:t>Drejtoria</w:t>
                  </w:r>
                  <w:r w:rsidR="00AA7C12">
                    <w:t xml:space="preserve"> </w:t>
                  </w:r>
                  <w:r w:rsidRPr="005E710D">
                    <w:t>e</w:t>
                  </w:r>
                  <w:r w:rsidR="00AA7C12">
                    <w:t xml:space="preserve"> </w:t>
                  </w:r>
                  <w:r w:rsidRPr="005E710D">
                    <w:t>Planifikimit</w:t>
                  </w:r>
                  <w:r w:rsidR="00AA7C12">
                    <w:t xml:space="preserve"> </w:t>
                  </w:r>
                  <w:r w:rsidRPr="005E710D">
                    <w:t>dhe</w:t>
                  </w:r>
                  <w:r w:rsidR="00AA7C12">
                    <w:t xml:space="preserve"> </w:t>
                  </w:r>
                  <w:r w:rsidRPr="005E710D">
                    <w:t>Kontrollit</w:t>
                  </w:r>
                  <w:r w:rsidR="00AA7C12">
                    <w:t xml:space="preserve"> </w:t>
                  </w:r>
                  <w:r w:rsidRPr="005E710D">
                    <w:t>të</w:t>
                  </w:r>
                  <w:r w:rsidR="00AA7C12">
                    <w:t xml:space="preserve"> </w:t>
                  </w:r>
                  <w:r w:rsidRPr="005E710D">
                    <w:t>Zhvillimit</w:t>
                  </w:r>
                  <w:r w:rsidR="00AA7C12">
                    <w:t xml:space="preserve"> </w:t>
                  </w:r>
                  <w:r w:rsidRPr="005E710D">
                    <w:t>të</w:t>
                  </w:r>
                  <w:r w:rsidR="00AA7C12">
                    <w:t xml:space="preserve"> </w:t>
                  </w:r>
                  <w:r w:rsidRPr="005E710D">
                    <w:t>Territorit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5E710D" w:rsidP="00064B45">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AE1433" w:rsidP="00064B45">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AE1433" w:rsidP="00064B45">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AE1433" w:rsidP="00064B45">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AE1433" w:rsidP="00064B45">
                  <w:pPr>
                    <w:spacing w:after="0" w:line="240" w:lineRule="auto"/>
                    <w:jc w:val="center"/>
                    <w:rPr>
                      <w:sz w:val="18"/>
                      <w:szCs w:val="18"/>
                    </w:rPr>
                  </w:pPr>
                  <w:r w:rsidRPr="00064B45">
                    <w:rPr>
                      <w:sz w:val="18"/>
                      <w:szCs w:val="18"/>
                    </w:rPr>
                    <w:t>0</w:t>
                  </w:r>
                </w:p>
              </w:tc>
            </w:tr>
            <w:tr w:rsidR="005E710D" w:rsidRPr="005E710D" w:rsidTr="003C20B6">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jc w:val="left"/>
                  </w:pPr>
                  <w:r w:rsidRPr="005E710D">
                    <w:t>2</w:t>
                  </w:r>
                  <w:r w:rsidRPr="005E710D">
                    <w:br/>
                  </w:r>
                </w:p>
              </w:tc>
              <w:tc>
                <w:tcPr>
                  <w:tcW w:w="1904" w:type="dxa"/>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jc w:val="left"/>
                  </w:pPr>
                  <w:r w:rsidRPr="005E710D">
                    <w:t>Miratimi</w:t>
                  </w:r>
                  <w:r w:rsidR="00AA7C12">
                    <w:t xml:space="preserve"> i </w:t>
                  </w:r>
                  <w:r w:rsidRPr="005E710D">
                    <w:t>planit</w:t>
                  </w:r>
                  <w:r w:rsidR="00AA7C12">
                    <w:t xml:space="preserve"> </w:t>
                  </w:r>
                  <w:r w:rsidRPr="005E710D">
                    <w:t>të</w:t>
                  </w:r>
                  <w:r w:rsidR="00AA7C12">
                    <w:t xml:space="preserve"> </w:t>
                  </w:r>
                  <w:r w:rsidRPr="005E710D">
                    <w:t>përmirësimit</w:t>
                  </w:r>
                  <w:r w:rsidR="00AA7C12">
                    <w:t xml:space="preserve"> </w:t>
                  </w:r>
                  <w:r w:rsidRPr="005E710D">
                    <w:t>dhe</w:t>
                  </w:r>
                  <w:r w:rsidR="00AA7C12">
                    <w:t xml:space="preserve"> </w:t>
                  </w:r>
                  <w:r w:rsidRPr="005E710D">
                    <w:t>buxhetit</w:t>
                  </w:r>
                  <w:r w:rsidR="00AA7C12">
                    <w:t xml:space="preserve"> </w:t>
                  </w:r>
                  <w:r w:rsidRPr="005E710D">
                    <w:t>në</w:t>
                  </w:r>
                  <w:r w:rsidR="00AA7C12">
                    <w:t xml:space="preserve"> </w:t>
                  </w:r>
                  <w:r w:rsidRPr="005E710D">
                    <w:t>KB</w:t>
                  </w:r>
                  <w:r w:rsidRPr="005E710D">
                    <w:br/>
                  </w:r>
                </w:p>
              </w:tc>
              <w:tc>
                <w:tcPr>
                  <w:tcW w:w="1854" w:type="dxa"/>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jc w:val="left"/>
                  </w:pPr>
                  <w:r w:rsidRPr="005E710D">
                    <w:t>Drejtoria</w:t>
                  </w:r>
                  <w:r w:rsidR="00AA7C12">
                    <w:t xml:space="preserve"> </w:t>
                  </w:r>
                  <w:r w:rsidRPr="005E710D">
                    <w:t>e</w:t>
                  </w:r>
                  <w:r w:rsidR="00AA7C12">
                    <w:t xml:space="preserve"> </w:t>
                  </w:r>
                  <w:r w:rsidRPr="005E710D">
                    <w:t>Planifikimit</w:t>
                  </w:r>
                  <w:r w:rsidR="00AA7C12">
                    <w:t xml:space="preserve"> </w:t>
                  </w:r>
                  <w:r w:rsidRPr="005E710D">
                    <w:t>dhe</w:t>
                  </w:r>
                  <w:r w:rsidR="00AA7C12">
                    <w:t xml:space="preserve"> </w:t>
                  </w:r>
                  <w:r w:rsidRPr="005E710D">
                    <w:t>Kontrollit</w:t>
                  </w:r>
                  <w:r w:rsidR="00AA7C12">
                    <w:t xml:space="preserve"> </w:t>
                  </w:r>
                  <w:r w:rsidRPr="005E710D">
                    <w:t>të</w:t>
                  </w:r>
                  <w:r w:rsidR="00AA7C12">
                    <w:t xml:space="preserve"> </w:t>
                  </w:r>
                  <w:r w:rsidRPr="005E710D">
                    <w:t>Zhvillimit</w:t>
                  </w:r>
                  <w:r w:rsidR="00AA7C12">
                    <w:t xml:space="preserve"> </w:t>
                  </w:r>
                  <w:r w:rsidRPr="005E710D">
                    <w:t>të</w:t>
                  </w:r>
                  <w:r w:rsidR="00AA7C12">
                    <w:t xml:space="preserve"> </w:t>
                  </w:r>
                  <w:r w:rsidRPr="005E710D">
                    <w:t>Territorit/</w:t>
                  </w:r>
                  <w:r w:rsidR="00AA7C12">
                    <w:t xml:space="preserve"> </w:t>
                  </w:r>
                  <w:r w:rsidRPr="005E710D">
                    <w:t>Sektori</w:t>
                  </w:r>
                  <w:r w:rsidR="00AA7C12">
                    <w:t xml:space="preserve"> i </w:t>
                  </w:r>
                  <w:r w:rsidRPr="005E710D">
                    <w:t>Arsimi</w:t>
                  </w:r>
                  <w:r>
                    <w:t>t</w:t>
                  </w:r>
                  <w:r w:rsidR="00AA7C12">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5E710D" w:rsidP="00064B45">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AE1433" w:rsidP="00064B45">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AE1433" w:rsidP="00064B45">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AE1433" w:rsidP="00064B45">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AE1433" w:rsidP="00064B45">
                  <w:pPr>
                    <w:spacing w:after="0" w:line="240" w:lineRule="auto"/>
                    <w:jc w:val="center"/>
                    <w:rPr>
                      <w:sz w:val="18"/>
                      <w:szCs w:val="18"/>
                    </w:rPr>
                  </w:pPr>
                  <w:r w:rsidRPr="00064B45">
                    <w:rPr>
                      <w:sz w:val="18"/>
                      <w:szCs w:val="18"/>
                    </w:rPr>
                    <w:t>0</w:t>
                  </w:r>
                </w:p>
              </w:tc>
            </w:tr>
            <w:tr w:rsidR="005E710D" w:rsidRPr="005E710D" w:rsidTr="003C20B6">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jc w:val="left"/>
                  </w:pPr>
                  <w:r w:rsidRPr="005E710D">
                    <w:t>3</w:t>
                  </w:r>
                  <w:r w:rsidRPr="005E710D">
                    <w:br/>
                  </w:r>
                </w:p>
              </w:tc>
              <w:tc>
                <w:tcPr>
                  <w:tcW w:w="1904" w:type="dxa"/>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jc w:val="left"/>
                  </w:pPr>
                  <w:r w:rsidRPr="005E710D">
                    <w:t>Hapja</w:t>
                  </w:r>
                  <w:r w:rsidR="00AA7C12">
                    <w:t xml:space="preserve"> </w:t>
                  </w:r>
                  <w:r w:rsidRPr="005E710D">
                    <w:t>e</w:t>
                  </w:r>
                  <w:r w:rsidR="00AA7C12">
                    <w:t xml:space="preserve"> </w:t>
                  </w:r>
                  <w:r>
                    <w:t>Procedurës</w:t>
                  </w:r>
                  <w:r w:rsidR="00AA7C12">
                    <w:t xml:space="preserve"> </w:t>
                  </w:r>
                  <w:r>
                    <w:t>së</w:t>
                  </w:r>
                  <w:r w:rsidR="00AA7C12">
                    <w:t xml:space="preserve"> </w:t>
                  </w:r>
                  <w:r>
                    <w:t>Prokurimit</w:t>
                  </w:r>
                  <w:r w:rsidR="00AA7C12">
                    <w:t xml:space="preserve"> </w:t>
                  </w:r>
                  <w:r>
                    <w:t>Publik</w:t>
                  </w:r>
                </w:p>
              </w:tc>
              <w:tc>
                <w:tcPr>
                  <w:tcW w:w="1854" w:type="dxa"/>
                  <w:tcBorders>
                    <w:top w:val="single" w:sz="4" w:space="0" w:color="auto"/>
                    <w:left w:val="single" w:sz="4" w:space="0" w:color="auto"/>
                    <w:bottom w:val="single" w:sz="4" w:space="0" w:color="auto"/>
                    <w:right w:val="single" w:sz="4" w:space="0" w:color="auto"/>
                  </w:tcBorders>
                  <w:shd w:val="clear" w:color="auto" w:fill="FFFFFF"/>
                  <w:hideMark/>
                </w:tcPr>
                <w:p w:rsidR="005E710D" w:rsidRPr="005E710D" w:rsidRDefault="005E710D" w:rsidP="001803B6">
                  <w:pPr>
                    <w:spacing w:after="0" w:line="240" w:lineRule="auto"/>
                    <w:jc w:val="left"/>
                  </w:pPr>
                  <w:r>
                    <w:t>Sektori</w:t>
                  </w:r>
                  <w:r w:rsidR="00AA7C12">
                    <w:t xml:space="preserve"> i </w:t>
                  </w:r>
                  <w:r w:rsidRPr="005E710D">
                    <w:t>Prokurimeve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AE1433" w:rsidP="00064B45">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5E710D" w:rsidP="00064B45">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AE1433" w:rsidP="00064B45">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AE1433" w:rsidP="00064B45">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E710D" w:rsidRPr="00064B45" w:rsidRDefault="00AE1433" w:rsidP="00064B45">
                  <w:pPr>
                    <w:spacing w:after="0" w:line="240" w:lineRule="auto"/>
                    <w:jc w:val="center"/>
                    <w:rPr>
                      <w:sz w:val="18"/>
                      <w:szCs w:val="18"/>
                    </w:rPr>
                  </w:pPr>
                  <w:r w:rsidRPr="00064B45">
                    <w:rPr>
                      <w:sz w:val="18"/>
                      <w:szCs w:val="18"/>
                    </w:rPr>
                    <w:t>0</w:t>
                  </w:r>
                </w:p>
              </w:tc>
            </w:tr>
            <w:tr w:rsidR="003C20B6" w:rsidRPr="005E710D" w:rsidTr="003C20B6">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3C20B6" w:rsidRPr="005E710D" w:rsidRDefault="003C20B6" w:rsidP="003C20B6">
                  <w:pPr>
                    <w:spacing w:after="0" w:line="240" w:lineRule="auto"/>
                    <w:jc w:val="left"/>
                  </w:pPr>
                  <w:r w:rsidRPr="005E710D">
                    <w:t>4</w:t>
                  </w:r>
                  <w:r w:rsidRPr="005E710D">
                    <w:br/>
                  </w:r>
                </w:p>
              </w:tc>
              <w:tc>
                <w:tcPr>
                  <w:tcW w:w="1904" w:type="dxa"/>
                  <w:tcBorders>
                    <w:top w:val="single" w:sz="4" w:space="0" w:color="auto"/>
                    <w:left w:val="single" w:sz="4" w:space="0" w:color="auto"/>
                    <w:bottom w:val="single" w:sz="4" w:space="0" w:color="auto"/>
                    <w:right w:val="single" w:sz="4" w:space="0" w:color="auto"/>
                  </w:tcBorders>
                  <w:shd w:val="clear" w:color="auto" w:fill="FFFFFF"/>
                  <w:hideMark/>
                </w:tcPr>
                <w:p w:rsidR="003C20B6" w:rsidRPr="005E710D" w:rsidRDefault="003C20B6" w:rsidP="003C20B6">
                  <w:pPr>
                    <w:spacing w:after="0" w:line="240" w:lineRule="auto"/>
                    <w:jc w:val="left"/>
                  </w:pPr>
                  <w:r w:rsidRPr="005E710D">
                    <w:t>Rikonstruksion</w:t>
                  </w:r>
                  <w:r>
                    <w:t xml:space="preserve"> i </w:t>
                  </w:r>
                  <w:r w:rsidRPr="00AE1433">
                    <w:t xml:space="preserve">kopshtit </w:t>
                  </w:r>
                  <w:r w:rsidRPr="00AE1433">
                    <w:rPr>
                      <w:bCs/>
                    </w:rPr>
                    <w:t>Liri Çomo</w:t>
                  </w:r>
                  <w:r>
                    <w:t xml:space="preserve"> (supervizimi &amp; kolaudimi)</w:t>
                  </w:r>
                </w:p>
              </w:tc>
              <w:tc>
                <w:tcPr>
                  <w:tcW w:w="1854" w:type="dxa"/>
                  <w:tcBorders>
                    <w:top w:val="single" w:sz="4" w:space="0" w:color="auto"/>
                    <w:left w:val="single" w:sz="4" w:space="0" w:color="auto"/>
                    <w:bottom w:val="single" w:sz="4" w:space="0" w:color="auto"/>
                    <w:right w:val="single" w:sz="4" w:space="0" w:color="auto"/>
                  </w:tcBorders>
                  <w:shd w:val="clear" w:color="auto" w:fill="FFFFFF"/>
                  <w:hideMark/>
                </w:tcPr>
                <w:p w:rsidR="003C20B6" w:rsidRPr="005E710D" w:rsidRDefault="003C20B6" w:rsidP="003C20B6">
                  <w:pPr>
                    <w:spacing w:after="0" w:line="240" w:lineRule="auto"/>
                    <w:jc w:val="left"/>
                  </w:pPr>
                  <w:r w:rsidRPr="005E710D">
                    <w:t>Operatori</w:t>
                  </w:r>
                  <w:r>
                    <w:t xml:space="preserve"> </w:t>
                  </w:r>
                  <w:r w:rsidRPr="005E710D">
                    <w:t>ekonomik</w:t>
                  </w:r>
                  <w:r>
                    <w:t xml:space="preserve">/ </w:t>
                  </w:r>
                  <w:r w:rsidRPr="005E710D">
                    <w:t>Drejtoria</w:t>
                  </w:r>
                  <w:r>
                    <w:t xml:space="preserve"> </w:t>
                  </w:r>
                  <w:r w:rsidRPr="005E710D">
                    <w:t>e</w:t>
                  </w:r>
                  <w:r>
                    <w:t xml:space="preserve"> </w:t>
                  </w:r>
                  <w:r w:rsidRPr="005E710D">
                    <w:t>Planifikimit</w:t>
                  </w:r>
                  <w:r>
                    <w:t xml:space="preserve"> </w:t>
                  </w:r>
                  <w:r w:rsidRPr="005E710D">
                    <w:t>dhe</w:t>
                  </w:r>
                  <w:r>
                    <w:t xml:space="preserve"> </w:t>
                  </w:r>
                  <w:r w:rsidRPr="005E710D">
                    <w:t>Kontrollit</w:t>
                  </w:r>
                  <w:r>
                    <w:t xml:space="preserve"> </w:t>
                  </w:r>
                  <w:r w:rsidRPr="005E710D">
                    <w:t>të</w:t>
                  </w:r>
                  <w:r>
                    <w:t xml:space="preserve"> </w:t>
                  </w:r>
                  <w:r w:rsidRPr="005E710D">
                    <w:t>Zhvillimit</w:t>
                  </w:r>
                  <w:r>
                    <w:t xml:space="preserve"> </w:t>
                  </w:r>
                  <w:r w:rsidRPr="005E710D">
                    <w:t>të</w:t>
                  </w:r>
                  <w:r>
                    <w:t xml:space="preserve"> </w:t>
                  </w:r>
                  <w:r w:rsidRPr="005E710D">
                    <w:t>Territorit</w:t>
                  </w:r>
                  <w:r>
                    <w:t>/ Qendra Arsimore, NMIPP</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20B6" w:rsidRPr="00064B45" w:rsidRDefault="003C20B6" w:rsidP="003C20B6">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20B6" w:rsidRPr="00064B45" w:rsidRDefault="003C20B6" w:rsidP="003C20B6">
                  <w:pPr>
                    <w:spacing w:after="0" w:line="240" w:lineRule="auto"/>
                    <w:jc w:val="center"/>
                    <w:rPr>
                      <w:sz w:val="18"/>
                      <w:szCs w:val="18"/>
                    </w:rPr>
                  </w:pPr>
                  <w:r w:rsidRPr="00064B45">
                    <w:rPr>
                      <w:sz w:val="18"/>
                      <w:szCs w:val="18"/>
                    </w:rPr>
                    <w:t>Financim nga MAS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20B6" w:rsidRPr="00064B45" w:rsidRDefault="003C20B6" w:rsidP="003C20B6">
                  <w:pPr>
                    <w:spacing w:after="0" w:line="240" w:lineRule="auto"/>
                    <w:jc w:val="center"/>
                    <w:rPr>
                      <w:sz w:val="18"/>
                      <w:szCs w:val="18"/>
                    </w:rPr>
                  </w:pPr>
                  <w:r w:rsidRPr="00064B45">
                    <w:rPr>
                      <w:sz w:val="18"/>
                      <w:szCs w:val="18"/>
                    </w:rPr>
                    <w:t>Financim nga MAS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20B6" w:rsidRPr="00064B45" w:rsidRDefault="003C20B6" w:rsidP="003C20B6">
                  <w:pPr>
                    <w:spacing w:after="0" w:line="240" w:lineRule="auto"/>
                    <w:jc w:val="center"/>
                    <w:rPr>
                      <w:sz w:val="18"/>
                      <w:szCs w:val="18"/>
                    </w:rPr>
                  </w:pPr>
                  <w:r w:rsidRPr="00064B45">
                    <w:rPr>
                      <w:sz w:val="18"/>
                      <w:szCs w:val="18"/>
                    </w:rPr>
                    <w:t>Financim nga MAS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20B6" w:rsidRPr="00064B45" w:rsidRDefault="003C20B6" w:rsidP="003C20B6">
                  <w:pPr>
                    <w:spacing w:after="0" w:line="240" w:lineRule="auto"/>
                    <w:jc w:val="center"/>
                    <w:rPr>
                      <w:sz w:val="18"/>
                      <w:szCs w:val="18"/>
                    </w:rPr>
                  </w:pPr>
                  <w:r w:rsidRPr="00064B45">
                    <w:rPr>
                      <w:sz w:val="18"/>
                      <w:szCs w:val="18"/>
                    </w:rPr>
                    <w:t>Financim nga MAS</w:t>
                  </w:r>
                </w:p>
              </w:tc>
            </w:tr>
            <w:tr w:rsidR="003C20B6" w:rsidRPr="005E710D" w:rsidTr="003C20B6">
              <w:tc>
                <w:tcPr>
                  <w:tcW w:w="0" w:type="auto"/>
                  <w:tcBorders>
                    <w:top w:val="single" w:sz="4" w:space="0" w:color="auto"/>
                    <w:left w:val="single" w:sz="4" w:space="0" w:color="auto"/>
                    <w:bottom w:val="single" w:sz="4" w:space="0" w:color="auto"/>
                    <w:right w:val="single" w:sz="4" w:space="0" w:color="auto"/>
                  </w:tcBorders>
                  <w:shd w:val="clear" w:color="auto" w:fill="D4CFCF"/>
                </w:tcPr>
                <w:p w:rsidR="003C20B6" w:rsidRPr="005E710D" w:rsidRDefault="003C20B6" w:rsidP="003C20B6">
                  <w:pPr>
                    <w:spacing w:line="240" w:lineRule="auto"/>
                  </w:pPr>
                </w:p>
              </w:tc>
              <w:tc>
                <w:tcPr>
                  <w:tcW w:w="1904" w:type="dxa"/>
                  <w:tcBorders>
                    <w:top w:val="single" w:sz="4" w:space="0" w:color="auto"/>
                    <w:left w:val="single" w:sz="4" w:space="0" w:color="auto"/>
                    <w:bottom w:val="single" w:sz="4" w:space="0" w:color="auto"/>
                    <w:right w:val="single" w:sz="4" w:space="0" w:color="auto"/>
                  </w:tcBorders>
                  <w:shd w:val="clear" w:color="auto" w:fill="D4CFCF"/>
                </w:tcPr>
                <w:p w:rsidR="003C20B6" w:rsidRPr="005E710D" w:rsidRDefault="003C20B6" w:rsidP="003C20B6">
                  <w:pPr>
                    <w:spacing w:line="240" w:lineRule="auto"/>
                  </w:pPr>
                </w:p>
              </w:tc>
              <w:tc>
                <w:tcPr>
                  <w:tcW w:w="1854" w:type="dxa"/>
                  <w:tcBorders>
                    <w:top w:val="single" w:sz="4" w:space="0" w:color="auto"/>
                    <w:left w:val="single" w:sz="4" w:space="0" w:color="auto"/>
                    <w:bottom w:val="single" w:sz="4" w:space="0" w:color="auto"/>
                    <w:right w:val="single" w:sz="4" w:space="0" w:color="auto"/>
                  </w:tcBorders>
                  <w:shd w:val="clear" w:color="auto" w:fill="D4CFCF"/>
                </w:tcPr>
                <w:p w:rsidR="003C20B6" w:rsidRPr="005E710D" w:rsidRDefault="003C20B6" w:rsidP="003C20B6">
                  <w:pPr>
                    <w:spacing w:line="240" w:lineRule="auto"/>
                  </w:pPr>
                </w:p>
              </w:tc>
              <w:tc>
                <w:tcPr>
                  <w:tcW w:w="0" w:type="auto"/>
                  <w:tcBorders>
                    <w:top w:val="single" w:sz="4" w:space="0" w:color="auto"/>
                    <w:left w:val="single" w:sz="4" w:space="0" w:color="auto"/>
                    <w:bottom w:val="single" w:sz="4" w:space="0" w:color="auto"/>
                    <w:right w:val="single" w:sz="4" w:space="0" w:color="auto"/>
                  </w:tcBorders>
                  <w:shd w:val="clear" w:color="auto" w:fill="D4CFCF"/>
                </w:tcPr>
                <w:p w:rsidR="003C20B6" w:rsidRPr="00064B45" w:rsidRDefault="003C20B6" w:rsidP="003C20B6">
                  <w:pPr>
                    <w:spacing w:after="0" w:line="240" w:lineRule="auto"/>
                    <w:jc w:val="center"/>
                    <w:rPr>
                      <w:sz w:val="18"/>
                      <w:szCs w:val="18"/>
                    </w:rPr>
                  </w:pPr>
                  <w:r w:rsidRPr="00064B45">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4CFCF"/>
                </w:tcPr>
                <w:p w:rsidR="003C20B6" w:rsidRPr="00064B45" w:rsidRDefault="003C20B6" w:rsidP="003C20B6">
                  <w:pPr>
                    <w:spacing w:after="0" w:line="240" w:lineRule="auto"/>
                    <w:jc w:val="center"/>
                    <w:rPr>
                      <w:sz w:val="18"/>
                      <w:szCs w:val="18"/>
                    </w:rPr>
                  </w:pPr>
                  <w:r w:rsidRPr="00064B45">
                    <w:rPr>
                      <w:sz w:val="18"/>
                      <w:szCs w:val="18"/>
                    </w:rPr>
                    <w:t>Financim nga MAS</w:t>
                  </w:r>
                </w:p>
              </w:tc>
              <w:tc>
                <w:tcPr>
                  <w:tcW w:w="0" w:type="auto"/>
                  <w:tcBorders>
                    <w:top w:val="single" w:sz="4" w:space="0" w:color="auto"/>
                    <w:left w:val="single" w:sz="4" w:space="0" w:color="auto"/>
                    <w:bottom w:val="single" w:sz="4" w:space="0" w:color="auto"/>
                    <w:right w:val="single" w:sz="4" w:space="0" w:color="auto"/>
                  </w:tcBorders>
                  <w:shd w:val="clear" w:color="auto" w:fill="D4CFCF"/>
                </w:tcPr>
                <w:p w:rsidR="003C20B6" w:rsidRPr="00064B45" w:rsidRDefault="003C20B6" w:rsidP="003C20B6">
                  <w:pPr>
                    <w:spacing w:after="0" w:line="240" w:lineRule="auto"/>
                    <w:jc w:val="center"/>
                    <w:rPr>
                      <w:sz w:val="18"/>
                      <w:szCs w:val="18"/>
                    </w:rPr>
                  </w:pPr>
                  <w:r w:rsidRPr="00064B45">
                    <w:rPr>
                      <w:sz w:val="18"/>
                      <w:szCs w:val="18"/>
                    </w:rPr>
                    <w:t>Financim nga MAS</w:t>
                  </w:r>
                </w:p>
              </w:tc>
              <w:tc>
                <w:tcPr>
                  <w:tcW w:w="0" w:type="auto"/>
                  <w:tcBorders>
                    <w:top w:val="single" w:sz="4" w:space="0" w:color="auto"/>
                    <w:left w:val="single" w:sz="4" w:space="0" w:color="auto"/>
                    <w:bottom w:val="single" w:sz="4" w:space="0" w:color="auto"/>
                    <w:right w:val="single" w:sz="4" w:space="0" w:color="auto"/>
                  </w:tcBorders>
                  <w:shd w:val="clear" w:color="auto" w:fill="D4CFCF"/>
                </w:tcPr>
                <w:p w:rsidR="003C20B6" w:rsidRPr="00064B45" w:rsidRDefault="003C20B6" w:rsidP="003C20B6">
                  <w:pPr>
                    <w:spacing w:after="0" w:line="240" w:lineRule="auto"/>
                    <w:jc w:val="center"/>
                    <w:rPr>
                      <w:sz w:val="18"/>
                      <w:szCs w:val="18"/>
                    </w:rPr>
                  </w:pPr>
                  <w:r w:rsidRPr="00064B45">
                    <w:rPr>
                      <w:sz w:val="18"/>
                      <w:szCs w:val="18"/>
                    </w:rPr>
                    <w:t>Financim nga MAS</w:t>
                  </w:r>
                </w:p>
              </w:tc>
              <w:tc>
                <w:tcPr>
                  <w:tcW w:w="0" w:type="auto"/>
                  <w:tcBorders>
                    <w:top w:val="single" w:sz="4" w:space="0" w:color="auto"/>
                    <w:left w:val="single" w:sz="4" w:space="0" w:color="auto"/>
                    <w:bottom w:val="single" w:sz="4" w:space="0" w:color="auto"/>
                    <w:right w:val="single" w:sz="4" w:space="0" w:color="auto"/>
                  </w:tcBorders>
                  <w:shd w:val="clear" w:color="auto" w:fill="D4CFCF"/>
                </w:tcPr>
                <w:p w:rsidR="003C20B6" w:rsidRPr="00064B45" w:rsidRDefault="003C20B6" w:rsidP="003C20B6">
                  <w:pPr>
                    <w:spacing w:after="0" w:line="240" w:lineRule="auto"/>
                    <w:jc w:val="center"/>
                    <w:rPr>
                      <w:sz w:val="18"/>
                      <w:szCs w:val="18"/>
                    </w:rPr>
                  </w:pPr>
                  <w:r w:rsidRPr="00064B45">
                    <w:rPr>
                      <w:sz w:val="18"/>
                      <w:szCs w:val="18"/>
                    </w:rPr>
                    <w:t>Financim nga MAS</w:t>
                  </w:r>
                </w:p>
              </w:tc>
            </w:tr>
          </w:tbl>
          <w:p w:rsidR="005E710D" w:rsidRPr="005E710D" w:rsidRDefault="005E710D" w:rsidP="001803B6"/>
        </w:tc>
      </w:tr>
      <w:tr w:rsidR="005E710D" w:rsidRPr="005E710D" w:rsidTr="005E710D">
        <w:tc>
          <w:tcPr>
            <w:tcW w:w="4675" w:type="dxa"/>
            <w:gridSpan w:val="2"/>
            <w:tcBorders>
              <w:top w:val="single" w:sz="4" w:space="0" w:color="auto"/>
              <w:left w:val="single" w:sz="4" w:space="0" w:color="auto"/>
              <w:bottom w:val="single" w:sz="4" w:space="0" w:color="auto"/>
              <w:right w:val="single" w:sz="4" w:space="0" w:color="auto"/>
            </w:tcBorders>
            <w:hideMark/>
          </w:tcPr>
          <w:p w:rsidR="005E710D" w:rsidRPr="005E710D" w:rsidRDefault="005E710D" w:rsidP="001803B6">
            <w:pPr>
              <w:rPr>
                <w:b/>
              </w:rPr>
            </w:pPr>
            <w:r w:rsidRPr="005E710D">
              <w:rPr>
                <w:b/>
              </w:rPr>
              <w:t>f)</w:t>
            </w:r>
            <w:r w:rsidR="00AA7C12">
              <w:rPr>
                <w:b/>
              </w:rPr>
              <w:t xml:space="preserve"> </w:t>
            </w:r>
            <w:r w:rsidRPr="005E710D">
              <w:rPr>
                <w:b/>
              </w:rPr>
              <w:t>Periudha</w:t>
            </w:r>
            <w:r w:rsidR="00AA7C12">
              <w:rPr>
                <w:b/>
              </w:rPr>
              <w:t xml:space="preserve"> </w:t>
            </w:r>
            <w:r w:rsidRPr="005E710D">
              <w:rPr>
                <w:b/>
              </w:rPr>
              <w:t>e</w:t>
            </w:r>
            <w:r w:rsidR="00AA7C12">
              <w:rPr>
                <w:b/>
              </w:rPr>
              <w:t xml:space="preserve"> </w:t>
            </w:r>
            <w:r w:rsidRPr="005E710D">
              <w:rPr>
                <w:b/>
              </w:rPr>
              <w:t>zbatimit:</w:t>
            </w:r>
          </w:p>
          <w:p w:rsidR="005E710D" w:rsidRPr="005E710D" w:rsidRDefault="00AA7C12" w:rsidP="001803B6">
            <w:r>
              <w:t xml:space="preserve"> </w:t>
            </w:r>
          </w:p>
        </w:tc>
        <w:tc>
          <w:tcPr>
            <w:tcW w:w="4675" w:type="dxa"/>
            <w:gridSpan w:val="2"/>
            <w:tcBorders>
              <w:top w:val="single" w:sz="4" w:space="0" w:color="auto"/>
              <w:left w:val="single" w:sz="4" w:space="0" w:color="auto"/>
              <w:bottom w:val="single" w:sz="4" w:space="0" w:color="auto"/>
              <w:right w:val="single" w:sz="4" w:space="0" w:color="auto"/>
            </w:tcBorders>
            <w:hideMark/>
          </w:tcPr>
          <w:p w:rsidR="005E710D" w:rsidRPr="005E710D" w:rsidRDefault="005E710D" w:rsidP="001803B6">
            <w:pPr>
              <w:rPr>
                <w:b/>
              </w:rPr>
            </w:pPr>
            <w:r w:rsidRPr="005E710D">
              <w:rPr>
                <w:b/>
              </w:rPr>
              <w:t>g)</w:t>
            </w:r>
            <w:r w:rsidR="00AA7C12">
              <w:rPr>
                <w:b/>
              </w:rPr>
              <w:t xml:space="preserve"> </w:t>
            </w:r>
            <w:r w:rsidRPr="005E710D">
              <w:rPr>
                <w:b/>
              </w:rPr>
              <w:t>Ndjek</w:t>
            </w:r>
            <w:r w:rsidR="00AA7C12">
              <w:rPr>
                <w:b/>
              </w:rPr>
              <w:t xml:space="preserve"> </w:t>
            </w:r>
            <w:r w:rsidRPr="005E710D">
              <w:rPr>
                <w:b/>
              </w:rPr>
              <w:t>zbatimin</w:t>
            </w:r>
            <w:r w:rsidR="00AA7C12">
              <w:rPr>
                <w:b/>
              </w:rPr>
              <w:t xml:space="preserve"> </w:t>
            </w:r>
            <w:r w:rsidRPr="005E710D">
              <w:rPr>
                <w:b/>
              </w:rPr>
              <w:t>e</w:t>
            </w:r>
            <w:r w:rsidR="00AA7C12">
              <w:rPr>
                <w:b/>
              </w:rPr>
              <w:t xml:space="preserve"> </w:t>
            </w:r>
            <w:r w:rsidRPr="005E710D">
              <w:rPr>
                <w:b/>
              </w:rPr>
              <w:t>projektit:</w:t>
            </w:r>
          </w:p>
          <w:p w:rsidR="005E710D" w:rsidRPr="005E710D" w:rsidRDefault="00AA7C12" w:rsidP="001803B6">
            <w:r>
              <w:t xml:space="preserve"> </w:t>
            </w:r>
            <w:r w:rsidR="005E710D" w:rsidRPr="005E710D">
              <w:t>Drejtoria</w:t>
            </w:r>
            <w:r>
              <w:t xml:space="preserve"> </w:t>
            </w:r>
            <w:r w:rsidR="005E710D" w:rsidRPr="005E710D">
              <w:t>e</w:t>
            </w:r>
            <w:r>
              <w:t xml:space="preserve"> </w:t>
            </w:r>
            <w:r w:rsidR="005E710D" w:rsidRPr="005E710D">
              <w:t>Planifikimit</w:t>
            </w:r>
            <w:r>
              <w:t xml:space="preserve"> </w:t>
            </w:r>
            <w:r w:rsidR="005E710D" w:rsidRPr="005E710D">
              <w:t>dhe</w:t>
            </w:r>
            <w:r>
              <w:t xml:space="preserve"> </w:t>
            </w:r>
            <w:r w:rsidR="005E710D" w:rsidRPr="005E710D">
              <w:t>Kontrollit</w:t>
            </w:r>
            <w:r>
              <w:t xml:space="preserve"> </w:t>
            </w:r>
            <w:r w:rsidR="005E710D" w:rsidRPr="005E710D">
              <w:t>të</w:t>
            </w:r>
            <w:r>
              <w:t xml:space="preserve"> </w:t>
            </w:r>
            <w:r w:rsidR="005E710D" w:rsidRPr="005E710D">
              <w:t>Zhvillimit</w:t>
            </w:r>
            <w:r>
              <w:t xml:space="preserve"> </w:t>
            </w:r>
            <w:r w:rsidR="005E710D" w:rsidRPr="005E710D">
              <w:t>të</w:t>
            </w:r>
            <w:r>
              <w:t xml:space="preserve"> </w:t>
            </w:r>
            <w:r w:rsidR="005E710D" w:rsidRPr="005E710D">
              <w:t>Territorit</w:t>
            </w:r>
          </w:p>
        </w:tc>
      </w:tr>
    </w:tbl>
    <w:p w:rsidR="004A3249" w:rsidRDefault="004A3249" w:rsidP="001803B6">
      <w:pPr>
        <w:spacing w:line="240" w:lineRule="auto"/>
        <w:rPr>
          <w:lang w:val="sq-AL"/>
        </w:rPr>
      </w:pPr>
    </w:p>
    <w:p w:rsidR="00293E3D" w:rsidRPr="00112FBD" w:rsidRDefault="00293E3D" w:rsidP="00112FBD">
      <w:pPr>
        <w:pStyle w:val="Heading4"/>
        <w:spacing w:before="0" w:line="240" w:lineRule="auto"/>
        <w:rPr>
          <w:rFonts w:ascii="Times New Roman" w:hAnsi="Times New Roman" w:cs="Times New Roman"/>
          <w:lang w:val="sq-AL"/>
        </w:rPr>
      </w:pPr>
      <w:r w:rsidRPr="00362271">
        <w:rPr>
          <w:rFonts w:ascii="Times New Roman" w:hAnsi="Times New Roman" w:cs="Times New Roman"/>
          <w:lang w:val="sq-AL"/>
        </w:rPr>
        <w:t>Risqet</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4810"/>
        <w:gridCol w:w="4766"/>
      </w:tblGrid>
      <w:tr w:rsidR="00293E3D" w:rsidRPr="00362271" w:rsidTr="00407A25">
        <w:trPr>
          <w:tblHeader/>
        </w:trPr>
        <w:tc>
          <w:tcPr>
            <w:tcW w:w="0" w:type="auto"/>
            <w:shd w:val="clear" w:color="669669" w:fill="FFFFFF"/>
          </w:tcPr>
          <w:p w:rsidR="00293E3D" w:rsidRPr="00362271" w:rsidRDefault="00293E3D" w:rsidP="001803B6">
            <w:pPr>
              <w:spacing w:line="240" w:lineRule="auto"/>
              <w:rPr>
                <w:rFonts w:cs="Times New Roman"/>
              </w:rPr>
            </w:pPr>
            <w:r w:rsidRPr="00362271">
              <w:rPr>
                <w:rFonts w:cs="Times New Roman"/>
                <w:b/>
                <w:color w:val="666699"/>
              </w:rPr>
              <w:t>Risku</w:t>
            </w:r>
          </w:p>
        </w:tc>
        <w:tc>
          <w:tcPr>
            <w:tcW w:w="0" w:type="auto"/>
            <w:shd w:val="clear" w:color="669669" w:fill="FFFFFF"/>
          </w:tcPr>
          <w:p w:rsidR="00293E3D" w:rsidRPr="00362271" w:rsidRDefault="00293E3D" w:rsidP="001803B6">
            <w:pPr>
              <w:spacing w:line="240" w:lineRule="auto"/>
              <w:rPr>
                <w:rFonts w:cs="Times New Roman"/>
              </w:rPr>
            </w:pPr>
            <w:r w:rsidRPr="00362271">
              <w:rPr>
                <w:rFonts w:cs="Times New Roman"/>
                <w:b/>
                <w:color w:val="666699"/>
              </w:rPr>
              <w:t>Mitigimi</w:t>
            </w:r>
          </w:p>
        </w:tc>
      </w:tr>
      <w:tr w:rsidR="00293E3D" w:rsidRPr="00362271" w:rsidTr="00407A25">
        <w:tc>
          <w:tcPr>
            <w:tcW w:w="0" w:type="auto"/>
            <w:shd w:val="clear" w:color="669669" w:fill="FFFFFF"/>
          </w:tcPr>
          <w:p w:rsidR="00293E3D" w:rsidRPr="00362271" w:rsidRDefault="00293E3D" w:rsidP="001803B6">
            <w:pPr>
              <w:spacing w:line="240" w:lineRule="auto"/>
              <w:rPr>
                <w:rFonts w:cs="Times New Roman"/>
              </w:rPr>
            </w:pPr>
            <w:r w:rsidRPr="00362271">
              <w:rPr>
                <w:rFonts w:cs="Times New Roman"/>
              </w:rPr>
              <w:t>Risku</w:t>
            </w:r>
            <w:r w:rsidR="00AA7C12">
              <w:rPr>
                <w:rFonts w:cs="Times New Roman"/>
              </w:rPr>
              <w:t xml:space="preserve"> i </w:t>
            </w:r>
            <w:r w:rsidRPr="00362271">
              <w:rPr>
                <w:rFonts w:cs="Times New Roman"/>
              </w:rPr>
              <w:t>mos</w:t>
            </w:r>
            <w:r w:rsidR="00AA7C12">
              <w:rPr>
                <w:rFonts w:cs="Times New Roman"/>
              </w:rPr>
              <w:t xml:space="preserve"> </w:t>
            </w:r>
            <w:r w:rsidRPr="00362271">
              <w:rPr>
                <w:rFonts w:cs="Times New Roman"/>
              </w:rPr>
              <w:t>realizimit</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objektivave</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vendosura</w:t>
            </w:r>
            <w:r w:rsidR="00AA7C12">
              <w:rPr>
                <w:rFonts w:cs="Times New Roman"/>
              </w:rPr>
              <w:t xml:space="preserve"> </w:t>
            </w:r>
            <w:r w:rsidRPr="00362271">
              <w:rPr>
                <w:rFonts w:cs="Times New Roman"/>
              </w:rPr>
              <w:t>në</w:t>
            </w:r>
            <w:r w:rsidR="00AA7C12">
              <w:rPr>
                <w:rFonts w:cs="Times New Roman"/>
              </w:rPr>
              <w:t xml:space="preserve"> </w:t>
            </w:r>
            <w:r w:rsidRPr="00362271">
              <w:rPr>
                <w:rFonts w:cs="Times New Roman"/>
              </w:rPr>
              <w:t>këtë</w:t>
            </w:r>
            <w:r w:rsidR="00AA7C12">
              <w:rPr>
                <w:rFonts w:cs="Times New Roman"/>
              </w:rPr>
              <w:t xml:space="preserve"> </w:t>
            </w:r>
            <w:r w:rsidRPr="00362271">
              <w:rPr>
                <w:rFonts w:cs="Times New Roman"/>
              </w:rPr>
              <w:t>proces</w:t>
            </w:r>
            <w:r w:rsidR="00AA7C12">
              <w:rPr>
                <w:rFonts w:cs="Times New Roman"/>
              </w:rPr>
              <w:t xml:space="preserve"> </w:t>
            </w:r>
            <w:r w:rsidRPr="00362271">
              <w:rPr>
                <w:rFonts w:cs="Times New Roman"/>
              </w:rPr>
              <w:t>lidhet</w:t>
            </w:r>
            <w:r w:rsidR="00AA7C12">
              <w:rPr>
                <w:rFonts w:cs="Times New Roman"/>
              </w:rPr>
              <w:t xml:space="preserve"> </w:t>
            </w:r>
            <w:r w:rsidRPr="00362271">
              <w:rPr>
                <w:rFonts w:cs="Times New Roman"/>
              </w:rPr>
              <w:t>me</w:t>
            </w:r>
            <w:r w:rsidR="00AA7C12">
              <w:rPr>
                <w:rFonts w:cs="Times New Roman"/>
              </w:rPr>
              <w:t xml:space="preserve"> </w:t>
            </w:r>
            <w:r w:rsidRPr="00362271">
              <w:rPr>
                <w:rFonts w:cs="Times New Roman"/>
              </w:rPr>
              <w:t>mungesën</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fondeve</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Bashk</w:t>
            </w:r>
            <w:r>
              <w:rPr>
                <w:rFonts w:cs="Times New Roman"/>
              </w:rPr>
              <w:t>isë</w:t>
            </w:r>
            <w:r w:rsidR="00AA7C12">
              <w:rPr>
                <w:rFonts w:cs="Times New Roman"/>
              </w:rPr>
              <w:t xml:space="preserve"> </w:t>
            </w:r>
            <w:r>
              <w:rPr>
                <w:rFonts w:cs="Times New Roman"/>
              </w:rPr>
              <w:t>për</w:t>
            </w:r>
            <w:r w:rsidR="00AA7C12">
              <w:rPr>
                <w:rFonts w:cs="Times New Roman"/>
              </w:rPr>
              <w:t xml:space="preserve"> </w:t>
            </w:r>
            <w:r>
              <w:rPr>
                <w:rFonts w:cs="Times New Roman"/>
              </w:rPr>
              <w:t>të</w:t>
            </w:r>
            <w:r w:rsidR="00AA7C12">
              <w:rPr>
                <w:rFonts w:cs="Times New Roman"/>
              </w:rPr>
              <w:t xml:space="preserve"> </w:t>
            </w:r>
            <w:r>
              <w:rPr>
                <w:rFonts w:cs="Times New Roman"/>
              </w:rPr>
              <w:t>financuar</w:t>
            </w:r>
            <w:r w:rsidR="00AA7C12">
              <w:rPr>
                <w:rFonts w:cs="Times New Roman"/>
              </w:rPr>
              <w:t xml:space="preserve"> </w:t>
            </w:r>
            <w:r>
              <w:rPr>
                <w:rFonts w:cs="Times New Roman"/>
              </w:rPr>
              <w:t>projektet.</w:t>
            </w:r>
          </w:p>
        </w:tc>
        <w:tc>
          <w:tcPr>
            <w:tcW w:w="0" w:type="auto"/>
            <w:shd w:val="clear" w:color="669669" w:fill="FFFFFF"/>
          </w:tcPr>
          <w:p w:rsidR="00293E3D" w:rsidRPr="00362271" w:rsidRDefault="00293E3D" w:rsidP="001803B6">
            <w:pPr>
              <w:spacing w:line="240" w:lineRule="auto"/>
              <w:rPr>
                <w:rFonts w:cs="Times New Roman"/>
              </w:rPr>
            </w:pPr>
            <w:r w:rsidRPr="00362271">
              <w:rPr>
                <w:rFonts w:cs="Times New Roman"/>
              </w:rPr>
              <w:t>Do</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shihet</w:t>
            </w:r>
            <w:r w:rsidR="00AA7C12">
              <w:rPr>
                <w:rFonts w:cs="Times New Roman"/>
              </w:rPr>
              <w:t xml:space="preserve"> </w:t>
            </w:r>
            <w:r w:rsidRPr="00362271">
              <w:rPr>
                <w:rFonts w:cs="Times New Roman"/>
              </w:rPr>
              <w:t>mundësia</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gjetjes</w:t>
            </w:r>
            <w:r w:rsidR="00AA7C12">
              <w:rPr>
                <w:rFonts w:cs="Times New Roman"/>
              </w:rPr>
              <w:t xml:space="preserve"> </w:t>
            </w:r>
            <w:r w:rsidRPr="00362271">
              <w:rPr>
                <w:rFonts w:cs="Times New Roman"/>
              </w:rPr>
              <w:t>së</w:t>
            </w:r>
            <w:r w:rsidR="00AA7C12">
              <w:rPr>
                <w:rFonts w:cs="Times New Roman"/>
              </w:rPr>
              <w:t xml:space="preserve"> </w:t>
            </w:r>
            <w:r w:rsidRPr="00362271">
              <w:rPr>
                <w:rFonts w:cs="Times New Roman"/>
              </w:rPr>
              <w:t>donatorëve</w:t>
            </w:r>
            <w:r w:rsidR="00AA7C12">
              <w:rPr>
                <w:rFonts w:cs="Times New Roman"/>
              </w:rPr>
              <w:t xml:space="preserve"> </w:t>
            </w:r>
            <w:r w:rsidRPr="00362271">
              <w:rPr>
                <w:rFonts w:cs="Times New Roman"/>
              </w:rPr>
              <w:t>dhe/ose</w:t>
            </w:r>
            <w:r w:rsidR="00AA7C12">
              <w:rPr>
                <w:rFonts w:cs="Times New Roman"/>
              </w:rPr>
              <w:t xml:space="preserve"> </w:t>
            </w:r>
            <w:r w:rsidRPr="00362271">
              <w:rPr>
                <w:rFonts w:cs="Times New Roman"/>
              </w:rPr>
              <w:t>rritja</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ardhurave</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veta</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bashkisë</w:t>
            </w:r>
            <w:r w:rsidR="00AA7C12">
              <w:rPr>
                <w:rFonts w:cs="Times New Roman"/>
              </w:rPr>
              <w:t xml:space="preserve"> </w:t>
            </w:r>
            <w:r w:rsidRPr="00362271">
              <w:rPr>
                <w:rFonts w:cs="Times New Roman"/>
              </w:rPr>
              <w:t>nëpërmjet</w:t>
            </w:r>
            <w:r w:rsidR="00AA7C12">
              <w:rPr>
                <w:rFonts w:cs="Times New Roman"/>
              </w:rPr>
              <w:t xml:space="preserve"> </w:t>
            </w:r>
            <w:r w:rsidRPr="00362271">
              <w:rPr>
                <w:rFonts w:cs="Times New Roman"/>
              </w:rPr>
              <w:t>një</w:t>
            </w:r>
            <w:r w:rsidR="00AA7C12">
              <w:rPr>
                <w:rFonts w:cs="Times New Roman"/>
              </w:rPr>
              <w:t xml:space="preserve"> </w:t>
            </w:r>
            <w:r w:rsidRPr="00362271">
              <w:rPr>
                <w:rFonts w:cs="Times New Roman"/>
              </w:rPr>
              <w:t>Politike</w:t>
            </w:r>
            <w:r w:rsidR="00AA7C12">
              <w:rPr>
                <w:rFonts w:cs="Times New Roman"/>
              </w:rPr>
              <w:t xml:space="preserve"> </w:t>
            </w:r>
            <w:r w:rsidRPr="00362271">
              <w:rPr>
                <w:rFonts w:cs="Times New Roman"/>
              </w:rPr>
              <w:t>Fiskale</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caktuar.</w:t>
            </w:r>
            <w:r w:rsidRPr="00362271">
              <w:rPr>
                <w:rFonts w:cs="Times New Roman"/>
              </w:rPr>
              <w:br/>
            </w:r>
          </w:p>
        </w:tc>
      </w:tr>
    </w:tbl>
    <w:p w:rsidR="006206EA" w:rsidRPr="0008510E" w:rsidRDefault="006206EA" w:rsidP="001803B6">
      <w:pPr>
        <w:spacing w:line="240" w:lineRule="auto"/>
        <w:rPr>
          <w:lang w:val="sq-AL"/>
        </w:rPr>
      </w:pPr>
    </w:p>
    <w:p w:rsidR="00E37144" w:rsidRDefault="00355D15" w:rsidP="001803B6">
      <w:pPr>
        <w:pStyle w:val="Heading2"/>
        <w:spacing w:before="0" w:line="240" w:lineRule="auto"/>
        <w:rPr>
          <w:lang w:val="sq-AL"/>
        </w:rPr>
      </w:pPr>
      <w:bookmarkStart w:id="43" w:name="_Toc178758987"/>
      <w:r>
        <w:rPr>
          <w:lang w:val="sq-AL"/>
        </w:rPr>
        <w:t>4.5</w:t>
      </w:r>
      <w:r w:rsidR="00AA7C12">
        <w:rPr>
          <w:lang w:val="sq-AL"/>
        </w:rPr>
        <w:t xml:space="preserve"> </w:t>
      </w:r>
      <w:r w:rsidR="00EF531D">
        <w:t>Materialet</w:t>
      </w:r>
      <w:bookmarkEnd w:id="43"/>
      <w:r w:rsidR="00AA7C12">
        <w:rPr>
          <w:lang w:val="sq-AL"/>
        </w:rPr>
        <w:t xml:space="preserve"> </w:t>
      </w:r>
    </w:p>
    <w:p w:rsidR="0093022F" w:rsidRPr="004F40B5" w:rsidRDefault="00355D15" w:rsidP="001803B6">
      <w:pPr>
        <w:pStyle w:val="Heading3"/>
        <w:spacing w:before="0" w:line="240" w:lineRule="auto"/>
        <w:rPr>
          <w:lang w:val="sq-AL"/>
        </w:rPr>
      </w:pPr>
      <w:bookmarkStart w:id="44" w:name="_Toc178758988"/>
      <w:r>
        <w:rPr>
          <w:lang w:val="sq-AL"/>
        </w:rPr>
        <w:t>4.5.1</w:t>
      </w:r>
      <w:r w:rsidR="00AA7C12">
        <w:rPr>
          <w:lang w:val="sq-AL"/>
        </w:rPr>
        <w:t xml:space="preserve"> </w:t>
      </w:r>
      <w:r w:rsidR="008E009E">
        <w:t>Planifikimi</w:t>
      </w:r>
      <w:r w:rsidR="00AA7C12">
        <w:t xml:space="preserve"> i </w:t>
      </w:r>
      <w:r w:rsidR="008E009E">
        <w:t>nevojës</w:t>
      </w:r>
      <w:r w:rsidR="00AA7C12">
        <w:t xml:space="preserve"> </w:t>
      </w:r>
      <w:r w:rsidR="008E009E">
        <w:t>për</w:t>
      </w:r>
      <w:r w:rsidR="00AA7C12">
        <w:t xml:space="preserve"> </w:t>
      </w:r>
      <w:r w:rsidR="008E009E">
        <w:t>materiale</w:t>
      </w:r>
      <w:bookmarkEnd w:id="44"/>
      <w:r w:rsidR="00AA7C12">
        <w:rPr>
          <w:lang w:val="sq-AL"/>
        </w:rPr>
        <w:t xml:space="preserve"> </w:t>
      </w:r>
    </w:p>
    <w:p w:rsidR="002B14FC" w:rsidRPr="00F27EAB" w:rsidRDefault="00EC1508" w:rsidP="001803B6">
      <w:pPr>
        <w:pStyle w:val="Heading4"/>
        <w:spacing w:before="0" w:line="240" w:lineRule="auto"/>
        <w:rPr>
          <w:lang w:val="sq-AL"/>
        </w:rPr>
      </w:pPr>
      <w:r>
        <w:rPr>
          <w:lang w:val="sq-AL"/>
        </w:rPr>
        <w:t>Informacion</w:t>
      </w:r>
      <w:r w:rsidR="00AA7C12">
        <w:rPr>
          <w:lang w:val="sq-AL"/>
        </w:rPr>
        <w:t xml:space="preserve"> i </w:t>
      </w:r>
      <w:r>
        <w:rPr>
          <w:lang w:val="sq-AL"/>
        </w:rPr>
        <w:t>përgjithshëm</w:t>
      </w:r>
    </w:p>
    <w:p w:rsidR="006206EA" w:rsidRPr="00357482" w:rsidRDefault="006206EA" w:rsidP="001803B6">
      <w:pPr>
        <w:pStyle w:val="Tabelleninhalt"/>
        <w:spacing w:line="240" w:lineRule="auto"/>
        <w:jc w:val="both"/>
        <w:rPr>
          <w:rFonts w:ascii="Times New Roman" w:hAnsi="Times New Roman" w:cs="Times New Roman"/>
          <w:sz w:val="24"/>
          <w:szCs w:val="24"/>
          <w:lang w:val="sq-AL"/>
        </w:rPr>
      </w:pPr>
      <w:r w:rsidRPr="00914751">
        <w:rPr>
          <w:rFonts w:ascii="Times New Roman" w:hAnsi="Times New Roman" w:cs="Times New Roman"/>
          <w:sz w:val="24"/>
          <w:szCs w:val="24"/>
          <w:lang w:val="sq-AL"/>
        </w:rPr>
        <w:t>Ligji</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Nr.</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69/2012</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“Për</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sistemin</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arsimor</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parauniversitar</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në</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Republikën</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e</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Shqipërisë”,</w:t>
      </w:r>
      <w:r w:rsidR="00AA7C12">
        <w:rPr>
          <w:rFonts w:ascii="Times New Roman" w:hAnsi="Times New Roman" w:cs="Times New Roman"/>
          <w:sz w:val="24"/>
          <w:szCs w:val="24"/>
          <w:lang w:val="sq-AL"/>
        </w:rPr>
        <w:t xml:space="preserve"> i </w:t>
      </w:r>
      <w:r w:rsidRPr="00914751">
        <w:rPr>
          <w:rFonts w:ascii="Times New Roman" w:hAnsi="Times New Roman" w:cs="Times New Roman"/>
          <w:sz w:val="24"/>
          <w:szCs w:val="24"/>
          <w:lang w:val="sq-AL"/>
        </w:rPr>
        <w:t>ndryshuar</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me</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Ligjin</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Nr.48</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2018.</w:t>
      </w:r>
      <w:r w:rsidR="00AA7C12">
        <w:rPr>
          <w:rFonts w:cstheme="minorHAnsi"/>
          <w:lang w:val="sq-AL"/>
        </w:rPr>
        <w:t xml:space="preserve"> </w:t>
      </w:r>
      <w:r w:rsidRPr="00914751">
        <w:rPr>
          <w:rFonts w:ascii="Times New Roman" w:hAnsi="Times New Roman" w:cs="Times New Roman"/>
          <w:b/>
          <w:sz w:val="24"/>
          <w:szCs w:val="24"/>
          <w:lang w:val="sq-AL"/>
        </w:rPr>
        <w:t>Neni</w:t>
      </w:r>
      <w:r w:rsidR="00AA7C12">
        <w:rPr>
          <w:rFonts w:ascii="Times New Roman" w:hAnsi="Times New Roman" w:cs="Times New Roman"/>
          <w:b/>
          <w:sz w:val="24"/>
          <w:szCs w:val="24"/>
          <w:lang w:val="sq-AL"/>
        </w:rPr>
        <w:t xml:space="preserve"> </w:t>
      </w:r>
      <w:r w:rsidRPr="00914751">
        <w:rPr>
          <w:rFonts w:ascii="Times New Roman" w:hAnsi="Times New Roman" w:cs="Times New Roman"/>
          <w:b/>
          <w:sz w:val="24"/>
          <w:szCs w:val="24"/>
          <w:lang w:val="sq-AL"/>
        </w:rPr>
        <w:t>28:</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Njësia</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e</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vetëqeverisjes</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vendore</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është</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përgjegjëse</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për</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pajisjen</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e</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institucioneve</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arsimore</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me</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mjete</w:t>
      </w:r>
      <w:r w:rsidR="00AA7C12">
        <w:rPr>
          <w:rFonts w:ascii="Times New Roman" w:hAnsi="Times New Roman" w:cs="Times New Roman"/>
          <w:sz w:val="24"/>
          <w:szCs w:val="24"/>
          <w:lang w:val="sq-AL"/>
        </w:rPr>
        <w:t xml:space="preserve"> </w:t>
      </w:r>
      <w:r w:rsidRPr="00914751">
        <w:rPr>
          <w:rFonts w:ascii="Times New Roman" w:hAnsi="Times New Roman" w:cs="Times New Roman"/>
          <w:sz w:val="24"/>
          <w:szCs w:val="24"/>
          <w:lang w:val="sq-AL"/>
        </w:rPr>
        <w:t>mësi</w:t>
      </w:r>
      <w:r>
        <w:rPr>
          <w:rFonts w:ascii="Times New Roman" w:hAnsi="Times New Roman" w:cs="Times New Roman"/>
          <w:sz w:val="24"/>
          <w:szCs w:val="24"/>
          <w:lang w:val="sq-AL"/>
        </w:rPr>
        <w:t>more.</w:t>
      </w:r>
      <w:r w:rsidR="00AA7C12">
        <w:rPr>
          <w:rFonts w:ascii="Times New Roman" w:hAnsi="Times New Roman" w:cs="Times New Roman"/>
          <w:sz w:val="24"/>
          <w:szCs w:val="24"/>
          <w:lang w:val="sq-AL"/>
        </w:rPr>
        <w:t xml:space="preserve"> </w:t>
      </w:r>
    </w:p>
    <w:p w:rsidR="00293E3D" w:rsidRDefault="00293E3D" w:rsidP="001803B6">
      <w:pPr>
        <w:spacing w:after="0" w:line="240" w:lineRule="auto"/>
        <w:textDirection w:val="btLr"/>
        <w:rPr>
          <w:lang w:val="sq-AL"/>
        </w:rPr>
      </w:pPr>
    </w:p>
    <w:p w:rsidR="00293E3D" w:rsidRPr="00362271" w:rsidRDefault="00293E3D" w:rsidP="001803B6">
      <w:pPr>
        <w:pStyle w:val="Heading4"/>
        <w:spacing w:before="0" w:line="240" w:lineRule="auto"/>
        <w:rPr>
          <w:rFonts w:ascii="Times New Roman" w:hAnsi="Times New Roman" w:cs="Times New Roman"/>
          <w:lang w:val="sq-AL"/>
        </w:rPr>
      </w:pPr>
      <w:r w:rsidRPr="00362271">
        <w:rPr>
          <w:rFonts w:ascii="Times New Roman" w:hAnsi="Times New Roman" w:cs="Times New Roman"/>
          <w:lang w:val="sq-AL"/>
        </w:rPr>
        <w:t>Nën-objektivat:</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496"/>
        <w:gridCol w:w="9080"/>
      </w:tblGrid>
      <w:tr w:rsidR="00293E3D" w:rsidRPr="00362271" w:rsidTr="00407A25">
        <w:trPr>
          <w:tblHeader/>
        </w:trPr>
        <w:tc>
          <w:tcPr>
            <w:tcW w:w="0" w:type="auto"/>
            <w:shd w:val="clear" w:color="669669" w:fill="FFFFFF"/>
          </w:tcPr>
          <w:p w:rsidR="00293E3D" w:rsidRPr="00362271" w:rsidRDefault="00293E3D" w:rsidP="001803B6">
            <w:pPr>
              <w:spacing w:after="0" w:line="240" w:lineRule="auto"/>
              <w:rPr>
                <w:rFonts w:cs="Times New Roman"/>
              </w:rPr>
            </w:pPr>
            <w:r w:rsidRPr="00362271">
              <w:rPr>
                <w:rFonts w:cs="Times New Roman"/>
                <w:b/>
                <w:color w:val="666699"/>
              </w:rPr>
              <w:t>Nr</w:t>
            </w:r>
          </w:p>
        </w:tc>
        <w:tc>
          <w:tcPr>
            <w:tcW w:w="0" w:type="auto"/>
            <w:shd w:val="clear" w:color="669669" w:fill="FFFFFF"/>
          </w:tcPr>
          <w:p w:rsidR="00293E3D" w:rsidRPr="00362271" w:rsidRDefault="00293E3D" w:rsidP="001803B6">
            <w:pPr>
              <w:spacing w:line="240" w:lineRule="auto"/>
              <w:rPr>
                <w:rFonts w:cs="Times New Roman"/>
              </w:rPr>
            </w:pPr>
            <w:r w:rsidRPr="00362271">
              <w:rPr>
                <w:rFonts w:cs="Times New Roman"/>
                <w:b/>
                <w:color w:val="666699"/>
              </w:rPr>
              <w:t>Pershkrimi</w:t>
            </w:r>
          </w:p>
        </w:tc>
      </w:tr>
      <w:tr w:rsidR="00293E3D" w:rsidRPr="00362271" w:rsidTr="00407A25">
        <w:tc>
          <w:tcPr>
            <w:tcW w:w="0" w:type="auto"/>
            <w:shd w:val="clear" w:color="669669" w:fill="FFFFFF"/>
          </w:tcPr>
          <w:p w:rsidR="00293E3D" w:rsidRPr="00362271" w:rsidRDefault="00293E3D" w:rsidP="001803B6">
            <w:pPr>
              <w:spacing w:line="240" w:lineRule="auto"/>
              <w:rPr>
                <w:rFonts w:cs="Times New Roman"/>
              </w:rPr>
            </w:pPr>
            <w:r w:rsidRPr="00362271">
              <w:rPr>
                <w:rFonts w:cs="Times New Roman"/>
              </w:rPr>
              <w:t>1</w:t>
            </w:r>
            <w:r w:rsidRPr="00362271">
              <w:rPr>
                <w:rFonts w:cs="Times New Roman"/>
              </w:rPr>
              <w:br/>
            </w:r>
          </w:p>
        </w:tc>
        <w:tc>
          <w:tcPr>
            <w:tcW w:w="0" w:type="auto"/>
            <w:shd w:val="clear" w:color="669669" w:fill="FFFFFF"/>
          </w:tcPr>
          <w:p w:rsidR="00293E3D" w:rsidRPr="00362271" w:rsidRDefault="00293E3D" w:rsidP="001803B6">
            <w:pPr>
              <w:spacing w:line="240" w:lineRule="auto"/>
              <w:rPr>
                <w:rFonts w:cs="Times New Roman"/>
              </w:rPr>
            </w:pPr>
            <w:r w:rsidRPr="00362271">
              <w:rPr>
                <w:rFonts w:cs="Times New Roman"/>
              </w:rPr>
              <w:t>Hartimi</w:t>
            </w:r>
            <w:r w:rsidR="00AA7C12">
              <w:rPr>
                <w:rFonts w:cs="Times New Roman"/>
              </w:rPr>
              <w:t xml:space="preserve"> i </w:t>
            </w:r>
            <w:r w:rsidRPr="00362271">
              <w:rPr>
                <w:rFonts w:cs="Times New Roman"/>
              </w:rPr>
              <w:t>një</w:t>
            </w:r>
            <w:r w:rsidR="00AA7C12">
              <w:rPr>
                <w:rFonts w:cs="Times New Roman"/>
              </w:rPr>
              <w:t xml:space="preserve"> </w:t>
            </w:r>
            <w:r w:rsidRPr="00362271">
              <w:rPr>
                <w:rFonts w:cs="Times New Roman"/>
              </w:rPr>
              <w:t>liste</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unifikuar</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materialeve</w:t>
            </w:r>
            <w:r w:rsidR="00AA7C12">
              <w:rPr>
                <w:rFonts w:cs="Times New Roman"/>
              </w:rPr>
              <w:t xml:space="preserve"> </w:t>
            </w:r>
            <w:r w:rsidRPr="00362271">
              <w:rPr>
                <w:rFonts w:cs="Times New Roman"/>
              </w:rPr>
              <w:t>didaktike</w:t>
            </w:r>
            <w:r w:rsidR="00AA7C12">
              <w:rPr>
                <w:rFonts w:cs="Times New Roman"/>
              </w:rPr>
              <w:t xml:space="preserve"> </w:t>
            </w:r>
            <w:r w:rsidRPr="00362271">
              <w:rPr>
                <w:rFonts w:cs="Times New Roman"/>
              </w:rPr>
              <w:t>për</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siguruar</w:t>
            </w:r>
            <w:r w:rsidR="00AA7C12">
              <w:rPr>
                <w:rFonts w:cs="Times New Roman"/>
              </w:rPr>
              <w:t xml:space="preserve"> </w:t>
            </w:r>
            <w:r w:rsidRPr="00362271">
              <w:rPr>
                <w:rFonts w:cs="Times New Roman"/>
              </w:rPr>
              <w:t>zhvillimin</w:t>
            </w:r>
            <w:r w:rsidR="00AA7C12">
              <w:rPr>
                <w:rFonts w:cs="Times New Roman"/>
              </w:rPr>
              <w:t xml:space="preserve"> </w:t>
            </w:r>
            <w:r w:rsidRPr="00362271">
              <w:rPr>
                <w:rFonts w:cs="Times New Roman"/>
              </w:rPr>
              <w:t>dhe</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nxënit</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fëmijëve,</w:t>
            </w:r>
            <w:r w:rsidR="00AA7C12">
              <w:rPr>
                <w:rFonts w:cs="Times New Roman"/>
              </w:rPr>
              <w:t xml:space="preserve"> </w:t>
            </w:r>
            <w:r w:rsidRPr="00362271">
              <w:rPr>
                <w:rFonts w:cs="Times New Roman"/>
              </w:rPr>
              <w:t>bazuar</w:t>
            </w:r>
            <w:r w:rsidR="00AA7C12">
              <w:rPr>
                <w:rFonts w:cs="Times New Roman"/>
              </w:rPr>
              <w:t xml:space="preserve"> </w:t>
            </w:r>
            <w:r w:rsidRPr="00362271">
              <w:rPr>
                <w:rFonts w:cs="Times New Roman"/>
              </w:rPr>
              <w:t>në</w:t>
            </w:r>
            <w:r w:rsidR="00AA7C12">
              <w:rPr>
                <w:rFonts w:cs="Times New Roman"/>
              </w:rPr>
              <w:t xml:space="preserve"> </w:t>
            </w:r>
            <w:r w:rsidRPr="00362271">
              <w:rPr>
                <w:rFonts w:cs="Times New Roman"/>
              </w:rPr>
              <w:t>“Standartet</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Zhvillimit</w:t>
            </w:r>
            <w:r w:rsidR="00AA7C12">
              <w:rPr>
                <w:rFonts w:cs="Times New Roman"/>
              </w:rPr>
              <w:t xml:space="preserve"> </w:t>
            </w:r>
            <w:r w:rsidRPr="00362271">
              <w:rPr>
                <w:rFonts w:cs="Times New Roman"/>
              </w:rPr>
              <w:t>dhe</w:t>
            </w:r>
            <w:r w:rsidR="00AA7C12">
              <w:rPr>
                <w:rFonts w:cs="Times New Roman"/>
              </w:rPr>
              <w:t xml:space="preserve"> </w:t>
            </w:r>
            <w:r w:rsidRPr="00362271">
              <w:rPr>
                <w:rFonts w:cs="Times New Roman"/>
              </w:rPr>
              <w:t>të</w:t>
            </w:r>
            <w:r w:rsidR="00AA7C12">
              <w:rPr>
                <w:rFonts w:cs="Times New Roman"/>
              </w:rPr>
              <w:t xml:space="preserve"> </w:t>
            </w:r>
            <w:r>
              <w:rPr>
                <w:rFonts w:cs="Times New Roman"/>
              </w:rPr>
              <w:t>të</w:t>
            </w:r>
            <w:r w:rsidR="00AA7C12">
              <w:rPr>
                <w:rFonts w:cs="Times New Roman"/>
              </w:rPr>
              <w:t xml:space="preserve"> </w:t>
            </w:r>
            <w:r>
              <w:rPr>
                <w:rFonts w:cs="Times New Roman"/>
              </w:rPr>
              <w:t>Nxënit</w:t>
            </w:r>
            <w:r w:rsidR="00AA7C12">
              <w:rPr>
                <w:rFonts w:cs="Times New Roman"/>
              </w:rPr>
              <w:t xml:space="preserve"> </w:t>
            </w:r>
            <w:r>
              <w:rPr>
                <w:rFonts w:cs="Times New Roman"/>
              </w:rPr>
              <w:t>të</w:t>
            </w:r>
            <w:r w:rsidR="00AA7C12">
              <w:rPr>
                <w:rFonts w:cs="Times New Roman"/>
              </w:rPr>
              <w:t xml:space="preserve"> </w:t>
            </w:r>
            <w:r>
              <w:rPr>
                <w:rFonts w:cs="Times New Roman"/>
              </w:rPr>
              <w:t>fëmijëve</w:t>
            </w:r>
            <w:r w:rsidR="00AA7C12">
              <w:rPr>
                <w:rFonts w:cs="Times New Roman"/>
              </w:rPr>
              <w:t xml:space="preserve"> </w:t>
            </w:r>
            <w:r>
              <w:rPr>
                <w:rFonts w:cs="Times New Roman"/>
              </w:rPr>
              <w:t>3-6</w:t>
            </w:r>
            <w:r w:rsidR="00AA7C12">
              <w:rPr>
                <w:rFonts w:cs="Times New Roman"/>
              </w:rPr>
              <w:t xml:space="preserve"> </w:t>
            </w:r>
            <w:r>
              <w:rPr>
                <w:rFonts w:cs="Times New Roman"/>
              </w:rPr>
              <w:t>vjeç”</w:t>
            </w:r>
          </w:p>
        </w:tc>
      </w:tr>
    </w:tbl>
    <w:p w:rsidR="00112FBD" w:rsidRDefault="00112FBD" w:rsidP="001803B6">
      <w:pPr>
        <w:pStyle w:val="Heading4"/>
        <w:spacing w:before="0" w:line="240" w:lineRule="auto"/>
        <w:rPr>
          <w:rFonts w:ascii="Times New Roman" w:hAnsi="Times New Roman" w:cs="Times New Roman"/>
          <w:lang w:val="sq-AL"/>
        </w:rPr>
      </w:pPr>
    </w:p>
    <w:p w:rsidR="00293E3D" w:rsidRPr="00362271" w:rsidRDefault="00293E3D" w:rsidP="001803B6">
      <w:pPr>
        <w:pStyle w:val="Heading4"/>
        <w:spacing w:before="0" w:line="240" w:lineRule="auto"/>
        <w:rPr>
          <w:rFonts w:ascii="Times New Roman" w:hAnsi="Times New Roman" w:cs="Times New Roman"/>
          <w:lang w:val="sq-AL"/>
        </w:rPr>
      </w:pPr>
      <w:r w:rsidRPr="00362271">
        <w:rPr>
          <w:rFonts w:ascii="Times New Roman" w:hAnsi="Times New Roman" w:cs="Times New Roman"/>
          <w:lang w:val="sq-AL"/>
        </w:rPr>
        <w:t>Lista</w:t>
      </w:r>
      <w:r w:rsidR="00AA7C12">
        <w:rPr>
          <w:rFonts w:ascii="Times New Roman" w:hAnsi="Times New Roman" w:cs="Times New Roman"/>
          <w:lang w:val="sq-AL"/>
        </w:rPr>
        <w:t xml:space="preserve"> </w:t>
      </w:r>
      <w:r w:rsidRPr="00362271">
        <w:rPr>
          <w:rFonts w:ascii="Times New Roman" w:hAnsi="Times New Roman" w:cs="Times New Roman"/>
          <w:lang w:val="sq-AL"/>
        </w:rPr>
        <w:t>e</w:t>
      </w:r>
      <w:r w:rsidR="00AA7C12">
        <w:rPr>
          <w:rFonts w:ascii="Times New Roman" w:hAnsi="Times New Roman" w:cs="Times New Roman"/>
          <w:lang w:val="sq-AL"/>
        </w:rPr>
        <w:t xml:space="preserve"> </w:t>
      </w:r>
      <w:r w:rsidRPr="00362271">
        <w:rPr>
          <w:rFonts w:ascii="Times New Roman" w:hAnsi="Times New Roman" w:cs="Times New Roman"/>
          <w:lang w:val="sq-AL"/>
        </w:rPr>
        <w:t>Aksioneve</w:t>
      </w: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tblPr>
      <w:tblGrid>
        <w:gridCol w:w="897"/>
        <w:gridCol w:w="2160"/>
        <w:gridCol w:w="1282"/>
        <w:gridCol w:w="968"/>
        <w:gridCol w:w="1027"/>
        <w:gridCol w:w="1027"/>
        <w:gridCol w:w="1027"/>
        <w:gridCol w:w="1188"/>
      </w:tblGrid>
      <w:tr w:rsidR="00293E3D" w:rsidRPr="00362271" w:rsidTr="00064B45">
        <w:trPr>
          <w:tblHeader/>
        </w:trPr>
        <w:tc>
          <w:tcPr>
            <w:tcW w:w="0" w:type="auto"/>
            <w:shd w:val="clear" w:color="669669" w:fill="DEE3EF"/>
          </w:tcPr>
          <w:p w:rsidR="00293E3D" w:rsidRPr="00362271" w:rsidRDefault="00293E3D" w:rsidP="001803B6">
            <w:pPr>
              <w:spacing w:line="240" w:lineRule="auto"/>
              <w:rPr>
                <w:rFonts w:cs="Times New Roman"/>
              </w:rPr>
            </w:pPr>
            <w:r w:rsidRPr="00362271">
              <w:rPr>
                <w:rFonts w:cs="Times New Roman"/>
                <w:b/>
                <w:color w:val="666699"/>
              </w:rPr>
              <w:t>Numri</w:t>
            </w:r>
          </w:p>
        </w:tc>
        <w:tc>
          <w:tcPr>
            <w:tcW w:w="2160" w:type="dxa"/>
            <w:shd w:val="clear" w:color="669669" w:fill="DEE3EF"/>
          </w:tcPr>
          <w:p w:rsidR="00293E3D" w:rsidRPr="00362271" w:rsidRDefault="00293E3D" w:rsidP="001803B6">
            <w:pPr>
              <w:spacing w:line="240" w:lineRule="auto"/>
              <w:rPr>
                <w:rFonts w:cs="Times New Roman"/>
              </w:rPr>
            </w:pPr>
            <w:r w:rsidRPr="00362271">
              <w:rPr>
                <w:rFonts w:cs="Times New Roman"/>
                <w:b/>
                <w:color w:val="666699"/>
              </w:rPr>
              <w:t>Projekti</w:t>
            </w:r>
          </w:p>
        </w:tc>
        <w:tc>
          <w:tcPr>
            <w:tcW w:w="1282" w:type="dxa"/>
            <w:shd w:val="clear" w:color="669669" w:fill="DEE3EF"/>
          </w:tcPr>
          <w:p w:rsidR="00293E3D" w:rsidRPr="00362271" w:rsidRDefault="00293E3D" w:rsidP="001803B6">
            <w:pPr>
              <w:spacing w:line="240" w:lineRule="auto"/>
              <w:rPr>
                <w:rFonts w:cs="Times New Roman"/>
              </w:rPr>
            </w:pPr>
            <w:r w:rsidRPr="00362271">
              <w:rPr>
                <w:rFonts w:cs="Times New Roman"/>
                <w:b/>
                <w:color w:val="666699"/>
              </w:rPr>
              <w:t>Pergjegjes</w:t>
            </w:r>
          </w:p>
        </w:tc>
        <w:tc>
          <w:tcPr>
            <w:tcW w:w="0" w:type="auto"/>
            <w:shd w:val="clear" w:color="669669" w:fill="DEE3EF"/>
          </w:tcPr>
          <w:p w:rsidR="00293E3D" w:rsidRPr="00362271" w:rsidRDefault="00293E3D" w:rsidP="001803B6">
            <w:pPr>
              <w:spacing w:line="240" w:lineRule="auto"/>
              <w:rPr>
                <w:rFonts w:cs="Times New Roman"/>
              </w:rPr>
            </w:pPr>
            <w:r w:rsidRPr="00362271">
              <w:rPr>
                <w:rFonts w:cs="Times New Roman"/>
                <w:b/>
                <w:color w:val="666699"/>
              </w:rPr>
              <w:t>Fakt</w:t>
            </w:r>
            <w:r w:rsidR="00AA7C12">
              <w:rPr>
                <w:rFonts w:cs="Times New Roman"/>
                <w:b/>
                <w:color w:val="666699"/>
              </w:rPr>
              <w:t xml:space="preserve"> </w:t>
            </w:r>
            <w:r w:rsidRPr="00362271">
              <w:rPr>
                <w:rFonts w:cs="Times New Roman"/>
                <w:b/>
                <w:color w:val="666699"/>
              </w:rPr>
              <w:t>Aktual</w:t>
            </w:r>
          </w:p>
        </w:tc>
        <w:tc>
          <w:tcPr>
            <w:tcW w:w="0" w:type="auto"/>
            <w:shd w:val="clear" w:color="669669" w:fill="DEE3EF"/>
          </w:tcPr>
          <w:p w:rsidR="00293E3D" w:rsidRPr="00362271" w:rsidRDefault="00E10441" w:rsidP="001803B6">
            <w:pPr>
              <w:spacing w:line="240" w:lineRule="auto"/>
              <w:rPr>
                <w:rFonts w:cs="Times New Roman"/>
              </w:rPr>
            </w:pPr>
            <w:r>
              <w:rPr>
                <w:rFonts w:cs="Times New Roman"/>
                <w:b/>
                <w:color w:val="666699"/>
              </w:rPr>
              <w:t>Buxhet</w:t>
            </w:r>
            <w:r w:rsidR="00AA7C12">
              <w:rPr>
                <w:rFonts w:cs="Times New Roman"/>
                <w:b/>
                <w:color w:val="666699"/>
              </w:rPr>
              <w:t xml:space="preserve"> </w:t>
            </w:r>
            <w:r>
              <w:rPr>
                <w:rFonts w:cs="Times New Roman"/>
                <w:b/>
                <w:color w:val="666699"/>
              </w:rPr>
              <w:t>Vit</w:t>
            </w:r>
            <w:r w:rsidR="00AA7C12">
              <w:rPr>
                <w:rFonts w:cs="Times New Roman"/>
                <w:b/>
                <w:color w:val="666699"/>
              </w:rPr>
              <w:t xml:space="preserve"> </w:t>
            </w:r>
            <w:r>
              <w:rPr>
                <w:rFonts w:cs="Times New Roman"/>
                <w:b/>
                <w:color w:val="666699"/>
              </w:rPr>
              <w:t>2025</w:t>
            </w:r>
          </w:p>
        </w:tc>
        <w:tc>
          <w:tcPr>
            <w:tcW w:w="0" w:type="auto"/>
            <w:shd w:val="clear" w:color="669669" w:fill="DEE3EF"/>
          </w:tcPr>
          <w:p w:rsidR="00293E3D" w:rsidRPr="00362271" w:rsidRDefault="00E10441" w:rsidP="001803B6">
            <w:pPr>
              <w:spacing w:line="240" w:lineRule="auto"/>
              <w:rPr>
                <w:rFonts w:cs="Times New Roman"/>
              </w:rPr>
            </w:pPr>
            <w:r>
              <w:rPr>
                <w:rFonts w:cs="Times New Roman"/>
                <w:b/>
                <w:color w:val="666699"/>
              </w:rPr>
              <w:t>Buxhet</w:t>
            </w:r>
            <w:r w:rsidR="00AA7C12">
              <w:rPr>
                <w:rFonts w:cs="Times New Roman"/>
                <w:b/>
                <w:color w:val="666699"/>
              </w:rPr>
              <w:t xml:space="preserve"> </w:t>
            </w:r>
            <w:r>
              <w:rPr>
                <w:rFonts w:cs="Times New Roman"/>
                <w:b/>
                <w:color w:val="666699"/>
              </w:rPr>
              <w:t>Vit</w:t>
            </w:r>
            <w:r w:rsidR="00AA7C12">
              <w:rPr>
                <w:rFonts w:cs="Times New Roman"/>
                <w:b/>
                <w:color w:val="666699"/>
              </w:rPr>
              <w:t xml:space="preserve"> </w:t>
            </w:r>
            <w:r>
              <w:rPr>
                <w:rFonts w:cs="Times New Roman"/>
                <w:b/>
                <w:color w:val="666699"/>
              </w:rPr>
              <w:t>2026</w:t>
            </w:r>
          </w:p>
        </w:tc>
        <w:tc>
          <w:tcPr>
            <w:tcW w:w="0" w:type="auto"/>
            <w:shd w:val="clear" w:color="669669" w:fill="DEE3EF"/>
          </w:tcPr>
          <w:p w:rsidR="00293E3D" w:rsidRPr="00362271" w:rsidRDefault="00E10441" w:rsidP="001803B6">
            <w:pPr>
              <w:spacing w:line="240" w:lineRule="auto"/>
              <w:rPr>
                <w:rFonts w:cs="Times New Roman"/>
              </w:rPr>
            </w:pPr>
            <w:r>
              <w:rPr>
                <w:rFonts w:cs="Times New Roman"/>
                <w:b/>
                <w:color w:val="666699"/>
              </w:rPr>
              <w:t>Buxhet</w:t>
            </w:r>
            <w:r w:rsidR="00AA7C12">
              <w:rPr>
                <w:rFonts w:cs="Times New Roman"/>
                <w:b/>
                <w:color w:val="666699"/>
              </w:rPr>
              <w:t xml:space="preserve"> </w:t>
            </w:r>
            <w:r>
              <w:rPr>
                <w:rFonts w:cs="Times New Roman"/>
                <w:b/>
                <w:color w:val="666699"/>
              </w:rPr>
              <w:t>Vit</w:t>
            </w:r>
            <w:r w:rsidR="00AA7C12">
              <w:rPr>
                <w:rFonts w:cs="Times New Roman"/>
                <w:b/>
                <w:color w:val="666699"/>
              </w:rPr>
              <w:t xml:space="preserve"> </w:t>
            </w:r>
            <w:r>
              <w:rPr>
                <w:rFonts w:cs="Times New Roman"/>
                <w:b/>
                <w:color w:val="666699"/>
              </w:rPr>
              <w:t>2027</w:t>
            </w:r>
          </w:p>
        </w:tc>
        <w:tc>
          <w:tcPr>
            <w:tcW w:w="0" w:type="auto"/>
            <w:shd w:val="clear" w:color="669669" w:fill="DEE3EF"/>
          </w:tcPr>
          <w:p w:rsidR="00293E3D" w:rsidRPr="00362271" w:rsidRDefault="00293E3D" w:rsidP="001803B6">
            <w:pPr>
              <w:spacing w:line="240" w:lineRule="auto"/>
              <w:rPr>
                <w:rFonts w:cs="Times New Roman"/>
              </w:rPr>
            </w:pPr>
            <w:r w:rsidRPr="00362271">
              <w:rPr>
                <w:rFonts w:cs="Times New Roman"/>
                <w:b/>
                <w:color w:val="666699"/>
              </w:rPr>
              <w:t>Total</w:t>
            </w:r>
            <w:r w:rsidR="00AA7C12">
              <w:rPr>
                <w:rFonts w:cs="Times New Roman"/>
                <w:b/>
                <w:color w:val="666699"/>
              </w:rPr>
              <w:t xml:space="preserve"> </w:t>
            </w:r>
            <w:r w:rsidRPr="00362271">
              <w:rPr>
                <w:rFonts w:cs="Times New Roman"/>
                <w:b/>
                <w:color w:val="666699"/>
              </w:rPr>
              <w:t>periudhe</w:t>
            </w:r>
          </w:p>
        </w:tc>
      </w:tr>
      <w:tr w:rsidR="00064B45" w:rsidRPr="00362271" w:rsidTr="00064B45">
        <w:tc>
          <w:tcPr>
            <w:tcW w:w="0" w:type="auto"/>
          </w:tcPr>
          <w:p w:rsidR="00064B45" w:rsidRPr="00362271" w:rsidRDefault="00064B45" w:rsidP="00064B45">
            <w:pPr>
              <w:spacing w:line="240" w:lineRule="auto"/>
              <w:rPr>
                <w:rFonts w:cs="Times New Roman"/>
              </w:rPr>
            </w:pPr>
            <w:r>
              <w:rPr>
                <w:rFonts w:cs="Times New Roman"/>
              </w:rPr>
              <w:t>019</w:t>
            </w:r>
          </w:p>
        </w:tc>
        <w:tc>
          <w:tcPr>
            <w:tcW w:w="2160" w:type="dxa"/>
          </w:tcPr>
          <w:p w:rsidR="00064B45" w:rsidRPr="00CA064F" w:rsidRDefault="00064B45" w:rsidP="00064B45">
            <w:pPr>
              <w:spacing w:after="0" w:line="240" w:lineRule="auto"/>
              <w:jc w:val="left"/>
              <w:rPr>
                <w:rFonts w:cs="Times New Roman"/>
                <w:b/>
              </w:rPr>
            </w:pPr>
            <w:r w:rsidRPr="00362271">
              <w:rPr>
                <w:rFonts w:cs="Times New Roman"/>
              </w:rPr>
              <w:t>Unifikimi</w:t>
            </w:r>
            <w:r>
              <w:rPr>
                <w:rFonts w:cs="Times New Roman"/>
              </w:rPr>
              <w:t xml:space="preserve"> i </w:t>
            </w:r>
            <w:r w:rsidRPr="00362271">
              <w:rPr>
                <w:rFonts w:cs="Times New Roman"/>
              </w:rPr>
              <w:t>listës</w:t>
            </w:r>
            <w:r>
              <w:rPr>
                <w:rFonts w:cs="Times New Roman"/>
              </w:rPr>
              <w:t xml:space="preserve"> </w:t>
            </w:r>
            <w:r w:rsidRPr="00362271">
              <w:rPr>
                <w:rFonts w:cs="Times New Roman"/>
              </w:rPr>
              <w:t>së</w:t>
            </w:r>
            <w:r>
              <w:rPr>
                <w:rFonts w:cs="Times New Roman"/>
              </w:rPr>
              <w:t xml:space="preserve"> </w:t>
            </w:r>
            <w:r w:rsidRPr="00362271">
              <w:rPr>
                <w:rFonts w:cs="Times New Roman"/>
              </w:rPr>
              <w:t>materialeve</w:t>
            </w:r>
            <w:r>
              <w:rPr>
                <w:rFonts w:cs="Times New Roman"/>
              </w:rPr>
              <w:t xml:space="preserve"> </w:t>
            </w:r>
            <w:r w:rsidRPr="00362271">
              <w:rPr>
                <w:rFonts w:cs="Times New Roman"/>
              </w:rPr>
              <w:t>didaktike</w:t>
            </w:r>
            <w:r>
              <w:rPr>
                <w:rFonts w:cs="Times New Roman"/>
              </w:rPr>
              <w:t xml:space="preserve"> </w:t>
            </w:r>
            <w:r w:rsidRPr="00362271">
              <w:rPr>
                <w:rFonts w:cs="Times New Roman"/>
              </w:rPr>
              <w:t>për</w:t>
            </w:r>
            <w:r>
              <w:rPr>
                <w:rFonts w:cs="Times New Roman"/>
              </w:rPr>
              <w:t xml:space="preserve"> të gjithë kopshtet e Bashkisë Pogradec</w:t>
            </w:r>
          </w:p>
        </w:tc>
        <w:tc>
          <w:tcPr>
            <w:tcW w:w="1282" w:type="dxa"/>
          </w:tcPr>
          <w:p w:rsidR="00064B45" w:rsidRPr="00362271" w:rsidRDefault="00064B45" w:rsidP="00064B45">
            <w:pPr>
              <w:spacing w:line="240" w:lineRule="auto"/>
              <w:jc w:val="left"/>
              <w:rPr>
                <w:rFonts w:cs="Times New Roman"/>
              </w:rPr>
            </w:pPr>
            <w:r>
              <w:rPr>
                <w:rFonts w:cs="Times New Roman"/>
              </w:rPr>
              <w:t>Qendra Arsimore, Drejtoria e Finances, Drejtorite e IA</w:t>
            </w:r>
          </w:p>
        </w:tc>
        <w:tc>
          <w:tcPr>
            <w:tcW w:w="0" w:type="auto"/>
          </w:tcPr>
          <w:p w:rsidR="00064B45" w:rsidRDefault="00064B45" w:rsidP="00064B45">
            <w:pPr>
              <w:spacing w:after="0" w:line="240" w:lineRule="auto"/>
              <w:jc w:val="center"/>
              <w:rPr>
                <w:sz w:val="18"/>
                <w:szCs w:val="18"/>
              </w:rPr>
            </w:pPr>
          </w:p>
          <w:p w:rsidR="00064B45" w:rsidRPr="00064B45" w:rsidRDefault="00064B45" w:rsidP="00064B45">
            <w:pPr>
              <w:spacing w:after="0" w:line="240" w:lineRule="auto"/>
              <w:jc w:val="center"/>
              <w:rPr>
                <w:sz w:val="18"/>
                <w:szCs w:val="18"/>
              </w:rPr>
            </w:pPr>
            <w:r w:rsidRPr="00064B45">
              <w:rPr>
                <w:sz w:val="18"/>
                <w:szCs w:val="18"/>
              </w:rPr>
              <w:t>0</w:t>
            </w:r>
          </w:p>
        </w:tc>
        <w:tc>
          <w:tcPr>
            <w:tcW w:w="0" w:type="auto"/>
          </w:tcPr>
          <w:p w:rsidR="00064B45" w:rsidRDefault="00064B45" w:rsidP="00064B45">
            <w:pPr>
              <w:spacing w:after="0" w:line="240" w:lineRule="auto"/>
              <w:jc w:val="center"/>
              <w:rPr>
                <w:sz w:val="18"/>
                <w:szCs w:val="18"/>
              </w:rPr>
            </w:pPr>
          </w:p>
          <w:p w:rsidR="00064B45" w:rsidRPr="00064B45" w:rsidRDefault="00064B45" w:rsidP="00064B45">
            <w:pPr>
              <w:spacing w:after="0" w:line="240" w:lineRule="auto"/>
              <w:jc w:val="center"/>
              <w:rPr>
                <w:sz w:val="18"/>
                <w:szCs w:val="18"/>
              </w:rPr>
            </w:pPr>
            <w:r w:rsidRPr="00064B45">
              <w:rPr>
                <w:sz w:val="18"/>
                <w:szCs w:val="18"/>
              </w:rPr>
              <w:t>1</w:t>
            </w:r>
            <w:r>
              <w:rPr>
                <w:sz w:val="18"/>
                <w:szCs w:val="18"/>
              </w:rPr>
              <w:t xml:space="preserve"> </w:t>
            </w:r>
            <w:r w:rsidRPr="00064B45">
              <w:rPr>
                <w:sz w:val="18"/>
                <w:szCs w:val="18"/>
              </w:rPr>
              <w:t>000</w:t>
            </w:r>
            <w:r>
              <w:rPr>
                <w:sz w:val="18"/>
                <w:szCs w:val="18"/>
              </w:rPr>
              <w:t xml:space="preserve"> </w:t>
            </w:r>
            <w:r w:rsidRPr="00064B45">
              <w:rPr>
                <w:sz w:val="18"/>
                <w:szCs w:val="18"/>
              </w:rPr>
              <w:t>000</w:t>
            </w:r>
          </w:p>
        </w:tc>
        <w:tc>
          <w:tcPr>
            <w:tcW w:w="0" w:type="auto"/>
          </w:tcPr>
          <w:p w:rsidR="00064B45" w:rsidRDefault="00064B45" w:rsidP="00064B45">
            <w:pPr>
              <w:spacing w:after="0" w:line="240" w:lineRule="auto"/>
              <w:jc w:val="center"/>
              <w:rPr>
                <w:sz w:val="18"/>
                <w:szCs w:val="18"/>
              </w:rPr>
            </w:pPr>
          </w:p>
          <w:p w:rsidR="00064B45" w:rsidRPr="00064B45" w:rsidRDefault="00064B45" w:rsidP="00064B45">
            <w:pPr>
              <w:spacing w:after="0" w:line="240" w:lineRule="auto"/>
              <w:jc w:val="center"/>
              <w:rPr>
                <w:sz w:val="18"/>
                <w:szCs w:val="18"/>
              </w:rPr>
            </w:pPr>
            <w:r w:rsidRPr="00064B45">
              <w:rPr>
                <w:sz w:val="18"/>
                <w:szCs w:val="18"/>
              </w:rPr>
              <w:t>1</w:t>
            </w:r>
            <w:r>
              <w:rPr>
                <w:sz w:val="18"/>
                <w:szCs w:val="18"/>
              </w:rPr>
              <w:t xml:space="preserve"> </w:t>
            </w:r>
            <w:r w:rsidRPr="00064B45">
              <w:rPr>
                <w:sz w:val="18"/>
                <w:szCs w:val="18"/>
              </w:rPr>
              <w:t>000</w:t>
            </w:r>
            <w:r>
              <w:rPr>
                <w:sz w:val="18"/>
                <w:szCs w:val="18"/>
              </w:rPr>
              <w:t xml:space="preserve"> </w:t>
            </w:r>
            <w:r w:rsidRPr="00064B45">
              <w:rPr>
                <w:sz w:val="18"/>
                <w:szCs w:val="18"/>
              </w:rPr>
              <w:t>000</w:t>
            </w:r>
          </w:p>
        </w:tc>
        <w:tc>
          <w:tcPr>
            <w:tcW w:w="0" w:type="auto"/>
          </w:tcPr>
          <w:p w:rsidR="00064B45" w:rsidRDefault="00064B45" w:rsidP="00064B45">
            <w:pPr>
              <w:spacing w:after="0" w:line="240" w:lineRule="auto"/>
              <w:jc w:val="center"/>
              <w:rPr>
                <w:sz w:val="18"/>
                <w:szCs w:val="18"/>
              </w:rPr>
            </w:pPr>
          </w:p>
          <w:p w:rsidR="00064B45" w:rsidRPr="00064B45" w:rsidRDefault="00064B45" w:rsidP="00064B45">
            <w:pPr>
              <w:spacing w:after="0" w:line="240" w:lineRule="auto"/>
              <w:jc w:val="center"/>
              <w:rPr>
                <w:sz w:val="18"/>
                <w:szCs w:val="18"/>
              </w:rPr>
            </w:pPr>
            <w:r w:rsidRPr="00064B45">
              <w:rPr>
                <w:sz w:val="18"/>
                <w:szCs w:val="18"/>
              </w:rPr>
              <w:t>1</w:t>
            </w:r>
            <w:r>
              <w:rPr>
                <w:sz w:val="18"/>
                <w:szCs w:val="18"/>
              </w:rPr>
              <w:t xml:space="preserve"> </w:t>
            </w:r>
            <w:r w:rsidRPr="00064B45">
              <w:rPr>
                <w:sz w:val="18"/>
                <w:szCs w:val="18"/>
              </w:rPr>
              <w:t>000</w:t>
            </w:r>
            <w:r>
              <w:rPr>
                <w:sz w:val="18"/>
                <w:szCs w:val="18"/>
              </w:rPr>
              <w:t xml:space="preserve"> </w:t>
            </w:r>
            <w:r w:rsidRPr="00064B45">
              <w:rPr>
                <w:sz w:val="18"/>
                <w:szCs w:val="18"/>
              </w:rPr>
              <w:t>000</w:t>
            </w:r>
          </w:p>
        </w:tc>
        <w:tc>
          <w:tcPr>
            <w:tcW w:w="0" w:type="auto"/>
          </w:tcPr>
          <w:p w:rsidR="00064B45" w:rsidRDefault="00064B45" w:rsidP="00064B45">
            <w:pPr>
              <w:spacing w:after="0" w:line="240" w:lineRule="auto"/>
              <w:jc w:val="center"/>
              <w:rPr>
                <w:sz w:val="18"/>
                <w:szCs w:val="18"/>
              </w:rPr>
            </w:pPr>
          </w:p>
          <w:p w:rsidR="00064B45" w:rsidRPr="00064B45" w:rsidRDefault="00064B45" w:rsidP="00064B45">
            <w:pPr>
              <w:spacing w:after="0" w:line="240" w:lineRule="auto"/>
              <w:jc w:val="center"/>
              <w:rPr>
                <w:sz w:val="18"/>
                <w:szCs w:val="18"/>
              </w:rPr>
            </w:pPr>
            <w:r w:rsidRPr="00064B45">
              <w:rPr>
                <w:sz w:val="18"/>
                <w:szCs w:val="18"/>
              </w:rPr>
              <w:t>3</w:t>
            </w:r>
            <w:r>
              <w:rPr>
                <w:sz w:val="18"/>
                <w:szCs w:val="18"/>
              </w:rPr>
              <w:t xml:space="preserve"> </w:t>
            </w:r>
            <w:r w:rsidRPr="00064B45">
              <w:rPr>
                <w:sz w:val="18"/>
                <w:szCs w:val="18"/>
              </w:rPr>
              <w:t>000</w:t>
            </w:r>
            <w:r>
              <w:rPr>
                <w:sz w:val="18"/>
                <w:szCs w:val="18"/>
              </w:rPr>
              <w:t xml:space="preserve"> </w:t>
            </w:r>
            <w:r w:rsidRPr="00064B45">
              <w:rPr>
                <w:sz w:val="18"/>
                <w:szCs w:val="18"/>
              </w:rPr>
              <w:t>000</w:t>
            </w:r>
          </w:p>
        </w:tc>
      </w:tr>
    </w:tbl>
    <w:p w:rsidR="00112FBD" w:rsidRDefault="00112FBD" w:rsidP="001803B6">
      <w:pPr>
        <w:spacing w:line="240" w:lineRule="auto"/>
        <w:rPr>
          <w:rFonts w:cs="Times New Roman"/>
          <w:lang w:val="sq-AL"/>
        </w:rPr>
      </w:pPr>
    </w:p>
    <w:p w:rsidR="00293E3D" w:rsidRPr="00362271" w:rsidRDefault="00293E3D" w:rsidP="001803B6">
      <w:pPr>
        <w:pStyle w:val="Heading4"/>
        <w:spacing w:before="0" w:line="240" w:lineRule="auto"/>
        <w:rPr>
          <w:rFonts w:ascii="Times New Roman" w:hAnsi="Times New Roman" w:cs="Times New Roman"/>
          <w:lang w:val="sq-AL"/>
        </w:rPr>
      </w:pPr>
      <w:r w:rsidRPr="00362271">
        <w:rPr>
          <w:rFonts w:ascii="Times New Roman" w:hAnsi="Times New Roman" w:cs="Times New Roman"/>
          <w:lang w:val="sq-AL"/>
        </w:rPr>
        <w:t>Lista</w:t>
      </w:r>
      <w:r w:rsidR="00AA7C12">
        <w:rPr>
          <w:rFonts w:ascii="Times New Roman" w:hAnsi="Times New Roman" w:cs="Times New Roman"/>
          <w:lang w:val="sq-AL"/>
        </w:rPr>
        <w:t xml:space="preserve"> </w:t>
      </w:r>
      <w:r w:rsidRPr="00362271">
        <w:rPr>
          <w:rFonts w:ascii="Times New Roman" w:hAnsi="Times New Roman" w:cs="Times New Roman"/>
          <w:lang w:val="sq-AL"/>
        </w:rPr>
        <w:t>e</w:t>
      </w:r>
      <w:r w:rsidR="00AA7C12">
        <w:rPr>
          <w:rFonts w:ascii="Times New Roman" w:hAnsi="Times New Roman" w:cs="Times New Roman"/>
          <w:lang w:val="sq-AL"/>
        </w:rPr>
        <w:t xml:space="preserve"> </w:t>
      </w:r>
      <w:r w:rsidRPr="00362271">
        <w:rPr>
          <w:rFonts w:ascii="Times New Roman" w:hAnsi="Times New Roman" w:cs="Times New Roman"/>
          <w:lang w:val="sq-AL"/>
        </w:rPr>
        <w:t>projekteve</w:t>
      </w:r>
      <w:r w:rsidR="00AA7C12">
        <w:rPr>
          <w:rFonts w:ascii="Times New Roman" w:hAnsi="Times New Roman" w:cs="Times New Roman"/>
          <w:lang w:val="sq-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1559"/>
        <w:gridCol w:w="1558"/>
        <w:gridCol w:w="3117"/>
      </w:tblGrid>
      <w:tr w:rsidR="00293E3D" w:rsidRPr="00362271" w:rsidTr="006051CB">
        <w:tc>
          <w:tcPr>
            <w:tcW w:w="3116" w:type="dxa"/>
          </w:tcPr>
          <w:p w:rsidR="00293E3D" w:rsidRPr="00362271" w:rsidRDefault="00293E3D" w:rsidP="001803B6">
            <w:pPr>
              <w:rPr>
                <w:rFonts w:cs="Times New Roman"/>
              </w:rPr>
            </w:pPr>
            <w:r w:rsidRPr="00362271">
              <w:rPr>
                <w:rFonts w:cs="Times New Roman"/>
                <w:b/>
              </w:rPr>
              <w:t>Nr</w:t>
            </w:r>
            <w:r>
              <w:rPr>
                <w:rFonts w:cs="Times New Roman"/>
              </w:rPr>
              <w:t>.</w:t>
            </w:r>
            <w:r w:rsidR="00AA7C12">
              <w:rPr>
                <w:rFonts w:cs="Times New Roman"/>
              </w:rPr>
              <w:t xml:space="preserve"> </w:t>
            </w:r>
            <w:r>
              <w:rPr>
                <w:rFonts w:cs="Times New Roman"/>
              </w:rPr>
              <w:t>0</w:t>
            </w:r>
            <w:r w:rsidR="00B05286">
              <w:rPr>
                <w:rFonts w:cs="Times New Roman"/>
              </w:rPr>
              <w:t>19</w:t>
            </w:r>
          </w:p>
        </w:tc>
        <w:tc>
          <w:tcPr>
            <w:tcW w:w="3117" w:type="dxa"/>
            <w:gridSpan w:val="2"/>
          </w:tcPr>
          <w:p w:rsidR="00293E3D" w:rsidRPr="00362271" w:rsidRDefault="00293E3D" w:rsidP="001803B6">
            <w:pPr>
              <w:rPr>
                <w:rFonts w:cs="Times New Roman"/>
              </w:rPr>
            </w:pPr>
            <w:r w:rsidRPr="00362271">
              <w:rPr>
                <w:rFonts w:cs="Times New Roman"/>
                <w:b/>
              </w:rPr>
              <w:t>Projekti</w:t>
            </w:r>
            <w:r w:rsidRPr="00362271">
              <w:rPr>
                <w:rFonts w:cs="Times New Roman"/>
              </w:rPr>
              <w:t>:</w:t>
            </w:r>
            <w:r w:rsidR="00AA7C12">
              <w:rPr>
                <w:rFonts w:cs="Times New Roman"/>
              </w:rPr>
              <w:t xml:space="preserve"> </w:t>
            </w:r>
            <w:r w:rsidRPr="00362271">
              <w:rPr>
                <w:rFonts w:cs="Times New Roman"/>
              </w:rPr>
              <w:t>Unifikimi</w:t>
            </w:r>
            <w:r w:rsidR="00AA7C12">
              <w:rPr>
                <w:rFonts w:cs="Times New Roman"/>
              </w:rPr>
              <w:t xml:space="preserve"> i </w:t>
            </w:r>
            <w:r w:rsidRPr="00362271">
              <w:rPr>
                <w:rFonts w:cs="Times New Roman"/>
              </w:rPr>
              <w:t>listës</w:t>
            </w:r>
            <w:r w:rsidR="00AA7C12">
              <w:rPr>
                <w:rFonts w:cs="Times New Roman"/>
              </w:rPr>
              <w:t xml:space="preserve"> </w:t>
            </w:r>
            <w:r w:rsidRPr="00362271">
              <w:rPr>
                <w:rFonts w:cs="Times New Roman"/>
              </w:rPr>
              <w:t>së</w:t>
            </w:r>
            <w:r w:rsidR="00AA7C12">
              <w:rPr>
                <w:rFonts w:cs="Times New Roman"/>
              </w:rPr>
              <w:t xml:space="preserve"> </w:t>
            </w:r>
            <w:r w:rsidRPr="00362271">
              <w:rPr>
                <w:rFonts w:cs="Times New Roman"/>
              </w:rPr>
              <w:t>materialeve</w:t>
            </w:r>
            <w:r w:rsidR="00AA7C12">
              <w:rPr>
                <w:rFonts w:cs="Times New Roman"/>
              </w:rPr>
              <w:t xml:space="preserve"> </w:t>
            </w:r>
            <w:r w:rsidRPr="00362271">
              <w:rPr>
                <w:rFonts w:cs="Times New Roman"/>
              </w:rPr>
              <w:t>didaktike</w:t>
            </w:r>
            <w:r w:rsidR="00AA7C12">
              <w:rPr>
                <w:rFonts w:cs="Times New Roman"/>
              </w:rPr>
              <w:t xml:space="preserve"> </w:t>
            </w:r>
            <w:r w:rsidRPr="00362271">
              <w:rPr>
                <w:rFonts w:cs="Times New Roman"/>
              </w:rPr>
              <w:t>për</w:t>
            </w:r>
            <w:r w:rsidR="00AA7C12">
              <w:rPr>
                <w:rFonts w:cs="Times New Roman"/>
              </w:rPr>
              <w:t xml:space="preserve"> </w:t>
            </w:r>
            <w:r>
              <w:rPr>
                <w:rFonts w:cs="Times New Roman"/>
              </w:rPr>
              <w:t>të</w:t>
            </w:r>
            <w:r w:rsidR="00AA7C12">
              <w:rPr>
                <w:rFonts w:cs="Times New Roman"/>
              </w:rPr>
              <w:t xml:space="preserve"> </w:t>
            </w:r>
            <w:r w:rsidR="006206EA">
              <w:rPr>
                <w:rFonts w:cs="Times New Roman"/>
              </w:rPr>
              <w:t>gjithë</w:t>
            </w:r>
            <w:r w:rsidR="00AA7C12">
              <w:rPr>
                <w:rFonts w:cs="Times New Roman"/>
              </w:rPr>
              <w:t xml:space="preserve"> </w:t>
            </w:r>
            <w:r w:rsidR="006206EA">
              <w:rPr>
                <w:rFonts w:cs="Times New Roman"/>
              </w:rPr>
              <w:t>kopshtet</w:t>
            </w:r>
            <w:r w:rsidR="00AA7C12">
              <w:rPr>
                <w:rFonts w:cs="Times New Roman"/>
              </w:rPr>
              <w:t xml:space="preserve"> </w:t>
            </w:r>
            <w:r w:rsidR="006206EA">
              <w:rPr>
                <w:rFonts w:cs="Times New Roman"/>
              </w:rPr>
              <w:t>e</w:t>
            </w:r>
            <w:r w:rsidR="00AA7C12">
              <w:rPr>
                <w:rFonts w:cs="Times New Roman"/>
              </w:rPr>
              <w:t xml:space="preserve"> </w:t>
            </w:r>
            <w:r w:rsidR="006206EA">
              <w:rPr>
                <w:rFonts w:cs="Times New Roman"/>
              </w:rPr>
              <w:t>Bashkisë</w:t>
            </w:r>
            <w:r w:rsidR="00AA7C12">
              <w:rPr>
                <w:rFonts w:cs="Times New Roman"/>
              </w:rPr>
              <w:t xml:space="preserve"> </w:t>
            </w:r>
            <w:r w:rsidR="006206EA">
              <w:rPr>
                <w:rFonts w:cs="Times New Roman"/>
              </w:rPr>
              <w:t>Pogradec</w:t>
            </w:r>
          </w:p>
        </w:tc>
        <w:tc>
          <w:tcPr>
            <w:tcW w:w="3117" w:type="dxa"/>
          </w:tcPr>
          <w:p w:rsidR="00293E3D" w:rsidRPr="00362271" w:rsidRDefault="00293E3D" w:rsidP="001803B6">
            <w:pPr>
              <w:rPr>
                <w:rFonts w:cs="Times New Roman"/>
              </w:rPr>
            </w:pPr>
            <w:r w:rsidRPr="00362271">
              <w:rPr>
                <w:rFonts w:cs="Times New Roman"/>
                <w:b/>
              </w:rPr>
              <w:t>Programi</w:t>
            </w:r>
            <w:r w:rsidR="00AA7C12">
              <w:rPr>
                <w:rFonts w:cs="Times New Roman"/>
                <w:b/>
              </w:rPr>
              <w:t xml:space="preserve"> </w:t>
            </w:r>
            <w:r w:rsidRPr="00362271">
              <w:rPr>
                <w:rFonts w:cs="Times New Roman"/>
                <w:b/>
              </w:rPr>
              <w:t>Buxhetor:</w:t>
            </w:r>
            <w:r w:rsidR="00AA7C12">
              <w:rPr>
                <w:rFonts w:cs="Times New Roman"/>
              </w:rPr>
              <w:t xml:space="preserve"> </w:t>
            </w:r>
            <w:r>
              <w:rPr>
                <w:rFonts w:cs="Times New Roman"/>
              </w:rPr>
              <w:t>09120</w:t>
            </w:r>
            <w:r w:rsidR="00AA7C12">
              <w:rPr>
                <w:rFonts w:cs="Times New Roman"/>
              </w:rPr>
              <w:t xml:space="preserve"> </w:t>
            </w:r>
            <w:r>
              <w:rPr>
                <w:rFonts w:cs="Times New Roman"/>
              </w:rPr>
              <w:t>-</w:t>
            </w:r>
            <w:r w:rsidR="00AA7C12">
              <w:rPr>
                <w:rFonts w:cs="Times New Roman"/>
              </w:rPr>
              <w:t xml:space="preserve"> </w:t>
            </w:r>
            <w:r>
              <w:rPr>
                <w:rFonts w:cs="Times New Roman"/>
              </w:rPr>
              <w:t>Arsimi</w:t>
            </w:r>
            <w:r w:rsidR="00AA7C12">
              <w:rPr>
                <w:rFonts w:cs="Times New Roman"/>
              </w:rPr>
              <w:t xml:space="preserve"> </w:t>
            </w:r>
            <w:r>
              <w:rPr>
                <w:rFonts w:cs="Times New Roman"/>
              </w:rPr>
              <w:t>bazë</w:t>
            </w:r>
            <w:r w:rsidR="00AA7C12">
              <w:rPr>
                <w:rFonts w:cs="Times New Roman"/>
              </w:rPr>
              <w:t xml:space="preserve"> </w:t>
            </w:r>
            <w:r>
              <w:rPr>
                <w:rFonts w:cs="Times New Roman"/>
              </w:rPr>
              <w:t>përfshirë</w:t>
            </w:r>
            <w:r w:rsidR="00AA7C12">
              <w:rPr>
                <w:rFonts w:cs="Times New Roman"/>
              </w:rPr>
              <w:t xml:space="preserve"> </w:t>
            </w:r>
            <w:r>
              <w:rPr>
                <w:rFonts w:cs="Times New Roman"/>
              </w:rPr>
              <w:t>arsimin</w:t>
            </w:r>
            <w:r w:rsidR="00AA7C12">
              <w:rPr>
                <w:rFonts w:cs="Times New Roman"/>
              </w:rPr>
              <w:t xml:space="preserve"> </w:t>
            </w:r>
            <w:r>
              <w:rPr>
                <w:rFonts w:cs="Times New Roman"/>
              </w:rPr>
              <w:t>parashkollor</w:t>
            </w:r>
            <w:r w:rsidR="00AA7C12">
              <w:rPr>
                <w:rFonts w:cs="Times New Roman"/>
              </w:rPr>
              <w:t xml:space="preserve"> </w:t>
            </w:r>
          </w:p>
          <w:p w:rsidR="00293E3D" w:rsidRPr="00362271" w:rsidRDefault="00293E3D" w:rsidP="001803B6">
            <w:pPr>
              <w:rPr>
                <w:rFonts w:cs="Times New Roman"/>
                <w:b/>
              </w:rPr>
            </w:pPr>
            <w:r w:rsidRPr="00362271">
              <w:rPr>
                <w:rFonts w:cs="Times New Roman"/>
                <w:b/>
              </w:rPr>
              <w:t>Funksioni:</w:t>
            </w:r>
            <w:r w:rsidR="00AA7C12">
              <w:rPr>
                <w:rFonts w:cs="Times New Roman"/>
                <w:b/>
              </w:rPr>
              <w:t xml:space="preserve"> </w:t>
            </w:r>
            <w:r w:rsidRPr="00362271">
              <w:rPr>
                <w:rFonts w:cs="Times New Roman"/>
              </w:rPr>
              <w:t>09</w:t>
            </w:r>
            <w:r w:rsidR="00AA7C12">
              <w:rPr>
                <w:rFonts w:cs="Times New Roman"/>
                <w:b/>
              </w:rPr>
              <w:t xml:space="preserve"> </w:t>
            </w:r>
          </w:p>
        </w:tc>
      </w:tr>
      <w:tr w:rsidR="00293E3D" w:rsidRPr="00362271" w:rsidTr="006051CB">
        <w:tc>
          <w:tcPr>
            <w:tcW w:w="9350" w:type="dxa"/>
            <w:gridSpan w:val="4"/>
          </w:tcPr>
          <w:p w:rsidR="00293E3D" w:rsidRPr="00362271" w:rsidRDefault="00293E3D" w:rsidP="001803B6">
            <w:pPr>
              <w:rPr>
                <w:rFonts w:cs="Times New Roman"/>
                <w:b/>
                <w:lang w:val="sq-AL"/>
              </w:rPr>
            </w:pPr>
            <w:r w:rsidRPr="00362271">
              <w:rPr>
                <w:rFonts w:cs="Times New Roman"/>
                <w:b/>
              </w:rPr>
              <w:t>a)Përshkrim</w:t>
            </w:r>
            <w:r w:rsidR="00AA7C12">
              <w:rPr>
                <w:rFonts w:cs="Times New Roman"/>
                <w:b/>
              </w:rPr>
              <w:t xml:space="preserve"> i </w:t>
            </w:r>
            <w:r w:rsidRPr="00362271">
              <w:rPr>
                <w:rFonts w:cs="Times New Roman"/>
                <w:b/>
              </w:rPr>
              <w:t>shkurtër</w:t>
            </w:r>
            <w:r w:rsidR="00AA7C12">
              <w:rPr>
                <w:rFonts w:cs="Times New Roman"/>
                <w:b/>
              </w:rPr>
              <w:t xml:space="preserve"> i </w:t>
            </w:r>
            <w:r w:rsidRPr="00362271">
              <w:rPr>
                <w:rFonts w:cs="Times New Roman"/>
                <w:b/>
              </w:rPr>
              <w:t>projektit</w:t>
            </w:r>
          </w:p>
        </w:tc>
      </w:tr>
      <w:tr w:rsidR="00293E3D" w:rsidRPr="00362271" w:rsidTr="006051CB">
        <w:tc>
          <w:tcPr>
            <w:tcW w:w="9350" w:type="dxa"/>
            <w:gridSpan w:val="4"/>
          </w:tcPr>
          <w:p w:rsidR="00293E3D" w:rsidRPr="00362271" w:rsidRDefault="00293E3D" w:rsidP="001803B6">
            <w:pPr>
              <w:rPr>
                <w:rFonts w:cs="Times New Roman"/>
                <w:b/>
              </w:rPr>
            </w:pPr>
            <w:r w:rsidRPr="00362271">
              <w:rPr>
                <w:rFonts w:cs="Times New Roman"/>
                <w:b/>
              </w:rPr>
              <w:t>i</w:t>
            </w:r>
            <w:r w:rsidR="00AA7C12">
              <w:rPr>
                <w:rFonts w:cs="Times New Roman"/>
                <w:b/>
              </w:rPr>
              <w:t xml:space="preserve"> </w:t>
            </w:r>
            <w:r w:rsidRPr="00362271">
              <w:rPr>
                <w:rFonts w:cs="Times New Roman"/>
                <w:b/>
              </w:rPr>
              <w:t>Situata</w:t>
            </w:r>
          </w:p>
          <w:p w:rsidR="00293E3D" w:rsidRPr="006051CB" w:rsidRDefault="006206EA" w:rsidP="001803B6">
            <w:r w:rsidRPr="00357482">
              <w:t>Shpenzimet</w:t>
            </w:r>
            <w:r w:rsidR="00AA7C12">
              <w:t xml:space="preserve"> </w:t>
            </w:r>
            <w:r w:rsidRPr="00357482">
              <w:t>për</w:t>
            </w:r>
            <w:r w:rsidR="00AA7C12">
              <w:t xml:space="preserve"> </w:t>
            </w:r>
            <w:r w:rsidRPr="00357482">
              <w:t>materiale</w:t>
            </w:r>
            <w:r w:rsidR="00AA7C12">
              <w:t xml:space="preserve"> </w:t>
            </w:r>
            <w:r w:rsidRPr="00357482">
              <w:t>didaktike</w:t>
            </w:r>
            <w:r w:rsidR="00AA7C12">
              <w:t xml:space="preserve"> </w:t>
            </w:r>
            <w:r w:rsidRPr="00357482">
              <w:t>mbulohen</w:t>
            </w:r>
            <w:r w:rsidR="00AA7C12">
              <w:t xml:space="preserve"> </w:t>
            </w:r>
            <w:r w:rsidRPr="00357482">
              <w:t>nga</w:t>
            </w:r>
            <w:r w:rsidR="00AA7C12">
              <w:t xml:space="preserve"> </w:t>
            </w:r>
            <w:r w:rsidRPr="00357482">
              <w:t>prindërit,</w:t>
            </w:r>
            <w:r w:rsidR="00AA7C12">
              <w:t xml:space="preserve"> </w:t>
            </w:r>
            <w:r w:rsidRPr="00357482">
              <w:t>ndaj</w:t>
            </w:r>
            <w:r w:rsidR="00AA7C12">
              <w:t xml:space="preserve"> </w:t>
            </w:r>
            <w:r w:rsidRPr="00357482">
              <w:t>jo</w:t>
            </w:r>
            <w:r w:rsidR="00AA7C12">
              <w:t xml:space="preserve"> </w:t>
            </w:r>
            <w:r w:rsidRPr="00357482">
              <w:t>të</w:t>
            </w:r>
            <w:r w:rsidR="00AA7C12">
              <w:t xml:space="preserve"> </w:t>
            </w:r>
            <w:r w:rsidRPr="00357482">
              <w:t>gjitha</w:t>
            </w:r>
            <w:r w:rsidR="00AA7C12">
              <w:t xml:space="preserve"> </w:t>
            </w:r>
            <w:r w:rsidRPr="00357482">
              <w:t>kopshtet</w:t>
            </w:r>
            <w:r w:rsidR="00AA7C12">
              <w:t xml:space="preserve"> </w:t>
            </w:r>
            <w:r w:rsidRPr="00357482">
              <w:t>kanë</w:t>
            </w:r>
            <w:r w:rsidR="00AA7C12">
              <w:t xml:space="preserve"> </w:t>
            </w:r>
            <w:r w:rsidRPr="00357482">
              <w:t>materiale</w:t>
            </w:r>
            <w:r w:rsidR="00AA7C12">
              <w:t xml:space="preserve"> </w:t>
            </w:r>
            <w:r w:rsidRPr="00357482">
              <w:t>didaktike</w:t>
            </w:r>
            <w:r w:rsidR="00AA7C12">
              <w:t xml:space="preserve"> </w:t>
            </w:r>
            <w:r w:rsidRPr="00357482">
              <w:t>për</w:t>
            </w:r>
            <w:r w:rsidR="00AA7C12">
              <w:t xml:space="preserve"> </w:t>
            </w:r>
            <w:r w:rsidRPr="00357482">
              <w:t>çdo</w:t>
            </w:r>
            <w:r w:rsidR="00AA7C12">
              <w:t xml:space="preserve"> </w:t>
            </w:r>
            <w:r w:rsidRPr="00357482">
              <w:t>fëmijë</w:t>
            </w:r>
            <w:r w:rsidR="00AA7C12">
              <w:t xml:space="preserve"> </w:t>
            </w:r>
            <w:r w:rsidRPr="00357482">
              <w:t>sepse</w:t>
            </w:r>
            <w:r w:rsidR="00AA7C12">
              <w:t xml:space="preserve"> </w:t>
            </w:r>
            <w:r w:rsidRPr="00357482">
              <w:t>jo</w:t>
            </w:r>
            <w:r w:rsidR="00AA7C12">
              <w:t xml:space="preserve"> </w:t>
            </w:r>
            <w:r w:rsidRPr="00357482">
              <w:t>të</w:t>
            </w:r>
            <w:r w:rsidR="00AA7C12">
              <w:t xml:space="preserve"> </w:t>
            </w:r>
            <w:r w:rsidRPr="00357482">
              <w:t>gjithë</w:t>
            </w:r>
            <w:r w:rsidR="00AA7C12">
              <w:t xml:space="preserve"> </w:t>
            </w:r>
            <w:r w:rsidRPr="00357482">
              <w:t>prindërit</w:t>
            </w:r>
            <w:r w:rsidR="00AA7C12">
              <w:t xml:space="preserve"> </w:t>
            </w:r>
            <w:r w:rsidRPr="00357482">
              <w:t>pranojnë</w:t>
            </w:r>
            <w:r w:rsidR="00AA7C12">
              <w:t xml:space="preserve"> </w:t>
            </w:r>
            <w:r w:rsidRPr="00357482">
              <w:t>të</w:t>
            </w:r>
            <w:r w:rsidR="00AA7C12">
              <w:t xml:space="preserve"> </w:t>
            </w:r>
            <w:r w:rsidRPr="00357482">
              <w:t>paguajnë</w:t>
            </w:r>
            <w:r w:rsidR="00AA7C12">
              <w:t xml:space="preserve"> </w:t>
            </w:r>
            <w:r w:rsidRPr="00357482">
              <w:t>për</w:t>
            </w:r>
            <w:r w:rsidR="00AA7C12">
              <w:t xml:space="preserve"> </w:t>
            </w:r>
            <w:r w:rsidRPr="00357482">
              <w:t>to.</w:t>
            </w:r>
            <w:r w:rsidR="00AA7C12">
              <w:t xml:space="preserve"> </w:t>
            </w:r>
            <w:r w:rsidRPr="00357482">
              <w:t>Bashkia</w:t>
            </w:r>
            <w:r w:rsidR="00AA7C12">
              <w:t xml:space="preserve"> </w:t>
            </w:r>
            <w:r w:rsidRPr="00357482">
              <w:t>nuk</w:t>
            </w:r>
            <w:r w:rsidR="00AA7C12">
              <w:t xml:space="preserve"> i </w:t>
            </w:r>
            <w:r w:rsidRPr="00357482">
              <w:t>pajis</w:t>
            </w:r>
            <w:r w:rsidR="00AA7C12">
              <w:t xml:space="preserve"> </w:t>
            </w:r>
            <w:r w:rsidRPr="00357482">
              <w:t>kopshtet</w:t>
            </w:r>
            <w:r w:rsidR="00AA7C12">
              <w:t xml:space="preserve"> </w:t>
            </w:r>
            <w:r w:rsidRPr="00357482">
              <w:t>me</w:t>
            </w:r>
            <w:r w:rsidR="00AA7C12">
              <w:t xml:space="preserve"> </w:t>
            </w:r>
            <w:r w:rsidRPr="00357482">
              <w:t>materiale</w:t>
            </w:r>
            <w:r w:rsidR="00AA7C12">
              <w:t xml:space="preserve"> </w:t>
            </w:r>
            <w:r w:rsidRPr="00357482">
              <w:t>didaktike,</w:t>
            </w:r>
            <w:r w:rsidR="00AA7C12">
              <w:t xml:space="preserve"> </w:t>
            </w:r>
            <w:r w:rsidRPr="00357482">
              <w:t>ajo</w:t>
            </w:r>
            <w:r w:rsidR="00AA7C12">
              <w:t xml:space="preserve"> </w:t>
            </w:r>
            <w:r w:rsidRPr="00357482">
              <w:t>mbulon</w:t>
            </w:r>
            <w:r w:rsidR="00AA7C12">
              <w:t xml:space="preserve"> </w:t>
            </w:r>
            <w:r w:rsidRPr="00357482">
              <w:t>vetëm</w:t>
            </w:r>
            <w:r w:rsidR="00AA7C12">
              <w:t xml:space="preserve"> </w:t>
            </w:r>
            <w:r w:rsidRPr="00357482">
              <w:t>shpenzimet</w:t>
            </w:r>
            <w:r w:rsidR="00AA7C12">
              <w:t xml:space="preserve"> </w:t>
            </w:r>
            <w:r w:rsidRPr="00357482">
              <w:t>për</w:t>
            </w:r>
            <w:r w:rsidR="00AA7C12">
              <w:t xml:space="preserve"> </w:t>
            </w:r>
            <w:r w:rsidRPr="00357482">
              <w:t>materiale</w:t>
            </w:r>
            <w:r w:rsidR="00AA7C12">
              <w:t xml:space="preserve"> </w:t>
            </w:r>
            <w:r w:rsidRPr="00357482">
              <w:t>kancelarike.</w:t>
            </w:r>
          </w:p>
        </w:tc>
      </w:tr>
      <w:tr w:rsidR="00293E3D" w:rsidRPr="00362271" w:rsidTr="006051CB">
        <w:tc>
          <w:tcPr>
            <w:tcW w:w="9350" w:type="dxa"/>
            <w:gridSpan w:val="4"/>
          </w:tcPr>
          <w:p w:rsidR="00293E3D" w:rsidRPr="00362271" w:rsidRDefault="00293E3D" w:rsidP="001803B6">
            <w:pPr>
              <w:rPr>
                <w:rFonts w:cs="Times New Roman"/>
              </w:rPr>
            </w:pPr>
            <w:r w:rsidRPr="00362271">
              <w:rPr>
                <w:rFonts w:cs="Times New Roman"/>
              </w:rPr>
              <w:t>Përmbledhje</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problematikës</w:t>
            </w:r>
            <w:r w:rsidR="00AA7C12">
              <w:rPr>
                <w:rFonts w:cs="Times New Roman"/>
              </w:rPr>
              <w:t xml:space="preserve"> </w:t>
            </w:r>
            <w:r w:rsidRPr="00362271">
              <w:rPr>
                <w:rFonts w:cs="Times New Roman"/>
              </w:rPr>
              <w:t>dhe</w:t>
            </w:r>
            <w:r w:rsidR="00AA7C12">
              <w:rPr>
                <w:rFonts w:cs="Times New Roman"/>
              </w:rPr>
              <w:t xml:space="preserve"> </w:t>
            </w:r>
            <w:r w:rsidRPr="00362271">
              <w:rPr>
                <w:rFonts w:cs="Times New Roman"/>
              </w:rPr>
              <w:t>nevoja</w:t>
            </w:r>
            <w:r w:rsidR="00AA7C12">
              <w:rPr>
                <w:rFonts w:cs="Times New Roman"/>
              </w:rPr>
              <w:t xml:space="preserve"> </w:t>
            </w:r>
            <w:r w:rsidRPr="00362271">
              <w:rPr>
                <w:rFonts w:cs="Times New Roman"/>
              </w:rPr>
              <w:t>për</w:t>
            </w:r>
            <w:r w:rsidR="00AA7C12">
              <w:rPr>
                <w:rFonts w:cs="Times New Roman"/>
              </w:rPr>
              <w:t xml:space="preserve"> </w:t>
            </w:r>
            <w:r w:rsidRPr="00362271">
              <w:rPr>
                <w:rFonts w:cs="Times New Roman"/>
              </w:rPr>
              <w:t>ndërhyrje</w:t>
            </w:r>
          </w:p>
        </w:tc>
      </w:tr>
      <w:tr w:rsidR="00293E3D" w:rsidRPr="00362271" w:rsidTr="006051CB">
        <w:tc>
          <w:tcPr>
            <w:tcW w:w="9350" w:type="dxa"/>
            <w:gridSpan w:val="4"/>
          </w:tcPr>
          <w:p w:rsidR="00293E3D" w:rsidRDefault="00293E3D" w:rsidP="001803B6">
            <w:pPr>
              <w:pStyle w:val="instruction"/>
              <w:spacing w:before="0" w:beforeAutospacing="0" w:after="0" w:afterAutospacing="0"/>
              <w:jc w:val="both"/>
            </w:pPr>
            <w:r w:rsidRPr="00362271">
              <w:t>Është</w:t>
            </w:r>
            <w:r w:rsidR="00AA7C12">
              <w:t xml:space="preserve"> </w:t>
            </w:r>
            <w:r w:rsidRPr="00362271">
              <w:t>e</w:t>
            </w:r>
            <w:r w:rsidR="00AA7C12">
              <w:t xml:space="preserve"> </w:t>
            </w:r>
            <w:r w:rsidRPr="00362271">
              <w:t>nevojshme</w:t>
            </w:r>
            <w:r w:rsidR="00AA7C12">
              <w:t xml:space="preserve"> </w:t>
            </w:r>
            <w:r w:rsidRPr="00362271">
              <w:t>që</w:t>
            </w:r>
            <w:r w:rsidR="00AA7C12">
              <w:t xml:space="preserve"> </w:t>
            </w:r>
            <w:r w:rsidRPr="00362271">
              <w:t>të</w:t>
            </w:r>
            <w:r w:rsidR="00AA7C12">
              <w:t xml:space="preserve"> </w:t>
            </w:r>
            <w:r w:rsidRPr="00362271">
              <w:t>ngrihet</w:t>
            </w:r>
            <w:r w:rsidR="00AA7C12">
              <w:t xml:space="preserve"> </w:t>
            </w:r>
            <w:r w:rsidRPr="00362271">
              <w:t>një</w:t>
            </w:r>
            <w:r w:rsidR="00AA7C12">
              <w:t xml:space="preserve"> </w:t>
            </w:r>
            <w:r w:rsidRPr="00362271">
              <w:t>grup</w:t>
            </w:r>
            <w:r w:rsidR="00AA7C12">
              <w:t xml:space="preserve"> </w:t>
            </w:r>
            <w:r w:rsidRPr="00362271">
              <w:t>pune</w:t>
            </w:r>
            <w:r w:rsidR="00AA7C12">
              <w:t xml:space="preserve"> </w:t>
            </w:r>
            <w:r w:rsidRPr="00362271">
              <w:t>për</w:t>
            </w:r>
            <w:r w:rsidR="00AA7C12">
              <w:t xml:space="preserve"> </w:t>
            </w:r>
            <w:r w:rsidRPr="00362271">
              <w:t>të</w:t>
            </w:r>
            <w:r w:rsidR="00AA7C12">
              <w:t xml:space="preserve"> </w:t>
            </w:r>
            <w:r w:rsidRPr="00362271">
              <w:t>vlerësuar</w:t>
            </w:r>
            <w:r w:rsidR="00AA7C12">
              <w:t xml:space="preserve"> </w:t>
            </w:r>
            <w:r w:rsidRPr="00362271">
              <w:t>listën</w:t>
            </w:r>
            <w:r w:rsidR="00AA7C12">
              <w:t xml:space="preserve"> </w:t>
            </w:r>
            <w:r w:rsidRPr="00362271">
              <w:t>e</w:t>
            </w:r>
            <w:r w:rsidR="00AA7C12">
              <w:t xml:space="preserve"> </w:t>
            </w:r>
            <w:r w:rsidRPr="00362271">
              <w:t>materialeve</w:t>
            </w:r>
            <w:r w:rsidR="00AA7C12">
              <w:t xml:space="preserve"> </w:t>
            </w:r>
            <w:r w:rsidRPr="00362271">
              <w:t>didaktike.</w:t>
            </w:r>
            <w:r w:rsidR="00AA7C12">
              <w:t xml:space="preserve"> </w:t>
            </w:r>
            <w:r w:rsidRPr="00362271">
              <w:t>Duhet</w:t>
            </w:r>
            <w:r w:rsidR="00AA7C12">
              <w:t xml:space="preserve"> </w:t>
            </w:r>
            <w:r w:rsidRPr="00362271">
              <w:t>vlerësuar</w:t>
            </w:r>
            <w:r w:rsidR="00AA7C12">
              <w:t xml:space="preserve"> </w:t>
            </w:r>
            <w:r w:rsidRPr="00362271">
              <w:t>cilësia</w:t>
            </w:r>
            <w:r w:rsidR="00AA7C12">
              <w:t xml:space="preserve"> </w:t>
            </w:r>
            <w:r w:rsidRPr="00362271">
              <w:t>e</w:t>
            </w:r>
            <w:r w:rsidR="00AA7C12">
              <w:t xml:space="preserve"> </w:t>
            </w:r>
            <w:r w:rsidRPr="00362271">
              <w:t>materialeve,</w:t>
            </w:r>
            <w:r w:rsidR="00AA7C12">
              <w:t xml:space="preserve"> </w:t>
            </w:r>
            <w:r w:rsidRPr="00362271">
              <w:t>sasia</w:t>
            </w:r>
            <w:r w:rsidR="00AA7C12">
              <w:t xml:space="preserve"> </w:t>
            </w:r>
            <w:r w:rsidRPr="00362271">
              <w:t>e</w:t>
            </w:r>
            <w:r w:rsidR="00AA7C12">
              <w:t xml:space="preserve"> </w:t>
            </w:r>
            <w:r w:rsidRPr="00362271">
              <w:t>tyre</w:t>
            </w:r>
            <w:r w:rsidR="00AA7C12">
              <w:t xml:space="preserve"> </w:t>
            </w:r>
            <w:r w:rsidRPr="00362271">
              <w:t>dhe</w:t>
            </w:r>
            <w:r w:rsidR="00AA7C12">
              <w:t xml:space="preserve"> </w:t>
            </w:r>
            <w:r w:rsidRPr="00362271">
              <w:t>a</w:t>
            </w:r>
            <w:r w:rsidR="00AA7C12">
              <w:t xml:space="preserve"> </w:t>
            </w:r>
            <w:r w:rsidRPr="00362271">
              <w:t>janë</w:t>
            </w:r>
            <w:r w:rsidR="00AA7C12">
              <w:t xml:space="preserve"> </w:t>
            </w:r>
            <w:r w:rsidRPr="00362271">
              <w:t>të</w:t>
            </w:r>
            <w:r w:rsidR="00AA7C12">
              <w:t xml:space="preserve"> </w:t>
            </w:r>
            <w:r w:rsidRPr="00362271">
              <w:t>mjaftueshme</w:t>
            </w:r>
            <w:r w:rsidR="00AA7C12">
              <w:t xml:space="preserve"> </w:t>
            </w:r>
            <w:r w:rsidRPr="00362271">
              <w:t>për</w:t>
            </w:r>
            <w:r w:rsidR="00AA7C12">
              <w:t xml:space="preserve"> </w:t>
            </w:r>
            <w:r w:rsidRPr="00362271">
              <w:t>zhvillimin</w:t>
            </w:r>
            <w:r w:rsidR="00AA7C12">
              <w:t xml:space="preserve"> </w:t>
            </w:r>
            <w:r w:rsidRPr="00362271">
              <w:t>dhe</w:t>
            </w:r>
            <w:r w:rsidR="00AA7C12">
              <w:t xml:space="preserve"> </w:t>
            </w:r>
            <w:r w:rsidRPr="00362271">
              <w:t>të</w:t>
            </w:r>
            <w:r w:rsidR="00AA7C12">
              <w:t xml:space="preserve"> </w:t>
            </w:r>
            <w:r w:rsidRPr="00362271">
              <w:t>nxënit</w:t>
            </w:r>
            <w:r w:rsidR="00AA7C12">
              <w:t xml:space="preserve"> </w:t>
            </w:r>
            <w:r w:rsidRPr="00362271">
              <w:t>e</w:t>
            </w:r>
            <w:r w:rsidR="00AA7C12">
              <w:t xml:space="preserve"> </w:t>
            </w:r>
            <w:r w:rsidRPr="00362271">
              <w:t>fëmijëve,</w:t>
            </w:r>
            <w:r w:rsidR="00AA7C12">
              <w:t xml:space="preserve"> </w:t>
            </w:r>
            <w:r w:rsidRPr="00362271">
              <w:t>bazuar</w:t>
            </w:r>
            <w:r w:rsidR="00AA7C12">
              <w:t xml:space="preserve"> </w:t>
            </w:r>
            <w:r w:rsidRPr="00362271">
              <w:t>në</w:t>
            </w:r>
            <w:r w:rsidR="00AA7C12">
              <w:t xml:space="preserve"> </w:t>
            </w:r>
            <w:r w:rsidRPr="00362271">
              <w:t>“Standartet</w:t>
            </w:r>
            <w:r w:rsidR="00AA7C12">
              <w:t xml:space="preserve"> </w:t>
            </w:r>
            <w:r w:rsidRPr="00362271">
              <w:t>e</w:t>
            </w:r>
            <w:r w:rsidR="00AA7C12">
              <w:t xml:space="preserve"> </w:t>
            </w:r>
            <w:r w:rsidRPr="00362271">
              <w:t>Zhvillimit</w:t>
            </w:r>
            <w:r w:rsidR="00AA7C12">
              <w:t xml:space="preserve"> </w:t>
            </w:r>
            <w:r w:rsidRPr="00362271">
              <w:t>dhe</w:t>
            </w:r>
            <w:r w:rsidR="00AA7C12">
              <w:t xml:space="preserve"> </w:t>
            </w:r>
            <w:r w:rsidRPr="00362271">
              <w:t>të</w:t>
            </w:r>
            <w:r w:rsidR="00AA7C12">
              <w:t xml:space="preserve"> </w:t>
            </w:r>
            <w:r w:rsidRPr="00362271">
              <w:t>të</w:t>
            </w:r>
            <w:r w:rsidR="00AA7C12">
              <w:t xml:space="preserve"> </w:t>
            </w:r>
            <w:r w:rsidRPr="00362271">
              <w:t>Nxënit</w:t>
            </w:r>
            <w:r w:rsidR="00AA7C12">
              <w:t xml:space="preserve"> </w:t>
            </w:r>
            <w:r w:rsidRPr="00362271">
              <w:t>të</w:t>
            </w:r>
            <w:r w:rsidR="00AA7C12">
              <w:t xml:space="preserve"> </w:t>
            </w:r>
            <w:r w:rsidRPr="00362271">
              <w:t>fëmijëve</w:t>
            </w:r>
            <w:r w:rsidR="00AA7C12">
              <w:t xml:space="preserve"> </w:t>
            </w:r>
            <w:r w:rsidRPr="00362271">
              <w:t>3-6</w:t>
            </w:r>
            <w:r w:rsidR="00AA7C12">
              <w:t xml:space="preserve"> </w:t>
            </w:r>
            <w:r w:rsidRPr="00362271">
              <w:t>vjeç”.</w:t>
            </w:r>
          </w:p>
          <w:p w:rsidR="006C7E63" w:rsidRPr="006C7E63" w:rsidRDefault="006C7E63" w:rsidP="001803B6">
            <w:pPr>
              <w:pStyle w:val="instruction"/>
              <w:spacing w:before="0" w:beforeAutospacing="0" w:after="0" w:afterAutospacing="0"/>
              <w:jc w:val="both"/>
              <w:rPr>
                <w:sz w:val="10"/>
                <w:szCs w:val="10"/>
              </w:rPr>
            </w:pPr>
          </w:p>
        </w:tc>
      </w:tr>
      <w:tr w:rsidR="00293E3D" w:rsidRPr="00362271" w:rsidTr="006051CB">
        <w:tc>
          <w:tcPr>
            <w:tcW w:w="9350" w:type="dxa"/>
            <w:gridSpan w:val="4"/>
          </w:tcPr>
          <w:p w:rsidR="00293E3D" w:rsidRPr="00362271" w:rsidRDefault="00293E3D" w:rsidP="001803B6">
            <w:pPr>
              <w:rPr>
                <w:rFonts w:cs="Times New Roman"/>
                <w:b/>
              </w:rPr>
            </w:pPr>
            <w:r w:rsidRPr="00362271">
              <w:rPr>
                <w:rFonts w:cs="Times New Roman"/>
                <w:b/>
              </w:rPr>
              <w:t>ii</w:t>
            </w:r>
            <w:r w:rsidR="00AA7C12">
              <w:rPr>
                <w:rFonts w:cs="Times New Roman"/>
                <w:b/>
              </w:rPr>
              <w:t xml:space="preserve"> </w:t>
            </w:r>
            <w:r w:rsidRPr="00362271">
              <w:rPr>
                <w:rFonts w:cs="Times New Roman"/>
                <w:b/>
              </w:rPr>
              <w:t>Synimi</w:t>
            </w:r>
            <w:r w:rsidR="00AA7C12">
              <w:rPr>
                <w:rFonts w:cs="Times New Roman"/>
                <w:b/>
              </w:rPr>
              <w:t xml:space="preserve"> i </w:t>
            </w:r>
            <w:r w:rsidRPr="00362271">
              <w:rPr>
                <w:rFonts w:cs="Times New Roman"/>
                <w:b/>
              </w:rPr>
              <w:t>projektit</w:t>
            </w:r>
          </w:p>
          <w:p w:rsidR="006206EA" w:rsidRDefault="00293E3D" w:rsidP="001803B6">
            <w:pPr>
              <w:pStyle w:val="instruction"/>
              <w:spacing w:before="0" w:beforeAutospacing="0" w:after="0" w:afterAutospacing="0"/>
              <w:jc w:val="both"/>
            </w:pPr>
            <w:r w:rsidRPr="00362271">
              <w:t>Nëpërmjet</w:t>
            </w:r>
            <w:r w:rsidR="00AA7C12">
              <w:t xml:space="preserve"> </w:t>
            </w:r>
            <w:r w:rsidRPr="00362271">
              <w:t>këtij</w:t>
            </w:r>
            <w:r w:rsidR="00AA7C12">
              <w:t xml:space="preserve"> </w:t>
            </w:r>
            <w:r w:rsidRPr="00362271">
              <w:t>projekti</w:t>
            </w:r>
            <w:r w:rsidR="00AA7C12">
              <w:t xml:space="preserve"> </w:t>
            </w:r>
            <w:r w:rsidRPr="00362271">
              <w:t>synohet</w:t>
            </w:r>
            <w:r w:rsidR="00AA7C12">
              <w:t xml:space="preserve"> </w:t>
            </w:r>
            <w:r w:rsidRPr="00362271">
              <w:t>të</w:t>
            </w:r>
            <w:r w:rsidR="00AA7C12">
              <w:t xml:space="preserve"> </w:t>
            </w:r>
            <w:r w:rsidRPr="00362271">
              <w:t>ngrihet</w:t>
            </w:r>
            <w:r w:rsidR="00AA7C12">
              <w:t xml:space="preserve"> </w:t>
            </w:r>
            <w:r w:rsidRPr="00362271">
              <w:t>një</w:t>
            </w:r>
            <w:r w:rsidR="00AA7C12">
              <w:t xml:space="preserve"> </w:t>
            </w:r>
            <w:r w:rsidRPr="00362271">
              <w:t>Grup</w:t>
            </w:r>
            <w:r w:rsidR="00AA7C12">
              <w:t xml:space="preserve"> </w:t>
            </w:r>
            <w:r w:rsidRPr="00362271">
              <w:t>Pune</w:t>
            </w:r>
            <w:r w:rsidR="00AA7C12">
              <w:t xml:space="preserve"> </w:t>
            </w:r>
            <w:r w:rsidRPr="00362271">
              <w:t>nga</w:t>
            </w:r>
            <w:r w:rsidR="00AA7C12">
              <w:t xml:space="preserve"> </w:t>
            </w:r>
            <w:r w:rsidRPr="00362271">
              <w:t>Bashkia</w:t>
            </w:r>
            <w:r w:rsidR="00AA7C12">
              <w:t xml:space="preserve"> </w:t>
            </w:r>
            <w:r w:rsidR="00BD21A9">
              <w:t>Pogradec</w:t>
            </w:r>
            <w:r w:rsidR="00AA7C12">
              <w:t xml:space="preserve"> </w:t>
            </w:r>
            <w:r w:rsidRPr="00362271">
              <w:t>me</w:t>
            </w:r>
            <w:r w:rsidR="00AA7C12">
              <w:t xml:space="preserve"> </w:t>
            </w:r>
            <w:r w:rsidRPr="00362271">
              <w:t>pjesëmarrje</w:t>
            </w:r>
            <w:r w:rsidR="00AA7C12">
              <w:t xml:space="preserve"> </w:t>
            </w:r>
            <w:r w:rsidRPr="00362271">
              <w:t>nga</w:t>
            </w:r>
            <w:r w:rsidR="00AA7C12">
              <w:t xml:space="preserve"> </w:t>
            </w:r>
            <w:r w:rsidRPr="00362271">
              <w:t>mësuesit</w:t>
            </w:r>
            <w:r w:rsidR="00AA7C12">
              <w:t xml:space="preserve"> </w:t>
            </w:r>
            <w:r w:rsidRPr="00362271">
              <w:t>e</w:t>
            </w:r>
            <w:r w:rsidR="00AA7C12">
              <w:t xml:space="preserve"> </w:t>
            </w:r>
            <w:r w:rsidRPr="00362271">
              <w:t>kopshteve,</w:t>
            </w:r>
            <w:r w:rsidR="00AA7C12">
              <w:t xml:space="preserve"> </w:t>
            </w:r>
            <w:r w:rsidRPr="00362271">
              <w:t>punonjës</w:t>
            </w:r>
            <w:r w:rsidR="00AA7C12">
              <w:t xml:space="preserve"> </w:t>
            </w:r>
            <w:r w:rsidRPr="00362271">
              <w:t>të</w:t>
            </w:r>
            <w:r w:rsidR="00AA7C12">
              <w:t xml:space="preserve"> </w:t>
            </w:r>
            <w:r w:rsidRPr="00362271">
              <w:t>Bashkisë</w:t>
            </w:r>
            <w:r w:rsidR="00AA7C12">
              <w:t xml:space="preserve"> </w:t>
            </w:r>
            <w:r w:rsidRPr="00362271">
              <w:t>përgjegjës</w:t>
            </w:r>
            <w:r w:rsidR="00AA7C12">
              <w:t xml:space="preserve"> </w:t>
            </w:r>
            <w:r w:rsidRPr="00362271">
              <w:t>për</w:t>
            </w:r>
            <w:r w:rsidR="00AA7C12">
              <w:t xml:space="preserve"> </w:t>
            </w:r>
            <w:r w:rsidRPr="00362271">
              <w:t>arsimin</w:t>
            </w:r>
            <w:r w:rsidR="00AA7C12">
              <w:t xml:space="preserve"> </w:t>
            </w:r>
            <w:r w:rsidRPr="00362271">
              <w:t>parashkollor,</w:t>
            </w:r>
            <w:r w:rsidR="00AA7C12">
              <w:t xml:space="preserve"> </w:t>
            </w:r>
            <w:r w:rsidRPr="00362271">
              <w:t>Shërbimet</w:t>
            </w:r>
            <w:r w:rsidR="00AA7C12">
              <w:t xml:space="preserve"> </w:t>
            </w:r>
            <w:r w:rsidRPr="00362271">
              <w:t>Sociale</w:t>
            </w:r>
            <w:r w:rsidR="00AA7C12">
              <w:t xml:space="preserve"> </w:t>
            </w:r>
            <w:r w:rsidRPr="00362271">
              <w:t>dhe</w:t>
            </w:r>
            <w:r w:rsidR="00AA7C12">
              <w:t xml:space="preserve"> </w:t>
            </w:r>
            <w:r w:rsidRPr="00362271">
              <w:t>ZVAP,</w:t>
            </w:r>
            <w:r w:rsidR="00AA7C12">
              <w:t xml:space="preserve"> </w:t>
            </w:r>
            <w:r w:rsidRPr="00362271">
              <w:t>për</w:t>
            </w:r>
            <w:r w:rsidR="00AA7C12">
              <w:t xml:space="preserve"> </w:t>
            </w:r>
            <w:r w:rsidRPr="00362271">
              <w:t>të</w:t>
            </w:r>
            <w:r w:rsidR="00AA7C12">
              <w:t xml:space="preserve"> </w:t>
            </w:r>
            <w:r w:rsidRPr="00362271">
              <w:t>vlerësuar</w:t>
            </w:r>
            <w:r w:rsidR="00AA7C12">
              <w:t xml:space="preserve"> </w:t>
            </w:r>
            <w:r>
              <w:t>listën</w:t>
            </w:r>
            <w:r w:rsidR="00AA7C12">
              <w:t xml:space="preserve"> </w:t>
            </w:r>
            <w:r>
              <w:t>e</w:t>
            </w:r>
            <w:r w:rsidR="00AA7C12">
              <w:t xml:space="preserve"> </w:t>
            </w:r>
            <w:r>
              <w:t>materialeve</w:t>
            </w:r>
            <w:r w:rsidR="00AA7C12">
              <w:t xml:space="preserve"> </w:t>
            </w:r>
            <w:r>
              <w:t>didaktike</w:t>
            </w:r>
            <w:r w:rsidR="00AA7C12">
              <w:t xml:space="preserve"> </w:t>
            </w:r>
            <w:r>
              <w:t>dhe</w:t>
            </w:r>
            <w:r w:rsidR="00AA7C12">
              <w:t xml:space="preserve"> </w:t>
            </w:r>
            <w:r w:rsidRPr="00362271">
              <w:t>për</w:t>
            </w:r>
            <w:r w:rsidR="00AA7C12">
              <w:t xml:space="preserve"> </w:t>
            </w:r>
            <w:r w:rsidRPr="00362271">
              <w:t>të</w:t>
            </w:r>
            <w:r w:rsidR="00AA7C12">
              <w:t xml:space="preserve"> </w:t>
            </w:r>
            <w:r w:rsidRPr="00362271">
              <w:t>krijuar</w:t>
            </w:r>
            <w:r w:rsidR="00AA7C12">
              <w:t xml:space="preserve"> </w:t>
            </w:r>
            <w:r w:rsidRPr="00362271">
              <w:t>një</w:t>
            </w:r>
            <w:r w:rsidR="00AA7C12">
              <w:t xml:space="preserve"> </w:t>
            </w:r>
            <w:r w:rsidRPr="00362271">
              <w:t>listë</w:t>
            </w:r>
            <w:r w:rsidR="00AA7C12">
              <w:t xml:space="preserve"> </w:t>
            </w:r>
            <w:r w:rsidRPr="00362271">
              <w:t>të</w:t>
            </w:r>
            <w:r w:rsidR="00AA7C12">
              <w:t xml:space="preserve"> </w:t>
            </w:r>
            <w:r w:rsidRPr="00362271">
              <w:t>unifikuar</w:t>
            </w:r>
            <w:r w:rsidR="00AA7C12">
              <w:t xml:space="preserve"> </w:t>
            </w:r>
            <w:r w:rsidRPr="00362271">
              <w:t>për</w:t>
            </w:r>
            <w:r w:rsidR="00AA7C12">
              <w:t xml:space="preserve"> </w:t>
            </w:r>
            <w:r w:rsidRPr="00362271">
              <w:t>të</w:t>
            </w:r>
            <w:r w:rsidR="00AA7C12">
              <w:t xml:space="preserve"> </w:t>
            </w:r>
            <w:r w:rsidRPr="00362271">
              <w:t>gjithë</w:t>
            </w:r>
            <w:r w:rsidR="00AA7C12">
              <w:t xml:space="preserve"> </w:t>
            </w:r>
            <w:r w:rsidRPr="00362271">
              <w:t>kopshtet</w:t>
            </w:r>
            <w:r w:rsidR="00AA7C12">
              <w:t xml:space="preserve"> </w:t>
            </w:r>
            <w:r w:rsidRPr="00362271">
              <w:t>dhe</w:t>
            </w:r>
            <w:r w:rsidR="00AA7C12">
              <w:t xml:space="preserve"> </w:t>
            </w:r>
            <w:r w:rsidRPr="00362271">
              <w:t>të</w:t>
            </w:r>
            <w:r w:rsidR="00AA7C12">
              <w:t xml:space="preserve"> </w:t>
            </w:r>
            <w:r w:rsidRPr="00362271">
              <w:t>mjaftueshme</w:t>
            </w:r>
            <w:r w:rsidR="00AA7C12">
              <w:t xml:space="preserve"> </w:t>
            </w:r>
            <w:r w:rsidRPr="00362271">
              <w:t>për</w:t>
            </w:r>
            <w:r w:rsidR="00AA7C12">
              <w:t xml:space="preserve"> </w:t>
            </w:r>
            <w:r w:rsidRPr="00362271">
              <w:t>procesin</w:t>
            </w:r>
            <w:r w:rsidR="00AA7C12">
              <w:t xml:space="preserve"> </w:t>
            </w:r>
            <w:r w:rsidRPr="00362271">
              <w:t>e</w:t>
            </w:r>
            <w:r w:rsidR="00AA7C12">
              <w:t xml:space="preserve"> </w:t>
            </w:r>
            <w:r w:rsidRPr="00362271">
              <w:t>zhvillimit</w:t>
            </w:r>
            <w:r w:rsidR="00AA7C12">
              <w:t xml:space="preserve"> </w:t>
            </w:r>
            <w:r w:rsidRPr="00362271">
              <w:t>dhe</w:t>
            </w:r>
            <w:r w:rsidR="00AA7C12">
              <w:t xml:space="preserve"> </w:t>
            </w:r>
            <w:r w:rsidRPr="00362271">
              <w:t>të</w:t>
            </w:r>
            <w:r w:rsidR="00AA7C12">
              <w:t xml:space="preserve"> </w:t>
            </w:r>
            <w:r w:rsidRPr="00362271">
              <w:t>nxënit</w:t>
            </w:r>
            <w:r w:rsidR="00AA7C12">
              <w:t xml:space="preserve"> </w:t>
            </w:r>
            <w:r w:rsidRPr="00362271">
              <w:t>të</w:t>
            </w:r>
            <w:r w:rsidR="00AA7C12">
              <w:t xml:space="preserve"> </w:t>
            </w:r>
            <w:r w:rsidRPr="00362271">
              <w:t>fëmijëve.</w:t>
            </w:r>
          </w:p>
          <w:p w:rsidR="006C7E63" w:rsidRPr="006C7E63" w:rsidRDefault="006C7E63" w:rsidP="001803B6">
            <w:pPr>
              <w:pStyle w:val="instruction"/>
              <w:spacing w:before="0" w:beforeAutospacing="0" w:after="0" w:afterAutospacing="0"/>
              <w:jc w:val="both"/>
              <w:rPr>
                <w:sz w:val="10"/>
                <w:szCs w:val="10"/>
              </w:rPr>
            </w:pPr>
          </w:p>
        </w:tc>
      </w:tr>
      <w:tr w:rsidR="00293E3D" w:rsidRPr="00362271" w:rsidTr="006051CB">
        <w:tc>
          <w:tcPr>
            <w:tcW w:w="9350" w:type="dxa"/>
            <w:gridSpan w:val="4"/>
          </w:tcPr>
          <w:p w:rsidR="00293E3D" w:rsidRPr="00362271" w:rsidRDefault="00293E3D" w:rsidP="001803B6">
            <w:pPr>
              <w:rPr>
                <w:rFonts w:cs="Times New Roman"/>
                <w:b/>
              </w:rPr>
            </w:pPr>
            <w:r w:rsidRPr="00362271">
              <w:rPr>
                <w:rFonts w:cs="Times New Roman"/>
                <w:b/>
              </w:rPr>
              <w:t>iii</w:t>
            </w:r>
            <w:r w:rsidR="00AA7C12">
              <w:rPr>
                <w:rFonts w:cs="Times New Roman"/>
                <w:b/>
              </w:rPr>
              <w:t xml:space="preserve"> </w:t>
            </w:r>
            <w:r>
              <w:rPr>
                <w:rFonts w:cs="Times New Roman"/>
                <w:b/>
              </w:rPr>
              <w:t>Niveli</w:t>
            </w:r>
            <w:r w:rsidR="00AA7C12">
              <w:rPr>
                <w:rFonts w:cs="Times New Roman"/>
                <w:b/>
              </w:rPr>
              <w:t xml:space="preserve"> i </w:t>
            </w:r>
            <w:r>
              <w:rPr>
                <w:rFonts w:cs="Times New Roman"/>
                <w:b/>
              </w:rPr>
              <w:t>ndërhyrjes</w:t>
            </w:r>
          </w:p>
          <w:p w:rsidR="00293E3D" w:rsidRPr="00362271" w:rsidRDefault="00293E3D" w:rsidP="009410AA">
            <w:pPr>
              <w:numPr>
                <w:ilvl w:val="0"/>
                <w:numId w:val="91"/>
              </w:numPr>
              <w:spacing w:after="100" w:afterAutospacing="1"/>
              <w:rPr>
                <w:rFonts w:eastAsia="Times New Roman" w:cs="Times New Roman"/>
                <w:szCs w:val="24"/>
              </w:rPr>
            </w:pPr>
            <w:r>
              <w:rPr>
                <w:rFonts w:eastAsia="Times New Roman" w:cs="Times New Roman"/>
              </w:rPr>
              <w:t>Drejtoria</w:t>
            </w:r>
            <w:r w:rsidR="00AA7C12">
              <w:rPr>
                <w:rFonts w:eastAsia="Times New Roman" w:cs="Times New Roman"/>
              </w:rPr>
              <w:t xml:space="preserve"> </w:t>
            </w:r>
            <w:r>
              <w:rPr>
                <w:rFonts w:eastAsia="Times New Roman" w:cs="Times New Roman"/>
              </w:rPr>
              <w:t>e</w:t>
            </w:r>
            <w:r w:rsidR="00AA7C12">
              <w:rPr>
                <w:rFonts w:eastAsia="Times New Roman" w:cs="Times New Roman"/>
              </w:rPr>
              <w:t xml:space="preserve"> </w:t>
            </w:r>
            <w:r>
              <w:rPr>
                <w:rFonts w:eastAsia="Times New Roman" w:cs="Times New Roman"/>
              </w:rPr>
              <w:t>Arsimit</w:t>
            </w:r>
            <w:r w:rsidR="00AA7C12">
              <w:rPr>
                <w:rFonts w:eastAsia="Times New Roman" w:cs="Times New Roman"/>
              </w:rPr>
              <w:t xml:space="preserve"> </w:t>
            </w:r>
            <w:r w:rsidRPr="00362271">
              <w:rPr>
                <w:rFonts w:eastAsia="Times New Roman" w:cs="Times New Roman"/>
              </w:rPr>
              <w:t>organizon</w:t>
            </w:r>
            <w:r w:rsidR="00AA7C12">
              <w:rPr>
                <w:rFonts w:eastAsia="Times New Roman" w:cs="Times New Roman"/>
              </w:rPr>
              <w:t xml:space="preserve"> </w:t>
            </w:r>
            <w:r w:rsidRPr="00362271">
              <w:rPr>
                <w:rFonts w:eastAsia="Times New Roman" w:cs="Times New Roman"/>
              </w:rPr>
              <w:t>takimin</w:t>
            </w:r>
            <w:r w:rsidR="00AA7C12">
              <w:rPr>
                <w:rFonts w:eastAsia="Times New Roman" w:cs="Times New Roman"/>
              </w:rPr>
              <w:t xml:space="preserve"> </w:t>
            </w:r>
            <w:r w:rsidRPr="00362271">
              <w:rPr>
                <w:rFonts w:eastAsia="Times New Roman" w:cs="Times New Roman"/>
              </w:rPr>
              <w:t>mes</w:t>
            </w:r>
            <w:r w:rsidR="00AA7C12">
              <w:rPr>
                <w:rFonts w:eastAsia="Times New Roman" w:cs="Times New Roman"/>
              </w:rPr>
              <w:t xml:space="preserve"> </w:t>
            </w:r>
            <w:r w:rsidRPr="00362271">
              <w:rPr>
                <w:rFonts w:eastAsia="Times New Roman" w:cs="Times New Roman"/>
              </w:rPr>
              <w:t>mësuesve</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kopshteve</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Drejtorisë</w:t>
            </w:r>
            <w:r w:rsidR="00AA7C12">
              <w:rPr>
                <w:rFonts w:eastAsia="Times New Roman" w:cs="Times New Roman"/>
              </w:rPr>
              <w:t xml:space="preserve"> </w:t>
            </w:r>
            <w:r w:rsidRPr="00362271">
              <w:rPr>
                <w:rFonts w:eastAsia="Times New Roman" w:cs="Times New Roman"/>
              </w:rPr>
              <w:t>së</w:t>
            </w:r>
            <w:r w:rsidR="00AA7C12">
              <w:rPr>
                <w:rFonts w:eastAsia="Times New Roman" w:cs="Times New Roman"/>
              </w:rPr>
              <w:t xml:space="preserve"> </w:t>
            </w:r>
            <w:r w:rsidRPr="00362271">
              <w:rPr>
                <w:rFonts w:eastAsia="Times New Roman" w:cs="Times New Roman"/>
              </w:rPr>
              <w:t>Shërbimeve</w:t>
            </w:r>
            <w:r w:rsidR="00AA7C12">
              <w:rPr>
                <w:rFonts w:eastAsia="Times New Roman" w:cs="Times New Roman"/>
              </w:rPr>
              <w:t xml:space="preserve"> </w:t>
            </w:r>
            <w:r w:rsidRPr="00362271">
              <w:rPr>
                <w:rFonts w:eastAsia="Times New Roman" w:cs="Times New Roman"/>
              </w:rPr>
              <w:t>Sociale</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Strehimit;</w:t>
            </w:r>
          </w:p>
          <w:p w:rsidR="00293E3D" w:rsidRPr="00362271" w:rsidRDefault="00293E3D" w:rsidP="009410AA">
            <w:pPr>
              <w:numPr>
                <w:ilvl w:val="0"/>
                <w:numId w:val="91"/>
              </w:numPr>
              <w:spacing w:after="100" w:afterAutospacing="1"/>
              <w:rPr>
                <w:rFonts w:eastAsia="Times New Roman" w:cs="Times New Roman"/>
              </w:rPr>
            </w:pPr>
            <w:r w:rsidRPr="00362271">
              <w:rPr>
                <w:rFonts w:eastAsia="Times New Roman" w:cs="Times New Roman"/>
              </w:rPr>
              <w:t>Krijohet</w:t>
            </w:r>
            <w:r w:rsidR="00AA7C12">
              <w:rPr>
                <w:rFonts w:eastAsia="Times New Roman" w:cs="Times New Roman"/>
              </w:rPr>
              <w:t xml:space="preserve"> </w:t>
            </w:r>
            <w:r w:rsidRPr="00362271">
              <w:rPr>
                <w:rFonts w:eastAsia="Times New Roman" w:cs="Times New Roman"/>
              </w:rPr>
              <w:t>një</w:t>
            </w:r>
            <w:r w:rsidR="00AA7C12">
              <w:rPr>
                <w:rFonts w:eastAsia="Times New Roman" w:cs="Times New Roman"/>
              </w:rPr>
              <w:t xml:space="preserve"> </w:t>
            </w:r>
            <w:r w:rsidRPr="00362271">
              <w:rPr>
                <w:rFonts w:eastAsia="Times New Roman" w:cs="Times New Roman"/>
              </w:rPr>
              <w:t>listë</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unifikuar</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qartë.</w:t>
            </w:r>
            <w:r w:rsidR="00AA7C12">
              <w:rPr>
                <w:rFonts w:eastAsia="Times New Roman" w:cs="Times New Roman"/>
              </w:rPr>
              <w:t xml:space="preserve"> </w:t>
            </w:r>
            <w:r w:rsidRPr="00362271">
              <w:rPr>
                <w:rFonts w:eastAsia="Times New Roman" w:cs="Times New Roman"/>
              </w:rPr>
              <w:t>Lista</w:t>
            </w:r>
            <w:r w:rsidR="00AA7C12">
              <w:rPr>
                <w:rFonts w:eastAsia="Times New Roman" w:cs="Times New Roman"/>
              </w:rPr>
              <w:t xml:space="preserve"> </w:t>
            </w:r>
            <w:r w:rsidRPr="00362271">
              <w:rPr>
                <w:rFonts w:eastAsia="Times New Roman" w:cs="Times New Roman"/>
              </w:rPr>
              <w:t>përmban</w:t>
            </w:r>
            <w:r w:rsidR="00AA7C12">
              <w:rPr>
                <w:rFonts w:eastAsia="Times New Roman" w:cs="Times New Roman"/>
              </w:rPr>
              <w:t xml:space="preserve"> </w:t>
            </w:r>
            <w:r w:rsidRPr="00362271">
              <w:rPr>
                <w:rFonts w:eastAsia="Times New Roman" w:cs="Times New Roman"/>
              </w:rPr>
              <w:t>emrin</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materialit,</w:t>
            </w:r>
            <w:r w:rsidR="00AA7C12">
              <w:rPr>
                <w:rFonts w:eastAsia="Times New Roman" w:cs="Times New Roman"/>
              </w:rPr>
              <w:t xml:space="preserve"> </w:t>
            </w:r>
            <w:r w:rsidRPr="00362271">
              <w:rPr>
                <w:rFonts w:eastAsia="Times New Roman" w:cs="Times New Roman"/>
              </w:rPr>
              <w:t>sasinë</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nevojshme</w:t>
            </w:r>
            <w:r w:rsidR="00AA7C12">
              <w:rPr>
                <w:rFonts w:eastAsia="Times New Roman" w:cs="Times New Roman"/>
              </w:rPr>
              <w:t xml:space="preserve"> </w:t>
            </w:r>
            <w:r w:rsidRPr="00362271">
              <w:rPr>
                <w:rFonts w:eastAsia="Times New Roman" w:cs="Times New Roman"/>
              </w:rPr>
              <w:t>për</w:t>
            </w:r>
            <w:r w:rsidR="00AA7C12">
              <w:rPr>
                <w:rFonts w:eastAsia="Times New Roman" w:cs="Times New Roman"/>
              </w:rPr>
              <w:t xml:space="preserve"> </w:t>
            </w:r>
            <w:r w:rsidRPr="00362271">
              <w:rPr>
                <w:rFonts w:eastAsia="Times New Roman" w:cs="Times New Roman"/>
              </w:rPr>
              <w:t>fëmijë,</w:t>
            </w:r>
            <w:r w:rsidR="00AA7C12">
              <w:rPr>
                <w:rFonts w:eastAsia="Times New Roman" w:cs="Times New Roman"/>
              </w:rPr>
              <w:t xml:space="preserve"> </w:t>
            </w:r>
            <w:r w:rsidRPr="00362271">
              <w:rPr>
                <w:rFonts w:eastAsia="Times New Roman" w:cs="Times New Roman"/>
              </w:rPr>
              <w:t>markën</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çmimin</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burimin</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financimit.</w:t>
            </w:r>
          </w:p>
          <w:p w:rsidR="00293E3D" w:rsidRPr="00362271" w:rsidRDefault="00293E3D" w:rsidP="009410AA">
            <w:pPr>
              <w:numPr>
                <w:ilvl w:val="0"/>
                <w:numId w:val="91"/>
              </w:numPr>
              <w:spacing w:after="100" w:afterAutospacing="1"/>
              <w:rPr>
                <w:rFonts w:eastAsia="Times New Roman" w:cs="Times New Roman"/>
              </w:rPr>
            </w:pPr>
            <w:r w:rsidRPr="00362271">
              <w:rPr>
                <w:rFonts w:eastAsia="Times New Roman" w:cs="Times New Roman"/>
              </w:rPr>
              <w:t>Materialet</w:t>
            </w:r>
            <w:r w:rsidR="00AA7C12">
              <w:rPr>
                <w:rFonts w:eastAsia="Times New Roman" w:cs="Times New Roman"/>
              </w:rPr>
              <w:t xml:space="preserve"> </w:t>
            </w:r>
            <w:r w:rsidRPr="00362271">
              <w:rPr>
                <w:rFonts w:eastAsia="Times New Roman" w:cs="Times New Roman"/>
              </w:rPr>
              <w:t>që</w:t>
            </w:r>
            <w:r w:rsidR="00AA7C12">
              <w:rPr>
                <w:rFonts w:eastAsia="Times New Roman" w:cs="Times New Roman"/>
              </w:rPr>
              <w:t xml:space="preserve"> </w:t>
            </w:r>
            <w:r w:rsidRPr="00362271">
              <w:rPr>
                <w:rFonts w:eastAsia="Times New Roman" w:cs="Times New Roman"/>
              </w:rPr>
              <w:t>nuk</w:t>
            </w:r>
            <w:r w:rsidR="00AA7C12">
              <w:rPr>
                <w:rFonts w:eastAsia="Times New Roman" w:cs="Times New Roman"/>
              </w:rPr>
              <w:t xml:space="preserve"> </w:t>
            </w:r>
            <w:r w:rsidRPr="00362271">
              <w:rPr>
                <w:rFonts w:eastAsia="Times New Roman" w:cs="Times New Roman"/>
              </w:rPr>
              <w:t>financohen</w:t>
            </w:r>
            <w:r w:rsidR="00AA7C12">
              <w:rPr>
                <w:rFonts w:eastAsia="Times New Roman" w:cs="Times New Roman"/>
              </w:rPr>
              <w:t xml:space="preserve"> </w:t>
            </w:r>
            <w:r w:rsidRPr="00362271">
              <w:rPr>
                <w:rFonts w:eastAsia="Times New Roman" w:cs="Times New Roman"/>
              </w:rPr>
              <w:t>nga</w:t>
            </w:r>
            <w:r w:rsidR="00AA7C12">
              <w:rPr>
                <w:rFonts w:eastAsia="Times New Roman" w:cs="Times New Roman"/>
              </w:rPr>
              <w:t xml:space="preserve"> </w:t>
            </w:r>
            <w:r w:rsidRPr="00362271">
              <w:rPr>
                <w:rFonts w:eastAsia="Times New Roman" w:cs="Times New Roman"/>
              </w:rPr>
              <w:t>Bashkia</w:t>
            </w:r>
            <w:r w:rsidR="00AA7C12">
              <w:rPr>
                <w:rFonts w:eastAsia="Times New Roman" w:cs="Times New Roman"/>
              </w:rPr>
              <w:t xml:space="preserve"> i </w:t>
            </w:r>
            <w:r w:rsidRPr="00362271">
              <w:rPr>
                <w:rFonts w:eastAsia="Times New Roman" w:cs="Times New Roman"/>
              </w:rPr>
              <w:t>dërgohen</w:t>
            </w:r>
            <w:r w:rsidR="00AA7C12">
              <w:rPr>
                <w:rFonts w:eastAsia="Times New Roman" w:cs="Times New Roman"/>
              </w:rPr>
              <w:t xml:space="preserve"> </w:t>
            </w:r>
            <w:r w:rsidRPr="00362271">
              <w:rPr>
                <w:rFonts w:eastAsia="Times New Roman" w:cs="Times New Roman"/>
              </w:rPr>
              <w:t>drejtuesve</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kopshteve,</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cilët</w:t>
            </w:r>
            <w:r w:rsidR="00AA7C12">
              <w:rPr>
                <w:rFonts w:eastAsia="Times New Roman" w:cs="Times New Roman"/>
              </w:rPr>
              <w:t xml:space="preserve"> </w:t>
            </w:r>
            <w:r w:rsidRPr="00362271">
              <w:rPr>
                <w:rFonts w:eastAsia="Times New Roman" w:cs="Times New Roman"/>
              </w:rPr>
              <w:t>njoftojnë</w:t>
            </w:r>
            <w:r w:rsidR="00AA7C12">
              <w:rPr>
                <w:rFonts w:eastAsia="Times New Roman" w:cs="Times New Roman"/>
              </w:rPr>
              <w:t xml:space="preserve"> </w:t>
            </w:r>
            <w:r w:rsidRPr="00362271">
              <w:rPr>
                <w:rFonts w:eastAsia="Times New Roman" w:cs="Times New Roman"/>
              </w:rPr>
              <w:t>prindërit.</w:t>
            </w:r>
          </w:p>
          <w:p w:rsidR="00293E3D" w:rsidRPr="006051CB" w:rsidRDefault="00293E3D" w:rsidP="006051CB">
            <w:pPr>
              <w:numPr>
                <w:ilvl w:val="0"/>
                <w:numId w:val="91"/>
              </w:numPr>
              <w:rPr>
                <w:rFonts w:eastAsia="Times New Roman" w:cs="Times New Roman"/>
              </w:rPr>
            </w:pPr>
            <w:r w:rsidRPr="00362271">
              <w:rPr>
                <w:rFonts w:eastAsia="Times New Roman" w:cs="Times New Roman"/>
              </w:rPr>
              <w:t>Bashkia</w:t>
            </w:r>
            <w:r w:rsidR="00AA7C12">
              <w:rPr>
                <w:rFonts w:eastAsia="Times New Roman" w:cs="Times New Roman"/>
              </w:rPr>
              <w:t xml:space="preserve"> </w:t>
            </w:r>
            <w:r w:rsidRPr="00362271">
              <w:rPr>
                <w:rFonts w:eastAsia="Times New Roman" w:cs="Times New Roman"/>
              </w:rPr>
              <w:t>financon</w:t>
            </w:r>
            <w:r w:rsidR="00AA7C12">
              <w:rPr>
                <w:rFonts w:eastAsia="Times New Roman" w:cs="Times New Roman"/>
              </w:rPr>
              <w:t xml:space="preserve"> </w:t>
            </w:r>
            <w:r w:rsidRPr="00362271">
              <w:rPr>
                <w:rFonts w:eastAsia="Times New Roman" w:cs="Times New Roman"/>
              </w:rPr>
              <w:t>materialet</w:t>
            </w:r>
            <w:r w:rsidR="00AA7C12">
              <w:rPr>
                <w:rFonts w:eastAsia="Times New Roman" w:cs="Times New Roman"/>
              </w:rPr>
              <w:t xml:space="preserve"> </w:t>
            </w:r>
            <w:r w:rsidRPr="00362271">
              <w:rPr>
                <w:rFonts w:eastAsia="Times New Roman" w:cs="Times New Roman"/>
              </w:rPr>
              <w:t>didaktike</w:t>
            </w:r>
            <w:r w:rsidR="00AA7C12">
              <w:rPr>
                <w:rFonts w:eastAsia="Times New Roman" w:cs="Times New Roman"/>
              </w:rPr>
              <w:t xml:space="preserve"> </w:t>
            </w:r>
            <w:r w:rsidRPr="00362271">
              <w:rPr>
                <w:rFonts w:eastAsia="Times New Roman" w:cs="Times New Roman"/>
              </w:rPr>
              <w:t>për</w:t>
            </w:r>
            <w:r w:rsidR="00AA7C12">
              <w:rPr>
                <w:rFonts w:eastAsia="Times New Roman" w:cs="Times New Roman"/>
              </w:rPr>
              <w:t xml:space="preserve"> </w:t>
            </w:r>
            <w:r w:rsidRPr="00362271">
              <w:rPr>
                <w:rFonts w:eastAsia="Times New Roman" w:cs="Times New Roman"/>
              </w:rPr>
              <w:t>fëmijët</w:t>
            </w:r>
            <w:r w:rsidR="00AA7C12">
              <w:rPr>
                <w:rFonts w:eastAsia="Times New Roman" w:cs="Times New Roman"/>
              </w:rPr>
              <w:t xml:space="preserve"> </w:t>
            </w:r>
            <w:r w:rsidRPr="00362271">
              <w:rPr>
                <w:rFonts w:eastAsia="Times New Roman" w:cs="Times New Roman"/>
              </w:rPr>
              <w:t>në</w:t>
            </w:r>
            <w:r w:rsidR="00AA7C12">
              <w:rPr>
                <w:rFonts w:eastAsia="Times New Roman" w:cs="Times New Roman"/>
              </w:rPr>
              <w:t xml:space="preserve"> </w:t>
            </w:r>
            <w:r w:rsidRPr="00362271">
              <w:rPr>
                <w:rFonts w:eastAsia="Times New Roman" w:cs="Times New Roman"/>
              </w:rPr>
              <w:t>nevojë</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regjistruar</w:t>
            </w:r>
            <w:r w:rsidR="00AA7C12">
              <w:rPr>
                <w:rFonts w:eastAsia="Times New Roman" w:cs="Times New Roman"/>
              </w:rPr>
              <w:t xml:space="preserve"> </w:t>
            </w:r>
            <w:r w:rsidRPr="00362271">
              <w:rPr>
                <w:rFonts w:eastAsia="Times New Roman" w:cs="Times New Roman"/>
              </w:rPr>
              <w:t>në</w:t>
            </w:r>
            <w:r w:rsidR="00AA7C12">
              <w:rPr>
                <w:rFonts w:eastAsia="Times New Roman" w:cs="Times New Roman"/>
              </w:rPr>
              <w:t xml:space="preserve"> </w:t>
            </w:r>
            <w:r w:rsidRPr="00362271">
              <w:rPr>
                <w:rFonts w:eastAsia="Times New Roman" w:cs="Times New Roman"/>
              </w:rPr>
              <w:t>kopsht</w:t>
            </w:r>
            <w:r w:rsidR="00AA7C12">
              <w:rPr>
                <w:rFonts w:eastAsia="Times New Roman" w:cs="Times New Roman"/>
              </w:rPr>
              <w:t xml:space="preserve"> </w:t>
            </w:r>
            <w:r w:rsidRPr="00362271">
              <w:rPr>
                <w:rFonts w:eastAsia="Times New Roman" w:cs="Times New Roman"/>
              </w:rPr>
              <w:t>bazuar</w:t>
            </w:r>
            <w:r w:rsidR="00AA7C12">
              <w:rPr>
                <w:rFonts w:eastAsia="Times New Roman" w:cs="Times New Roman"/>
              </w:rPr>
              <w:t xml:space="preserve"> </w:t>
            </w:r>
            <w:r w:rsidRPr="00362271">
              <w:rPr>
                <w:rFonts w:eastAsia="Times New Roman" w:cs="Times New Roman"/>
              </w:rPr>
              <w:t>te</w:t>
            </w:r>
            <w:r w:rsidR="00AA7C12">
              <w:rPr>
                <w:rFonts w:eastAsia="Times New Roman" w:cs="Times New Roman"/>
              </w:rPr>
              <w:t xml:space="preserve"> </w:t>
            </w:r>
            <w:r w:rsidRPr="00362271">
              <w:rPr>
                <w:rFonts w:eastAsia="Times New Roman" w:cs="Times New Roman"/>
              </w:rPr>
              <w:t>paketat</w:t>
            </w:r>
            <w:r w:rsidR="00AA7C12">
              <w:rPr>
                <w:rFonts w:eastAsia="Times New Roman" w:cs="Times New Roman"/>
              </w:rPr>
              <w:t xml:space="preserve"> </w:t>
            </w:r>
            <w:r w:rsidRPr="00362271">
              <w:rPr>
                <w:rFonts w:eastAsia="Times New Roman" w:cs="Times New Roman"/>
              </w:rPr>
              <w:t>lehtësuese</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hartuara.</w:t>
            </w:r>
          </w:p>
        </w:tc>
      </w:tr>
      <w:tr w:rsidR="00293E3D" w:rsidRPr="00362271" w:rsidTr="006051CB">
        <w:tc>
          <w:tcPr>
            <w:tcW w:w="9350" w:type="dxa"/>
            <w:gridSpan w:val="4"/>
          </w:tcPr>
          <w:p w:rsidR="00293E3D" w:rsidRPr="00362271" w:rsidRDefault="00293E3D" w:rsidP="001803B6">
            <w:pPr>
              <w:rPr>
                <w:rFonts w:cs="Times New Roman"/>
                <w:b/>
              </w:rPr>
            </w:pPr>
            <w:r w:rsidRPr="00362271">
              <w:rPr>
                <w:rFonts w:cs="Times New Roman"/>
                <w:b/>
              </w:rPr>
              <w:t>iv</w:t>
            </w:r>
            <w:r w:rsidR="00AA7C12">
              <w:rPr>
                <w:rFonts w:cs="Times New Roman"/>
                <w:b/>
              </w:rPr>
              <w:t xml:space="preserve"> </w:t>
            </w:r>
            <w:r w:rsidRPr="00362271">
              <w:rPr>
                <w:rFonts w:cs="Times New Roman"/>
                <w:b/>
              </w:rPr>
              <w:t>Aktivitetet</w:t>
            </w:r>
            <w:r w:rsidR="00AA7C12">
              <w:rPr>
                <w:rFonts w:cs="Times New Roman"/>
                <w:b/>
              </w:rPr>
              <w:t xml:space="preserve"> </w:t>
            </w:r>
            <w:r w:rsidRPr="00362271">
              <w:rPr>
                <w:rFonts w:cs="Times New Roman"/>
                <w:b/>
              </w:rPr>
              <w:t>kryesore</w:t>
            </w:r>
            <w:r w:rsidR="00AA7C12">
              <w:rPr>
                <w:rFonts w:cs="Times New Roman"/>
                <w:b/>
              </w:rPr>
              <w:t xml:space="preserve"> </w:t>
            </w:r>
            <w:r w:rsidRPr="00362271">
              <w:rPr>
                <w:rFonts w:cs="Times New Roman"/>
                <w:b/>
              </w:rPr>
              <w:t>të</w:t>
            </w:r>
            <w:r w:rsidR="00AA7C12">
              <w:rPr>
                <w:rFonts w:cs="Times New Roman"/>
                <w:b/>
              </w:rPr>
              <w:t xml:space="preserve"> </w:t>
            </w:r>
            <w:r w:rsidRPr="00362271">
              <w:rPr>
                <w:rFonts w:cs="Times New Roman"/>
                <w:b/>
              </w:rPr>
              <w:t>projektit</w:t>
            </w:r>
          </w:p>
          <w:p w:rsidR="00293E3D" w:rsidRPr="00362271" w:rsidRDefault="00293E3D" w:rsidP="009410AA">
            <w:pPr>
              <w:numPr>
                <w:ilvl w:val="0"/>
                <w:numId w:val="92"/>
              </w:numPr>
              <w:spacing w:after="100" w:afterAutospacing="1"/>
              <w:rPr>
                <w:rFonts w:eastAsia="Times New Roman" w:cs="Times New Roman"/>
                <w:szCs w:val="24"/>
              </w:rPr>
            </w:pPr>
            <w:r w:rsidRPr="00362271">
              <w:rPr>
                <w:rFonts w:eastAsia="Times New Roman" w:cs="Times New Roman"/>
              </w:rPr>
              <w:t>Ngritja</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grupit</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punës;</w:t>
            </w:r>
          </w:p>
          <w:p w:rsidR="00293E3D" w:rsidRPr="00362271" w:rsidRDefault="00293E3D" w:rsidP="009410AA">
            <w:pPr>
              <w:numPr>
                <w:ilvl w:val="0"/>
                <w:numId w:val="92"/>
              </w:numPr>
              <w:spacing w:after="100" w:afterAutospacing="1"/>
              <w:rPr>
                <w:rFonts w:eastAsia="Times New Roman" w:cs="Times New Roman"/>
              </w:rPr>
            </w:pPr>
            <w:r w:rsidRPr="00362271">
              <w:rPr>
                <w:rFonts w:eastAsia="Times New Roman" w:cs="Times New Roman"/>
              </w:rPr>
              <w:t>Unifikimi</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përmirësimi</w:t>
            </w:r>
            <w:r w:rsidR="00AA7C12">
              <w:rPr>
                <w:rFonts w:eastAsia="Times New Roman" w:cs="Times New Roman"/>
              </w:rPr>
              <w:t xml:space="preserve"> i </w:t>
            </w:r>
            <w:r w:rsidRPr="00362271">
              <w:rPr>
                <w:rFonts w:eastAsia="Times New Roman" w:cs="Times New Roman"/>
              </w:rPr>
              <w:t>listës;</w:t>
            </w:r>
          </w:p>
          <w:p w:rsidR="006C7E63" w:rsidRPr="006051CB" w:rsidRDefault="00293E3D" w:rsidP="006051CB">
            <w:pPr>
              <w:numPr>
                <w:ilvl w:val="0"/>
                <w:numId w:val="92"/>
              </w:numPr>
              <w:rPr>
                <w:rFonts w:eastAsia="Times New Roman" w:cs="Times New Roman"/>
              </w:rPr>
            </w:pPr>
            <w:r w:rsidRPr="00362271">
              <w:rPr>
                <w:rFonts w:eastAsia="Times New Roman" w:cs="Times New Roman"/>
              </w:rPr>
              <w:t>Dërgimi</w:t>
            </w:r>
            <w:r w:rsidR="00AA7C12">
              <w:rPr>
                <w:rFonts w:eastAsia="Times New Roman" w:cs="Times New Roman"/>
              </w:rPr>
              <w:t xml:space="preserve"> i </w:t>
            </w:r>
            <w:r w:rsidRPr="00362271">
              <w:rPr>
                <w:rFonts w:eastAsia="Times New Roman" w:cs="Times New Roman"/>
              </w:rPr>
              <w:t>listës</w:t>
            </w:r>
            <w:r w:rsidR="00AA7C12">
              <w:rPr>
                <w:rFonts w:eastAsia="Times New Roman" w:cs="Times New Roman"/>
              </w:rPr>
              <w:t xml:space="preserve"> </w:t>
            </w:r>
            <w:r w:rsidRPr="00362271">
              <w:rPr>
                <w:rFonts w:eastAsia="Times New Roman" w:cs="Times New Roman"/>
              </w:rPr>
              <w:t>në</w:t>
            </w:r>
            <w:r w:rsidR="00AA7C12">
              <w:rPr>
                <w:rFonts w:eastAsia="Times New Roman" w:cs="Times New Roman"/>
              </w:rPr>
              <w:t xml:space="preserve"> </w:t>
            </w:r>
            <w:r w:rsidRPr="00362271">
              <w:rPr>
                <w:rFonts w:eastAsia="Times New Roman" w:cs="Times New Roman"/>
              </w:rPr>
              <w:t>kopsht</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njoftimi</w:t>
            </w:r>
            <w:r w:rsidR="00AA7C12">
              <w:rPr>
                <w:rFonts w:eastAsia="Times New Roman" w:cs="Times New Roman"/>
              </w:rPr>
              <w:t xml:space="preserve"> i </w:t>
            </w:r>
            <w:r w:rsidRPr="00362271">
              <w:rPr>
                <w:rFonts w:eastAsia="Times New Roman" w:cs="Times New Roman"/>
              </w:rPr>
              <w:t>prindërve</w:t>
            </w:r>
          </w:p>
        </w:tc>
      </w:tr>
      <w:tr w:rsidR="00293E3D" w:rsidRPr="00362271" w:rsidTr="006051CB">
        <w:tc>
          <w:tcPr>
            <w:tcW w:w="9350" w:type="dxa"/>
            <w:gridSpan w:val="4"/>
          </w:tcPr>
          <w:p w:rsidR="00293E3D" w:rsidRPr="00362271" w:rsidRDefault="00293E3D" w:rsidP="001803B6">
            <w:pPr>
              <w:rPr>
                <w:rFonts w:cs="Times New Roman"/>
              </w:rPr>
            </w:pPr>
            <w:r w:rsidRPr="00362271">
              <w:rPr>
                <w:rFonts w:cs="Times New Roman"/>
                <w:b/>
              </w:rPr>
              <w:t>b)</w:t>
            </w:r>
            <w:r w:rsidR="00AA7C12">
              <w:rPr>
                <w:rFonts w:cs="Times New Roman"/>
                <w:b/>
              </w:rPr>
              <w:t xml:space="preserve"> </w:t>
            </w:r>
            <w:r w:rsidRPr="00362271">
              <w:rPr>
                <w:rFonts w:cs="Times New Roman"/>
                <w:b/>
              </w:rPr>
              <w:t>Rezultatet</w:t>
            </w:r>
            <w:r w:rsidR="00AA7C12">
              <w:rPr>
                <w:rFonts w:cs="Times New Roman"/>
                <w:b/>
              </w:rPr>
              <w:t xml:space="preserve"> </w:t>
            </w:r>
            <w:r w:rsidRPr="00362271">
              <w:rPr>
                <w:rFonts w:cs="Times New Roman"/>
                <w:b/>
              </w:rPr>
              <w:t>që</w:t>
            </w:r>
            <w:r w:rsidR="00AA7C12">
              <w:rPr>
                <w:rFonts w:cs="Times New Roman"/>
                <w:b/>
              </w:rPr>
              <w:t xml:space="preserve"> </w:t>
            </w:r>
            <w:r w:rsidRPr="00362271">
              <w:rPr>
                <w:rFonts w:cs="Times New Roman"/>
                <w:b/>
              </w:rPr>
              <w:t>prisni</w:t>
            </w:r>
            <w:r w:rsidR="00AA7C12">
              <w:rPr>
                <w:rFonts w:cs="Times New Roman"/>
                <w:b/>
              </w:rPr>
              <w:t xml:space="preserve"> </w:t>
            </w:r>
            <w:r w:rsidRPr="00362271">
              <w:rPr>
                <w:rFonts w:cs="Times New Roman"/>
                <w:b/>
              </w:rPr>
              <w:t>(shërbimet</w:t>
            </w:r>
            <w:r w:rsidR="00AA7C12">
              <w:rPr>
                <w:rFonts w:cs="Times New Roman"/>
                <w:b/>
              </w:rPr>
              <w:t xml:space="preserve"> </w:t>
            </w:r>
            <w:r w:rsidRPr="00362271">
              <w:rPr>
                <w:rFonts w:cs="Times New Roman"/>
                <w:b/>
              </w:rPr>
              <w:t>apo</w:t>
            </w:r>
            <w:r w:rsidR="00AA7C12">
              <w:rPr>
                <w:rFonts w:cs="Times New Roman"/>
                <w:b/>
              </w:rPr>
              <w:t xml:space="preserve"> </w:t>
            </w:r>
            <w:r w:rsidRPr="00362271">
              <w:rPr>
                <w:rFonts w:cs="Times New Roman"/>
                <w:b/>
              </w:rPr>
              <w:t>produktet</w:t>
            </w:r>
            <w:r w:rsidR="00AA7C12">
              <w:rPr>
                <w:rFonts w:cs="Times New Roman"/>
                <w:b/>
              </w:rPr>
              <w:t xml:space="preserve"> </w:t>
            </w:r>
            <w:r w:rsidRPr="00362271">
              <w:rPr>
                <w:rFonts w:cs="Times New Roman"/>
                <w:b/>
              </w:rPr>
              <w:t>e</w:t>
            </w:r>
            <w:r w:rsidR="00AA7C12">
              <w:rPr>
                <w:rFonts w:cs="Times New Roman"/>
                <w:b/>
              </w:rPr>
              <w:t xml:space="preserve"> </w:t>
            </w:r>
            <w:r w:rsidRPr="00362271">
              <w:rPr>
                <w:rFonts w:cs="Times New Roman"/>
                <w:b/>
              </w:rPr>
              <w:t>pritshme)</w:t>
            </w:r>
          </w:p>
          <w:p w:rsidR="00BD21A9" w:rsidRDefault="00293E3D" w:rsidP="009410AA">
            <w:pPr>
              <w:numPr>
                <w:ilvl w:val="0"/>
                <w:numId w:val="93"/>
              </w:numPr>
              <w:rPr>
                <w:rFonts w:eastAsia="Times New Roman" w:cs="Times New Roman"/>
              </w:rPr>
            </w:pPr>
            <w:r w:rsidRPr="00362271">
              <w:rPr>
                <w:rFonts w:eastAsia="Times New Roman" w:cs="Times New Roman"/>
              </w:rPr>
              <w:t>Përpilimi</w:t>
            </w:r>
            <w:r w:rsidR="00AA7C12">
              <w:rPr>
                <w:rFonts w:eastAsia="Times New Roman" w:cs="Times New Roman"/>
              </w:rPr>
              <w:t xml:space="preserve"> i </w:t>
            </w:r>
            <w:r w:rsidRPr="00362271">
              <w:rPr>
                <w:rFonts w:eastAsia="Times New Roman" w:cs="Times New Roman"/>
              </w:rPr>
              <w:t>një</w:t>
            </w:r>
            <w:r w:rsidR="00AA7C12">
              <w:rPr>
                <w:rFonts w:eastAsia="Times New Roman" w:cs="Times New Roman"/>
              </w:rPr>
              <w:t xml:space="preserve"> </w:t>
            </w:r>
            <w:r w:rsidRPr="00362271">
              <w:rPr>
                <w:rFonts w:eastAsia="Times New Roman" w:cs="Times New Roman"/>
              </w:rPr>
              <w:t>liste</w:t>
            </w:r>
            <w:r w:rsidR="00AA7C12">
              <w:rPr>
                <w:rFonts w:eastAsia="Times New Roman" w:cs="Times New Roman"/>
              </w:rPr>
              <w:t xml:space="preserve"> </w:t>
            </w:r>
            <w:r w:rsidRPr="00362271">
              <w:rPr>
                <w:rFonts w:eastAsia="Times New Roman" w:cs="Times New Roman"/>
              </w:rPr>
              <w:t>finale</w:t>
            </w:r>
            <w:r w:rsidR="00AA7C12">
              <w:rPr>
                <w:rFonts w:eastAsia="Times New Roman" w:cs="Times New Roman"/>
              </w:rPr>
              <w:t xml:space="preserve"> </w:t>
            </w:r>
            <w:r w:rsidRPr="00362271">
              <w:rPr>
                <w:rFonts w:eastAsia="Times New Roman" w:cs="Times New Roman"/>
              </w:rPr>
              <w:t>me</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gjitha</w:t>
            </w:r>
            <w:r w:rsidR="00AA7C12">
              <w:rPr>
                <w:rFonts w:eastAsia="Times New Roman" w:cs="Times New Roman"/>
              </w:rPr>
              <w:t xml:space="preserve"> </w:t>
            </w:r>
            <w:r w:rsidRPr="00362271">
              <w:rPr>
                <w:rFonts w:eastAsia="Times New Roman" w:cs="Times New Roman"/>
              </w:rPr>
              <w:t>mjetet</w:t>
            </w:r>
            <w:r w:rsidR="00AA7C12">
              <w:rPr>
                <w:rFonts w:eastAsia="Times New Roman" w:cs="Times New Roman"/>
              </w:rPr>
              <w:t xml:space="preserve"> </w:t>
            </w:r>
            <w:r w:rsidRPr="00362271">
              <w:rPr>
                <w:rFonts w:eastAsia="Times New Roman" w:cs="Times New Roman"/>
              </w:rPr>
              <w:t>që</w:t>
            </w:r>
            <w:r w:rsidR="00AA7C12">
              <w:rPr>
                <w:rFonts w:eastAsia="Times New Roman" w:cs="Times New Roman"/>
              </w:rPr>
              <w:t xml:space="preserve"> </w:t>
            </w:r>
            <w:r w:rsidRPr="00362271">
              <w:rPr>
                <w:rFonts w:eastAsia="Times New Roman" w:cs="Times New Roman"/>
              </w:rPr>
              <w:t>duhet</w:t>
            </w:r>
            <w:r w:rsidR="00AA7C12">
              <w:rPr>
                <w:rFonts w:eastAsia="Times New Roman" w:cs="Times New Roman"/>
              </w:rPr>
              <w:t xml:space="preserve"> </w:t>
            </w:r>
            <w:r w:rsidRPr="00362271">
              <w:rPr>
                <w:rFonts w:eastAsia="Times New Roman" w:cs="Times New Roman"/>
              </w:rPr>
              <w:t>të</w:t>
            </w:r>
            <w:r w:rsidR="00AA7C12">
              <w:rPr>
                <w:rFonts w:eastAsia="Times New Roman" w:cs="Times New Roman"/>
              </w:rPr>
              <w:t xml:space="preserve"> </w:t>
            </w:r>
            <w:r w:rsidRPr="00362271">
              <w:rPr>
                <w:rFonts w:eastAsia="Times New Roman" w:cs="Times New Roman"/>
              </w:rPr>
              <w:t>ketë</w:t>
            </w:r>
            <w:r w:rsidR="00AA7C12">
              <w:rPr>
                <w:rFonts w:eastAsia="Times New Roman" w:cs="Times New Roman"/>
              </w:rPr>
              <w:t xml:space="preserve"> </w:t>
            </w:r>
            <w:r w:rsidRPr="00362271">
              <w:rPr>
                <w:rFonts w:eastAsia="Times New Roman" w:cs="Times New Roman"/>
              </w:rPr>
              <w:t>kopshti</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çdo</w:t>
            </w:r>
            <w:r w:rsidR="00AA7C12">
              <w:rPr>
                <w:rFonts w:eastAsia="Times New Roman" w:cs="Times New Roman"/>
              </w:rPr>
              <w:t xml:space="preserve"> </w:t>
            </w:r>
            <w:r w:rsidRPr="00362271">
              <w:rPr>
                <w:rFonts w:eastAsia="Times New Roman" w:cs="Times New Roman"/>
              </w:rPr>
              <w:t>fëmijë.</w:t>
            </w:r>
          </w:p>
          <w:p w:rsidR="006C7E63" w:rsidRPr="006C7E63" w:rsidRDefault="006C7E63" w:rsidP="001803B6">
            <w:pPr>
              <w:ind w:left="720"/>
              <w:rPr>
                <w:rFonts w:eastAsia="Times New Roman" w:cs="Times New Roman"/>
                <w:sz w:val="10"/>
                <w:szCs w:val="10"/>
              </w:rPr>
            </w:pPr>
          </w:p>
        </w:tc>
      </w:tr>
      <w:tr w:rsidR="00293E3D" w:rsidRPr="00362271" w:rsidTr="006051CB">
        <w:tc>
          <w:tcPr>
            <w:tcW w:w="4675" w:type="dxa"/>
            <w:gridSpan w:val="2"/>
          </w:tcPr>
          <w:p w:rsidR="00293E3D" w:rsidRPr="00362271" w:rsidRDefault="00293E3D" w:rsidP="001803B6">
            <w:pPr>
              <w:rPr>
                <w:rFonts w:cs="Times New Roman"/>
              </w:rPr>
            </w:pPr>
            <w:r w:rsidRPr="00362271">
              <w:rPr>
                <w:rFonts w:cs="Times New Roman"/>
              </w:rPr>
              <w:t>Aktorët</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mundshëm:</w:t>
            </w:r>
            <w:r w:rsidR="00AA7C12">
              <w:rPr>
                <w:rFonts w:cs="Times New Roman"/>
              </w:rPr>
              <w:t xml:space="preserve"> </w:t>
            </w:r>
            <w:r w:rsidRPr="00362271">
              <w:rPr>
                <w:rFonts w:cs="Times New Roman"/>
              </w:rPr>
              <w:t>(njësitë</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përfshira</w:t>
            </w:r>
            <w:r w:rsidR="00AA7C12">
              <w:rPr>
                <w:rFonts w:cs="Times New Roman"/>
              </w:rPr>
              <w:t xml:space="preserve"> </w:t>
            </w:r>
            <w:r w:rsidRPr="00362271">
              <w:rPr>
                <w:rFonts w:cs="Times New Roman"/>
              </w:rPr>
              <w:t>brenda</w:t>
            </w:r>
            <w:r w:rsidR="00AA7C12">
              <w:rPr>
                <w:rFonts w:cs="Times New Roman"/>
              </w:rPr>
              <w:t xml:space="preserve"> </w:t>
            </w:r>
            <w:r w:rsidRPr="00362271">
              <w:rPr>
                <w:rFonts w:cs="Times New Roman"/>
              </w:rPr>
              <w:t>bashkisë)</w:t>
            </w:r>
          </w:p>
          <w:p w:rsidR="00293E3D" w:rsidRPr="00362271" w:rsidRDefault="00293E3D" w:rsidP="009410AA">
            <w:pPr>
              <w:numPr>
                <w:ilvl w:val="0"/>
                <w:numId w:val="94"/>
              </w:numPr>
              <w:spacing w:after="100" w:afterAutospacing="1"/>
              <w:rPr>
                <w:rFonts w:eastAsia="Times New Roman" w:cs="Times New Roman"/>
                <w:szCs w:val="24"/>
              </w:rPr>
            </w:pPr>
            <w:r>
              <w:rPr>
                <w:rFonts w:eastAsia="Times New Roman" w:cs="Times New Roman"/>
              </w:rPr>
              <w:t>Drejtoria</w:t>
            </w:r>
            <w:r w:rsidR="00AA7C12">
              <w:rPr>
                <w:rFonts w:eastAsia="Times New Roman" w:cs="Times New Roman"/>
              </w:rPr>
              <w:t xml:space="preserve"> </w:t>
            </w:r>
            <w:r>
              <w:rPr>
                <w:rFonts w:eastAsia="Times New Roman" w:cs="Times New Roman"/>
              </w:rPr>
              <w:t>e</w:t>
            </w:r>
            <w:r w:rsidR="00AA7C12">
              <w:rPr>
                <w:rFonts w:eastAsia="Times New Roman" w:cs="Times New Roman"/>
              </w:rPr>
              <w:t xml:space="preserve"> </w:t>
            </w:r>
            <w:r>
              <w:rPr>
                <w:rFonts w:eastAsia="Times New Roman" w:cs="Times New Roman"/>
              </w:rPr>
              <w:t>Arsimit</w:t>
            </w:r>
          </w:p>
          <w:p w:rsidR="00293E3D" w:rsidRPr="00780011" w:rsidRDefault="00293E3D" w:rsidP="009410AA">
            <w:pPr>
              <w:numPr>
                <w:ilvl w:val="0"/>
                <w:numId w:val="94"/>
              </w:numPr>
              <w:rPr>
                <w:rFonts w:eastAsia="Times New Roman" w:cs="Times New Roman"/>
              </w:rPr>
            </w:pPr>
            <w:r w:rsidRPr="00362271">
              <w:rPr>
                <w:rFonts w:eastAsia="Times New Roman" w:cs="Times New Roman"/>
              </w:rPr>
              <w:t>Drejtoria</w:t>
            </w:r>
            <w:r w:rsidR="00AA7C12">
              <w:rPr>
                <w:rFonts w:eastAsia="Times New Roman" w:cs="Times New Roman"/>
              </w:rPr>
              <w:t xml:space="preserve"> </w:t>
            </w:r>
            <w:r w:rsidRPr="00362271">
              <w:rPr>
                <w:rFonts w:eastAsia="Times New Roman" w:cs="Times New Roman"/>
              </w:rPr>
              <w:t>e</w:t>
            </w:r>
            <w:r w:rsidR="00AA7C12">
              <w:rPr>
                <w:rFonts w:eastAsia="Times New Roman" w:cs="Times New Roman"/>
              </w:rPr>
              <w:t xml:space="preserve"> </w:t>
            </w:r>
            <w:r w:rsidRPr="00362271">
              <w:rPr>
                <w:rFonts w:eastAsia="Times New Roman" w:cs="Times New Roman"/>
              </w:rPr>
              <w:t>Shërbimeve</w:t>
            </w:r>
            <w:r w:rsidR="00AA7C12">
              <w:rPr>
                <w:rFonts w:eastAsia="Times New Roman" w:cs="Times New Roman"/>
              </w:rPr>
              <w:t xml:space="preserve"> </w:t>
            </w:r>
            <w:r w:rsidRPr="00362271">
              <w:rPr>
                <w:rFonts w:eastAsia="Times New Roman" w:cs="Times New Roman"/>
              </w:rPr>
              <w:t>Sociale</w:t>
            </w:r>
            <w:r w:rsidR="00AA7C12">
              <w:rPr>
                <w:rFonts w:eastAsia="Times New Roman" w:cs="Times New Roman"/>
              </w:rPr>
              <w:t xml:space="preserve"> </w:t>
            </w:r>
            <w:r w:rsidRPr="00362271">
              <w:rPr>
                <w:rFonts w:eastAsia="Times New Roman" w:cs="Times New Roman"/>
              </w:rPr>
              <w:t>dhe</w:t>
            </w:r>
            <w:r w:rsidR="00AA7C12">
              <w:rPr>
                <w:rFonts w:eastAsia="Times New Roman" w:cs="Times New Roman"/>
              </w:rPr>
              <w:t xml:space="preserve"> </w:t>
            </w:r>
            <w:r w:rsidRPr="00362271">
              <w:rPr>
                <w:rFonts w:eastAsia="Times New Roman" w:cs="Times New Roman"/>
              </w:rPr>
              <w:t>Strehimit</w:t>
            </w:r>
          </w:p>
        </w:tc>
        <w:tc>
          <w:tcPr>
            <w:tcW w:w="4675" w:type="dxa"/>
            <w:gridSpan w:val="2"/>
          </w:tcPr>
          <w:p w:rsidR="00293E3D" w:rsidRPr="00362271" w:rsidRDefault="00293E3D" w:rsidP="001803B6">
            <w:pPr>
              <w:rPr>
                <w:rFonts w:cs="Times New Roman"/>
              </w:rPr>
            </w:pPr>
            <w:r w:rsidRPr="00362271">
              <w:rPr>
                <w:rFonts w:cs="Times New Roman"/>
              </w:rPr>
              <w:t>Kontributet</w:t>
            </w:r>
            <w:r w:rsidR="00AA7C12">
              <w:rPr>
                <w:rFonts w:cs="Times New Roman"/>
              </w:rPr>
              <w:t xml:space="preserve"> </w:t>
            </w:r>
            <w:r w:rsidRPr="00362271">
              <w:rPr>
                <w:rFonts w:cs="Times New Roman"/>
              </w:rPr>
              <w:t>e</w:t>
            </w:r>
            <w:r w:rsidR="00AA7C12">
              <w:rPr>
                <w:rFonts w:cs="Times New Roman"/>
              </w:rPr>
              <w:t xml:space="preserve"> </w:t>
            </w:r>
            <w:r w:rsidRPr="00362271">
              <w:rPr>
                <w:rFonts w:cs="Times New Roman"/>
              </w:rPr>
              <w:t>mundshme</w:t>
            </w:r>
            <w:r w:rsidR="00AA7C12">
              <w:rPr>
                <w:rFonts w:cs="Times New Roman"/>
              </w:rPr>
              <w:t xml:space="preserve"> </w:t>
            </w:r>
            <w:r w:rsidRPr="00362271">
              <w:rPr>
                <w:rFonts w:cs="Times New Roman"/>
              </w:rPr>
              <w:t>në</w:t>
            </w:r>
            <w:r w:rsidR="00AA7C12">
              <w:rPr>
                <w:rFonts w:cs="Times New Roman"/>
              </w:rPr>
              <w:t xml:space="preserve"> </w:t>
            </w:r>
            <w:r w:rsidRPr="00362271">
              <w:rPr>
                <w:rFonts w:cs="Times New Roman"/>
              </w:rPr>
              <w:t>projekt</w:t>
            </w:r>
            <w:r w:rsidR="00AA7C12">
              <w:rPr>
                <w:rFonts w:cs="Times New Roman"/>
              </w:rPr>
              <w:t xml:space="preserve"> </w:t>
            </w:r>
            <w:r w:rsidRPr="00362271">
              <w:rPr>
                <w:rFonts w:cs="Times New Roman"/>
              </w:rPr>
              <w:t>(institucione</w:t>
            </w:r>
            <w:r w:rsidR="00AA7C12">
              <w:rPr>
                <w:rFonts w:cs="Times New Roman"/>
              </w:rPr>
              <w:t xml:space="preserve"> </w:t>
            </w:r>
            <w:r w:rsidRPr="00362271">
              <w:rPr>
                <w:rFonts w:cs="Times New Roman"/>
              </w:rPr>
              <w:t>qendrore,</w:t>
            </w:r>
            <w:r w:rsidR="00AA7C12">
              <w:rPr>
                <w:rFonts w:cs="Times New Roman"/>
              </w:rPr>
              <w:t xml:space="preserve"> </w:t>
            </w:r>
            <w:r w:rsidRPr="00362271">
              <w:rPr>
                <w:rFonts w:cs="Times New Roman"/>
              </w:rPr>
              <w:t>OJF,</w:t>
            </w:r>
            <w:r w:rsidR="00AA7C12">
              <w:rPr>
                <w:rFonts w:cs="Times New Roman"/>
              </w:rPr>
              <w:t xml:space="preserve"> </w:t>
            </w:r>
            <w:r w:rsidRPr="00362271">
              <w:rPr>
                <w:rFonts w:cs="Times New Roman"/>
              </w:rPr>
              <w:t>donator,</w:t>
            </w:r>
            <w:r w:rsidR="00AA7C12">
              <w:rPr>
                <w:rFonts w:cs="Times New Roman"/>
              </w:rPr>
              <w:t xml:space="preserve"> </w:t>
            </w:r>
            <w:r w:rsidRPr="00362271">
              <w:rPr>
                <w:rFonts w:cs="Times New Roman"/>
              </w:rPr>
              <w:t>etj.)</w:t>
            </w:r>
          </w:p>
          <w:p w:rsidR="00293E3D" w:rsidRPr="00362271" w:rsidRDefault="00293E3D" w:rsidP="009410AA">
            <w:pPr>
              <w:numPr>
                <w:ilvl w:val="0"/>
                <w:numId w:val="95"/>
              </w:numPr>
              <w:spacing w:after="100" w:afterAutospacing="1"/>
              <w:rPr>
                <w:rFonts w:eastAsia="Times New Roman" w:cs="Times New Roman"/>
                <w:szCs w:val="24"/>
              </w:rPr>
            </w:pPr>
            <w:r w:rsidRPr="00362271">
              <w:rPr>
                <w:rFonts w:eastAsia="Times New Roman" w:cs="Times New Roman"/>
              </w:rPr>
              <w:t>ZVAP</w:t>
            </w:r>
          </w:p>
          <w:p w:rsidR="00293E3D" w:rsidRPr="00362271" w:rsidRDefault="00293E3D" w:rsidP="001803B6">
            <w:pPr>
              <w:rPr>
                <w:rFonts w:cs="Times New Roman"/>
              </w:rPr>
            </w:pPr>
          </w:p>
        </w:tc>
      </w:tr>
      <w:tr w:rsidR="00293E3D" w:rsidRPr="00362271" w:rsidTr="006051CB">
        <w:tc>
          <w:tcPr>
            <w:tcW w:w="9350" w:type="dxa"/>
            <w:gridSpan w:val="4"/>
          </w:tcPr>
          <w:p w:rsidR="00293E3D" w:rsidRPr="00362271" w:rsidRDefault="00293E3D" w:rsidP="001803B6">
            <w:pPr>
              <w:rPr>
                <w:rFonts w:cs="Times New Roman"/>
              </w:rPr>
            </w:pPr>
            <w:r w:rsidRPr="00362271">
              <w:rPr>
                <w:rFonts w:cs="Times New Roman"/>
              </w:rPr>
              <w:t>e)</w:t>
            </w:r>
            <w:r w:rsidR="00AA7C12">
              <w:rPr>
                <w:rFonts w:cs="Times New Roman"/>
              </w:rPr>
              <w:t xml:space="preserve"> </w:t>
            </w:r>
            <w:r w:rsidRPr="00362271">
              <w:rPr>
                <w:rFonts w:cs="Times New Roman"/>
                <w:b/>
              </w:rPr>
              <w:t>Shpenzimet</w:t>
            </w:r>
            <w:r w:rsidR="00AA7C12">
              <w:rPr>
                <w:rFonts w:cs="Times New Roman"/>
                <w:b/>
              </w:rPr>
              <w:t xml:space="preserve"> </w:t>
            </w:r>
            <w:r w:rsidRPr="00362271">
              <w:rPr>
                <w:rFonts w:cs="Times New Roman"/>
                <w:b/>
              </w:rPr>
              <w:t>e</w:t>
            </w:r>
            <w:r w:rsidR="00AA7C12">
              <w:rPr>
                <w:rFonts w:cs="Times New Roman"/>
                <w:b/>
              </w:rPr>
              <w:t xml:space="preserve"> </w:t>
            </w:r>
            <w:r w:rsidRPr="00362271">
              <w:rPr>
                <w:rFonts w:cs="Times New Roman"/>
                <w:b/>
              </w:rPr>
              <w:t>llogaritura</w:t>
            </w:r>
            <w:r w:rsidR="00AA7C12">
              <w:rPr>
                <w:rFonts w:cs="Times New Roman"/>
              </w:rPr>
              <w:t xml:space="preserve"> </w:t>
            </w:r>
            <w:r w:rsidRPr="00362271">
              <w:rPr>
                <w:rFonts w:cs="Times New Roman"/>
              </w:rPr>
              <w:t>(për</w:t>
            </w:r>
            <w:r w:rsidR="00AA7C12">
              <w:rPr>
                <w:rFonts w:cs="Times New Roman"/>
              </w:rPr>
              <w:t xml:space="preserve"> </w:t>
            </w:r>
            <w:r w:rsidRPr="00362271">
              <w:rPr>
                <w:rFonts w:cs="Times New Roman"/>
              </w:rPr>
              <w:t>çdo</w:t>
            </w:r>
            <w:r w:rsidR="00AA7C12">
              <w:rPr>
                <w:rFonts w:cs="Times New Roman"/>
              </w:rPr>
              <w:t xml:space="preserve"> </w:t>
            </w:r>
            <w:r w:rsidRPr="00362271">
              <w:rPr>
                <w:rFonts w:cs="Times New Roman"/>
              </w:rPr>
              <w:t>aktivitet</w:t>
            </w:r>
            <w:r w:rsidR="00AA7C12">
              <w:rPr>
                <w:rFonts w:cs="Times New Roman"/>
              </w:rPr>
              <w:t xml:space="preserve"> </w:t>
            </w:r>
            <w:r w:rsidRPr="00362271">
              <w:rPr>
                <w:rFonts w:cs="Times New Roman"/>
              </w:rPr>
              <w:t>të</w:t>
            </w:r>
            <w:r w:rsidR="00AA7C12">
              <w:rPr>
                <w:rFonts w:cs="Times New Roman"/>
              </w:rPr>
              <w:t xml:space="preserve"> </w:t>
            </w:r>
            <w:r w:rsidRPr="00362271">
              <w:rPr>
                <w:rFonts w:cs="Times New Roman"/>
              </w:rPr>
              <w:t>mësipërm</w:t>
            </w:r>
            <w:r w:rsidR="00AA7C12">
              <w:rPr>
                <w:rFonts w:cs="Times New Roman"/>
              </w:rPr>
              <w:t xml:space="preserve"> </w:t>
            </w:r>
            <w:r w:rsidRPr="00362271">
              <w:rPr>
                <w:rFonts w:cs="Times New Roman"/>
              </w:rPr>
              <w:t>pika</w:t>
            </w:r>
            <w:r w:rsidR="00AA7C12">
              <w:rPr>
                <w:rFonts w:cs="Times New Roman"/>
              </w:rPr>
              <w:t xml:space="preserve"> </w:t>
            </w:r>
            <w:r w:rsidRPr="00362271">
              <w:rPr>
                <w:rFonts w:cs="Times New Roman"/>
              </w:rP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956"/>
              <w:gridCol w:w="1378"/>
              <w:gridCol w:w="1009"/>
              <w:gridCol w:w="1174"/>
              <w:gridCol w:w="1174"/>
              <w:gridCol w:w="1174"/>
              <w:gridCol w:w="763"/>
            </w:tblGrid>
            <w:tr w:rsidR="00293E3D" w:rsidRPr="00362271" w:rsidTr="00407A25">
              <w:trPr>
                <w:tblHeader/>
              </w:trPr>
              <w:tc>
                <w:tcPr>
                  <w:tcW w:w="0" w:type="auto"/>
                  <w:shd w:val="clear" w:color="669669" w:fill="FFFFFF"/>
                </w:tcPr>
                <w:p w:rsidR="00293E3D" w:rsidRPr="00362271" w:rsidRDefault="00293E3D" w:rsidP="001803B6">
                  <w:pPr>
                    <w:spacing w:after="0" w:line="240" w:lineRule="auto"/>
                    <w:rPr>
                      <w:rFonts w:cs="Times New Roman"/>
                    </w:rPr>
                  </w:pPr>
                  <w:r w:rsidRPr="00362271">
                    <w:rPr>
                      <w:rFonts w:cs="Times New Roman"/>
                      <w:b/>
                      <w:color w:val="666699"/>
                    </w:rPr>
                    <w:t>Nr</w:t>
                  </w:r>
                </w:p>
              </w:tc>
              <w:tc>
                <w:tcPr>
                  <w:tcW w:w="0" w:type="auto"/>
                  <w:shd w:val="clear" w:color="669669" w:fill="FFFFFF"/>
                </w:tcPr>
                <w:p w:rsidR="00293E3D" w:rsidRPr="00362271" w:rsidRDefault="00293E3D" w:rsidP="001803B6">
                  <w:pPr>
                    <w:spacing w:after="0" w:line="240" w:lineRule="auto"/>
                    <w:rPr>
                      <w:rFonts w:cs="Times New Roman"/>
                    </w:rPr>
                  </w:pPr>
                  <w:r w:rsidRPr="00362271">
                    <w:rPr>
                      <w:rFonts w:cs="Times New Roman"/>
                      <w:b/>
                      <w:color w:val="666699"/>
                    </w:rPr>
                    <w:t>Emertimi</w:t>
                  </w:r>
                </w:p>
              </w:tc>
              <w:tc>
                <w:tcPr>
                  <w:tcW w:w="0" w:type="auto"/>
                  <w:shd w:val="clear" w:color="669669" w:fill="FFFFFF"/>
                </w:tcPr>
                <w:p w:rsidR="00293E3D" w:rsidRPr="00362271" w:rsidRDefault="00293E3D" w:rsidP="001803B6">
                  <w:pPr>
                    <w:spacing w:after="0" w:line="240" w:lineRule="auto"/>
                    <w:rPr>
                      <w:rFonts w:cs="Times New Roman"/>
                    </w:rPr>
                  </w:pPr>
                  <w:r w:rsidRPr="00362271">
                    <w:rPr>
                      <w:rFonts w:cs="Times New Roman"/>
                      <w:b/>
                      <w:color w:val="666699"/>
                    </w:rPr>
                    <w:t>Pergjegjes</w:t>
                  </w:r>
                </w:p>
              </w:tc>
              <w:tc>
                <w:tcPr>
                  <w:tcW w:w="0" w:type="auto"/>
                  <w:shd w:val="clear" w:color="669669" w:fill="FFFFFF"/>
                </w:tcPr>
                <w:p w:rsidR="00293E3D" w:rsidRPr="00362271" w:rsidRDefault="00293E3D" w:rsidP="001803B6">
                  <w:pPr>
                    <w:spacing w:after="0" w:line="240" w:lineRule="auto"/>
                    <w:rPr>
                      <w:rFonts w:cs="Times New Roman"/>
                    </w:rPr>
                  </w:pPr>
                  <w:r w:rsidRPr="00362271">
                    <w:rPr>
                      <w:rFonts w:cs="Times New Roman"/>
                      <w:b/>
                      <w:color w:val="666699"/>
                    </w:rPr>
                    <w:t>Fakt</w:t>
                  </w:r>
                  <w:r w:rsidR="00AA7C12">
                    <w:rPr>
                      <w:rFonts w:cs="Times New Roman"/>
                      <w:b/>
                      <w:color w:val="666699"/>
                    </w:rPr>
                    <w:t xml:space="preserve"> </w:t>
                  </w:r>
                  <w:r w:rsidRPr="00362271">
                    <w:rPr>
                      <w:rFonts w:cs="Times New Roman"/>
                      <w:b/>
                      <w:color w:val="666699"/>
                    </w:rPr>
                    <w:t>Aktual</w:t>
                  </w:r>
                </w:p>
              </w:tc>
              <w:tc>
                <w:tcPr>
                  <w:tcW w:w="0" w:type="auto"/>
                  <w:shd w:val="clear" w:color="669669" w:fill="FFFFFF"/>
                </w:tcPr>
                <w:p w:rsidR="00293E3D" w:rsidRPr="00362271" w:rsidRDefault="00E10441" w:rsidP="001803B6">
                  <w:pPr>
                    <w:spacing w:after="0" w:line="240" w:lineRule="auto"/>
                    <w:rPr>
                      <w:rFonts w:cs="Times New Roman"/>
                    </w:rPr>
                  </w:pPr>
                  <w:r>
                    <w:rPr>
                      <w:rFonts w:cs="Times New Roman"/>
                      <w:b/>
                      <w:color w:val="666699"/>
                    </w:rPr>
                    <w:t>Buxheti</w:t>
                  </w:r>
                  <w:r w:rsidR="00AA7C12">
                    <w:rPr>
                      <w:rFonts w:cs="Times New Roman"/>
                      <w:b/>
                      <w:color w:val="666699"/>
                    </w:rPr>
                    <w:t xml:space="preserve"> </w:t>
                  </w:r>
                  <w:r>
                    <w:rPr>
                      <w:rFonts w:cs="Times New Roman"/>
                      <w:b/>
                      <w:color w:val="666699"/>
                    </w:rPr>
                    <w:t>Viti</w:t>
                  </w:r>
                  <w:r w:rsidR="00AA7C12">
                    <w:rPr>
                      <w:rFonts w:cs="Times New Roman"/>
                      <w:b/>
                      <w:color w:val="666699"/>
                    </w:rPr>
                    <w:t xml:space="preserve"> </w:t>
                  </w:r>
                  <w:r>
                    <w:rPr>
                      <w:rFonts w:cs="Times New Roman"/>
                      <w:b/>
                      <w:color w:val="666699"/>
                    </w:rPr>
                    <w:t>2025</w:t>
                  </w:r>
                </w:p>
              </w:tc>
              <w:tc>
                <w:tcPr>
                  <w:tcW w:w="0" w:type="auto"/>
                  <w:shd w:val="clear" w:color="669669" w:fill="FFFFFF"/>
                </w:tcPr>
                <w:p w:rsidR="00293E3D" w:rsidRPr="00362271" w:rsidRDefault="00293E3D" w:rsidP="001803B6">
                  <w:pPr>
                    <w:spacing w:after="0" w:line="240" w:lineRule="auto"/>
                    <w:rPr>
                      <w:rFonts w:cs="Times New Roman"/>
                    </w:rPr>
                  </w:pPr>
                  <w:r>
                    <w:rPr>
                      <w:rFonts w:cs="Times New Roman"/>
                      <w:b/>
                      <w:color w:val="666699"/>
                    </w:rPr>
                    <w:t>Bu</w:t>
                  </w:r>
                  <w:r w:rsidR="00E10441">
                    <w:rPr>
                      <w:rFonts w:cs="Times New Roman"/>
                      <w:b/>
                      <w:color w:val="666699"/>
                    </w:rPr>
                    <w:t>xheti</w:t>
                  </w:r>
                  <w:r w:rsidR="00AA7C12">
                    <w:rPr>
                      <w:rFonts w:cs="Times New Roman"/>
                      <w:b/>
                      <w:color w:val="666699"/>
                    </w:rPr>
                    <w:t xml:space="preserve"> </w:t>
                  </w:r>
                  <w:r w:rsidR="00E10441">
                    <w:rPr>
                      <w:rFonts w:cs="Times New Roman"/>
                      <w:b/>
                      <w:color w:val="666699"/>
                    </w:rPr>
                    <w:t>Viti</w:t>
                  </w:r>
                  <w:r w:rsidR="00AA7C12">
                    <w:rPr>
                      <w:rFonts w:cs="Times New Roman"/>
                      <w:b/>
                      <w:color w:val="666699"/>
                    </w:rPr>
                    <w:t xml:space="preserve"> </w:t>
                  </w:r>
                  <w:r w:rsidR="00E10441">
                    <w:rPr>
                      <w:rFonts w:cs="Times New Roman"/>
                      <w:b/>
                      <w:color w:val="666699"/>
                    </w:rPr>
                    <w:t>2026</w:t>
                  </w:r>
                </w:p>
              </w:tc>
              <w:tc>
                <w:tcPr>
                  <w:tcW w:w="0" w:type="auto"/>
                  <w:shd w:val="clear" w:color="669669" w:fill="FFFFFF"/>
                </w:tcPr>
                <w:p w:rsidR="00293E3D" w:rsidRPr="00362271" w:rsidRDefault="00E10441" w:rsidP="001803B6">
                  <w:pPr>
                    <w:spacing w:after="0" w:line="240" w:lineRule="auto"/>
                    <w:rPr>
                      <w:rFonts w:cs="Times New Roman"/>
                    </w:rPr>
                  </w:pPr>
                  <w:r>
                    <w:rPr>
                      <w:rFonts w:cs="Times New Roman"/>
                      <w:b/>
                      <w:color w:val="666699"/>
                    </w:rPr>
                    <w:t>Buxheti</w:t>
                  </w:r>
                  <w:r w:rsidR="00AA7C12">
                    <w:rPr>
                      <w:rFonts w:cs="Times New Roman"/>
                      <w:b/>
                      <w:color w:val="666699"/>
                    </w:rPr>
                    <w:t xml:space="preserve"> </w:t>
                  </w:r>
                  <w:r>
                    <w:rPr>
                      <w:rFonts w:cs="Times New Roman"/>
                      <w:b/>
                      <w:color w:val="666699"/>
                    </w:rPr>
                    <w:t>Viti</w:t>
                  </w:r>
                  <w:r w:rsidR="00AA7C12">
                    <w:rPr>
                      <w:rFonts w:cs="Times New Roman"/>
                      <w:b/>
                      <w:color w:val="666699"/>
                    </w:rPr>
                    <w:t xml:space="preserve"> </w:t>
                  </w:r>
                  <w:r>
                    <w:rPr>
                      <w:rFonts w:cs="Times New Roman"/>
                      <w:b/>
                      <w:color w:val="666699"/>
                    </w:rPr>
                    <w:t>2027</w:t>
                  </w:r>
                </w:p>
              </w:tc>
              <w:tc>
                <w:tcPr>
                  <w:tcW w:w="0" w:type="auto"/>
                  <w:shd w:val="clear" w:color="669669" w:fill="FFFFFF"/>
                </w:tcPr>
                <w:p w:rsidR="00293E3D" w:rsidRPr="00362271" w:rsidRDefault="00293E3D" w:rsidP="001803B6">
                  <w:pPr>
                    <w:spacing w:after="0" w:line="240" w:lineRule="auto"/>
                    <w:rPr>
                      <w:rFonts w:cs="Times New Roman"/>
                    </w:rPr>
                  </w:pPr>
                  <w:r w:rsidRPr="00362271">
                    <w:rPr>
                      <w:rFonts w:cs="Times New Roman"/>
                      <w:b/>
                      <w:color w:val="666699"/>
                    </w:rPr>
                    <w:t>Total</w:t>
                  </w:r>
                </w:p>
              </w:tc>
            </w:tr>
            <w:tr w:rsidR="00293E3D" w:rsidRPr="00362271" w:rsidTr="00407A25">
              <w:tc>
                <w:tcPr>
                  <w:tcW w:w="0" w:type="auto"/>
                  <w:shd w:val="clear" w:color="669669" w:fill="FFFFFF"/>
                </w:tcPr>
                <w:p w:rsidR="00293E3D" w:rsidRPr="00362271" w:rsidRDefault="00293E3D" w:rsidP="001803B6">
                  <w:pPr>
                    <w:spacing w:after="0" w:line="240" w:lineRule="auto"/>
                    <w:rPr>
                      <w:rFonts w:cs="Times New Roman"/>
                    </w:rPr>
                  </w:pPr>
                  <w:r w:rsidRPr="00362271">
                    <w:rPr>
                      <w:rFonts w:cs="Times New Roman"/>
                    </w:rPr>
                    <w:t>1</w:t>
                  </w:r>
                  <w:r w:rsidRPr="00362271">
                    <w:rPr>
                      <w:rFonts w:cs="Times New Roman"/>
                    </w:rPr>
                    <w:br/>
                  </w:r>
                </w:p>
              </w:tc>
              <w:tc>
                <w:tcPr>
                  <w:tcW w:w="0" w:type="auto"/>
                  <w:shd w:val="clear" w:color="669669" w:fill="FFFFFF"/>
                </w:tcPr>
                <w:p w:rsidR="00293E3D" w:rsidRPr="00362271" w:rsidRDefault="006C7E63" w:rsidP="001803B6">
                  <w:pPr>
                    <w:spacing w:after="0" w:line="240" w:lineRule="auto"/>
                    <w:jc w:val="left"/>
                    <w:rPr>
                      <w:rFonts w:cs="Times New Roman"/>
                    </w:rPr>
                  </w:pPr>
                  <w:r>
                    <w:rPr>
                      <w:rFonts w:cs="Times New Roman"/>
                    </w:rPr>
                    <w:t>Ngritja</w:t>
                  </w:r>
                  <w:r w:rsidR="00AA7C12">
                    <w:rPr>
                      <w:rFonts w:cs="Times New Roman"/>
                    </w:rPr>
                    <w:t xml:space="preserve"> </w:t>
                  </w:r>
                  <w:r>
                    <w:rPr>
                      <w:rFonts w:cs="Times New Roman"/>
                    </w:rPr>
                    <w:t>e</w:t>
                  </w:r>
                  <w:r w:rsidR="00AA7C12">
                    <w:rPr>
                      <w:rFonts w:cs="Times New Roman"/>
                    </w:rPr>
                    <w:t xml:space="preserve"> </w:t>
                  </w:r>
                  <w:r>
                    <w:rPr>
                      <w:rFonts w:cs="Times New Roman"/>
                    </w:rPr>
                    <w:t>grupit</w:t>
                  </w:r>
                  <w:r w:rsidR="00AA7C12">
                    <w:rPr>
                      <w:rFonts w:cs="Times New Roman"/>
                    </w:rPr>
                    <w:t xml:space="preserve"> </w:t>
                  </w:r>
                  <w:r>
                    <w:rPr>
                      <w:rFonts w:cs="Times New Roman"/>
                    </w:rPr>
                    <w:t>të</w:t>
                  </w:r>
                  <w:r w:rsidR="00AA7C12">
                    <w:rPr>
                      <w:rFonts w:cs="Times New Roman"/>
                    </w:rPr>
                    <w:t xml:space="preserve"> </w:t>
                  </w:r>
                  <w:r>
                    <w:rPr>
                      <w:rFonts w:cs="Times New Roman"/>
                    </w:rPr>
                    <w:t>punës</w:t>
                  </w:r>
                </w:p>
              </w:tc>
              <w:tc>
                <w:tcPr>
                  <w:tcW w:w="0" w:type="auto"/>
                  <w:shd w:val="clear" w:color="669669" w:fill="FFFFFF"/>
                </w:tcPr>
                <w:p w:rsidR="00293E3D" w:rsidRPr="00362271" w:rsidRDefault="009E4235" w:rsidP="001803B6">
                  <w:pPr>
                    <w:spacing w:after="0" w:line="240" w:lineRule="auto"/>
                    <w:jc w:val="left"/>
                    <w:rPr>
                      <w:rFonts w:cs="Times New Roman"/>
                    </w:rPr>
                  </w:pPr>
                  <w:r>
                    <w:rPr>
                      <w:rFonts w:cs="Times New Roman"/>
                    </w:rPr>
                    <w:t>Qendra Arsimore</w:t>
                  </w:r>
                </w:p>
              </w:tc>
              <w:tc>
                <w:tcPr>
                  <w:tcW w:w="0" w:type="auto"/>
                  <w:shd w:val="clear" w:color="669669" w:fill="FFFFFF"/>
                </w:tcPr>
                <w:p w:rsidR="00293E3D" w:rsidRPr="00064B45" w:rsidRDefault="009E4235" w:rsidP="00064B45">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293E3D" w:rsidRPr="00064B45" w:rsidRDefault="00B95D80" w:rsidP="00064B45">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293E3D" w:rsidRPr="00064B45" w:rsidRDefault="00B95D80" w:rsidP="00064B45">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293E3D" w:rsidRPr="00064B45" w:rsidRDefault="00B95D80" w:rsidP="00064B45">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293E3D" w:rsidRPr="00064B45" w:rsidRDefault="00B95D80" w:rsidP="00064B45">
                  <w:pPr>
                    <w:spacing w:after="0" w:line="240" w:lineRule="auto"/>
                    <w:jc w:val="center"/>
                    <w:rPr>
                      <w:rFonts w:cs="Times New Roman"/>
                      <w:sz w:val="18"/>
                      <w:szCs w:val="18"/>
                    </w:rPr>
                  </w:pPr>
                  <w:r w:rsidRPr="00064B45">
                    <w:rPr>
                      <w:rFonts w:cs="Times New Roman"/>
                      <w:sz w:val="18"/>
                      <w:szCs w:val="18"/>
                    </w:rPr>
                    <w:t>0</w:t>
                  </w:r>
                </w:p>
              </w:tc>
            </w:tr>
            <w:tr w:rsidR="00293E3D" w:rsidRPr="00362271" w:rsidTr="00407A25">
              <w:tc>
                <w:tcPr>
                  <w:tcW w:w="0" w:type="auto"/>
                  <w:shd w:val="clear" w:color="669669" w:fill="FFFFFF"/>
                </w:tcPr>
                <w:p w:rsidR="00293E3D" w:rsidRPr="00362271" w:rsidRDefault="00293E3D" w:rsidP="001803B6">
                  <w:pPr>
                    <w:spacing w:after="0" w:line="240" w:lineRule="auto"/>
                    <w:rPr>
                      <w:rFonts w:cs="Times New Roman"/>
                    </w:rPr>
                  </w:pPr>
                  <w:r w:rsidRPr="00362271">
                    <w:rPr>
                      <w:rFonts w:cs="Times New Roman"/>
                    </w:rPr>
                    <w:t>2</w:t>
                  </w:r>
                  <w:r w:rsidRPr="00362271">
                    <w:rPr>
                      <w:rFonts w:cs="Times New Roman"/>
                    </w:rPr>
                    <w:br/>
                  </w:r>
                </w:p>
              </w:tc>
              <w:tc>
                <w:tcPr>
                  <w:tcW w:w="0" w:type="auto"/>
                  <w:shd w:val="clear" w:color="669669" w:fill="FFFFFF"/>
                </w:tcPr>
                <w:p w:rsidR="00293E3D" w:rsidRPr="00362271" w:rsidRDefault="00293E3D" w:rsidP="001803B6">
                  <w:pPr>
                    <w:spacing w:after="0" w:line="240" w:lineRule="auto"/>
                    <w:jc w:val="left"/>
                    <w:rPr>
                      <w:rFonts w:cs="Times New Roman"/>
                    </w:rPr>
                  </w:pPr>
                  <w:r w:rsidRPr="00362271">
                    <w:rPr>
                      <w:rFonts w:cs="Times New Roman"/>
                    </w:rPr>
                    <w:t>Uni</w:t>
                  </w:r>
                  <w:r w:rsidR="006C7E63">
                    <w:rPr>
                      <w:rFonts w:cs="Times New Roman"/>
                    </w:rPr>
                    <w:t>fikimi</w:t>
                  </w:r>
                  <w:r w:rsidR="00AA7C12">
                    <w:rPr>
                      <w:rFonts w:cs="Times New Roman"/>
                    </w:rPr>
                    <w:t xml:space="preserve"> </w:t>
                  </w:r>
                  <w:r w:rsidR="006C7E63">
                    <w:rPr>
                      <w:rFonts w:cs="Times New Roman"/>
                    </w:rPr>
                    <w:t>dhe</w:t>
                  </w:r>
                  <w:r w:rsidR="00AA7C12">
                    <w:rPr>
                      <w:rFonts w:cs="Times New Roman"/>
                    </w:rPr>
                    <w:t xml:space="preserve"> </w:t>
                  </w:r>
                  <w:r w:rsidR="006C7E63">
                    <w:rPr>
                      <w:rFonts w:cs="Times New Roman"/>
                    </w:rPr>
                    <w:t>përmirësimi</w:t>
                  </w:r>
                  <w:r w:rsidR="00AA7C12">
                    <w:rPr>
                      <w:rFonts w:cs="Times New Roman"/>
                    </w:rPr>
                    <w:t xml:space="preserve"> i </w:t>
                  </w:r>
                  <w:r w:rsidR="006C7E63">
                    <w:rPr>
                      <w:rFonts w:cs="Times New Roman"/>
                    </w:rPr>
                    <w:t>listës</w:t>
                  </w:r>
                </w:p>
              </w:tc>
              <w:tc>
                <w:tcPr>
                  <w:tcW w:w="0" w:type="auto"/>
                  <w:shd w:val="clear" w:color="669669" w:fill="FFFFFF"/>
                </w:tcPr>
                <w:p w:rsidR="00293E3D" w:rsidRPr="00362271" w:rsidRDefault="00293E3D" w:rsidP="001803B6">
                  <w:pPr>
                    <w:spacing w:after="0" w:line="240" w:lineRule="auto"/>
                    <w:jc w:val="left"/>
                    <w:rPr>
                      <w:rFonts w:cs="Times New Roman"/>
                    </w:rPr>
                  </w:pPr>
                  <w:r w:rsidRPr="00362271">
                    <w:rPr>
                      <w:rFonts w:cs="Times New Roman"/>
                    </w:rPr>
                    <w:t>Grupi</w:t>
                  </w:r>
                  <w:r w:rsidR="00AA7C12">
                    <w:rPr>
                      <w:rFonts w:cs="Times New Roman"/>
                    </w:rPr>
                    <w:t xml:space="preserve"> i </w:t>
                  </w:r>
                  <w:r w:rsidRPr="00362271">
                    <w:rPr>
                      <w:rFonts w:cs="Times New Roman"/>
                    </w:rPr>
                    <w:t>Punës</w:t>
                  </w:r>
                  <w:r w:rsidRPr="00362271">
                    <w:rPr>
                      <w:rFonts w:cs="Times New Roman"/>
                    </w:rPr>
                    <w:br/>
                  </w:r>
                </w:p>
              </w:tc>
              <w:tc>
                <w:tcPr>
                  <w:tcW w:w="0" w:type="auto"/>
                  <w:shd w:val="clear" w:color="669669" w:fill="FFFFFF"/>
                </w:tcPr>
                <w:p w:rsidR="00293E3D" w:rsidRPr="00064B45" w:rsidRDefault="009E4235" w:rsidP="00064B45">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293E3D" w:rsidRPr="00064B45" w:rsidRDefault="00B95D80" w:rsidP="00064B45">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293E3D" w:rsidRPr="00064B45" w:rsidRDefault="00B95D80" w:rsidP="00064B45">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293E3D" w:rsidRPr="00064B45" w:rsidRDefault="00B95D80" w:rsidP="00064B45">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293E3D" w:rsidRPr="00064B45" w:rsidRDefault="00B95D80" w:rsidP="00064B45">
                  <w:pPr>
                    <w:spacing w:after="0" w:line="240" w:lineRule="auto"/>
                    <w:jc w:val="center"/>
                    <w:rPr>
                      <w:rFonts w:cs="Times New Roman"/>
                      <w:sz w:val="18"/>
                      <w:szCs w:val="18"/>
                    </w:rPr>
                  </w:pPr>
                  <w:r w:rsidRPr="00064B45">
                    <w:rPr>
                      <w:rFonts w:cs="Times New Roman"/>
                      <w:sz w:val="18"/>
                      <w:szCs w:val="18"/>
                    </w:rPr>
                    <w:t>0</w:t>
                  </w:r>
                </w:p>
              </w:tc>
            </w:tr>
            <w:tr w:rsidR="00293E3D" w:rsidRPr="00362271" w:rsidTr="00407A25">
              <w:tc>
                <w:tcPr>
                  <w:tcW w:w="0" w:type="auto"/>
                  <w:shd w:val="clear" w:color="669669" w:fill="FFFFFF"/>
                </w:tcPr>
                <w:p w:rsidR="00293E3D" w:rsidRPr="00362271" w:rsidRDefault="00293E3D" w:rsidP="001803B6">
                  <w:pPr>
                    <w:spacing w:after="0" w:line="240" w:lineRule="auto"/>
                    <w:rPr>
                      <w:rFonts w:cs="Times New Roman"/>
                    </w:rPr>
                  </w:pPr>
                  <w:r w:rsidRPr="00362271">
                    <w:rPr>
                      <w:rFonts w:cs="Times New Roman"/>
                    </w:rPr>
                    <w:t>3</w:t>
                  </w:r>
                  <w:r w:rsidRPr="00362271">
                    <w:rPr>
                      <w:rFonts w:cs="Times New Roman"/>
                    </w:rPr>
                    <w:br/>
                  </w:r>
                </w:p>
              </w:tc>
              <w:tc>
                <w:tcPr>
                  <w:tcW w:w="0" w:type="auto"/>
                  <w:shd w:val="clear" w:color="669669" w:fill="FFFFFF"/>
                </w:tcPr>
                <w:p w:rsidR="00293E3D" w:rsidRPr="00362271" w:rsidRDefault="00293E3D" w:rsidP="001803B6">
                  <w:pPr>
                    <w:spacing w:after="0" w:line="240" w:lineRule="auto"/>
                    <w:jc w:val="left"/>
                    <w:rPr>
                      <w:rFonts w:cs="Times New Roman"/>
                    </w:rPr>
                  </w:pPr>
                  <w:r w:rsidRPr="00362271">
                    <w:rPr>
                      <w:rFonts w:cs="Times New Roman"/>
                    </w:rPr>
                    <w:t>Dërgimi</w:t>
                  </w:r>
                  <w:r w:rsidR="00AA7C12">
                    <w:rPr>
                      <w:rFonts w:cs="Times New Roman"/>
                    </w:rPr>
                    <w:t xml:space="preserve"> i </w:t>
                  </w:r>
                  <w:r w:rsidRPr="00362271">
                    <w:rPr>
                      <w:rFonts w:cs="Times New Roman"/>
                    </w:rPr>
                    <w:t>listës</w:t>
                  </w:r>
                  <w:r w:rsidR="00AA7C12">
                    <w:rPr>
                      <w:rFonts w:cs="Times New Roman"/>
                    </w:rPr>
                    <w:t xml:space="preserve"> </w:t>
                  </w:r>
                  <w:r w:rsidRPr="00362271">
                    <w:rPr>
                      <w:rFonts w:cs="Times New Roman"/>
                    </w:rPr>
                    <w:t>në</w:t>
                  </w:r>
                  <w:r w:rsidR="00AA7C12">
                    <w:rPr>
                      <w:rFonts w:cs="Times New Roman"/>
                    </w:rPr>
                    <w:t xml:space="preserve"> </w:t>
                  </w:r>
                  <w:r w:rsidRPr="00362271">
                    <w:rPr>
                      <w:rFonts w:cs="Times New Roman"/>
                    </w:rPr>
                    <w:t>kopsht</w:t>
                  </w:r>
                  <w:r w:rsidR="00AA7C12">
                    <w:rPr>
                      <w:rFonts w:cs="Times New Roman"/>
                    </w:rPr>
                    <w:t xml:space="preserve"> </w:t>
                  </w:r>
                  <w:r w:rsidRPr="00362271">
                    <w:rPr>
                      <w:rFonts w:cs="Times New Roman"/>
                    </w:rPr>
                    <w:t>dhe</w:t>
                  </w:r>
                  <w:r w:rsidR="00AA7C12">
                    <w:rPr>
                      <w:rFonts w:cs="Times New Roman"/>
                    </w:rPr>
                    <w:t xml:space="preserve"> </w:t>
                  </w:r>
                  <w:r w:rsidRPr="00362271">
                    <w:rPr>
                      <w:rFonts w:cs="Times New Roman"/>
                    </w:rPr>
                    <w:t>njoft</w:t>
                  </w:r>
                  <w:r w:rsidR="006C7E63">
                    <w:rPr>
                      <w:rFonts w:cs="Times New Roman"/>
                    </w:rPr>
                    <w:t>imi</w:t>
                  </w:r>
                  <w:r w:rsidR="00AA7C12">
                    <w:rPr>
                      <w:rFonts w:cs="Times New Roman"/>
                    </w:rPr>
                    <w:t xml:space="preserve"> i </w:t>
                  </w:r>
                  <w:r w:rsidR="006C7E63">
                    <w:rPr>
                      <w:rFonts w:cs="Times New Roman"/>
                    </w:rPr>
                    <w:t>prindërve</w:t>
                  </w:r>
                </w:p>
              </w:tc>
              <w:tc>
                <w:tcPr>
                  <w:tcW w:w="0" w:type="auto"/>
                  <w:shd w:val="clear" w:color="669669" w:fill="FFFFFF"/>
                </w:tcPr>
                <w:p w:rsidR="00293E3D" w:rsidRPr="00362271" w:rsidRDefault="009E4235" w:rsidP="001803B6">
                  <w:pPr>
                    <w:spacing w:after="0" w:line="240" w:lineRule="auto"/>
                    <w:jc w:val="left"/>
                    <w:rPr>
                      <w:rFonts w:cs="Times New Roman"/>
                    </w:rPr>
                  </w:pPr>
                  <w:r>
                    <w:rPr>
                      <w:rFonts w:cs="Times New Roman"/>
                    </w:rPr>
                    <w:t>Qendra Arsimore</w:t>
                  </w:r>
                  <w:r w:rsidR="00293E3D" w:rsidRPr="00362271">
                    <w:rPr>
                      <w:rFonts w:cs="Times New Roman"/>
                    </w:rPr>
                    <w:br/>
                  </w:r>
                </w:p>
              </w:tc>
              <w:tc>
                <w:tcPr>
                  <w:tcW w:w="0" w:type="auto"/>
                  <w:shd w:val="clear" w:color="669669" w:fill="FFFFFF"/>
                </w:tcPr>
                <w:p w:rsidR="00293E3D" w:rsidRPr="00064B45" w:rsidRDefault="009E4235" w:rsidP="00064B45">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293E3D" w:rsidRPr="00064B45" w:rsidRDefault="00B95D80" w:rsidP="00064B45">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293E3D" w:rsidRPr="00064B45" w:rsidRDefault="00B95D80" w:rsidP="00064B45">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293E3D" w:rsidRPr="00064B45" w:rsidRDefault="00B95D80" w:rsidP="00064B45">
                  <w:pPr>
                    <w:spacing w:after="0" w:line="240" w:lineRule="auto"/>
                    <w:jc w:val="center"/>
                    <w:rPr>
                      <w:rFonts w:cs="Times New Roman"/>
                      <w:sz w:val="18"/>
                      <w:szCs w:val="18"/>
                    </w:rPr>
                  </w:pPr>
                  <w:r w:rsidRPr="00064B45">
                    <w:rPr>
                      <w:rFonts w:cs="Times New Roman"/>
                      <w:sz w:val="18"/>
                      <w:szCs w:val="18"/>
                    </w:rPr>
                    <w:t>0</w:t>
                  </w:r>
                </w:p>
              </w:tc>
              <w:tc>
                <w:tcPr>
                  <w:tcW w:w="0" w:type="auto"/>
                  <w:shd w:val="clear" w:color="669669" w:fill="FFFFFF"/>
                </w:tcPr>
                <w:p w:rsidR="00293E3D" w:rsidRPr="00064B45" w:rsidRDefault="00B95D80" w:rsidP="00064B45">
                  <w:pPr>
                    <w:spacing w:after="0" w:line="240" w:lineRule="auto"/>
                    <w:jc w:val="center"/>
                    <w:rPr>
                      <w:rFonts w:cs="Times New Roman"/>
                      <w:sz w:val="18"/>
                      <w:szCs w:val="18"/>
                    </w:rPr>
                  </w:pPr>
                  <w:r w:rsidRPr="00064B45">
                    <w:rPr>
                      <w:rFonts w:cs="Times New Roman"/>
                      <w:sz w:val="18"/>
                      <w:szCs w:val="18"/>
                    </w:rPr>
                    <w:t>0</w:t>
                  </w:r>
                </w:p>
              </w:tc>
            </w:tr>
            <w:tr w:rsidR="00293E3D" w:rsidRPr="00362271" w:rsidTr="00407A25">
              <w:tc>
                <w:tcPr>
                  <w:tcW w:w="0" w:type="auto"/>
                  <w:shd w:val="clear" w:color="050000" w:fill="D4CFCF"/>
                </w:tcPr>
                <w:p w:rsidR="00293E3D" w:rsidRPr="00362271" w:rsidRDefault="00293E3D" w:rsidP="001803B6">
                  <w:pPr>
                    <w:spacing w:line="240" w:lineRule="auto"/>
                    <w:rPr>
                      <w:rFonts w:cs="Times New Roman"/>
                    </w:rPr>
                  </w:pPr>
                </w:p>
              </w:tc>
              <w:tc>
                <w:tcPr>
                  <w:tcW w:w="0" w:type="auto"/>
                  <w:shd w:val="clear" w:color="050000" w:fill="D4CFCF"/>
                </w:tcPr>
                <w:p w:rsidR="00293E3D" w:rsidRPr="00362271" w:rsidRDefault="00293E3D" w:rsidP="001803B6">
                  <w:pPr>
                    <w:spacing w:line="240" w:lineRule="auto"/>
                    <w:rPr>
                      <w:rFonts w:cs="Times New Roman"/>
                    </w:rPr>
                  </w:pPr>
                </w:p>
              </w:tc>
              <w:tc>
                <w:tcPr>
                  <w:tcW w:w="0" w:type="auto"/>
                  <w:shd w:val="clear" w:color="050000" w:fill="D4CFCF"/>
                </w:tcPr>
                <w:p w:rsidR="00293E3D" w:rsidRPr="00362271" w:rsidRDefault="00293E3D" w:rsidP="001803B6">
                  <w:pPr>
                    <w:spacing w:line="240" w:lineRule="auto"/>
                    <w:rPr>
                      <w:rFonts w:cs="Times New Roman"/>
                    </w:rPr>
                  </w:pPr>
                </w:p>
              </w:tc>
              <w:tc>
                <w:tcPr>
                  <w:tcW w:w="0" w:type="auto"/>
                  <w:shd w:val="clear" w:color="050000" w:fill="D4CFCF"/>
                </w:tcPr>
                <w:p w:rsidR="00293E3D" w:rsidRPr="00362271" w:rsidRDefault="00293E3D" w:rsidP="001803B6">
                  <w:pPr>
                    <w:spacing w:line="240" w:lineRule="auto"/>
                    <w:rPr>
                      <w:rFonts w:cs="Times New Roman"/>
                    </w:rPr>
                  </w:pPr>
                </w:p>
              </w:tc>
              <w:tc>
                <w:tcPr>
                  <w:tcW w:w="0" w:type="auto"/>
                  <w:shd w:val="clear" w:color="050000" w:fill="D4CFCF"/>
                </w:tcPr>
                <w:p w:rsidR="00293E3D" w:rsidRPr="00362271" w:rsidRDefault="00293E3D" w:rsidP="001803B6">
                  <w:pPr>
                    <w:spacing w:line="240" w:lineRule="auto"/>
                    <w:rPr>
                      <w:rFonts w:cs="Times New Roman"/>
                    </w:rPr>
                  </w:pPr>
                </w:p>
              </w:tc>
              <w:tc>
                <w:tcPr>
                  <w:tcW w:w="0" w:type="auto"/>
                  <w:shd w:val="clear" w:color="050000" w:fill="D4CFCF"/>
                </w:tcPr>
                <w:p w:rsidR="00293E3D" w:rsidRPr="00362271" w:rsidRDefault="00293E3D" w:rsidP="001803B6">
                  <w:pPr>
                    <w:spacing w:line="240" w:lineRule="auto"/>
                    <w:rPr>
                      <w:rFonts w:cs="Times New Roman"/>
                    </w:rPr>
                  </w:pPr>
                </w:p>
              </w:tc>
              <w:tc>
                <w:tcPr>
                  <w:tcW w:w="0" w:type="auto"/>
                  <w:shd w:val="clear" w:color="050000" w:fill="D4CFCF"/>
                </w:tcPr>
                <w:p w:rsidR="00293E3D" w:rsidRPr="00362271" w:rsidRDefault="00293E3D" w:rsidP="001803B6">
                  <w:pPr>
                    <w:spacing w:line="240" w:lineRule="auto"/>
                    <w:rPr>
                      <w:rFonts w:cs="Times New Roman"/>
                    </w:rPr>
                  </w:pPr>
                </w:p>
              </w:tc>
              <w:tc>
                <w:tcPr>
                  <w:tcW w:w="0" w:type="auto"/>
                  <w:shd w:val="clear" w:color="050000" w:fill="D4CFCF"/>
                </w:tcPr>
                <w:p w:rsidR="00293E3D" w:rsidRPr="00362271" w:rsidRDefault="00293E3D" w:rsidP="001803B6">
                  <w:pPr>
                    <w:spacing w:line="240" w:lineRule="auto"/>
                    <w:rPr>
                      <w:rFonts w:cs="Times New Roman"/>
                    </w:rPr>
                  </w:pPr>
                </w:p>
              </w:tc>
            </w:tr>
          </w:tbl>
          <w:p w:rsidR="00293E3D" w:rsidRPr="00362271" w:rsidRDefault="00293E3D" w:rsidP="001803B6">
            <w:pPr>
              <w:rPr>
                <w:rFonts w:cs="Times New Roman"/>
              </w:rPr>
            </w:pPr>
          </w:p>
        </w:tc>
      </w:tr>
      <w:tr w:rsidR="00293E3D" w:rsidRPr="00362271" w:rsidTr="006051CB">
        <w:tc>
          <w:tcPr>
            <w:tcW w:w="4675" w:type="dxa"/>
            <w:gridSpan w:val="2"/>
          </w:tcPr>
          <w:p w:rsidR="00293E3D" w:rsidRPr="00362271" w:rsidRDefault="00293E3D" w:rsidP="001803B6">
            <w:pPr>
              <w:rPr>
                <w:rFonts w:cs="Times New Roman"/>
                <w:b/>
              </w:rPr>
            </w:pPr>
            <w:r w:rsidRPr="00362271">
              <w:rPr>
                <w:rFonts w:cs="Times New Roman"/>
                <w:b/>
              </w:rPr>
              <w:t>f)</w:t>
            </w:r>
            <w:r w:rsidR="00AA7C12">
              <w:rPr>
                <w:rFonts w:cs="Times New Roman"/>
                <w:b/>
              </w:rPr>
              <w:t xml:space="preserve"> </w:t>
            </w:r>
            <w:r w:rsidRPr="00362271">
              <w:rPr>
                <w:rFonts w:cs="Times New Roman"/>
                <w:b/>
              </w:rPr>
              <w:t>Periudha</w:t>
            </w:r>
            <w:r w:rsidR="00AA7C12">
              <w:rPr>
                <w:rFonts w:cs="Times New Roman"/>
                <w:b/>
              </w:rPr>
              <w:t xml:space="preserve"> </w:t>
            </w:r>
            <w:r w:rsidRPr="00362271">
              <w:rPr>
                <w:rFonts w:cs="Times New Roman"/>
                <w:b/>
              </w:rPr>
              <w:t>e</w:t>
            </w:r>
            <w:r w:rsidR="00AA7C12">
              <w:rPr>
                <w:rFonts w:cs="Times New Roman"/>
                <w:b/>
              </w:rPr>
              <w:t xml:space="preserve"> </w:t>
            </w:r>
            <w:r w:rsidRPr="00362271">
              <w:rPr>
                <w:rFonts w:cs="Times New Roman"/>
                <w:b/>
              </w:rPr>
              <w:t>zbatimit:</w:t>
            </w:r>
          </w:p>
          <w:p w:rsidR="00293E3D" w:rsidRPr="00362271" w:rsidRDefault="00293E3D" w:rsidP="001803B6">
            <w:pPr>
              <w:rPr>
                <w:rFonts w:cs="Times New Roman"/>
              </w:rPr>
            </w:pPr>
          </w:p>
        </w:tc>
        <w:tc>
          <w:tcPr>
            <w:tcW w:w="4675" w:type="dxa"/>
            <w:gridSpan w:val="2"/>
          </w:tcPr>
          <w:p w:rsidR="00293E3D" w:rsidRPr="00362271" w:rsidRDefault="00293E3D" w:rsidP="001803B6">
            <w:pPr>
              <w:rPr>
                <w:rFonts w:cs="Times New Roman"/>
                <w:b/>
              </w:rPr>
            </w:pPr>
            <w:r w:rsidRPr="00362271">
              <w:rPr>
                <w:rFonts w:cs="Times New Roman"/>
                <w:b/>
              </w:rPr>
              <w:t>g)</w:t>
            </w:r>
            <w:r w:rsidR="00AA7C12">
              <w:rPr>
                <w:rFonts w:cs="Times New Roman"/>
                <w:b/>
              </w:rPr>
              <w:t xml:space="preserve"> </w:t>
            </w:r>
            <w:r w:rsidRPr="00362271">
              <w:rPr>
                <w:rFonts w:cs="Times New Roman"/>
                <w:b/>
              </w:rPr>
              <w:t>Ndjek</w:t>
            </w:r>
            <w:r w:rsidR="00AA7C12">
              <w:rPr>
                <w:rFonts w:cs="Times New Roman"/>
                <w:b/>
              </w:rPr>
              <w:t xml:space="preserve"> </w:t>
            </w:r>
            <w:r w:rsidRPr="00362271">
              <w:rPr>
                <w:rFonts w:cs="Times New Roman"/>
                <w:b/>
              </w:rPr>
              <w:t>zbatimin</w:t>
            </w:r>
            <w:r w:rsidR="00AA7C12">
              <w:rPr>
                <w:rFonts w:cs="Times New Roman"/>
                <w:b/>
              </w:rPr>
              <w:t xml:space="preserve"> </w:t>
            </w:r>
            <w:r w:rsidRPr="00362271">
              <w:rPr>
                <w:rFonts w:cs="Times New Roman"/>
                <w:b/>
              </w:rPr>
              <w:t>e</w:t>
            </w:r>
            <w:r w:rsidR="00AA7C12">
              <w:rPr>
                <w:rFonts w:cs="Times New Roman"/>
                <w:b/>
              </w:rPr>
              <w:t xml:space="preserve"> </w:t>
            </w:r>
            <w:r w:rsidRPr="00362271">
              <w:rPr>
                <w:rFonts w:cs="Times New Roman"/>
                <w:b/>
              </w:rPr>
              <w:t>projektit:</w:t>
            </w:r>
          </w:p>
          <w:p w:rsidR="00293E3D" w:rsidRPr="00362271" w:rsidRDefault="00AA7C12" w:rsidP="001803B6">
            <w:pPr>
              <w:rPr>
                <w:rFonts w:cs="Times New Roman"/>
              </w:rPr>
            </w:pPr>
            <w:r>
              <w:rPr>
                <w:rFonts w:cs="Times New Roman"/>
              </w:rPr>
              <w:t xml:space="preserve"> </w:t>
            </w:r>
            <w:r w:rsidR="009E4235">
              <w:rPr>
                <w:rFonts w:cs="Times New Roman"/>
              </w:rPr>
              <w:t>Qendra Arsimore</w:t>
            </w:r>
          </w:p>
        </w:tc>
      </w:tr>
    </w:tbl>
    <w:p w:rsidR="006051CB" w:rsidRDefault="006051CB" w:rsidP="00D55072">
      <w:pPr>
        <w:rPr>
          <w:lang w:val="sq-AL"/>
        </w:rPr>
      </w:pPr>
    </w:p>
    <w:p w:rsidR="008F18B6" w:rsidRDefault="00355D15" w:rsidP="00D55072">
      <w:pPr>
        <w:pStyle w:val="Heading1"/>
        <w:spacing w:before="0" w:line="240" w:lineRule="auto"/>
        <w:rPr>
          <w:lang w:val="sq-AL"/>
        </w:rPr>
      </w:pPr>
      <w:bookmarkStart w:id="45" w:name="_Toc178758989"/>
      <w:r>
        <w:rPr>
          <w:lang w:val="sq-AL"/>
        </w:rPr>
        <w:t>5.</w:t>
      </w:r>
      <w:r w:rsidR="00AA7C12">
        <w:rPr>
          <w:lang w:val="sq-AL"/>
        </w:rPr>
        <w:t xml:space="preserve"> </w:t>
      </w:r>
      <w:r w:rsidR="00660A51">
        <w:rPr>
          <w:lang w:val="sq-AL"/>
        </w:rPr>
        <w:t>Buxheti</w:t>
      </w:r>
      <w:bookmarkEnd w:id="45"/>
    </w:p>
    <w:p w:rsidR="00660A51" w:rsidRPr="00660A51" w:rsidRDefault="00660A51" w:rsidP="001803B6">
      <w:pPr>
        <w:spacing w:line="240" w:lineRule="auto"/>
        <w:rPr>
          <w:lang w:val="sq-AL"/>
        </w:rPr>
      </w:pPr>
    </w:p>
    <w:tbl>
      <w:tblPr>
        <w:tblStyle w:val="ListTable2-Accent31"/>
        <w:tblW w:w="9180" w:type="dxa"/>
        <w:jc w:val="center"/>
        <w:tblLayout w:type="fixed"/>
        <w:tblLook w:val="04A0"/>
      </w:tblPr>
      <w:tblGrid>
        <w:gridCol w:w="3150"/>
        <w:gridCol w:w="1350"/>
        <w:gridCol w:w="1350"/>
        <w:gridCol w:w="1350"/>
        <w:gridCol w:w="1980"/>
      </w:tblGrid>
      <w:tr w:rsidR="00715FE0" w:rsidRPr="002B781C" w:rsidTr="00747581">
        <w:trPr>
          <w:cnfStyle w:val="100000000000"/>
          <w:trHeight w:val="692"/>
          <w:jc w:val="center"/>
        </w:trPr>
        <w:tc>
          <w:tcPr>
            <w:cnfStyle w:val="001000000000"/>
            <w:tcW w:w="3150" w:type="dxa"/>
          </w:tcPr>
          <w:p w:rsidR="00715FE0" w:rsidRPr="002B781C" w:rsidRDefault="00715FE0" w:rsidP="001803B6">
            <w:pPr>
              <w:jc w:val="center"/>
              <w:rPr>
                <w:rFonts w:eastAsia="Times New Roman" w:cs="Times New Roman"/>
                <w:b w:val="0"/>
                <w:i/>
                <w:szCs w:val="24"/>
                <w:lang w:val="sq-AL"/>
              </w:rPr>
            </w:pPr>
            <w:r w:rsidRPr="002B781C">
              <w:rPr>
                <w:rFonts w:eastAsia="Times New Roman" w:cs="Times New Roman"/>
                <w:szCs w:val="24"/>
                <w:lang w:val="sq-AL"/>
              </w:rPr>
              <w:t>Programi</w:t>
            </w:r>
            <w:r w:rsidR="00AA7C12">
              <w:rPr>
                <w:rFonts w:eastAsia="Times New Roman" w:cs="Times New Roman"/>
                <w:szCs w:val="24"/>
                <w:lang w:val="sq-AL"/>
              </w:rPr>
              <w:t xml:space="preserve"> </w:t>
            </w:r>
            <w:r w:rsidRPr="002B781C">
              <w:rPr>
                <w:rFonts w:eastAsia="Times New Roman" w:cs="Times New Roman"/>
                <w:szCs w:val="24"/>
                <w:lang w:val="sq-AL"/>
              </w:rPr>
              <w:t>Buxhetor</w:t>
            </w:r>
          </w:p>
        </w:tc>
        <w:tc>
          <w:tcPr>
            <w:tcW w:w="1350" w:type="dxa"/>
          </w:tcPr>
          <w:p w:rsidR="00715FE0" w:rsidRPr="002B781C" w:rsidRDefault="006C7E63" w:rsidP="001803B6">
            <w:pPr>
              <w:jc w:val="center"/>
              <w:cnfStyle w:val="100000000000"/>
              <w:rPr>
                <w:rFonts w:eastAsia="Times New Roman" w:cs="Times New Roman"/>
                <w:i/>
                <w:szCs w:val="24"/>
                <w:lang w:val="sq-AL"/>
              </w:rPr>
            </w:pPr>
            <w:r>
              <w:rPr>
                <w:rFonts w:cs="Times New Roman"/>
                <w:color w:val="000000"/>
                <w:kern w:val="24"/>
                <w:szCs w:val="24"/>
                <w:lang w:val="sq-AL"/>
              </w:rPr>
              <w:t>Buxhet</w:t>
            </w:r>
            <w:r w:rsidR="00AA7C12">
              <w:rPr>
                <w:rFonts w:cs="Times New Roman"/>
                <w:color w:val="000000"/>
                <w:kern w:val="24"/>
                <w:szCs w:val="24"/>
                <w:lang w:val="sq-AL"/>
              </w:rPr>
              <w:t xml:space="preserve"> </w:t>
            </w:r>
            <w:r>
              <w:rPr>
                <w:rFonts w:cs="Times New Roman"/>
                <w:color w:val="000000"/>
                <w:kern w:val="24"/>
                <w:szCs w:val="24"/>
                <w:lang w:val="sq-AL"/>
              </w:rPr>
              <w:t>2025</w:t>
            </w:r>
          </w:p>
        </w:tc>
        <w:tc>
          <w:tcPr>
            <w:tcW w:w="1350" w:type="dxa"/>
          </w:tcPr>
          <w:p w:rsidR="00715FE0" w:rsidRPr="002B781C" w:rsidRDefault="006C7E63" w:rsidP="001803B6">
            <w:pPr>
              <w:jc w:val="center"/>
              <w:cnfStyle w:val="100000000000"/>
              <w:rPr>
                <w:rFonts w:eastAsia="Times New Roman" w:cs="Times New Roman"/>
                <w:i/>
                <w:szCs w:val="24"/>
                <w:lang w:val="sq-AL"/>
              </w:rPr>
            </w:pPr>
            <w:r>
              <w:rPr>
                <w:rFonts w:cs="Times New Roman"/>
                <w:color w:val="000000"/>
                <w:kern w:val="24"/>
                <w:szCs w:val="24"/>
                <w:lang w:val="sq-AL"/>
              </w:rPr>
              <w:t>Buxhet</w:t>
            </w:r>
            <w:r w:rsidR="00AA7C12">
              <w:rPr>
                <w:rFonts w:cs="Times New Roman"/>
                <w:color w:val="000000"/>
                <w:kern w:val="24"/>
                <w:szCs w:val="24"/>
                <w:lang w:val="sq-AL"/>
              </w:rPr>
              <w:t xml:space="preserve"> </w:t>
            </w:r>
            <w:r>
              <w:rPr>
                <w:rFonts w:cs="Times New Roman"/>
                <w:color w:val="000000"/>
                <w:kern w:val="24"/>
                <w:szCs w:val="24"/>
                <w:lang w:val="sq-AL"/>
              </w:rPr>
              <w:t>2026</w:t>
            </w:r>
          </w:p>
        </w:tc>
        <w:tc>
          <w:tcPr>
            <w:tcW w:w="1350" w:type="dxa"/>
          </w:tcPr>
          <w:p w:rsidR="00715FE0" w:rsidRPr="002B781C" w:rsidRDefault="006C7E63" w:rsidP="001803B6">
            <w:pPr>
              <w:jc w:val="center"/>
              <w:cnfStyle w:val="100000000000"/>
              <w:rPr>
                <w:rFonts w:eastAsia="Times New Roman" w:cs="Times New Roman"/>
                <w:i/>
                <w:szCs w:val="24"/>
                <w:lang w:val="sq-AL"/>
              </w:rPr>
            </w:pPr>
            <w:r>
              <w:rPr>
                <w:rFonts w:cs="Times New Roman"/>
                <w:color w:val="000000"/>
                <w:kern w:val="24"/>
                <w:szCs w:val="24"/>
                <w:lang w:val="sq-AL"/>
              </w:rPr>
              <w:t>Buxhet</w:t>
            </w:r>
            <w:r w:rsidR="00AA7C12">
              <w:rPr>
                <w:rFonts w:cs="Times New Roman"/>
                <w:color w:val="000000"/>
                <w:kern w:val="24"/>
                <w:szCs w:val="24"/>
                <w:lang w:val="sq-AL"/>
              </w:rPr>
              <w:t xml:space="preserve"> </w:t>
            </w:r>
            <w:r>
              <w:rPr>
                <w:rFonts w:cs="Times New Roman"/>
                <w:color w:val="000000"/>
                <w:kern w:val="24"/>
                <w:szCs w:val="24"/>
                <w:lang w:val="sq-AL"/>
              </w:rPr>
              <w:t>2027</w:t>
            </w:r>
          </w:p>
        </w:tc>
        <w:tc>
          <w:tcPr>
            <w:tcW w:w="1980" w:type="dxa"/>
            <w:hideMark/>
          </w:tcPr>
          <w:p w:rsidR="00715FE0" w:rsidRPr="002B781C" w:rsidRDefault="00715FE0" w:rsidP="001803B6">
            <w:pPr>
              <w:jc w:val="center"/>
              <w:cnfStyle w:val="100000000000"/>
              <w:rPr>
                <w:rFonts w:eastAsia="Times New Roman" w:cs="Times New Roman"/>
                <w:i/>
                <w:szCs w:val="24"/>
                <w:lang w:val="sq-AL"/>
              </w:rPr>
            </w:pPr>
            <w:r w:rsidRPr="002B781C">
              <w:rPr>
                <w:rFonts w:cs="Times New Roman"/>
                <w:color w:val="000000"/>
                <w:kern w:val="24"/>
                <w:szCs w:val="24"/>
                <w:lang w:val="sq-AL"/>
              </w:rPr>
              <w:t>TOTAL</w:t>
            </w:r>
          </w:p>
        </w:tc>
      </w:tr>
      <w:tr w:rsidR="00715FE0" w:rsidRPr="002B781C" w:rsidTr="00747581">
        <w:trPr>
          <w:cnfStyle w:val="000000100000"/>
          <w:trHeight w:val="710"/>
          <w:jc w:val="center"/>
        </w:trPr>
        <w:tc>
          <w:tcPr>
            <w:cnfStyle w:val="001000000000"/>
            <w:tcW w:w="3150" w:type="dxa"/>
          </w:tcPr>
          <w:p w:rsidR="00715FE0" w:rsidRPr="002B781C" w:rsidRDefault="00715FE0" w:rsidP="001803B6">
            <w:pPr>
              <w:rPr>
                <w:rFonts w:cs="Times New Roman"/>
                <w:b w:val="0"/>
                <w:bCs w:val="0"/>
                <w:color w:val="000000"/>
                <w:kern w:val="24"/>
                <w:szCs w:val="24"/>
                <w:lang w:val="sq-AL"/>
              </w:rPr>
            </w:pPr>
            <w:r w:rsidRPr="002B781C">
              <w:rPr>
                <w:rFonts w:cs="Times New Roman"/>
                <w:b w:val="0"/>
                <w:color w:val="000000"/>
                <w:kern w:val="24"/>
                <w:szCs w:val="24"/>
                <w:lang w:val="sq-AL"/>
              </w:rPr>
              <w:t>09120</w:t>
            </w:r>
            <w:r w:rsidR="00AA7C12">
              <w:rPr>
                <w:rFonts w:cs="Times New Roman"/>
                <w:b w:val="0"/>
                <w:bCs w:val="0"/>
                <w:color w:val="000000"/>
                <w:kern w:val="24"/>
                <w:szCs w:val="24"/>
                <w:lang w:val="sq-AL"/>
              </w:rPr>
              <w:t xml:space="preserve"> </w:t>
            </w:r>
            <w:r w:rsidRPr="002B781C">
              <w:rPr>
                <w:rFonts w:cs="Times New Roman"/>
                <w:b w:val="0"/>
                <w:bCs w:val="0"/>
                <w:color w:val="000000"/>
                <w:kern w:val="24"/>
                <w:szCs w:val="24"/>
                <w:lang w:val="sq-AL"/>
              </w:rPr>
              <w:t>–</w:t>
            </w:r>
            <w:r w:rsidR="00AA7C12">
              <w:rPr>
                <w:rFonts w:cs="Times New Roman"/>
                <w:b w:val="0"/>
                <w:bCs w:val="0"/>
                <w:color w:val="000000"/>
                <w:kern w:val="24"/>
                <w:szCs w:val="24"/>
                <w:lang w:val="sq-AL"/>
              </w:rPr>
              <w:t xml:space="preserve"> </w:t>
            </w:r>
            <w:r w:rsidRPr="002B781C">
              <w:rPr>
                <w:rFonts w:cs="Times New Roman"/>
                <w:b w:val="0"/>
                <w:bCs w:val="0"/>
                <w:color w:val="000000"/>
                <w:kern w:val="24"/>
                <w:szCs w:val="24"/>
                <w:lang w:val="sq-AL"/>
              </w:rPr>
              <w:t>Arsimi</w:t>
            </w:r>
            <w:r w:rsidR="00AA7C12">
              <w:rPr>
                <w:rFonts w:cs="Times New Roman"/>
                <w:b w:val="0"/>
                <w:bCs w:val="0"/>
                <w:color w:val="000000"/>
                <w:kern w:val="24"/>
                <w:szCs w:val="24"/>
                <w:lang w:val="sq-AL"/>
              </w:rPr>
              <w:t xml:space="preserve"> </w:t>
            </w:r>
            <w:r w:rsidRPr="002B781C">
              <w:rPr>
                <w:rFonts w:cs="Times New Roman"/>
                <w:b w:val="0"/>
                <w:bCs w:val="0"/>
                <w:color w:val="000000"/>
                <w:kern w:val="24"/>
                <w:szCs w:val="24"/>
                <w:lang w:val="sq-AL"/>
              </w:rPr>
              <w:t>Bazë</w:t>
            </w:r>
            <w:r w:rsidR="00AA7C12">
              <w:rPr>
                <w:rFonts w:cs="Times New Roman"/>
                <w:b w:val="0"/>
                <w:bCs w:val="0"/>
                <w:color w:val="000000"/>
                <w:kern w:val="24"/>
                <w:szCs w:val="24"/>
                <w:lang w:val="sq-AL"/>
              </w:rPr>
              <w:t xml:space="preserve"> </w:t>
            </w:r>
            <w:r w:rsidRPr="002B781C">
              <w:rPr>
                <w:rFonts w:cs="Times New Roman"/>
                <w:b w:val="0"/>
                <w:bCs w:val="0"/>
                <w:color w:val="000000"/>
                <w:kern w:val="24"/>
                <w:szCs w:val="24"/>
                <w:lang w:val="sq-AL"/>
              </w:rPr>
              <w:t>përfshirë</w:t>
            </w:r>
            <w:r w:rsidR="00AA7C12">
              <w:rPr>
                <w:rFonts w:cs="Times New Roman"/>
                <w:b w:val="0"/>
                <w:bCs w:val="0"/>
                <w:color w:val="000000"/>
                <w:kern w:val="24"/>
                <w:szCs w:val="24"/>
                <w:lang w:val="sq-AL"/>
              </w:rPr>
              <w:t xml:space="preserve"> </w:t>
            </w:r>
            <w:r w:rsidRPr="002B781C">
              <w:rPr>
                <w:rFonts w:cs="Times New Roman"/>
                <w:b w:val="0"/>
                <w:bCs w:val="0"/>
                <w:color w:val="000000"/>
                <w:kern w:val="24"/>
                <w:szCs w:val="24"/>
                <w:lang w:val="sq-AL"/>
              </w:rPr>
              <w:t>arsimin</w:t>
            </w:r>
            <w:r w:rsidR="00AA7C12">
              <w:rPr>
                <w:rFonts w:cs="Times New Roman"/>
                <w:b w:val="0"/>
                <w:bCs w:val="0"/>
                <w:color w:val="000000"/>
                <w:kern w:val="24"/>
                <w:szCs w:val="24"/>
                <w:lang w:val="sq-AL"/>
              </w:rPr>
              <w:t xml:space="preserve"> </w:t>
            </w:r>
            <w:r w:rsidRPr="002B781C">
              <w:rPr>
                <w:rFonts w:cs="Times New Roman"/>
                <w:b w:val="0"/>
                <w:bCs w:val="0"/>
                <w:color w:val="000000"/>
                <w:kern w:val="24"/>
                <w:szCs w:val="24"/>
                <w:lang w:val="sq-AL"/>
              </w:rPr>
              <w:t>parashkollor</w:t>
            </w:r>
          </w:p>
        </w:tc>
        <w:tc>
          <w:tcPr>
            <w:tcW w:w="1350" w:type="dxa"/>
          </w:tcPr>
          <w:p w:rsidR="00715FE0" w:rsidRPr="002B781C" w:rsidRDefault="00715FE0" w:rsidP="001803B6">
            <w:pPr>
              <w:jc w:val="center"/>
              <w:cnfStyle w:val="000000100000"/>
              <w:rPr>
                <w:rFonts w:cs="Times New Roman"/>
                <w:bCs/>
                <w:color w:val="000000"/>
                <w:kern w:val="24"/>
                <w:szCs w:val="24"/>
                <w:lang w:val="sq-AL"/>
              </w:rPr>
            </w:pPr>
          </w:p>
        </w:tc>
        <w:tc>
          <w:tcPr>
            <w:tcW w:w="1350" w:type="dxa"/>
          </w:tcPr>
          <w:p w:rsidR="00715FE0" w:rsidRPr="002B781C" w:rsidRDefault="00715FE0" w:rsidP="001803B6">
            <w:pPr>
              <w:jc w:val="center"/>
              <w:cnfStyle w:val="000000100000"/>
              <w:rPr>
                <w:rFonts w:cs="Times New Roman"/>
                <w:bCs/>
                <w:color w:val="000000"/>
                <w:kern w:val="24"/>
                <w:szCs w:val="24"/>
                <w:lang w:val="sq-AL"/>
              </w:rPr>
            </w:pPr>
          </w:p>
        </w:tc>
        <w:tc>
          <w:tcPr>
            <w:tcW w:w="1350" w:type="dxa"/>
          </w:tcPr>
          <w:p w:rsidR="00715FE0" w:rsidRPr="002B781C" w:rsidRDefault="00715FE0" w:rsidP="001803B6">
            <w:pPr>
              <w:jc w:val="center"/>
              <w:cnfStyle w:val="000000100000"/>
              <w:rPr>
                <w:rFonts w:cs="Times New Roman"/>
                <w:bCs/>
                <w:color w:val="000000"/>
                <w:kern w:val="24"/>
                <w:szCs w:val="24"/>
                <w:lang w:val="sq-AL"/>
              </w:rPr>
            </w:pPr>
          </w:p>
        </w:tc>
        <w:tc>
          <w:tcPr>
            <w:tcW w:w="1980" w:type="dxa"/>
          </w:tcPr>
          <w:p w:rsidR="00715FE0" w:rsidRPr="002B781C" w:rsidRDefault="00715FE0" w:rsidP="001803B6">
            <w:pPr>
              <w:jc w:val="center"/>
              <w:cnfStyle w:val="000000100000"/>
              <w:rPr>
                <w:rFonts w:cs="Times New Roman"/>
                <w:bCs/>
                <w:color w:val="000000"/>
                <w:kern w:val="24"/>
                <w:szCs w:val="24"/>
                <w:lang w:val="sq-AL"/>
              </w:rPr>
            </w:pPr>
          </w:p>
        </w:tc>
      </w:tr>
      <w:tr w:rsidR="00715FE0" w:rsidRPr="002B781C" w:rsidTr="00747581">
        <w:trPr>
          <w:trHeight w:val="620"/>
          <w:jc w:val="center"/>
        </w:trPr>
        <w:tc>
          <w:tcPr>
            <w:cnfStyle w:val="001000000000"/>
            <w:tcW w:w="3150" w:type="dxa"/>
          </w:tcPr>
          <w:p w:rsidR="00715FE0" w:rsidRPr="002B781C" w:rsidRDefault="00715FE0" w:rsidP="001803B6">
            <w:pPr>
              <w:rPr>
                <w:rFonts w:cs="Times New Roman"/>
                <w:b w:val="0"/>
                <w:bCs w:val="0"/>
                <w:color w:val="000000"/>
                <w:kern w:val="24"/>
                <w:szCs w:val="24"/>
                <w:lang w:val="sq-AL"/>
              </w:rPr>
            </w:pPr>
            <w:r w:rsidRPr="002B781C">
              <w:rPr>
                <w:rFonts w:cs="Times New Roman"/>
                <w:b w:val="0"/>
                <w:color w:val="000000"/>
                <w:kern w:val="24"/>
                <w:szCs w:val="24"/>
                <w:lang w:val="sq-AL"/>
              </w:rPr>
              <w:t>10430</w:t>
            </w:r>
            <w:r w:rsidR="00AA7C12">
              <w:rPr>
                <w:rFonts w:cs="Times New Roman"/>
                <w:b w:val="0"/>
                <w:bCs w:val="0"/>
                <w:color w:val="000000"/>
                <w:kern w:val="24"/>
                <w:szCs w:val="24"/>
                <w:lang w:val="sq-AL"/>
              </w:rPr>
              <w:t xml:space="preserve"> </w:t>
            </w:r>
            <w:r w:rsidRPr="002B781C">
              <w:rPr>
                <w:rFonts w:cs="Times New Roman"/>
                <w:b w:val="0"/>
                <w:bCs w:val="0"/>
                <w:color w:val="000000"/>
                <w:kern w:val="24"/>
                <w:szCs w:val="24"/>
                <w:lang w:val="sq-AL"/>
              </w:rPr>
              <w:t>–</w:t>
            </w:r>
            <w:r w:rsidR="00AA7C12">
              <w:rPr>
                <w:rFonts w:cs="Times New Roman"/>
                <w:b w:val="0"/>
                <w:bCs w:val="0"/>
                <w:color w:val="000000"/>
                <w:kern w:val="24"/>
                <w:szCs w:val="24"/>
                <w:lang w:val="sq-AL"/>
              </w:rPr>
              <w:t xml:space="preserve"> </w:t>
            </w:r>
            <w:r w:rsidRPr="002B781C">
              <w:rPr>
                <w:rFonts w:cs="Times New Roman"/>
                <w:b w:val="0"/>
                <w:szCs w:val="24"/>
              </w:rPr>
              <w:t>Kujdesi</w:t>
            </w:r>
            <w:r w:rsidR="00AA7C12">
              <w:rPr>
                <w:rFonts w:cs="Times New Roman"/>
                <w:b w:val="0"/>
                <w:szCs w:val="24"/>
              </w:rPr>
              <w:t xml:space="preserve"> </w:t>
            </w:r>
            <w:r w:rsidRPr="002B781C">
              <w:rPr>
                <w:rFonts w:cs="Times New Roman"/>
                <w:b w:val="0"/>
                <w:szCs w:val="24"/>
              </w:rPr>
              <w:t>social</w:t>
            </w:r>
            <w:r w:rsidR="00AA7C12">
              <w:rPr>
                <w:rFonts w:cs="Times New Roman"/>
                <w:b w:val="0"/>
                <w:szCs w:val="24"/>
              </w:rPr>
              <w:t xml:space="preserve"> </w:t>
            </w:r>
            <w:r w:rsidRPr="002B781C">
              <w:rPr>
                <w:rFonts w:cs="Times New Roman"/>
                <w:b w:val="0"/>
                <w:szCs w:val="24"/>
              </w:rPr>
              <w:t>për</w:t>
            </w:r>
            <w:r w:rsidR="00AA7C12">
              <w:rPr>
                <w:rFonts w:cs="Times New Roman"/>
                <w:b w:val="0"/>
                <w:szCs w:val="24"/>
              </w:rPr>
              <w:t xml:space="preserve"> </w:t>
            </w:r>
            <w:r w:rsidRPr="002B781C">
              <w:rPr>
                <w:rFonts w:cs="Times New Roman"/>
                <w:b w:val="0"/>
                <w:szCs w:val="24"/>
              </w:rPr>
              <w:t>familjet</w:t>
            </w:r>
            <w:r w:rsidR="00AA7C12">
              <w:rPr>
                <w:rFonts w:cs="Times New Roman"/>
                <w:b w:val="0"/>
                <w:szCs w:val="24"/>
              </w:rPr>
              <w:t xml:space="preserve"> </w:t>
            </w:r>
            <w:r w:rsidRPr="002B781C">
              <w:rPr>
                <w:rFonts w:cs="Times New Roman"/>
                <w:b w:val="0"/>
                <w:szCs w:val="24"/>
              </w:rPr>
              <w:t>dhe</w:t>
            </w:r>
            <w:r w:rsidR="00AA7C12">
              <w:rPr>
                <w:rFonts w:cs="Times New Roman"/>
                <w:b w:val="0"/>
                <w:szCs w:val="24"/>
              </w:rPr>
              <w:t xml:space="preserve"> </w:t>
            </w:r>
            <w:r w:rsidRPr="002B781C">
              <w:rPr>
                <w:rFonts w:cs="Times New Roman"/>
                <w:b w:val="0"/>
                <w:szCs w:val="24"/>
              </w:rPr>
              <w:t>fëmijët</w:t>
            </w:r>
          </w:p>
        </w:tc>
        <w:tc>
          <w:tcPr>
            <w:tcW w:w="1350" w:type="dxa"/>
          </w:tcPr>
          <w:p w:rsidR="00715FE0" w:rsidRPr="002B781C" w:rsidRDefault="00715FE0" w:rsidP="001803B6">
            <w:pPr>
              <w:jc w:val="center"/>
              <w:cnfStyle w:val="000000000000"/>
              <w:rPr>
                <w:rFonts w:cs="Times New Roman"/>
                <w:bCs/>
                <w:color w:val="000000"/>
                <w:kern w:val="24"/>
                <w:szCs w:val="24"/>
                <w:lang w:val="sq-AL"/>
              </w:rPr>
            </w:pPr>
          </w:p>
        </w:tc>
        <w:tc>
          <w:tcPr>
            <w:tcW w:w="1350" w:type="dxa"/>
          </w:tcPr>
          <w:p w:rsidR="00715FE0" w:rsidRPr="002B781C" w:rsidRDefault="00715FE0" w:rsidP="001803B6">
            <w:pPr>
              <w:jc w:val="center"/>
              <w:cnfStyle w:val="000000000000"/>
              <w:rPr>
                <w:rFonts w:cs="Times New Roman"/>
                <w:bCs/>
                <w:color w:val="000000"/>
                <w:kern w:val="24"/>
                <w:szCs w:val="24"/>
                <w:lang w:val="sq-AL"/>
              </w:rPr>
            </w:pPr>
          </w:p>
        </w:tc>
        <w:tc>
          <w:tcPr>
            <w:tcW w:w="1350" w:type="dxa"/>
          </w:tcPr>
          <w:p w:rsidR="00715FE0" w:rsidRPr="002B781C" w:rsidRDefault="00715FE0" w:rsidP="001803B6">
            <w:pPr>
              <w:jc w:val="center"/>
              <w:cnfStyle w:val="000000000000"/>
              <w:rPr>
                <w:rFonts w:cs="Times New Roman"/>
                <w:bCs/>
                <w:color w:val="000000"/>
                <w:kern w:val="24"/>
                <w:szCs w:val="24"/>
                <w:lang w:val="sq-AL"/>
              </w:rPr>
            </w:pPr>
          </w:p>
        </w:tc>
        <w:tc>
          <w:tcPr>
            <w:tcW w:w="1980" w:type="dxa"/>
          </w:tcPr>
          <w:p w:rsidR="00715FE0" w:rsidRPr="002B781C" w:rsidRDefault="00715FE0" w:rsidP="001803B6">
            <w:pPr>
              <w:jc w:val="center"/>
              <w:cnfStyle w:val="000000000000"/>
              <w:rPr>
                <w:rFonts w:cs="Times New Roman"/>
                <w:bCs/>
                <w:color w:val="000000"/>
                <w:kern w:val="24"/>
                <w:szCs w:val="24"/>
                <w:lang w:val="sq-AL"/>
              </w:rPr>
            </w:pPr>
          </w:p>
        </w:tc>
      </w:tr>
      <w:tr w:rsidR="00715FE0" w:rsidRPr="002B781C" w:rsidTr="00747581">
        <w:trPr>
          <w:cnfStyle w:val="000000100000"/>
          <w:trHeight w:val="882"/>
          <w:jc w:val="center"/>
        </w:trPr>
        <w:tc>
          <w:tcPr>
            <w:cnfStyle w:val="001000000000"/>
            <w:tcW w:w="3150" w:type="dxa"/>
          </w:tcPr>
          <w:p w:rsidR="00715FE0" w:rsidRPr="002B781C" w:rsidRDefault="00715FE0" w:rsidP="001803B6">
            <w:pPr>
              <w:rPr>
                <w:rFonts w:cs="Times New Roman"/>
                <w:b w:val="0"/>
                <w:bCs w:val="0"/>
                <w:color w:val="000000"/>
                <w:kern w:val="24"/>
                <w:szCs w:val="24"/>
                <w:lang w:val="sq-AL"/>
              </w:rPr>
            </w:pPr>
            <w:r w:rsidRPr="002B781C">
              <w:rPr>
                <w:rFonts w:cs="Times New Roman"/>
                <w:b w:val="0"/>
                <w:color w:val="000000"/>
                <w:kern w:val="24"/>
                <w:szCs w:val="24"/>
                <w:lang w:val="sq-AL"/>
              </w:rPr>
              <w:t>10140</w:t>
            </w:r>
            <w:r w:rsidR="00AA7C12">
              <w:rPr>
                <w:rFonts w:cs="Times New Roman"/>
                <w:b w:val="0"/>
                <w:bCs w:val="0"/>
                <w:color w:val="000000"/>
                <w:kern w:val="24"/>
                <w:szCs w:val="24"/>
                <w:lang w:val="sq-AL"/>
              </w:rPr>
              <w:t xml:space="preserve"> </w:t>
            </w:r>
            <w:r w:rsidRPr="002B781C">
              <w:rPr>
                <w:rFonts w:cs="Times New Roman"/>
                <w:b w:val="0"/>
                <w:bCs w:val="0"/>
                <w:color w:val="000000"/>
                <w:kern w:val="24"/>
                <w:szCs w:val="24"/>
                <w:lang w:val="sq-AL"/>
              </w:rPr>
              <w:t>-</w:t>
            </w:r>
            <w:r w:rsidR="00AA7C12">
              <w:rPr>
                <w:rFonts w:cs="Times New Roman"/>
                <w:b w:val="0"/>
                <w:bCs w:val="0"/>
                <w:color w:val="000000"/>
                <w:kern w:val="24"/>
                <w:szCs w:val="24"/>
                <w:lang w:val="sq-AL"/>
              </w:rPr>
              <w:t xml:space="preserve"> </w:t>
            </w:r>
            <w:r w:rsidRPr="002B781C">
              <w:rPr>
                <w:rFonts w:cs="Times New Roman"/>
                <w:b w:val="0"/>
                <w:szCs w:val="24"/>
              </w:rPr>
              <w:t>Kujdesi</w:t>
            </w:r>
            <w:r w:rsidR="00AA7C12">
              <w:rPr>
                <w:rFonts w:cs="Times New Roman"/>
                <w:b w:val="0"/>
                <w:szCs w:val="24"/>
              </w:rPr>
              <w:t xml:space="preserve"> </w:t>
            </w:r>
            <w:r w:rsidRPr="002B781C">
              <w:rPr>
                <w:rFonts w:cs="Times New Roman"/>
                <w:b w:val="0"/>
                <w:szCs w:val="24"/>
              </w:rPr>
              <w:t>social</w:t>
            </w:r>
            <w:r w:rsidR="00AA7C12">
              <w:rPr>
                <w:rFonts w:cs="Times New Roman"/>
                <w:b w:val="0"/>
                <w:szCs w:val="24"/>
              </w:rPr>
              <w:t xml:space="preserve"> </w:t>
            </w:r>
            <w:r w:rsidRPr="002B781C">
              <w:rPr>
                <w:rFonts w:cs="Times New Roman"/>
                <w:b w:val="0"/>
                <w:szCs w:val="24"/>
              </w:rPr>
              <w:t>për</w:t>
            </w:r>
            <w:r w:rsidR="00AA7C12">
              <w:rPr>
                <w:rFonts w:cs="Times New Roman"/>
                <w:b w:val="0"/>
                <w:szCs w:val="24"/>
              </w:rPr>
              <w:t xml:space="preserve"> </w:t>
            </w:r>
            <w:r w:rsidRPr="002B781C">
              <w:rPr>
                <w:rFonts w:cs="Times New Roman"/>
                <w:b w:val="0"/>
                <w:szCs w:val="24"/>
              </w:rPr>
              <w:t>personat</w:t>
            </w:r>
            <w:r w:rsidR="00AA7C12">
              <w:rPr>
                <w:rFonts w:cs="Times New Roman"/>
                <w:b w:val="0"/>
                <w:szCs w:val="24"/>
              </w:rPr>
              <w:t xml:space="preserve"> </w:t>
            </w:r>
            <w:r w:rsidRPr="002B781C">
              <w:rPr>
                <w:rFonts w:cs="Times New Roman"/>
                <w:b w:val="0"/>
                <w:szCs w:val="24"/>
              </w:rPr>
              <w:t>e</w:t>
            </w:r>
            <w:r w:rsidR="00AA7C12">
              <w:rPr>
                <w:rFonts w:cs="Times New Roman"/>
                <w:b w:val="0"/>
                <w:szCs w:val="24"/>
              </w:rPr>
              <w:t xml:space="preserve"> </w:t>
            </w:r>
            <w:r w:rsidRPr="002B781C">
              <w:rPr>
                <w:rFonts w:cs="Times New Roman"/>
                <w:b w:val="0"/>
                <w:szCs w:val="24"/>
              </w:rPr>
              <w:t>sëmurë</w:t>
            </w:r>
            <w:r w:rsidR="00AA7C12">
              <w:rPr>
                <w:rFonts w:cs="Times New Roman"/>
                <w:b w:val="0"/>
                <w:szCs w:val="24"/>
              </w:rPr>
              <w:t xml:space="preserve"> </w:t>
            </w:r>
            <w:r w:rsidRPr="002B781C">
              <w:rPr>
                <w:rFonts w:cs="Times New Roman"/>
                <w:b w:val="0"/>
                <w:szCs w:val="24"/>
              </w:rPr>
              <w:t>dhe</w:t>
            </w:r>
            <w:r w:rsidR="00AA7C12">
              <w:rPr>
                <w:rFonts w:cs="Times New Roman"/>
                <w:b w:val="0"/>
                <w:szCs w:val="24"/>
              </w:rPr>
              <w:t xml:space="preserve"> </w:t>
            </w:r>
            <w:r w:rsidRPr="002B781C">
              <w:rPr>
                <w:rFonts w:cs="Times New Roman"/>
                <w:b w:val="0"/>
                <w:szCs w:val="24"/>
              </w:rPr>
              <w:t>me</w:t>
            </w:r>
            <w:r w:rsidR="00AA7C12">
              <w:rPr>
                <w:rFonts w:cs="Times New Roman"/>
                <w:b w:val="0"/>
                <w:szCs w:val="24"/>
              </w:rPr>
              <w:t xml:space="preserve"> </w:t>
            </w:r>
            <w:r w:rsidRPr="002B781C">
              <w:rPr>
                <w:rFonts w:cs="Times New Roman"/>
                <w:b w:val="0"/>
                <w:szCs w:val="24"/>
              </w:rPr>
              <w:t>aftësi</w:t>
            </w:r>
            <w:r w:rsidR="00AA7C12">
              <w:rPr>
                <w:rFonts w:cs="Times New Roman"/>
                <w:b w:val="0"/>
                <w:szCs w:val="24"/>
              </w:rPr>
              <w:t xml:space="preserve"> </w:t>
            </w:r>
            <w:r w:rsidRPr="002B781C">
              <w:rPr>
                <w:rFonts w:cs="Times New Roman"/>
                <w:b w:val="0"/>
                <w:szCs w:val="24"/>
              </w:rPr>
              <w:t>të</w:t>
            </w:r>
            <w:r w:rsidR="00AA7C12">
              <w:rPr>
                <w:rFonts w:cs="Times New Roman"/>
                <w:b w:val="0"/>
                <w:szCs w:val="24"/>
              </w:rPr>
              <w:t xml:space="preserve"> </w:t>
            </w:r>
            <w:r w:rsidRPr="002B781C">
              <w:rPr>
                <w:rFonts w:cs="Times New Roman"/>
                <w:b w:val="0"/>
                <w:szCs w:val="24"/>
              </w:rPr>
              <w:t>kufizuara</w:t>
            </w:r>
          </w:p>
        </w:tc>
        <w:tc>
          <w:tcPr>
            <w:tcW w:w="1350" w:type="dxa"/>
          </w:tcPr>
          <w:p w:rsidR="00715FE0" w:rsidRPr="002B781C" w:rsidRDefault="00715FE0" w:rsidP="001803B6">
            <w:pPr>
              <w:jc w:val="center"/>
              <w:cnfStyle w:val="000000100000"/>
              <w:rPr>
                <w:rFonts w:cs="Times New Roman"/>
                <w:bCs/>
                <w:color w:val="000000"/>
                <w:kern w:val="24"/>
                <w:szCs w:val="24"/>
                <w:lang w:val="sq-AL"/>
              </w:rPr>
            </w:pPr>
          </w:p>
        </w:tc>
        <w:tc>
          <w:tcPr>
            <w:tcW w:w="1350" w:type="dxa"/>
          </w:tcPr>
          <w:p w:rsidR="00715FE0" w:rsidRPr="002B781C" w:rsidRDefault="00715FE0" w:rsidP="001803B6">
            <w:pPr>
              <w:jc w:val="center"/>
              <w:cnfStyle w:val="000000100000"/>
              <w:rPr>
                <w:rFonts w:cs="Times New Roman"/>
                <w:bCs/>
                <w:color w:val="000000"/>
                <w:kern w:val="24"/>
                <w:szCs w:val="24"/>
                <w:lang w:val="sq-AL"/>
              </w:rPr>
            </w:pPr>
          </w:p>
        </w:tc>
        <w:tc>
          <w:tcPr>
            <w:tcW w:w="1350" w:type="dxa"/>
          </w:tcPr>
          <w:p w:rsidR="00715FE0" w:rsidRPr="002B781C" w:rsidRDefault="00715FE0" w:rsidP="001803B6">
            <w:pPr>
              <w:jc w:val="center"/>
              <w:cnfStyle w:val="000000100000"/>
              <w:rPr>
                <w:rFonts w:cs="Times New Roman"/>
                <w:bCs/>
                <w:color w:val="000000"/>
                <w:kern w:val="24"/>
                <w:szCs w:val="24"/>
                <w:lang w:val="sq-AL"/>
              </w:rPr>
            </w:pPr>
          </w:p>
        </w:tc>
        <w:tc>
          <w:tcPr>
            <w:tcW w:w="1980" w:type="dxa"/>
          </w:tcPr>
          <w:p w:rsidR="00715FE0" w:rsidRPr="002B781C" w:rsidRDefault="00715FE0" w:rsidP="001803B6">
            <w:pPr>
              <w:jc w:val="center"/>
              <w:cnfStyle w:val="000000100000"/>
              <w:rPr>
                <w:rFonts w:cs="Times New Roman"/>
                <w:bCs/>
                <w:color w:val="000000"/>
                <w:kern w:val="24"/>
                <w:szCs w:val="24"/>
                <w:lang w:val="sq-AL"/>
              </w:rPr>
            </w:pPr>
          </w:p>
        </w:tc>
      </w:tr>
      <w:tr w:rsidR="00715FE0" w:rsidRPr="002B781C" w:rsidTr="00747581">
        <w:trPr>
          <w:trHeight w:val="432"/>
          <w:jc w:val="center"/>
        </w:trPr>
        <w:tc>
          <w:tcPr>
            <w:cnfStyle w:val="001000000000"/>
            <w:tcW w:w="3150" w:type="dxa"/>
          </w:tcPr>
          <w:p w:rsidR="00715FE0" w:rsidRPr="002B781C" w:rsidRDefault="00715FE0" w:rsidP="001803B6">
            <w:pPr>
              <w:jc w:val="center"/>
              <w:textAlignment w:val="bottom"/>
              <w:rPr>
                <w:rFonts w:eastAsia="Times New Roman" w:cs="Times New Roman"/>
                <w:b w:val="0"/>
                <w:i/>
                <w:szCs w:val="24"/>
                <w:lang w:val="sq-AL"/>
              </w:rPr>
            </w:pPr>
            <w:r w:rsidRPr="002B781C">
              <w:rPr>
                <w:rFonts w:eastAsia="Times New Roman" w:cs="Times New Roman"/>
                <w:szCs w:val="24"/>
                <w:lang w:val="sq-AL"/>
              </w:rPr>
              <w:t>TOTAL</w:t>
            </w:r>
          </w:p>
        </w:tc>
        <w:tc>
          <w:tcPr>
            <w:tcW w:w="1350" w:type="dxa"/>
          </w:tcPr>
          <w:p w:rsidR="00715FE0" w:rsidRPr="002B781C" w:rsidRDefault="00747581" w:rsidP="00747581">
            <w:pPr>
              <w:cnfStyle w:val="000000000000"/>
              <w:rPr>
                <w:rFonts w:cs="Times New Roman"/>
                <w:color w:val="000000"/>
                <w:szCs w:val="24"/>
              </w:rPr>
            </w:pPr>
            <w:r>
              <w:rPr>
                <w:rFonts w:cs="Times New Roman"/>
                <w:color w:val="000000"/>
                <w:szCs w:val="24"/>
              </w:rPr>
              <w:t xml:space="preserve">190 920 636 </w:t>
            </w:r>
          </w:p>
        </w:tc>
        <w:tc>
          <w:tcPr>
            <w:tcW w:w="1350" w:type="dxa"/>
          </w:tcPr>
          <w:p w:rsidR="00715FE0" w:rsidRPr="002B781C" w:rsidRDefault="00747581" w:rsidP="00747581">
            <w:pPr>
              <w:cnfStyle w:val="000000000000"/>
              <w:rPr>
                <w:rFonts w:cs="Times New Roman"/>
                <w:color w:val="000000"/>
                <w:szCs w:val="24"/>
              </w:rPr>
            </w:pPr>
            <w:r>
              <w:rPr>
                <w:rFonts w:cs="Times New Roman"/>
                <w:color w:val="000000"/>
                <w:szCs w:val="24"/>
              </w:rPr>
              <w:t>196 648 255</w:t>
            </w:r>
          </w:p>
        </w:tc>
        <w:tc>
          <w:tcPr>
            <w:tcW w:w="1350" w:type="dxa"/>
          </w:tcPr>
          <w:p w:rsidR="00715FE0" w:rsidRPr="002B781C" w:rsidRDefault="00747581" w:rsidP="00747581">
            <w:pPr>
              <w:cnfStyle w:val="000000000000"/>
              <w:rPr>
                <w:rFonts w:cs="Times New Roman"/>
                <w:color w:val="000000"/>
                <w:szCs w:val="24"/>
              </w:rPr>
            </w:pPr>
            <w:r>
              <w:rPr>
                <w:rFonts w:cs="Times New Roman"/>
                <w:color w:val="000000"/>
                <w:szCs w:val="24"/>
              </w:rPr>
              <w:t>202 547 703</w:t>
            </w:r>
          </w:p>
        </w:tc>
        <w:tc>
          <w:tcPr>
            <w:tcW w:w="1980" w:type="dxa"/>
          </w:tcPr>
          <w:p w:rsidR="00715FE0" w:rsidRPr="002B781C" w:rsidRDefault="00747581" w:rsidP="00747581">
            <w:pPr>
              <w:cnfStyle w:val="000000000000"/>
              <w:rPr>
                <w:rFonts w:cs="Times New Roman"/>
                <w:color w:val="000000"/>
                <w:szCs w:val="24"/>
              </w:rPr>
            </w:pPr>
            <w:r>
              <w:rPr>
                <w:rFonts w:cs="Times New Roman"/>
                <w:color w:val="000000"/>
                <w:szCs w:val="24"/>
              </w:rPr>
              <w:t xml:space="preserve">      590 116 594</w:t>
            </w:r>
          </w:p>
        </w:tc>
      </w:tr>
    </w:tbl>
    <w:p w:rsidR="00660A51" w:rsidRDefault="00660A51" w:rsidP="001803B6">
      <w:pPr>
        <w:spacing w:after="0" w:line="240" w:lineRule="auto"/>
        <w:rPr>
          <w:lang w:val="sq-AL"/>
        </w:rPr>
      </w:pPr>
    </w:p>
    <w:p w:rsidR="00660A51" w:rsidRDefault="00660A51" w:rsidP="001803B6">
      <w:pPr>
        <w:spacing w:line="240" w:lineRule="auto"/>
        <w:rPr>
          <w:lang w:val="sq-AL"/>
        </w:rPr>
      </w:pPr>
    </w:p>
    <w:tbl>
      <w:tblPr>
        <w:tblpPr w:leftFromText="180" w:rightFromText="180" w:vertAnchor="text" w:tblpY="1"/>
        <w:tblOverlap w:val="never"/>
        <w:tblW w:w="0" w:type="auto"/>
        <w:tblBorders>
          <w:top w:val="double" w:sz="4" w:space="0" w:color="44546A" w:themeColor="text2"/>
          <w:left w:val="double" w:sz="4" w:space="0" w:color="44546A" w:themeColor="text2"/>
          <w:bottom w:val="double" w:sz="4" w:space="0" w:color="44546A" w:themeColor="text2"/>
          <w:right w:val="double" w:sz="4" w:space="0" w:color="44546A" w:themeColor="text2"/>
          <w:insideH w:val="double" w:sz="4" w:space="0" w:color="44546A" w:themeColor="text2"/>
          <w:insideV w:val="double" w:sz="4" w:space="0" w:color="44546A" w:themeColor="text2"/>
        </w:tblBorders>
        <w:tblLayout w:type="fixed"/>
        <w:tblLook w:val="04A0"/>
      </w:tblPr>
      <w:tblGrid>
        <w:gridCol w:w="1180"/>
        <w:gridCol w:w="1148"/>
        <w:gridCol w:w="1257"/>
        <w:gridCol w:w="1587"/>
        <w:gridCol w:w="784"/>
        <w:gridCol w:w="806"/>
        <w:gridCol w:w="806"/>
        <w:gridCol w:w="806"/>
        <w:gridCol w:w="956"/>
      </w:tblGrid>
      <w:tr w:rsidR="00AD6D90" w:rsidTr="00D327AD">
        <w:trPr>
          <w:tblHeader/>
        </w:trPr>
        <w:tc>
          <w:tcPr>
            <w:tcW w:w="1180" w:type="dxa"/>
            <w:shd w:val="clear" w:color="669669" w:fill="DEE3EF"/>
          </w:tcPr>
          <w:p w:rsidR="00D35830" w:rsidRPr="004F40B5" w:rsidRDefault="00EF531D" w:rsidP="00D327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rPr>
                <w:b/>
                <w:color w:val="666699"/>
              </w:rPr>
              <w:t>Kategoria</w:t>
            </w:r>
          </w:p>
        </w:tc>
        <w:tc>
          <w:tcPr>
            <w:tcW w:w="1148" w:type="dxa"/>
            <w:shd w:val="clear" w:color="669669" w:fill="DEE3EF"/>
          </w:tcPr>
          <w:p w:rsidR="008848EB" w:rsidRDefault="00EF531D" w:rsidP="00D327AD">
            <w:pPr>
              <w:spacing w:after="0" w:line="240" w:lineRule="auto"/>
            </w:pPr>
            <w:r>
              <w:rPr>
                <w:b/>
                <w:color w:val="666699"/>
              </w:rPr>
              <w:t>Zinxhiri</w:t>
            </w:r>
          </w:p>
        </w:tc>
        <w:tc>
          <w:tcPr>
            <w:tcW w:w="1257" w:type="dxa"/>
            <w:shd w:val="clear" w:color="669669" w:fill="DEE3EF"/>
          </w:tcPr>
          <w:p w:rsidR="008848EB" w:rsidRDefault="00EF531D" w:rsidP="00D327AD">
            <w:pPr>
              <w:spacing w:after="0" w:line="240" w:lineRule="auto"/>
            </w:pPr>
            <w:r>
              <w:rPr>
                <w:b/>
                <w:color w:val="666699"/>
              </w:rPr>
              <w:t>Procesi</w:t>
            </w:r>
          </w:p>
        </w:tc>
        <w:tc>
          <w:tcPr>
            <w:tcW w:w="1587" w:type="dxa"/>
            <w:shd w:val="clear" w:color="669669" w:fill="DEE3EF"/>
          </w:tcPr>
          <w:p w:rsidR="008848EB" w:rsidRDefault="00EF531D" w:rsidP="00D327AD">
            <w:pPr>
              <w:spacing w:after="0" w:line="240" w:lineRule="auto"/>
            </w:pPr>
            <w:r>
              <w:rPr>
                <w:b/>
                <w:color w:val="666699"/>
              </w:rPr>
              <w:t>Projekti</w:t>
            </w:r>
          </w:p>
        </w:tc>
        <w:tc>
          <w:tcPr>
            <w:tcW w:w="784" w:type="dxa"/>
            <w:shd w:val="clear" w:color="669669" w:fill="DEE3EF"/>
          </w:tcPr>
          <w:p w:rsidR="008848EB" w:rsidRDefault="00EF531D" w:rsidP="00D327AD">
            <w:pPr>
              <w:spacing w:after="0" w:line="240" w:lineRule="auto"/>
            </w:pPr>
            <w:r>
              <w:rPr>
                <w:b/>
                <w:color w:val="666699"/>
              </w:rPr>
              <w:t>Fakt</w:t>
            </w:r>
            <w:r w:rsidR="00AA7C12">
              <w:rPr>
                <w:b/>
                <w:color w:val="666699"/>
              </w:rPr>
              <w:t xml:space="preserve"> </w:t>
            </w:r>
            <w:r>
              <w:rPr>
                <w:b/>
                <w:color w:val="666699"/>
              </w:rPr>
              <w:t>Aktual</w:t>
            </w:r>
          </w:p>
        </w:tc>
        <w:tc>
          <w:tcPr>
            <w:tcW w:w="806" w:type="dxa"/>
            <w:shd w:val="clear" w:color="669669" w:fill="DEE3EF"/>
          </w:tcPr>
          <w:p w:rsidR="008848EB" w:rsidRDefault="006C7E63" w:rsidP="00D327AD">
            <w:pPr>
              <w:spacing w:after="0" w:line="240" w:lineRule="auto"/>
            </w:pPr>
            <w:r>
              <w:rPr>
                <w:b/>
                <w:color w:val="666699"/>
              </w:rPr>
              <w:t>Buxhet</w:t>
            </w:r>
            <w:r w:rsidR="00AA7C12">
              <w:rPr>
                <w:b/>
                <w:color w:val="666699"/>
              </w:rPr>
              <w:t xml:space="preserve"> </w:t>
            </w:r>
            <w:r>
              <w:rPr>
                <w:b/>
                <w:color w:val="666699"/>
              </w:rPr>
              <w:t>Vit</w:t>
            </w:r>
            <w:r w:rsidR="00AA7C12">
              <w:rPr>
                <w:b/>
                <w:color w:val="666699"/>
              </w:rPr>
              <w:t xml:space="preserve"> </w:t>
            </w:r>
            <w:r>
              <w:rPr>
                <w:b/>
                <w:color w:val="666699"/>
              </w:rPr>
              <w:t>2025</w:t>
            </w:r>
          </w:p>
        </w:tc>
        <w:tc>
          <w:tcPr>
            <w:tcW w:w="806" w:type="dxa"/>
            <w:shd w:val="clear" w:color="669669" w:fill="DEE3EF"/>
          </w:tcPr>
          <w:p w:rsidR="008848EB" w:rsidRDefault="006C7E63" w:rsidP="00D327AD">
            <w:pPr>
              <w:spacing w:after="0" w:line="240" w:lineRule="auto"/>
            </w:pPr>
            <w:r>
              <w:rPr>
                <w:b/>
                <w:color w:val="666699"/>
              </w:rPr>
              <w:t>Buxhet</w:t>
            </w:r>
            <w:r w:rsidR="00AA7C12">
              <w:rPr>
                <w:b/>
                <w:color w:val="666699"/>
              </w:rPr>
              <w:t xml:space="preserve"> </w:t>
            </w:r>
            <w:r>
              <w:rPr>
                <w:b/>
                <w:color w:val="666699"/>
              </w:rPr>
              <w:t>Vit</w:t>
            </w:r>
            <w:r w:rsidR="00AA7C12">
              <w:rPr>
                <w:b/>
                <w:color w:val="666699"/>
              </w:rPr>
              <w:t xml:space="preserve"> </w:t>
            </w:r>
            <w:r>
              <w:rPr>
                <w:b/>
                <w:color w:val="666699"/>
              </w:rPr>
              <w:t>2026</w:t>
            </w:r>
          </w:p>
        </w:tc>
        <w:tc>
          <w:tcPr>
            <w:tcW w:w="806" w:type="dxa"/>
            <w:shd w:val="clear" w:color="669669" w:fill="DEE3EF"/>
          </w:tcPr>
          <w:p w:rsidR="008848EB" w:rsidRDefault="006C7E63" w:rsidP="00D327AD">
            <w:pPr>
              <w:spacing w:after="0" w:line="240" w:lineRule="auto"/>
            </w:pPr>
            <w:r>
              <w:rPr>
                <w:b/>
                <w:color w:val="666699"/>
              </w:rPr>
              <w:t>Buxhet</w:t>
            </w:r>
            <w:r w:rsidR="00AA7C12">
              <w:rPr>
                <w:b/>
                <w:color w:val="666699"/>
              </w:rPr>
              <w:t xml:space="preserve"> </w:t>
            </w:r>
            <w:r>
              <w:rPr>
                <w:b/>
                <w:color w:val="666699"/>
              </w:rPr>
              <w:t>Vit</w:t>
            </w:r>
            <w:r w:rsidR="00AA7C12">
              <w:rPr>
                <w:b/>
                <w:color w:val="666699"/>
              </w:rPr>
              <w:t xml:space="preserve"> </w:t>
            </w:r>
            <w:r>
              <w:rPr>
                <w:b/>
                <w:color w:val="666699"/>
              </w:rPr>
              <w:t>2027</w:t>
            </w:r>
          </w:p>
        </w:tc>
        <w:tc>
          <w:tcPr>
            <w:tcW w:w="956" w:type="dxa"/>
            <w:shd w:val="clear" w:color="669669" w:fill="DEE3EF"/>
          </w:tcPr>
          <w:p w:rsidR="008848EB" w:rsidRDefault="00EF531D" w:rsidP="00D327AD">
            <w:pPr>
              <w:spacing w:after="0" w:line="240" w:lineRule="auto"/>
            </w:pPr>
            <w:r>
              <w:rPr>
                <w:b/>
                <w:color w:val="666699"/>
              </w:rPr>
              <w:t>Total</w:t>
            </w:r>
            <w:r w:rsidR="00AA7C12">
              <w:rPr>
                <w:b/>
                <w:color w:val="666699"/>
              </w:rPr>
              <w:t xml:space="preserve"> </w:t>
            </w:r>
            <w:r>
              <w:rPr>
                <w:b/>
                <w:color w:val="666699"/>
              </w:rPr>
              <w:t>periudhe</w:t>
            </w:r>
          </w:p>
        </w:tc>
      </w:tr>
      <w:tr w:rsidR="00F32F68" w:rsidTr="00D327AD">
        <w:tc>
          <w:tcPr>
            <w:tcW w:w="1180" w:type="dxa"/>
          </w:tcPr>
          <w:p w:rsidR="00F32F68" w:rsidRDefault="00F32F68" w:rsidP="00D327AD">
            <w:pPr>
              <w:spacing w:after="0" w:line="240" w:lineRule="auto"/>
              <w:jc w:val="left"/>
            </w:pPr>
            <w:r w:rsidRPr="00C97B63">
              <w:t>Proceset</w:t>
            </w:r>
            <w:r w:rsidR="00AA7C12">
              <w:t xml:space="preserve"> </w:t>
            </w:r>
            <w:r w:rsidRPr="00C97B63">
              <w:t>Mbështetëse</w:t>
            </w:r>
          </w:p>
        </w:tc>
        <w:tc>
          <w:tcPr>
            <w:tcW w:w="1148" w:type="dxa"/>
          </w:tcPr>
          <w:p w:rsidR="00F32F68" w:rsidRDefault="00F32F68" w:rsidP="00D327AD">
            <w:pPr>
              <w:spacing w:after="0" w:line="240" w:lineRule="auto"/>
              <w:jc w:val="left"/>
            </w:pPr>
            <w:r w:rsidRPr="00C97B63">
              <w:t>Menaxhimi</w:t>
            </w:r>
            <w:r w:rsidR="00AA7C12">
              <w:t xml:space="preserve"> i </w:t>
            </w:r>
            <w:r w:rsidRPr="00C97B63">
              <w:t>godinave</w:t>
            </w:r>
          </w:p>
        </w:tc>
        <w:tc>
          <w:tcPr>
            <w:tcW w:w="1257" w:type="dxa"/>
          </w:tcPr>
          <w:p w:rsidR="00F32F68" w:rsidRDefault="00F32F68" w:rsidP="00D327AD">
            <w:pPr>
              <w:spacing w:after="0" w:line="240" w:lineRule="auto"/>
              <w:jc w:val="left"/>
            </w:pPr>
            <w:r w:rsidRPr="00C97B63">
              <w:t>Rikonstruksion</w:t>
            </w:r>
            <w:r w:rsidR="00AA7C12">
              <w:t xml:space="preserve"> i </w:t>
            </w:r>
            <w:r w:rsidRPr="00C97B63">
              <w:t>kopshteve</w:t>
            </w:r>
          </w:p>
        </w:tc>
        <w:tc>
          <w:tcPr>
            <w:tcW w:w="1587" w:type="dxa"/>
          </w:tcPr>
          <w:p w:rsidR="00F32F68" w:rsidRPr="006D235C" w:rsidRDefault="00F32F68" w:rsidP="00D327AD">
            <w:pPr>
              <w:spacing w:after="0" w:line="240" w:lineRule="auto"/>
              <w:jc w:val="left"/>
            </w:pPr>
            <w:r w:rsidRPr="006D235C">
              <w:t>Rikonstruksion</w:t>
            </w:r>
            <w:r w:rsidR="00AA7C12" w:rsidRPr="006D235C">
              <w:t xml:space="preserve"> i </w:t>
            </w:r>
            <w:r w:rsidRPr="006D235C">
              <w:t>Kopshtit</w:t>
            </w:r>
            <w:r w:rsidR="00AA7C12" w:rsidRPr="006D235C">
              <w:t xml:space="preserve"> </w:t>
            </w:r>
            <w:r w:rsidR="00C32BF3" w:rsidRPr="006D235C">
              <w:t>Liri Çomo</w:t>
            </w:r>
          </w:p>
          <w:p w:rsidR="0038062A" w:rsidRDefault="0038062A" w:rsidP="00D327AD">
            <w:pPr>
              <w:spacing w:after="0" w:line="240" w:lineRule="auto"/>
              <w:jc w:val="left"/>
            </w:pPr>
            <w:r w:rsidRPr="006D235C">
              <w:t>Financim nga MAS</w:t>
            </w:r>
          </w:p>
        </w:tc>
        <w:tc>
          <w:tcPr>
            <w:tcW w:w="784" w:type="dxa"/>
          </w:tcPr>
          <w:p w:rsidR="00F32F68" w:rsidRPr="00064B45" w:rsidRDefault="0038062A" w:rsidP="00064B45">
            <w:pPr>
              <w:spacing w:after="0" w:line="240" w:lineRule="auto"/>
              <w:jc w:val="center"/>
              <w:rPr>
                <w:sz w:val="18"/>
                <w:szCs w:val="18"/>
              </w:rPr>
            </w:pPr>
            <w:r w:rsidRPr="00064B45">
              <w:rPr>
                <w:sz w:val="18"/>
                <w:szCs w:val="18"/>
              </w:rPr>
              <w:t>0</w:t>
            </w:r>
          </w:p>
        </w:tc>
        <w:tc>
          <w:tcPr>
            <w:tcW w:w="806" w:type="dxa"/>
          </w:tcPr>
          <w:p w:rsidR="00F32F68" w:rsidRPr="00064B45" w:rsidRDefault="006D235C" w:rsidP="00064B45">
            <w:pPr>
              <w:spacing w:after="0" w:line="240" w:lineRule="auto"/>
              <w:jc w:val="center"/>
              <w:rPr>
                <w:sz w:val="18"/>
                <w:szCs w:val="18"/>
              </w:rPr>
            </w:pPr>
            <w:r w:rsidRPr="00064B45">
              <w:rPr>
                <w:sz w:val="18"/>
                <w:szCs w:val="18"/>
              </w:rPr>
              <w:t>Financim nga MAS</w:t>
            </w:r>
          </w:p>
        </w:tc>
        <w:tc>
          <w:tcPr>
            <w:tcW w:w="806" w:type="dxa"/>
          </w:tcPr>
          <w:p w:rsidR="00F32F68" w:rsidRPr="00064B45" w:rsidRDefault="006D235C" w:rsidP="00064B45">
            <w:pPr>
              <w:spacing w:after="0" w:line="240" w:lineRule="auto"/>
              <w:jc w:val="center"/>
              <w:rPr>
                <w:sz w:val="18"/>
                <w:szCs w:val="18"/>
              </w:rPr>
            </w:pPr>
            <w:r w:rsidRPr="00064B45">
              <w:rPr>
                <w:sz w:val="18"/>
                <w:szCs w:val="18"/>
              </w:rPr>
              <w:t>Financim nga MAS</w:t>
            </w:r>
          </w:p>
        </w:tc>
        <w:tc>
          <w:tcPr>
            <w:tcW w:w="806" w:type="dxa"/>
          </w:tcPr>
          <w:p w:rsidR="00F32F68" w:rsidRPr="00064B45" w:rsidRDefault="006D235C" w:rsidP="00064B45">
            <w:pPr>
              <w:spacing w:after="0" w:line="240" w:lineRule="auto"/>
              <w:jc w:val="center"/>
              <w:rPr>
                <w:sz w:val="18"/>
                <w:szCs w:val="18"/>
              </w:rPr>
            </w:pPr>
            <w:r w:rsidRPr="00064B45">
              <w:rPr>
                <w:sz w:val="18"/>
                <w:szCs w:val="18"/>
              </w:rPr>
              <w:t>Financim nga MAS</w:t>
            </w:r>
          </w:p>
        </w:tc>
        <w:tc>
          <w:tcPr>
            <w:tcW w:w="956" w:type="dxa"/>
          </w:tcPr>
          <w:p w:rsidR="00F32F68" w:rsidRPr="00064B45" w:rsidRDefault="006D235C" w:rsidP="00064B45">
            <w:pPr>
              <w:spacing w:after="0" w:line="240" w:lineRule="auto"/>
              <w:jc w:val="center"/>
              <w:rPr>
                <w:sz w:val="18"/>
                <w:szCs w:val="18"/>
              </w:rPr>
            </w:pPr>
            <w:r w:rsidRPr="00064B45">
              <w:rPr>
                <w:sz w:val="18"/>
                <w:szCs w:val="18"/>
              </w:rPr>
              <w:t>Financim nga MAS</w:t>
            </w:r>
          </w:p>
        </w:tc>
      </w:tr>
      <w:tr w:rsidR="00F32F68" w:rsidTr="00D327AD">
        <w:tc>
          <w:tcPr>
            <w:tcW w:w="1180" w:type="dxa"/>
          </w:tcPr>
          <w:p w:rsidR="00F32F68" w:rsidRDefault="00F32F68" w:rsidP="00D327AD">
            <w:pPr>
              <w:spacing w:after="0" w:line="240" w:lineRule="auto"/>
              <w:jc w:val="left"/>
            </w:pPr>
            <w:r w:rsidRPr="00362271">
              <w:rPr>
                <w:rFonts w:cs="Times New Roman"/>
              </w:rPr>
              <w:t>Proceset</w:t>
            </w:r>
            <w:r w:rsidR="00AA7C12">
              <w:rPr>
                <w:rFonts w:cs="Times New Roman"/>
              </w:rPr>
              <w:t xml:space="preserve"> </w:t>
            </w:r>
            <w:r w:rsidRPr="00362271">
              <w:rPr>
                <w:rFonts w:cs="Times New Roman"/>
              </w:rPr>
              <w:t>Mbështetëse</w:t>
            </w:r>
          </w:p>
        </w:tc>
        <w:tc>
          <w:tcPr>
            <w:tcW w:w="1148" w:type="dxa"/>
          </w:tcPr>
          <w:p w:rsidR="00F32F68" w:rsidRDefault="00F32F68" w:rsidP="00D327AD">
            <w:pPr>
              <w:spacing w:after="0" w:line="240" w:lineRule="auto"/>
              <w:jc w:val="left"/>
            </w:pPr>
            <w:r w:rsidRPr="00362271">
              <w:rPr>
                <w:rFonts w:cs="Times New Roman"/>
              </w:rPr>
              <w:t>Menaxhimi</w:t>
            </w:r>
            <w:r w:rsidR="00AA7C12">
              <w:rPr>
                <w:rFonts w:cs="Times New Roman"/>
              </w:rPr>
              <w:t xml:space="preserve"> i </w:t>
            </w:r>
            <w:r w:rsidRPr="00362271">
              <w:rPr>
                <w:rFonts w:cs="Times New Roman"/>
              </w:rPr>
              <w:t>godinave</w:t>
            </w:r>
          </w:p>
        </w:tc>
        <w:tc>
          <w:tcPr>
            <w:tcW w:w="1257" w:type="dxa"/>
          </w:tcPr>
          <w:p w:rsidR="00F32F68" w:rsidRDefault="00F32F68" w:rsidP="00D327AD">
            <w:pPr>
              <w:spacing w:after="0" w:line="240" w:lineRule="auto"/>
              <w:jc w:val="left"/>
            </w:pPr>
            <w:r w:rsidRPr="00362271">
              <w:rPr>
                <w:rFonts w:cs="Times New Roman"/>
              </w:rPr>
              <w:t>Rikonstruksioni</w:t>
            </w:r>
            <w:r w:rsidR="00AA7C12">
              <w:rPr>
                <w:rFonts w:cs="Times New Roman"/>
              </w:rPr>
              <w:t xml:space="preserve"> i </w:t>
            </w:r>
            <w:r w:rsidRPr="00362271">
              <w:rPr>
                <w:rFonts w:cs="Times New Roman"/>
              </w:rPr>
              <w:t>objekteve</w:t>
            </w:r>
          </w:p>
        </w:tc>
        <w:tc>
          <w:tcPr>
            <w:tcW w:w="1587" w:type="dxa"/>
          </w:tcPr>
          <w:p w:rsidR="00F32F68" w:rsidRPr="006D235C" w:rsidRDefault="00F32F68" w:rsidP="00D327AD">
            <w:pPr>
              <w:spacing w:after="0" w:line="240" w:lineRule="auto"/>
              <w:jc w:val="left"/>
            </w:pPr>
            <w:r w:rsidRPr="006D235C">
              <w:rPr>
                <w:rFonts w:cs="Times New Roman"/>
              </w:rPr>
              <w:t>Ndarja</w:t>
            </w:r>
            <w:r w:rsidR="00AA7C12" w:rsidRPr="006D235C">
              <w:rPr>
                <w:rFonts w:cs="Times New Roman"/>
              </w:rPr>
              <w:t xml:space="preserve"> </w:t>
            </w:r>
            <w:r w:rsidRPr="006D235C">
              <w:rPr>
                <w:rFonts w:cs="Times New Roman"/>
              </w:rPr>
              <w:t>e</w:t>
            </w:r>
            <w:r w:rsidR="00AA7C12" w:rsidRPr="006D235C">
              <w:rPr>
                <w:rFonts w:cs="Times New Roman"/>
              </w:rPr>
              <w:t xml:space="preserve"> </w:t>
            </w:r>
            <w:r w:rsidR="0038062A" w:rsidRPr="006D235C">
              <w:rPr>
                <w:rFonts w:cs="Times New Roman"/>
              </w:rPr>
              <w:t xml:space="preserve">kopshteve </w:t>
            </w:r>
            <w:r w:rsidR="00AA7C12" w:rsidRPr="006D235C">
              <w:rPr>
                <w:rFonts w:cs="Times New Roman"/>
              </w:rPr>
              <w:t xml:space="preserve"> </w:t>
            </w:r>
            <w:r w:rsidRPr="006D235C">
              <w:rPr>
                <w:rFonts w:cs="Times New Roman"/>
              </w:rPr>
              <w:t>nga</w:t>
            </w:r>
            <w:r w:rsidR="00AA7C12" w:rsidRPr="006D235C">
              <w:rPr>
                <w:rFonts w:cs="Times New Roman"/>
              </w:rPr>
              <w:t xml:space="preserve"> </w:t>
            </w:r>
            <w:r w:rsidRPr="006D235C">
              <w:rPr>
                <w:rFonts w:cs="Times New Roman"/>
              </w:rPr>
              <w:t>Godina</w:t>
            </w:r>
            <w:r w:rsidR="0038062A" w:rsidRPr="006D235C">
              <w:rPr>
                <w:rFonts w:cs="Times New Roman"/>
              </w:rPr>
              <w:t>t</w:t>
            </w:r>
            <w:r w:rsidR="00AA7C12" w:rsidRPr="006D235C">
              <w:rPr>
                <w:rFonts w:cs="Times New Roman"/>
              </w:rPr>
              <w:t xml:space="preserve"> </w:t>
            </w:r>
            <w:r w:rsidRPr="006D235C">
              <w:rPr>
                <w:rFonts w:cs="Times New Roman"/>
              </w:rPr>
              <w:t>e</w:t>
            </w:r>
            <w:r w:rsidR="00AA7C12" w:rsidRPr="006D235C">
              <w:rPr>
                <w:rFonts w:cs="Times New Roman"/>
              </w:rPr>
              <w:t xml:space="preserve"> </w:t>
            </w:r>
            <w:r w:rsidR="0038062A" w:rsidRPr="006D235C">
              <w:rPr>
                <w:rFonts w:cs="Times New Roman"/>
              </w:rPr>
              <w:t>Shkollave</w:t>
            </w:r>
            <w:r w:rsidR="00AA7C12" w:rsidRPr="006D235C">
              <w:rPr>
                <w:rFonts w:cs="Times New Roman"/>
              </w:rPr>
              <w:t xml:space="preserve"> </w:t>
            </w:r>
          </w:p>
        </w:tc>
        <w:tc>
          <w:tcPr>
            <w:tcW w:w="784" w:type="dxa"/>
          </w:tcPr>
          <w:p w:rsidR="00F32F68" w:rsidRPr="00064B45" w:rsidRDefault="00F32F68" w:rsidP="00064B45">
            <w:pPr>
              <w:spacing w:after="0" w:line="240" w:lineRule="auto"/>
              <w:jc w:val="center"/>
              <w:rPr>
                <w:sz w:val="18"/>
                <w:szCs w:val="18"/>
              </w:rPr>
            </w:pPr>
          </w:p>
        </w:tc>
        <w:tc>
          <w:tcPr>
            <w:tcW w:w="806" w:type="dxa"/>
          </w:tcPr>
          <w:p w:rsidR="00F32F68" w:rsidRPr="00064B45" w:rsidRDefault="00F32F68" w:rsidP="00064B45">
            <w:pPr>
              <w:spacing w:after="0" w:line="240" w:lineRule="auto"/>
              <w:jc w:val="center"/>
              <w:rPr>
                <w:sz w:val="18"/>
                <w:szCs w:val="18"/>
              </w:rPr>
            </w:pPr>
          </w:p>
        </w:tc>
        <w:tc>
          <w:tcPr>
            <w:tcW w:w="806" w:type="dxa"/>
          </w:tcPr>
          <w:p w:rsidR="00F32F68" w:rsidRPr="00064B45" w:rsidRDefault="00F32F68" w:rsidP="00064B45">
            <w:pPr>
              <w:spacing w:after="0" w:line="240" w:lineRule="auto"/>
              <w:jc w:val="center"/>
              <w:rPr>
                <w:sz w:val="18"/>
                <w:szCs w:val="18"/>
              </w:rPr>
            </w:pPr>
          </w:p>
        </w:tc>
        <w:tc>
          <w:tcPr>
            <w:tcW w:w="806" w:type="dxa"/>
          </w:tcPr>
          <w:p w:rsidR="00F32F68" w:rsidRPr="00064B45" w:rsidRDefault="00F32F68" w:rsidP="00064B45">
            <w:pPr>
              <w:spacing w:after="0" w:line="240" w:lineRule="auto"/>
              <w:jc w:val="center"/>
              <w:rPr>
                <w:sz w:val="18"/>
                <w:szCs w:val="18"/>
              </w:rPr>
            </w:pPr>
          </w:p>
        </w:tc>
        <w:tc>
          <w:tcPr>
            <w:tcW w:w="956" w:type="dxa"/>
          </w:tcPr>
          <w:p w:rsidR="00F32F68" w:rsidRPr="00064B45" w:rsidRDefault="00F32F68" w:rsidP="00064B45">
            <w:pPr>
              <w:spacing w:after="0" w:line="240" w:lineRule="auto"/>
              <w:jc w:val="center"/>
              <w:rPr>
                <w:sz w:val="18"/>
                <w:szCs w:val="18"/>
              </w:rPr>
            </w:pPr>
          </w:p>
        </w:tc>
      </w:tr>
      <w:tr w:rsidR="0038062A" w:rsidTr="00D327AD">
        <w:tc>
          <w:tcPr>
            <w:tcW w:w="1180" w:type="dxa"/>
          </w:tcPr>
          <w:p w:rsidR="0038062A" w:rsidRPr="00362271" w:rsidRDefault="0038062A" w:rsidP="00D327AD">
            <w:pPr>
              <w:spacing w:after="0" w:line="240" w:lineRule="auto"/>
              <w:jc w:val="left"/>
              <w:rPr>
                <w:rFonts w:cs="Times New Roman"/>
              </w:rPr>
            </w:pPr>
            <w:r w:rsidRPr="00362271">
              <w:rPr>
                <w:rFonts w:cs="Times New Roman"/>
              </w:rPr>
              <w:t>Proceset</w:t>
            </w:r>
            <w:r>
              <w:rPr>
                <w:rFonts w:cs="Times New Roman"/>
              </w:rPr>
              <w:t xml:space="preserve"> </w:t>
            </w:r>
            <w:r w:rsidRPr="00362271">
              <w:rPr>
                <w:rFonts w:cs="Times New Roman"/>
              </w:rPr>
              <w:t>Mbështetëse</w:t>
            </w:r>
          </w:p>
        </w:tc>
        <w:tc>
          <w:tcPr>
            <w:tcW w:w="1148" w:type="dxa"/>
          </w:tcPr>
          <w:p w:rsidR="0038062A" w:rsidRPr="00362271" w:rsidRDefault="0038062A" w:rsidP="00D327AD">
            <w:pPr>
              <w:spacing w:after="0" w:line="240" w:lineRule="auto"/>
              <w:jc w:val="left"/>
              <w:rPr>
                <w:rFonts w:cs="Times New Roman"/>
              </w:rPr>
            </w:pPr>
            <w:r w:rsidRPr="00362271">
              <w:rPr>
                <w:rFonts w:cs="Times New Roman"/>
              </w:rPr>
              <w:t>Menaxhimi</w:t>
            </w:r>
            <w:r>
              <w:rPr>
                <w:rFonts w:cs="Times New Roman"/>
              </w:rPr>
              <w:t xml:space="preserve"> i burimeve njerzore dhe i godinave </w:t>
            </w:r>
          </w:p>
        </w:tc>
        <w:tc>
          <w:tcPr>
            <w:tcW w:w="1257" w:type="dxa"/>
          </w:tcPr>
          <w:p w:rsidR="0038062A" w:rsidRPr="00362271" w:rsidRDefault="00B1781C" w:rsidP="00D327AD">
            <w:pPr>
              <w:spacing w:after="0" w:line="240" w:lineRule="auto"/>
              <w:jc w:val="left"/>
              <w:rPr>
                <w:rFonts w:cs="Times New Roman"/>
              </w:rPr>
            </w:pPr>
            <w:r>
              <w:rPr>
                <w:rFonts w:cs="Times New Roman"/>
              </w:rPr>
              <w:t>Sigurimi I cilesise per APSH</w:t>
            </w:r>
          </w:p>
        </w:tc>
        <w:tc>
          <w:tcPr>
            <w:tcW w:w="1587" w:type="dxa"/>
          </w:tcPr>
          <w:p w:rsidR="0038062A" w:rsidRPr="00564C14" w:rsidRDefault="00B1781C" w:rsidP="00D327AD">
            <w:pPr>
              <w:spacing w:after="0" w:line="240" w:lineRule="auto"/>
              <w:jc w:val="left"/>
              <w:rPr>
                <w:rFonts w:cs="Times New Roman"/>
                <w:color w:val="FF0000"/>
                <w:highlight w:val="yellow"/>
              </w:rPr>
            </w:pPr>
            <w:r>
              <w:rPr>
                <w:rFonts w:cs="Times New Roman"/>
              </w:rPr>
              <w:t>Grupimi i  femijeve te APSH ne kopshte dhe sigurimi i transportit</w:t>
            </w:r>
          </w:p>
        </w:tc>
        <w:tc>
          <w:tcPr>
            <w:tcW w:w="784" w:type="dxa"/>
          </w:tcPr>
          <w:p w:rsidR="0038062A" w:rsidRPr="00064B45" w:rsidRDefault="00064B45" w:rsidP="00064B45">
            <w:pPr>
              <w:spacing w:after="0" w:line="240" w:lineRule="auto"/>
              <w:rPr>
                <w:sz w:val="18"/>
                <w:szCs w:val="18"/>
              </w:rPr>
            </w:pPr>
            <w:r>
              <w:rPr>
                <w:sz w:val="18"/>
                <w:szCs w:val="18"/>
              </w:rPr>
              <w:t xml:space="preserve">199 </w:t>
            </w:r>
            <w:r w:rsidR="006D235C" w:rsidRPr="00064B45">
              <w:rPr>
                <w:sz w:val="18"/>
                <w:szCs w:val="18"/>
              </w:rPr>
              <w:t>500</w:t>
            </w:r>
          </w:p>
          <w:p w:rsidR="00D42D6F" w:rsidRPr="00064B45" w:rsidRDefault="00D42D6F" w:rsidP="00064B45">
            <w:pPr>
              <w:spacing w:after="0" w:line="240" w:lineRule="auto"/>
              <w:jc w:val="center"/>
              <w:rPr>
                <w:sz w:val="18"/>
                <w:szCs w:val="18"/>
              </w:rPr>
            </w:pPr>
          </w:p>
          <w:p w:rsidR="00D42D6F" w:rsidRPr="00064B45" w:rsidRDefault="00D42D6F" w:rsidP="00064B45">
            <w:pPr>
              <w:spacing w:after="0" w:line="240" w:lineRule="auto"/>
              <w:jc w:val="center"/>
              <w:rPr>
                <w:sz w:val="18"/>
                <w:szCs w:val="18"/>
              </w:rPr>
            </w:pPr>
          </w:p>
        </w:tc>
        <w:tc>
          <w:tcPr>
            <w:tcW w:w="806" w:type="dxa"/>
          </w:tcPr>
          <w:p w:rsidR="0038062A" w:rsidRPr="00064B45" w:rsidRDefault="006D235C" w:rsidP="00064B45">
            <w:pPr>
              <w:spacing w:after="0" w:line="240" w:lineRule="auto"/>
              <w:jc w:val="center"/>
              <w:rPr>
                <w:sz w:val="18"/>
                <w:szCs w:val="18"/>
              </w:rPr>
            </w:pPr>
            <w:r w:rsidRPr="00064B45">
              <w:rPr>
                <w:sz w:val="18"/>
                <w:szCs w:val="18"/>
              </w:rPr>
              <w:t>769 500</w:t>
            </w:r>
          </w:p>
        </w:tc>
        <w:tc>
          <w:tcPr>
            <w:tcW w:w="806" w:type="dxa"/>
          </w:tcPr>
          <w:p w:rsidR="0038062A" w:rsidRPr="00064B45" w:rsidRDefault="006D235C" w:rsidP="00064B45">
            <w:pPr>
              <w:spacing w:after="0" w:line="240" w:lineRule="auto"/>
              <w:jc w:val="center"/>
              <w:rPr>
                <w:sz w:val="18"/>
                <w:szCs w:val="18"/>
              </w:rPr>
            </w:pPr>
            <w:r w:rsidRPr="00064B45">
              <w:rPr>
                <w:sz w:val="18"/>
                <w:szCs w:val="18"/>
              </w:rPr>
              <w:t>769 500</w:t>
            </w:r>
          </w:p>
        </w:tc>
        <w:tc>
          <w:tcPr>
            <w:tcW w:w="806" w:type="dxa"/>
          </w:tcPr>
          <w:p w:rsidR="0038062A" w:rsidRPr="00064B45" w:rsidRDefault="006D235C" w:rsidP="00064B45">
            <w:pPr>
              <w:spacing w:after="0" w:line="240" w:lineRule="auto"/>
              <w:jc w:val="center"/>
              <w:rPr>
                <w:sz w:val="18"/>
                <w:szCs w:val="18"/>
              </w:rPr>
            </w:pPr>
            <w:r w:rsidRPr="00064B45">
              <w:rPr>
                <w:sz w:val="18"/>
                <w:szCs w:val="18"/>
              </w:rPr>
              <w:t>769 500</w:t>
            </w:r>
          </w:p>
        </w:tc>
        <w:tc>
          <w:tcPr>
            <w:tcW w:w="956" w:type="dxa"/>
          </w:tcPr>
          <w:p w:rsidR="0038062A" w:rsidRPr="00064B45" w:rsidRDefault="006D235C" w:rsidP="00064B45">
            <w:pPr>
              <w:spacing w:after="0" w:line="240" w:lineRule="auto"/>
              <w:jc w:val="center"/>
              <w:rPr>
                <w:sz w:val="18"/>
                <w:szCs w:val="18"/>
              </w:rPr>
            </w:pPr>
            <w:r w:rsidRPr="00064B45">
              <w:rPr>
                <w:sz w:val="18"/>
                <w:szCs w:val="18"/>
              </w:rPr>
              <w:t>2 508 000</w:t>
            </w:r>
          </w:p>
        </w:tc>
      </w:tr>
      <w:tr w:rsidR="001479E2" w:rsidTr="00D327AD">
        <w:tc>
          <w:tcPr>
            <w:tcW w:w="1180" w:type="dxa"/>
          </w:tcPr>
          <w:p w:rsidR="001479E2" w:rsidRPr="00362271" w:rsidRDefault="001479E2" w:rsidP="00D327AD">
            <w:pPr>
              <w:spacing w:after="0" w:line="240" w:lineRule="auto"/>
              <w:jc w:val="left"/>
              <w:rPr>
                <w:rFonts w:cs="Times New Roman"/>
              </w:rPr>
            </w:pPr>
            <w:r w:rsidRPr="00362271">
              <w:rPr>
                <w:rFonts w:cs="Times New Roman"/>
              </w:rPr>
              <w:t>Proceset</w:t>
            </w:r>
            <w:r w:rsidR="00AA7C12">
              <w:rPr>
                <w:rFonts w:cs="Times New Roman"/>
              </w:rPr>
              <w:t xml:space="preserve"> </w:t>
            </w:r>
            <w:r w:rsidRPr="00362271">
              <w:rPr>
                <w:rFonts w:cs="Times New Roman"/>
              </w:rPr>
              <w:t>Mbështetëse</w:t>
            </w:r>
          </w:p>
        </w:tc>
        <w:tc>
          <w:tcPr>
            <w:tcW w:w="1148" w:type="dxa"/>
          </w:tcPr>
          <w:p w:rsidR="001479E2" w:rsidRPr="00362271" w:rsidRDefault="001479E2" w:rsidP="00D327AD">
            <w:pPr>
              <w:spacing w:after="0" w:line="240" w:lineRule="auto"/>
              <w:jc w:val="left"/>
              <w:rPr>
                <w:rFonts w:cs="Times New Roman"/>
              </w:rPr>
            </w:pPr>
            <w:r w:rsidRPr="00362271">
              <w:rPr>
                <w:rFonts w:cs="Times New Roman"/>
              </w:rPr>
              <w:t>Materialet</w:t>
            </w:r>
          </w:p>
        </w:tc>
        <w:tc>
          <w:tcPr>
            <w:tcW w:w="1257" w:type="dxa"/>
          </w:tcPr>
          <w:p w:rsidR="001479E2" w:rsidRPr="00362271" w:rsidRDefault="001479E2" w:rsidP="00D327AD">
            <w:pPr>
              <w:spacing w:after="0" w:line="240" w:lineRule="auto"/>
              <w:jc w:val="left"/>
              <w:rPr>
                <w:rFonts w:cs="Times New Roman"/>
              </w:rPr>
            </w:pPr>
            <w:r w:rsidRPr="00362271">
              <w:rPr>
                <w:rFonts w:cs="Times New Roman"/>
              </w:rPr>
              <w:t>Planifikimi</w:t>
            </w:r>
            <w:r w:rsidR="00AA7C12">
              <w:rPr>
                <w:rFonts w:cs="Times New Roman"/>
              </w:rPr>
              <w:t xml:space="preserve"> </w:t>
            </w:r>
            <w:r w:rsidR="006D235C">
              <w:rPr>
                <w:rFonts w:cs="Times New Roman"/>
              </w:rPr>
              <w:t>I</w:t>
            </w:r>
            <w:r w:rsidR="00AA7C12">
              <w:rPr>
                <w:rFonts w:cs="Times New Roman"/>
              </w:rPr>
              <w:t xml:space="preserve"> </w:t>
            </w:r>
            <w:r w:rsidRPr="00362271">
              <w:rPr>
                <w:rFonts w:cs="Times New Roman"/>
              </w:rPr>
              <w:t>nevojës</w:t>
            </w:r>
            <w:r w:rsidR="00AA7C12">
              <w:rPr>
                <w:rFonts w:cs="Times New Roman"/>
              </w:rPr>
              <w:t xml:space="preserve"> </w:t>
            </w:r>
            <w:r w:rsidRPr="00362271">
              <w:rPr>
                <w:rFonts w:cs="Times New Roman"/>
              </w:rPr>
              <w:t>për</w:t>
            </w:r>
            <w:r w:rsidR="00AA7C12">
              <w:rPr>
                <w:rFonts w:cs="Times New Roman"/>
              </w:rPr>
              <w:t xml:space="preserve"> </w:t>
            </w:r>
            <w:r w:rsidRPr="00362271">
              <w:rPr>
                <w:rFonts w:cs="Times New Roman"/>
              </w:rPr>
              <w:t>materiale</w:t>
            </w:r>
          </w:p>
        </w:tc>
        <w:tc>
          <w:tcPr>
            <w:tcW w:w="1587" w:type="dxa"/>
          </w:tcPr>
          <w:p w:rsidR="001479E2" w:rsidRPr="00C105E4" w:rsidRDefault="001479E2" w:rsidP="00D327AD">
            <w:pPr>
              <w:spacing w:after="0" w:line="240" w:lineRule="auto"/>
              <w:jc w:val="left"/>
              <w:rPr>
                <w:rFonts w:cs="Times New Roman"/>
                <w:color w:val="FF0000"/>
                <w:highlight w:val="yellow"/>
              </w:rPr>
            </w:pPr>
            <w:r w:rsidRPr="006D235C">
              <w:rPr>
                <w:rFonts w:cs="Times New Roman"/>
              </w:rPr>
              <w:t>Unifikimi</w:t>
            </w:r>
            <w:r w:rsidR="00AA7C12" w:rsidRPr="006D235C">
              <w:rPr>
                <w:rFonts w:cs="Times New Roman"/>
              </w:rPr>
              <w:t xml:space="preserve"> </w:t>
            </w:r>
            <w:r w:rsidR="006D235C">
              <w:rPr>
                <w:rFonts w:cs="Times New Roman"/>
              </w:rPr>
              <w:t>I</w:t>
            </w:r>
            <w:r w:rsidR="00AA7C12" w:rsidRPr="006D235C">
              <w:rPr>
                <w:rFonts w:cs="Times New Roman"/>
              </w:rPr>
              <w:t xml:space="preserve"> </w:t>
            </w:r>
            <w:r w:rsidRPr="006D235C">
              <w:rPr>
                <w:rFonts w:cs="Times New Roman"/>
              </w:rPr>
              <w:t>listës</w:t>
            </w:r>
            <w:r w:rsidR="00AA7C12" w:rsidRPr="006D235C">
              <w:rPr>
                <w:rFonts w:cs="Times New Roman"/>
              </w:rPr>
              <w:t xml:space="preserve"> </w:t>
            </w:r>
            <w:r w:rsidR="008878A9" w:rsidRPr="006D235C">
              <w:rPr>
                <w:rFonts w:cs="Times New Roman"/>
              </w:rPr>
              <w:t xml:space="preserve">dhe sigurimi i </w:t>
            </w:r>
            <w:r w:rsidRPr="006D235C">
              <w:rPr>
                <w:rFonts w:cs="Times New Roman"/>
              </w:rPr>
              <w:t>materialeve</w:t>
            </w:r>
            <w:r w:rsidR="00AA7C12" w:rsidRPr="006D235C">
              <w:rPr>
                <w:rFonts w:cs="Times New Roman"/>
              </w:rPr>
              <w:t xml:space="preserve"> </w:t>
            </w:r>
            <w:r w:rsidRPr="006D235C">
              <w:rPr>
                <w:rFonts w:cs="Times New Roman"/>
              </w:rPr>
              <w:t>didaktike</w:t>
            </w:r>
            <w:r w:rsidR="00AA7C12" w:rsidRPr="006D235C">
              <w:rPr>
                <w:rFonts w:cs="Times New Roman"/>
              </w:rPr>
              <w:t xml:space="preserve"> </w:t>
            </w:r>
            <w:r w:rsidRPr="006D235C">
              <w:rPr>
                <w:rFonts w:cs="Times New Roman"/>
              </w:rPr>
              <w:t>për</w:t>
            </w:r>
            <w:r w:rsidR="00AA7C12" w:rsidRPr="006D235C">
              <w:rPr>
                <w:rFonts w:cs="Times New Roman"/>
              </w:rPr>
              <w:t xml:space="preserve"> </w:t>
            </w:r>
            <w:r w:rsidRPr="006D235C">
              <w:rPr>
                <w:rFonts w:cs="Times New Roman"/>
              </w:rPr>
              <w:t>të</w:t>
            </w:r>
            <w:r w:rsidR="00AA7C12" w:rsidRPr="006D235C">
              <w:rPr>
                <w:rFonts w:cs="Times New Roman"/>
              </w:rPr>
              <w:t xml:space="preserve"> </w:t>
            </w:r>
            <w:r w:rsidRPr="006D235C">
              <w:rPr>
                <w:rFonts w:cs="Times New Roman"/>
              </w:rPr>
              <w:t>gjithë</w:t>
            </w:r>
            <w:r w:rsidR="00AA7C12" w:rsidRPr="006D235C">
              <w:rPr>
                <w:rFonts w:cs="Times New Roman"/>
              </w:rPr>
              <w:t xml:space="preserve"> </w:t>
            </w:r>
            <w:r w:rsidRPr="006D235C">
              <w:rPr>
                <w:rFonts w:cs="Times New Roman"/>
              </w:rPr>
              <w:t>kopshtet</w:t>
            </w:r>
            <w:r w:rsidR="00AA7C12" w:rsidRPr="006D235C">
              <w:rPr>
                <w:rFonts w:cs="Times New Roman"/>
              </w:rPr>
              <w:t xml:space="preserve"> </w:t>
            </w:r>
            <w:r w:rsidRPr="006D235C">
              <w:rPr>
                <w:rFonts w:cs="Times New Roman"/>
              </w:rPr>
              <w:t>e</w:t>
            </w:r>
            <w:r w:rsidR="00AA7C12" w:rsidRPr="006D235C">
              <w:rPr>
                <w:rFonts w:cs="Times New Roman"/>
              </w:rPr>
              <w:t xml:space="preserve"> </w:t>
            </w:r>
            <w:r w:rsidRPr="006D235C">
              <w:rPr>
                <w:rFonts w:cs="Times New Roman"/>
              </w:rPr>
              <w:t>Bashkisë</w:t>
            </w:r>
            <w:r w:rsidR="00AA7C12" w:rsidRPr="006D235C">
              <w:rPr>
                <w:rFonts w:cs="Times New Roman"/>
              </w:rPr>
              <w:t xml:space="preserve"> </w:t>
            </w:r>
            <w:r w:rsidR="006C7E63" w:rsidRPr="006D235C">
              <w:rPr>
                <w:rFonts w:cs="Times New Roman"/>
              </w:rPr>
              <w:t>Pogradec</w:t>
            </w:r>
          </w:p>
        </w:tc>
        <w:tc>
          <w:tcPr>
            <w:tcW w:w="784" w:type="dxa"/>
          </w:tcPr>
          <w:p w:rsidR="001479E2" w:rsidRPr="00064B45" w:rsidRDefault="008878A9" w:rsidP="00064B45">
            <w:pPr>
              <w:spacing w:after="0" w:line="240" w:lineRule="auto"/>
              <w:jc w:val="center"/>
              <w:rPr>
                <w:sz w:val="18"/>
                <w:szCs w:val="18"/>
              </w:rPr>
            </w:pPr>
            <w:r w:rsidRPr="00064B45">
              <w:rPr>
                <w:sz w:val="18"/>
                <w:szCs w:val="18"/>
              </w:rPr>
              <w:t>0</w:t>
            </w:r>
          </w:p>
        </w:tc>
        <w:tc>
          <w:tcPr>
            <w:tcW w:w="806" w:type="dxa"/>
          </w:tcPr>
          <w:p w:rsidR="001479E2" w:rsidRPr="00064B45" w:rsidRDefault="008878A9" w:rsidP="00064B45">
            <w:pPr>
              <w:spacing w:after="0" w:line="240" w:lineRule="auto"/>
              <w:jc w:val="center"/>
              <w:rPr>
                <w:sz w:val="18"/>
                <w:szCs w:val="18"/>
              </w:rPr>
            </w:pPr>
            <w:r w:rsidRPr="00064B45">
              <w:rPr>
                <w:sz w:val="18"/>
                <w:szCs w:val="18"/>
              </w:rPr>
              <w:t>1</w:t>
            </w:r>
            <w:r w:rsidR="00064B45">
              <w:rPr>
                <w:sz w:val="18"/>
                <w:szCs w:val="18"/>
              </w:rPr>
              <w:t xml:space="preserve"> </w:t>
            </w:r>
            <w:r w:rsidRPr="00064B45">
              <w:rPr>
                <w:sz w:val="18"/>
                <w:szCs w:val="18"/>
              </w:rPr>
              <w:t>000</w:t>
            </w:r>
            <w:r w:rsidR="00064B45">
              <w:rPr>
                <w:sz w:val="18"/>
                <w:szCs w:val="18"/>
              </w:rPr>
              <w:t xml:space="preserve"> </w:t>
            </w:r>
            <w:r w:rsidRPr="00064B45">
              <w:rPr>
                <w:sz w:val="18"/>
                <w:szCs w:val="18"/>
              </w:rPr>
              <w:t>000</w:t>
            </w:r>
          </w:p>
        </w:tc>
        <w:tc>
          <w:tcPr>
            <w:tcW w:w="806" w:type="dxa"/>
          </w:tcPr>
          <w:p w:rsidR="001479E2" w:rsidRPr="00064B45" w:rsidRDefault="008878A9" w:rsidP="00064B45">
            <w:pPr>
              <w:spacing w:after="0" w:line="240" w:lineRule="auto"/>
              <w:jc w:val="center"/>
              <w:rPr>
                <w:sz w:val="18"/>
                <w:szCs w:val="18"/>
              </w:rPr>
            </w:pPr>
            <w:r w:rsidRPr="00064B45">
              <w:rPr>
                <w:sz w:val="18"/>
                <w:szCs w:val="18"/>
              </w:rPr>
              <w:t>1</w:t>
            </w:r>
            <w:r w:rsidR="00064B45">
              <w:rPr>
                <w:sz w:val="18"/>
                <w:szCs w:val="18"/>
              </w:rPr>
              <w:t xml:space="preserve"> </w:t>
            </w:r>
            <w:r w:rsidRPr="00064B45">
              <w:rPr>
                <w:sz w:val="18"/>
                <w:szCs w:val="18"/>
              </w:rPr>
              <w:t>000</w:t>
            </w:r>
            <w:r w:rsidR="00064B45">
              <w:rPr>
                <w:sz w:val="18"/>
                <w:szCs w:val="18"/>
              </w:rPr>
              <w:t xml:space="preserve"> </w:t>
            </w:r>
            <w:r w:rsidRPr="00064B45">
              <w:rPr>
                <w:sz w:val="18"/>
                <w:szCs w:val="18"/>
              </w:rPr>
              <w:t>000</w:t>
            </w:r>
          </w:p>
        </w:tc>
        <w:tc>
          <w:tcPr>
            <w:tcW w:w="806" w:type="dxa"/>
          </w:tcPr>
          <w:p w:rsidR="001479E2" w:rsidRPr="00064B45" w:rsidRDefault="008878A9" w:rsidP="00064B45">
            <w:pPr>
              <w:spacing w:after="0" w:line="240" w:lineRule="auto"/>
              <w:jc w:val="center"/>
              <w:rPr>
                <w:sz w:val="18"/>
                <w:szCs w:val="18"/>
              </w:rPr>
            </w:pPr>
            <w:r w:rsidRPr="00064B45">
              <w:rPr>
                <w:sz w:val="18"/>
                <w:szCs w:val="18"/>
              </w:rPr>
              <w:t>1</w:t>
            </w:r>
            <w:r w:rsidR="00064B45">
              <w:rPr>
                <w:sz w:val="18"/>
                <w:szCs w:val="18"/>
              </w:rPr>
              <w:t xml:space="preserve"> </w:t>
            </w:r>
            <w:r w:rsidRPr="00064B45">
              <w:rPr>
                <w:sz w:val="18"/>
                <w:szCs w:val="18"/>
              </w:rPr>
              <w:t>000</w:t>
            </w:r>
            <w:r w:rsidR="00064B45">
              <w:rPr>
                <w:sz w:val="18"/>
                <w:szCs w:val="18"/>
              </w:rPr>
              <w:t xml:space="preserve"> </w:t>
            </w:r>
            <w:r w:rsidRPr="00064B45">
              <w:rPr>
                <w:sz w:val="18"/>
                <w:szCs w:val="18"/>
              </w:rPr>
              <w:t>000</w:t>
            </w:r>
          </w:p>
        </w:tc>
        <w:tc>
          <w:tcPr>
            <w:tcW w:w="956" w:type="dxa"/>
          </w:tcPr>
          <w:p w:rsidR="001479E2" w:rsidRPr="00064B45" w:rsidRDefault="008878A9" w:rsidP="00064B45">
            <w:pPr>
              <w:spacing w:after="0" w:line="240" w:lineRule="auto"/>
              <w:jc w:val="center"/>
              <w:rPr>
                <w:sz w:val="18"/>
                <w:szCs w:val="18"/>
              </w:rPr>
            </w:pPr>
            <w:r w:rsidRPr="00064B45">
              <w:rPr>
                <w:sz w:val="18"/>
                <w:szCs w:val="18"/>
              </w:rPr>
              <w:t>3</w:t>
            </w:r>
            <w:r w:rsidR="00064B45">
              <w:rPr>
                <w:sz w:val="18"/>
                <w:szCs w:val="18"/>
              </w:rPr>
              <w:t xml:space="preserve"> </w:t>
            </w:r>
            <w:r w:rsidRPr="00064B45">
              <w:rPr>
                <w:sz w:val="18"/>
                <w:szCs w:val="18"/>
              </w:rPr>
              <w:t>000</w:t>
            </w:r>
            <w:r w:rsidR="00064B45">
              <w:rPr>
                <w:sz w:val="18"/>
                <w:szCs w:val="18"/>
              </w:rPr>
              <w:t xml:space="preserve"> </w:t>
            </w:r>
            <w:r w:rsidRPr="00064B45">
              <w:rPr>
                <w:sz w:val="18"/>
                <w:szCs w:val="18"/>
              </w:rPr>
              <w:t>000</w:t>
            </w:r>
          </w:p>
        </w:tc>
      </w:tr>
      <w:tr w:rsidR="001479E2" w:rsidTr="00D327AD">
        <w:tc>
          <w:tcPr>
            <w:tcW w:w="1180" w:type="dxa"/>
          </w:tcPr>
          <w:p w:rsidR="001479E2" w:rsidRDefault="001479E2" w:rsidP="00D327AD">
            <w:pPr>
              <w:spacing w:after="0" w:line="240" w:lineRule="auto"/>
              <w:jc w:val="left"/>
            </w:pPr>
            <w:r>
              <w:t>Proceset</w:t>
            </w:r>
            <w:r w:rsidR="00AA7C12">
              <w:t xml:space="preserve"> </w:t>
            </w:r>
            <w:r>
              <w:t>Mbështetëse</w:t>
            </w:r>
          </w:p>
        </w:tc>
        <w:tc>
          <w:tcPr>
            <w:tcW w:w="1148" w:type="dxa"/>
          </w:tcPr>
          <w:p w:rsidR="001479E2" w:rsidRDefault="001479E2" w:rsidP="00D327AD">
            <w:pPr>
              <w:spacing w:after="0" w:line="240" w:lineRule="auto"/>
              <w:jc w:val="left"/>
            </w:pPr>
            <w:r>
              <w:t>Burimet</w:t>
            </w:r>
            <w:r w:rsidR="00AA7C12">
              <w:t xml:space="preserve"> </w:t>
            </w:r>
            <w:r>
              <w:t>Njerëzore</w:t>
            </w:r>
          </w:p>
        </w:tc>
        <w:tc>
          <w:tcPr>
            <w:tcW w:w="1257" w:type="dxa"/>
          </w:tcPr>
          <w:p w:rsidR="001479E2" w:rsidRDefault="001479E2" w:rsidP="00D327AD">
            <w:pPr>
              <w:spacing w:after="0" w:line="240" w:lineRule="auto"/>
              <w:jc w:val="left"/>
            </w:pPr>
            <w:r>
              <w:t>Trajnimi</w:t>
            </w:r>
            <w:r w:rsidR="00AA7C12">
              <w:t xml:space="preserve"> </w:t>
            </w:r>
            <w:r w:rsidR="006D235C">
              <w:t>I</w:t>
            </w:r>
            <w:r w:rsidR="00AA7C12">
              <w:t xml:space="preserve"> </w:t>
            </w:r>
            <w:r>
              <w:t>stafit</w:t>
            </w:r>
          </w:p>
        </w:tc>
        <w:tc>
          <w:tcPr>
            <w:tcW w:w="1587" w:type="dxa"/>
          </w:tcPr>
          <w:p w:rsidR="001479E2" w:rsidRDefault="001479E2" w:rsidP="00D327AD">
            <w:pPr>
              <w:spacing w:after="0" w:line="240" w:lineRule="auto"/>
              <w:jc w:val="left"/>
            </w:pPr>
            <w:r>
              <w:t>Rritja</w:t>
            </w:r>
            <w:r w:rsidR="00AA7C12">
              <w:t xml:space="preserve"> </w:t>
            </w:r>
            <w:r>
              <w:t>e</w:t>
            </w:r>
            <w:r w:rsidR="00AA7C12">
              <w:t xml:space="preserve"> </w:t>
            </w:r>
            <w:r>
              <w:t>kapaciteteve</w:t>
            </w:r>
            <w:r w:rsidR="00AA7C12">
              <w:t xml:space="preserve"> </w:t>
            </w:r>
            <w:r>
              <w:t>të</w:t>
            </w:r>
            <w:r w:rsidR="00AA7C12">
              <w:t xml:space="preserve"> </w:t>
            </w:r>
            <w:r>
              <w:t>stafit</w:t>
            </w:r>
            <w:r w:rsidR="00AA7C12">
              <w:t xml:space="preserve"> </w:t>
            </w:r>
            <w:r>
              <w:t>të</w:t>
            </w:r>
            <w:r w:rsidR="00AA7C12">
              <w:t xml:space="preserve"> </w:t>
            </w:r>
            <w:r>
              <w:t>kopshteve</w:t>
            </w:r>
          </w:p>
        </w:tc>
        <w:tc>
          <w:tcPr>
            <w:tcW w:w="784" w:type="dxa"/>
          </w:tcPr>
          <w:p w:rsidR="001479E2" w:rsidRPr="00064B45" w:rsidRDefault="00C105E4" w:rsidP="00064B45">
            <w:pPr>
              <w:spacing w:after="0" w:line="240" w:lineRule="auto"/>
              <w:jc w:val="center"/>
              <w:rPr>
                <w:sz w:val="18"/>
                <w:szCs w:val="18"/>
              </w:rPr>
            </w:pPr>
            <w:r w:rsidRPr="00064B45">
              <w:rPr>
                <w:sz w:val="18"/>
                <w:szCs w:val="18"/>
              </w:rPr>
              <w:t>0</w:t>
            </w:r>
          </w:p>
        </w:tc>
        <w:tc>
          <w:tcPr>
            <w:tcW w:w="806" w:type="dxa"/>
          </w:tcPr>
          <w:p w:rsidR="001479E2" w:rsidRPr="00064B45" w:rsidRDefault="00C105E4" w:rsidP="00064B45">
            <w:pPr>
              <w:spacing w:after="0" w:line="240" w:lineRule="auto"/>
              <w:jc w:val="center"/>
              <w:rPr>
                <w:sz w:val="18"/>
                <w:szCs w:val="18"/>
              </w:rPr>
            </w:pPr>
            <w:r w:rsidRPr="00064B45">
              <w:rPr>
                <w:sz w:val="18"/>
                <w:szCs w:val="18"/>
              </w:rPr>
              <w:t>0</w:t>
            </w:r>
          </w:p>
        </w:tc>
        <w:tc>
          <w:tcPr>
            <w:tcW w:w="806" w:type="dxa"/>
          </w:tcPr>
          <w:p w:rsidR="001479E2" w:rsidRPr="00064B45" w:rsidRDefault="00C105E4" w:rsidP="00064B45">
            <w:pPr>
              <w:spacing w:after="0" w:line="240" w:lineRule="auto"/>
              <w:jc w:val="center"/>
              <w:rPr>
                <w:sz w:val="18"/>
                <w:szCs w:val="18"/>
              </w:rPr>
            </w:pPr>
            <w:r w:rsidRPr="00064B45">
              <w:rPr>
                <w:sz w:val="18"/>
                <w:szCs w:val="18"/>
              </w:rPr>
              <w:t>0</w:t>
            </w:r>
          </w:p>
        </w:tc>
        <w:tc>
          <w:tcPr>
            <w:tcW w:w="806" w:type="dxa"/>
          </w:tcPr>
          <w:p w:rsidR="001479E2" w:rsidRPr="00064B45" w:rsidRDefault="00C105E4" w:rsidP="00064B45">
            <w:pPr>
              <w:spacing w:after="0" w:line="240" w:lineRule="auto"/>
              <w:jc w:val="center"/>
              <w:rPr>
                <w:sz w:val="18"/>
                <w:szCs w:val="18"/>
              </w:rPr>
            </w:pPr>
            <w:r w:rsidRPr="00064B45">
              <w:rPr>
                <w:sz w:val="18"/>
                <w:szCs w:val="18"/>
              </w:rPr>
              <w:t>0</w:t>
            </w:r>
          </w:p>
        </w:tc>
        <w:tc>
          <w:tcPr>
            <w:tcW w:w="956" w:type="dxa"/>
          </w:tcPr>
          <w:p w:rsidR="001479E2" w:rsidRPr="00064B45" w:rsidRDefault="00C105E4" w:rsidP="00064B45">
            <w:pPr>
              <w:spacing w:after="0" w:line="240" w:lineRule="auto"/>
              <w:jc w:val="center"/>
              <w:rPr>
                <w:sz w:val="18"/>
                <w:szCs w:val="18"/>
              </w:rPr>
            </w:pPr>
            <w:r w:rsidRPr="00064B45">
              <w:rPr>
                <w:sz w:val="18"/>
                <w:szCs w:val="18"/>
              </w:rPr>
              <w:t>0</w:t>
            </w:r>
          </w:p>
        </w:tc>
      </w:tr>
      <w:tr w:rsidR="001479E2" w:rsidTr="00D327AD">
        <w:tc>
          <w:tcPr>
            <w:tcW w:w="1180" w:type="dxa"/>
          </w:tcPr>
          <w:p w:rsidR="001479E2" w:rsidRDefault="001479E2" w:rsidP="00D327AD">
            <w:pPr>
              <w:spacing w:after="0" w:line="240" w:lineRule="auto"/>
              <w:jc w:val="left"/>
            </w:pPr>
            <w:r>
              <w:t>Proceset</w:t>
            </w:r>
            <w:r w:rsidR="00AA7C12">
              <w:t xml:space="preserve"> </w:t>
            </w:r>
            <w:r>
              <w:t>Mbështetëse</w:t>
            </w:r>
          </w:p>
        </w:tc>
        <w:tc>
          <w:tcPr>
            <w:tcW w:w="1148" w:type="dxa"/>
          </w:tcPr>
          <w:p w:rsidR="001479E2" w:rsidRDefault="001479E2" w:rsidP="00D327AD">
            <w:pPr>
              <w:spacing w:after="0" w:line="240" w:lineRule="auto"/>
              <w:jc w:val="left"/>
            </w:pPr>
            <w:r>
              <w:t>Burimet</w:t>
            </w:r>
            <w:r w:rsidR="00AA7C12">
              <w:t xml:space="preserve"> </w:t>
            </w:r>
            <w:r>
              <w:t>Njerëzore</w:t>
            </w:r>
          </w:p>
        </w:tc>
        <w:tc>
          <w:tcPr>
            <w:tcW w:w="1257" w:type="dxa"/>
          </w:tcPr>
          <w:p w:rsidR="001479E2" w:rsidRDefault="001479E2" w:rsidP="00D327AD">
            <w:pPr>
              <w:spacing w:after="0" w:line="240" w:lineRule="auto"/>
              <w:jc w:val="left"/>
            </w:pPr>
            <w:r>
              <w:t>Trajnimi</w:t>
            </w:r>
            <w:r w:rsidR="00AA7C12">
              <w:t xml:space="preserve"> </w:t>
            </w:r>
            <w:r w:rsidR="006D235C">
              <w:t>I</w:t>
            </w:r>
            <w:r w:rsidR="00AA7C12">
              <w:t xml:space="preserve"> </w:t>
            </w:r>
            <w:r>
              <w:t>stafit</w:t>
            </w:r>
          </w:p>
        </w:tc>
        <w:tc>
          <w:tcPr>
            <w:tcW w:w="1587" w:type="dxa"/>
          </w:tcPr>
          <w:p w:rsidR="001479E2" w:rsidRDefault="001479E2" w:rsidP="00D327AD">
            <w:pPr>
              <w:spacing w:after="0" w:line="240" w:lineRule="auto"/>
              <w:jc w:val="left"/>
            </w:pPr>
            <w:r>
              <w:t>Hartimi</w:t>
            </w:r>
            <w:r w:rsidR="00AA7C12">
              <w:t xml:space="preserve"> </w:t>
            </w:r>
            <w:r w:rsidR="006D235C">
              <w:t>I</w:t>
            </w:r>
            <w:r w:rsidR="00AA7C12">
              <w:t xml:space="preserve"> </w:t>
            </w:r>
            <w:r>
              <w:t>marrëveshjes</w:t>
            </w:r>
            <w:r w:rsidR="00AA7C12">
              <w:t xml:space="preserve"> </w:t>
            </w:r>
            <w:r>
              <w:t>së</w:t>
            </w:r>
            <w:r w:rsidR="00AA7C12">
              <w:t xml:space="preserve"> </w:t>
            </w:r>
            <w:r>
              <w:t>bashkëpunimit</w:t>
            </w:r>
            <w:r w:rsidR="00AA7C12">
              <w:t xml:space="preserve"> </w:t>
            </w:r>
            <w:r>
              <w:t>me</w:t>
            </w:r>
            <w:r w:rsidR="00AA7C12">
              <w:t xml:space="preserve"> </w:t>
            </w:r>
            <w:r w:rsidR="003067D8">
              <w:rPr>
                <w:rStyle w:val="mord"/>
              </w:rPr>
              <w:t>ZVAP</w:t>
            </w:r>
          </w:p>
        </w:tc>
        <w:tc>
          <w:tcPr>
            <w:tcW w:w="784" w:type="dxa"/>
          </w:tcPr>
          <w:p w:rsidR="001479E2" w:rsidRPr="00064B45" w:rsidRDefault="00C105E4" w:rsidP="00064B45">
            <w:pPr>
              <w:spacing w:after="0" w:line="240" w:lineRule="auto"/>
              <w:jc w:val="center"/>
              <w:rPr>
                <w:sz w:val="18"/>
                <w:szCs w:val="18"/>
              </w:rPr>
            </w:pPr>
            <w:r w:rsidRPr="00064B45">
              <w:rPr>
                <w:sz w:val="18"/>
                <w:szCs w:val="18"/>
              </w:rPr>
              <w:t>0</w:t>
            </w:r>
          </w:p>
        </w:tc>
        <w:tc>
          <w:tcPr>
            <w:tcW w:w="806" w:type="dxa"/>
          </w:tcPr>
          <w:p w:rsidR="001479E2" w:rsidRPr="00064B45" w:rsidRDefault="00C105E4" w:rsidP="00064B45">
            <w:pPr>
              <w:spacing w:after="0" w:line="240" w:lineRule="auto"/>
              <w:jc w:val="center"/>
              <w:rPr>
                <w:sz w:val="18"/>
                <w:szCs w:val="18"/>
              </w:rPr>
            </w:pPr>
            <w:r w:rsidRPr="00064B45">
              <w:rPr>
                <w:sz w:val="18"/>
                <w:szCs w:val="18"/>
              </w:rPr>
              <w:t>0</w:t>
            </w:r>
          </w:p>
        </w:tc>
        <w:tc>
          <w:tcPr>
            <w:tcW w:w="806" w:type="dxa"/>
          </w:tcPr>
          <w:p w:rsidR="001479E2" w:rsidRPr="00064B45" w:rsidRDefault="00C105E4" w:rsidP="00064B45">
            <w:pPr>
              <w:spacing w:after="0" w:line="240" w:lineRule="auto"/>
              <w:jc w:val="center"/>
              <w:rPr>
                <w:sz w:val="18"/>
                <w:szCs w:val="18"/>
              </w:rPr>
            </w:pPr>
            <w:r w:rsidRPr="00064B45">
              <w:rPr>
                <w:sz w:val="18"/>
                <w:szCs w:val="18"/>
              </w:rPr>
              <w:t>0</w:t>
            </w:r>
          </w:p>
        </w:tc>
        <w:tc>
          <w:tcPr>
            <w:tcW w:w="806" w:type="dxa"/>
          </w:tcPr>
          <w:p w:rsidR="001479E2" w:rsidRPr="00064B45" w:rsidRDefault="00C105E4" w:rsidP="00064B45">
            <w:pPr>
              <w:spacing w:after="0" w:line="240" w:lineRule="auto"/>
              <w:jc w:val="center"/>
              <w:rPr>
                <w:sz w:val="18"/>
                <w:szCs w:val="18"/>
              </w:rPr>
            </w:pPr>
            <w:r w:rsidRPr="00064B45">
              <w:rPr>
                <w:sz w:val="18"/>
                <w:szCs w:val="18"/>
              </w:rPr>
              <w:t>0</w:t>
            </w:r>
          </w:p>
        </w:tc>
        <w:tc>
          <w:tcPr>
            <w:tcW w:w="956" w:type="dxa"/>
          </w:tcPr>
          <w:p w:rsidR="001479E2" w:rsidRPr="00064B45" w:rsidRDefault="00C105E4" w:rsidP="00064B45">
            <w:pPr>
              <w:spacing w:after="0" w:line="240" w:lineRule="auto"/>
              <w:jc w:val="center"/>
              <w:rPr>
                <w:sz w:val="18"/>
                <w:szCs w:val="18"/>
              </w:rPr>
            </w:pPr>
            <w:r w:rsidRPr="00064B45">
              <w:rPr>
                <w:sz w:val="18"/>
                <w:szCs w:val="18"/>
              </w:rPr>
              <w:t>0</w:t>
            </w:r>
          </w:p>
          <w:p w:rsidR="00D327AD" w:rsidRPr="00064B45" w:rsidRDefault="00D327AD" w:rsidP="00064B45">
            <w:pPr>
              <w:spacing w:after="0" w:line="240" w:lineRule="auto"/>
              <w:jc w:val="center"/>
              <w:rPr>
                <w:sz w:val="18"/>
                <w:szCs w:val="18"/>
              </w:rPr>
            </w:pPr>
          </w:p>
          <w:p w:rsidR="00D327AD" w:rsidRPr="00064B45" w:rsidRDefault="00D327AD" w:rsidP="00064B45">
            <w:pPr>
              <w:spacing w:after="0" w:line="240" w:lineRule="auto"/>
              <w:jc w:val="center"/>
              <w:rPr>
                <w:sz w:val="18"/>
                <w:szCs w:val="18"/>
              </w:rPr>
            </w:pPr>
          </w:p>
          <w:p w:rsidR="00D327AD" w:rsidRPr="00064B45" w:rsidRDefault="00D327AD" w:rsidP="00064B45">
            <w:pPr>
              <w:spacing w:after="0" w:line="240" w:lineRule="auto"/>
              <w:jc w:val="center"/>
              <w:rPr>
                <w:sz w:val="18"/>
                <w:szCs w:val="18"/>
              </w:rPr>
            </w:pPr>
          </w:p>
          <w:p w:rsidR="00D327AD" w:rsidRPr="00064B45" w:rsidRDefault="00D327AD" w:rsidP="00064B45">
            <w:pPr>
              <w:spacing w:after="0" w:line="240" w:lineRule="auto"/>
              <w:jc w:val="center"/>
              <w:rPr>
                <w:sz w:val="18"/>
                <w:szCs w:val="18"/>
              </w:rPr>
            </w:pPr>
          </w:p>
          <w:p w:rsidR="00D327AD" w:rsidRPr="00064B45" w:rsidRDefault="00D327AD" w:rsidP="00064B45">
            <w:pPr>
              <w:spacing w:after="0" w:line="240" w:lineRule="auto"/>
              <w:jc w:val="center"/>
              <w:rPr>
                <w:sz w:val="18"/>
                <w:szCs w:val="18"/>
              </w:rPr>
            </w:pPr>
          </w:p>
        </w:tc>
      </w:tr>
      <w:tr w:rsidR="00D327AD" w:rsidTr="00D327AD">
        <w:tc>
          <w:tcPr>
            <w:tcW w:w="1180" w:type="dxa"/>
          </w:tcPr>
          <w:p w:rsidR="00D327AD" w:rsidRPr="007C1177" w:rsidRDefault="00D327AD" w:rsidP="00D327AD">
            <w:pPr>
              <w:spacing w:after="0" w:line="240" w:lineRule="auto"/>
              <w:jc w:val="left"/>
            </w:pPr>
            <w:r w:rsidRPr="007C1177">
              <w:t>Proceset</w:t>
            </w:r>
            <w:r>
              <w:t xml:space="preserve"> </w:t>
            </w:r>
            <w:r w:rsidRPr="007C1177">
              <w:t>Mbështetëse</w:t>
            </w:r>
          </w:p>
        </w:tc>
        <w:tc>
          <w:tcPr>
            <w:tcW w:w="1148" w:type="dxa"/>
          </w:tcPr>
          <w:p w:rsidR="00D327AD" w:rsidRPr="007C1177" w:rsidRDefault="00D327AD" w:rsidP="00D327AD">
            <w:pPr>
              <w:spacing w:after="0" w:line="240" w:lineRule="auto"/>
              <w:jc w:val="left"/>
            </w:pPr>
            <w:r w:rsidRPr="007C1177">
              <w:t>Burimet</w:t>
            </w:r>
            <w:r>
              <w:t xml:space="preserve"> </w:t>
            </w:r>
            <w:r w:rsidRPr="007C1177">
              <w:t>Njerëzore</w:t>
            </w:r>
          </w:p>
        </w:tc>
        <w:tc>
          <w:tcPr>
            <w:tcW w:w="1257" w:type="dxa"/>
          </w:tcPr>
          <w:p w:rsidR="00D327AD" w:rsidRPr="007C1177" w:rsidRDefault="00D327AD" w:rsidP="00D327AD">
            <w:pPr>
              <w:spacing w:after="0" w:line="240" w:lineRule="auto"/>
              <w:jc w:val="left"/>
            </w:pPr>
            <w:r w:rsidRPr="007C1177">
              <w:t>Rekrutimi</w:t>
            </w:r>
            <w:r>
              <w:t xml:space="preserve"> </w:t>
            </w:r>
            <w:r w:rsidR="006D235C">
              <w:t>I</w:t>
            </w:r>
            <w:r>
              <w:t xml:space="preserve"> </w:t>
            </w:r>
            <w:r w:rsidRPr="007C1177">
              <w:t>stafit</w:t>
            </w:r>
          </w:p>
        </w:tc>
        <w:tc>
          <w:tcPr>
            <w:tcW w:w="1587" w:type="dxa"/>
          </w:tcPr>
          <w:p w:rsidR="00D327AD" w:rsidRDefault="00D327AD" w:rsidP="00D327AD">
            <w:pPr>
              <w:spacing w:after="0" w:line="240" w:lineRule="auto"/>
              <w:jc w:val="left"/>
              <w:rPr>
                <w:rFonts w:eastAsia="+mn-ea" w:cs="Times New Roman"/>
                <w:bCs/>
                <w:kern w:val="24"/>
                <w:szCs w:val="24"/>
                <w:lang w:val="sq-AL"/>
              </w:rPr>
            </w:pPr>
            <w:r w:rsidRPr="006D235C">
              <w:rPr>
                <w:rFonts w:eastAsia="+mn-ea" w:cs="Times New Roman"/>
                <w:bCs/>
                <w:kern w:val="24"/>
                <w:szCs w:val="24"/>
                <w:lang w:val="sq-AL"/>
              </w:rPr>
              <w:t>Zbatimi i Udhëzimit Nr. 14 për punësimin e drejtorëve për kopshtet për 5 grupe fëmijësh</w:t>
            </w:r>
            <w:r w:rsidR="006D235C">
              <w:rPr>
                <w:rFonts w:eastAsia="+mn-ea" w:cs="Times New Roman"/>
                <w:bCs/>
                <w:kern w:val="24"/>
                <w:szCs w:val="24"/>
                <w:lang w:val="sq-AL"/>
              </w:rPr>
              <w:t xml:space="preserve"> (statistika per 6 + 1 Drejtor)</w:t>
            </w:r>
          </w:p>
          <w:p w:rsidR="00DE694F" w:rsidRPr="006D235C" w:rsidRDefault="00DE694F" w:rsidP="00D327AD">
            <w:pPr>
              <w:spacing w:after="0" w:line="240" w:lineRule="auto"/>
              <w:jc w:val="left"/>
              <w:rPr>
                <w:rFonts w:cs="Times New Roman"/>
                <w:szCs w:val="24"/>
              </w:rPr>
            </w:pPr>
          </w:p>
        </w:tc>
        <w:tc>
          <w:tcPr>
            <w:tcW w:w="784" w:type="dxa"/>
          </w:tcPr>
          <w:p w:rsidR="00D327AD" w:rsidRPr="00064B45" w:rsidRDefault="00D327AD" w:rsidP="00064B45">
            <w:pPr>
              <w:spacing w:after="0" w:line="240" w:lineRule="auto"/>
              <w:jc w:val="center"/>
              <w:rPr>
                <w:sz w:val="18"/>
                <w:szCs w:val="18"/>
              </w:rPr>
            </w:pPr>
            <w:r w:rsidRPr="00064B45">
              <w:rPr>
                <w:sz w:val="18"/>
                <w:szCs w:val="18"/>
              </w:rPr>
              <w:t>6 348 600</w:t>
            </w:r>
          </w:p>
        </w:tc>
        <w:tc>
          <w:tcPr>
            <w:tcW w:w="806" w:type="dxa"/>
          </w:tcPr>
          <w:p w:rsidR="00D327AD" w:rsidRPr="00064B45" w:rsidRDefault="00D327AD" w:rsidP="00064B45">
            <w:pPr>
              <w:spacing w:after="0" w:line="240" w:lineRule="auto"/>
              <w:jc w:val="center"/>
              <w:rPr>
                <w:sz w:val="18"/>
                <w:szCs w:val="18"/>
              </w:rPr>
            </w:pPr>
            <w:r w:rsidRPr="00064B45">
              <w:rPr>
                <w:sz w:val="18"/>
                <w:szCs w:val="18"/>
              </w:rPr>
              <w:t>6 348 600</w:t>
            </w:r>
          </w:p>
        </w:tc>
        <w:tc>
          <w:tcPr>
            <w:tcW w:w="806" w:type="dxa"/>
          </w:tcPr>
          <w:p w:rsidR="00D327AD" w:rsidRPr="00064B45" w:rsidRDefault="00D327AD" w:rsidP="00064B45">
            <w:pPr>
              <w:spacing w:after="0" w:line="240" w:lineRule="auto"/>
              <w:jc w:val="center"/>
              <w:rPr>
                <w:sz w:val="18"/>
                <w:szCs w:val="18"/>
              </w:rPr>
            </w:pPr>
            <w:r w:rsidRPr="00064B45">
              <w:rPr>
                <w:sz w:val="18"/>
                <w:szCs w:val="18"/>
              </w:rPr>
              <w:t>7 275 600</w:t>
            </w:r>
          </w:p>
        </w:tc>
        <w:tc>
          <w:tcPr>
            <w:tcW w:w="806" w:type="dxa"/>
          </w:tcPr>
          <w:p w:rsidR="00D327AD" w:rsidRPr="00064B45" w:rsidRDefault="00D327AD" w:rsidP="00064B45">
            <w:pPr>
              <w:spacing w:after="0" w:line="240" w:lineRule="auto"/>
              <w:jc w:val="center"/>
              <w:rPr>
                <w:sz w:val="18"/>
                <w:szCs w:val="18"/>
              </w:rPr>
            </w:pPr>
            <w:r w:rsidRPr="00064B45">
              <w:rPr>
                <w:sz w:val="18"/>
                <w:szCs w:val="18"/>
              </w:rPr>
              <w:t>7 275 600</w:t>
            </w:r>
          </w:p>
        </w:tc>
        <w:tc>
          <w:tcPr>
            <w:tcW w:w="956" w:type="dxa"/>
          </w:tcPr>
          <w:p w:rsidR="00D327AD" w:rsidRPr="00064B45" w:rsidRDefault="00D327AD" w:rsidP="00064B45">
            <w:pPr>
              <w:spacing w:after="0" w:line="240" w:lineRule="auto"/>
              <w:jc w:val="center"/>
              <w:rPr>
                <w:sz w:val="18"/>
                <w:szCs w:val="18"/>
              </w:rPr>
            </w:pPr>
            <w:r w:rsidRPr="00064B45">
              <w:rPr>
                <w:sz w:val="18"/>
                <w:szCs w:val="18"/>
              </w:rPr>
              <w:t>27 248 400</w:t>
            </w:r>
          </w:p>
        </w:tc>
      </w:tr>
      <w:tr w:rsidR="00D327AD" w:rsidTr="00D327AD">
        <w:tc>
          <w:tcPr>
            <w:tcW w:w="1180" w:type="dxa"/>
          </w:tcPr>
          <w:p w:rsidR="00D327AD" w:rsidRDefault="00D327AD" w:rsidP="00D327AD">
            <w:pPr>
              <w:spacing w:after="0" w:line="240" w:lineRule="auto"/>
              <w:jc w:val="left"/>
            </w:pPr>
            <w:r>
              <w:t>Procesi i Menaxhimit</w:t>
            </w:r>
          </w:p>
        </w:tc>
        <w:tc>
          <w:tcPr>
            <w:tcW w:w="1148" w:type="dxa"/>
          </w:tcPr>
          <w:p w:rsidR="00D327AD" w:rsidRDefault="00D327AD" w:rsidP="00D327AD">
            <w:pPr>
              <w:spacing w:after="0" w:line="240" w:lineRule="auto"/>
              <w:jc w:val="left"/>
            </w:pPr>
            <w:r>
              <w:t>Organizmat e Institucionit Arsimor</w:t>
            </w:r>
          </w:p>
        </w:tc>
        <w:tc>
          <w:tcPr>
            <w:tcW w:w="1257" w:type="dxa"/>
          </w:tcPr>
          <w:p w:rsidR="00D327AD" w:rsidRDefault="00D327AD" w:rsidP="00D327AD">
            <w:pPr>
              <w:spacing w:after="0" w:line="240" w:lineRule="auto"/>
              <w:jc w:val="left"/>
            </w:pPr>
            <w:r>
              <w:t>Komisioni i Shëndetit, Sigurisë, Mirëmbajtjes dhe Mjedisit</w:t>
            </w:r>
          </w:p>
        </w:tc>
        <w:tc>
          <w:tcPr>
            <w:tcW w:w="1587" w:type="dxa"/>
          </w:tcPr>
          <w:p w:rsidR="00D327AD" w:rsidRDefault="00D327AD" w:rsidP="00D327AD">
            <w:pPr>
              <w:spacing w:after="0" w:line="240" w:lineRule="auto"/>
              <w:jc w:val="left"/>
            </w:pPr>
            <w:r>
              <w:t>Fuqizimi i Komisionit të Shëndetit, Sigurisë, Mirëmbajtjes dhe Mjedisit</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r w:rsidR="00D327AD" w:rsidTr="00D327AD">
        <w:tc>
          <w:tcPr>
            <w:tcW w:w="1180" w:type="dxa"/>
          </w:tcPr>
          <w:p w:rsidR="00D327AD" w:rsidRDefault="00D327AD" w:rsidP="00D327AD">
            <w:pPr>
              <w:spacing w:after="0" w:line="240" w:lineRule="auto"/>
              <w:jc w:val="left"/>
            </w:pPr>
            <w:r>
              <w:t>Procesi i Menaxhimit</w:t>
            </w:r>
          </w:p>
        </w:tc>
        <w:tc>
          <w:tcPr>
            <w:tcW w:w="1148" w:type="dxa"/>
          </w:tcPr>
          <w:p w:rsidR="00D327AD" w:rsidRDefault="00D327AD" w:rsidP="00D327AD">
            <w:pPr>
              <w:spacing w:after="0" w:line="240" w:lineRule="auto"/>
              <w:jc w:val="left"/>
            </w:pPr>
            <w:r>
              <w:t>Organizmat e Institucionit Arsimor</w:t>
            </w:r>
          </w:p>
        </w:tc>
        <w:tc>
          <w:tcPr>
            <w:tcW w:w="1257" w:type="dxa"/>
          </w:tcPr>
          <w:p w:rsidR="00D327AD" w:rsidRDefault="00D327AD" w:rsidP="00D327AD">
            <w:pPr>
              <w:spacing w:after="0" w:line="240" w:lineRule="auto"/>
              <w:jc w:val="left"/>
            </w:pPr>
            <w:r>
              <w:t>Komisioni i Shëndetit, Sigurisë, Mirëmbajtjes dhe Mjedisit</w:t>
            </w:r>
          </w:p>
        </w:tc>
        <w:tc>
          <w:tcPr>
            <w:tcW w:w="1587" w:type="dxa"/>
          </w:tcPr>
          <w:p w:rsidR="00D327AD" w:rsidRDefault="00D327AD" w:rsidP="00D327AD">
            <w:pPr>
              <w:spacing w:after="0" w:line="240" w:lineRule="auto"/>
              <w:jc w:val="left"/>
            </w:pPr>
            <w:r>
              <w:t>Ngritja e Komisionit të Shëndetit, Sigurisë, Mirëmbajtjes dhe Mjedisit</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r w:rsidR="00D327AD" w:rsidTr="00D327AD">
        <w:tc>
          <w:tcPr>
            <w:tcW w:w="1180" w:type="dxa"/>
          </w:tcPr>
          <w:p w:rsidR="00D327AD" w:rsidRPr="007C1177" w:rsidRDefault="00D327AD" w:rsidP="00D327AD">
            <w:pPr>
              <w:spacing w:after="0" w:line="240" w:lineRule="auto"/>
              <w:jc w:val="left"/>
            </w:pPr>
            <w:r w:rsidRPr="007C1177">
              <w:t>Procesi</w:t>
            </w:r>
            <w:r>
              <w:t xml:space="preserve"> i </w:t>
            </w:r>
            <w:r w:rsidRPr="007C1177">
              <w:t>Menaxhimit</w:t>
            </w:r>
          </w:p>
        </w:tc>
        <w:tc>
          <w:tcPr>
            <w:tcW w:w="1148" w:type="dxa"/>
          </w:tcPr>
          <w:p w:rsidR="00D327AD" w:rsidRPr="007C1177" w:rsidRDefault="00D327AD" w:rsidP="00D327AD">
            <w:pPr>
              <w:spacing w:after="0" w:line="240" w:lineRule="auto"/>
              <w:jc w:val="left"/>
            </w:pPr>
            <w:r w:rsidRPr="007C1177">
              <w:t>Organizmat</w:t>
            </w:r>
            <w:r>
              <w:t xml:space="preserve"> </w:t>
            </w:r>
            <w:r w:rsidRPr="007C1177">
              <w:t>e</w:t>
            </w:r>
            <w:r>
              <w:t xml:space="preserve"> </w:t>
            </w:r>
            <w:r w:rsidRPr="007C1177">
              <w:t>Institucionit</w:t>
            </w:r>
            <w:r>
              <w:t xml:space="preserve"> </w:t>
            </w:r>
            <w:r w:rsidRPr="007C1177">
              <w:t>Arsimor</w:t>
            </w:r>
          </w:p>
        </w:tc>
        <w:tc>
          <w:tcPr>
            <w:tcW w:w="1257" w:type="dxa"/>
          </w:tcPr>
          <w:p w:rsidR="00D327AD" w:rsidRPr="007C1177" w:rsidRDefault="00D327AD" w:rsidP="00D327AD">
            <w:pPr>
              <w:spacing w:after="0" w:line="240" w:lineRule="auto"/>
              <w:jc w:val="left"/>
            </w:pPr>
            <w:r w:rsidRPr="007C1177">
              <w:t>Bordi</w:t>
            </w:r>
            <w:r>
              <w:t xml:space="preserve"> i </w:t>
            </w:r>
            <w:r w:rsidRPr="007C1177">
              <w:t>Kopshtit</w:t>
            </w:r>
          </w:p>
        </w:tc>
        <w:tc>
          <w:tcPr>
            <w:tcW w:w="1587" w:type="dxa"/>
          </w:tcPr>
          <w:p w:rsidR="00D327AD" w:rsidRPr="007C1177" w:rsidRDefault="00D327AD" w:rsidP="00D327AD">
            <w:pPr>
              <w:spacing w:after="0" w:line="240" w:lineRule="auto"/>
              <w:jc w:val="left"/>
            </w:pPr>
            <w:r w:rsidRPr="007C1177">
              <w:t>Fuqizimi</w:t>
            </w:r>
            <w:r>
              <w:t xml:space="preserve"> i </w:t>
            </w:r>
            <w:r w:rsidRPr="007C1177">
              <w:t>Bordit</w:t>
            </w:r>
            <w:r>
              <w:t xml:space="preserve"> </w:t>
            </w:r>
            <w:r w:rsidRPr="007C1177">
              <w:t>të</w:t>
            </w:r>
            <w:r>
              <w:t xml:space="preserve"> </w:t>
            </w:r>
            <w:r w:rsidRPr="007C1177">
              <w:t>Kopshtit</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r w:rsidR="00D327AD" w:rsidTr="00D327AD">
        <w:tc>
          <w:tcPr>
            <w:tcW w:w="1180" w:type="dxa"/>
          </w:tcPr>
          <w:p w:rsidR="00D327AD" w:rsidRDefault="00D327AD" w:rsidP="00D327AD">
            <w:pPr>
              <w:spacing w:after="0" w:line="240" w:lineRule="auto"/>
              <w:jc w:val="left"/>
            </w:pPr>
            <w:r>
              <w:t>Procesi i Menaxhimit</w:t>
            </w:r>
          </w:p>
        </w:tc>
        <w:tc>
          <w:tcPr>
            <w:tcW w:w="1148" w:type="dxa"/>
          </w:tcPr>
          <w:p w:rsidR="00D327AD" w:rsidRDefault="00D327AD" w:rsidP="00D327AD">
            <w:pPr>
              <w:spacing w:after="0" w:line="240" w:lineRule="auto"/>
              <w:jc w:val="left"/>
            </w:pPr>
            <w:r>
              <w:t>Organizmat e Institucionit Arsimor</w:t>
            </w:r>
          </w:p>
        </w:tc>
        <w:tc>
          <w:tcPr>
            <w:tcW w:w="1257" w:type="dxa"/>
          </w:tcPr>
          <w:p w:rsidR="00D327AD" w:rsidRDefault="00D327AD" w:rsidP="00D327AD">
            <w:pPr>
              <w:spacing w:after="0" w:line="240" w:lineRule="auto"/>
              <w:jc w:val="left"/>
            </w:pPr>
            <w:r>
              <w:t>Bordi i Kopshtit</w:t>
            </w:r>
          </w:p>
        </w:tc>
        <w:tc>
          <w:tcPr>
            <w:tcW w:w="1587" w:type="dxa"/>
          </w:tcPr>
          <w:p w:rsidR="00D327AD" w:rsidRDefault="00D327AD" w:rsidP="00D327AD">
            <w:pPr>
              <w:spacing w:after="0" w:line="240" w:lineRule="auto"/>
              <w:jc w:val="left"/>
            </w:pPr>
            <w:r>
              <w:t>Krijimi i Bordit të Kopshtit sipas Udhëzimit nr. 25</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r w:rsidR="00D327AD" w:rsidTr="00D327AD">
        <w:tc>
          <w:tcPr>
            <w:tcW w:w="1180" w:type="dxa"/>
          </w:tcPr>
          <w:p w:rsidR="00D327AD" w:rsidRDefault="00D327AD" w:rsidP="00D327AD">
            <w:pPr>
              <w:spacing w:after="0" w:line="240" w:lineRule="auto"/>
              <w:jc w:val="left"/>
            </w:pPr>
            <w:r>
              <w:t>Procesi i Menaxhimit</w:t>
            </w:r>
          </w:p>
        </w:tc>
        <w:tc>
          <w:tcPr>
            <w:tcW w:w="1148" w:type="dxa"/>
          </w:tcPr>
          <w:p w:rsidR="00D327AD" w:rsidRDefault="00D327AD" w:rsidP="00D327AD">
            <w:pPr>
              <w:spacing w:after="0" w:line="240" w:lineRule="auto"/>
              <w:jc w:val="left"/>
            </w:pPr>
            <w:r>
              <w:t>Organizmat e Institucionit Arsimor</w:t>
            </w:r>
          </w:p>
        </w:tc>
        <w:tc>
          <w:tcPr>
            <w:tcW w:w="1257" w:type="dxa"/>
          </w:tcPr>
          <w:p w:rsidR="00D327AD" w:rsidRDefault="00D327AD" w:rsidP="00D327AD">
            <w:pPr>
              <w:spacing w:after="0" w:line="240" w:lineRule="auto"/>
              <w:jc w:val="left"/>
            </w:pPr>
            <w:r>
              <w:t>Këshilli i Prindërve</w:t>
            </w:r>
          </w:p>
        </w:tc>
        <w:tc>
          <w:tcPr>
            <w:tcW w:w="1587" w:type="dxa"/>
          </w:tcPr>
          <w:p w:rsidR="00D327AD" w:rsidRDefault="00D327AD" w:rsidP="00D327AD">
            <w:pPr>
              <w:spacing w:after="0" w:line="240" w:lineRule="auto"/>
              <w:jc w:val="center"/>
            </w:pPr>
            <w:r w:rsidRPr="00B05286">
              <w:t>Themelimi</w:t>
            </w:r>
            <w:r>
              <w:t xml:space="preserve"> i </w:t>
            </w:r>
            <w:r w:rsidRPr="00B05286">
              <w:t>Këshillit</w:t>
            </w:r>
            <w:r>
              <w:t xml:space="preserve"> </w:t>
            </w:r>
            <w:r w:rsidRPr="00B05286">
              <w:t>të</w:t>
            </w:r>
            <w:r>
              <w:t xml:space="preserve"> </w:t>
            </w:r>
            <w:r w:rsidRPr="00B05286">
              <w:t>Prindërve</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r w:rsidR="00D327AD" w:rsidTr="00D327AD">
        <w:tc>
          <w:tcPr>
            <w:tcW w:w="1180" w:type="dxa"/>
          </w:tcPr>
          <w:p w:rsidR="00D327AD" w:rsidRDefault="00D327AD" w:rsidP="00D327AD">
            <w:pPr>
              <w:spacing w:after="0" w:line="240" w:lineRule="auto"/>
              <w:jc w:val="left"/>
            </w:pPr>
            <w:r>
              <w:t>Procesi i Menaxhimit</w:t>
            </w:r>
          </w:p>
        </w:tc>
        <w:tc>
          <w:tcPr>
            <w:tcW w:w="1148" w:type="dxa"/>
          </w:tcPr>
          <w:p w:rsidR="00D327AD" w:rsidRDefault="00D327AD" w:rsidP="00D327AD">
            <w:pPr>
              <w:spacing w:after="0" w:line="240" w:lineRule="auto"/>
              <w:jc w:val="left"/>
            </w:pPr>
            <w:r>
              <w:t>Organizmat e Institucionit Arsimor</w:t>
            </w:r>
          </w:p>
        </w:tc>
        <w:tc>
          <w:tcPr>
            <w:tcW w:w="1257" w:type="dxa"/>
          </w:tcPr>
          <w:p w:rsidR="00D327AD" w:rsidRDefault="00D327AD" w:rsidP="00D327AD">
            <w:pPr>
              <w:spacing w:after="0" w:line="240" w:lineRule="auto"/>
              <w:jc w:val="left"/>
            </w:pPr>
            <w:r>
              <w:t>Këshilli i Prindërve</w:t>
            </w:r>
          </w:p>
        </w:tc>
        <w:tc>
          <w:tcPr>
            <w:tcW w:w="1587" w:type="dxa"/>
          </w:tcPr>
          <w:p w:rsidR="00D327AD" w:rsidRDefault="00D327AD" w:rsidP="00D327AD">
            <w:pPr>
              <w:spacing w:after="0" w:line="240" w:lineRule="auto"/>
              <w:jc w:val="left"/>
            </w:pPr>
            <w:r>
              <w:t>Fuqizimi i Këshillit të Prindërve</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r w:rsidR="00D327AD" w:rsidTr="00D327AD">
        <w:tc>
          <w:tcPr>
            <w:tcW w:w="1180" w:type="dxa"/>
          </w:tcPr>
          <w:p w:rsidR="00D327AD" w:rsidRDefault="00D327AD" w:rsidP="00D327AD">
            <w:pPr>
              <w:spacing w:after="0" w:line="240" w:lineRule="auto"/>
              <w:jc w:val="left"/>
            </w:pPr>
            <w:r>
              <w:t>Procesi i Menaxhimit</w:t>
            </w:r>
          </w:p>
        </w:tc>
        <w:tc>
          <w:tcPr>
            <w:tcW w:w="1148" w:type="dxa"/>
          </w:tcPr>
          <w:p w:rsidR="00D327AD" w:rsidRDefault="00D327AD" w:rsidP="00D327AD">
            <w:pPr>
              <w:spacing w:after="0" w:line="240" w:lineRule="auto"/>
              <w:jc w:val="left"/>
            </w:pPr>
            <w:r>
              <w:t>Regjistrimi i fëmijëve</w:t>
            </w:r>
          </w:p>
        </w:tc>
        <w:tc>
          <w:tcPr>
            <w:tcW w:w="1257" w:type="dxa"/>
          </w:tcPr>
          <w:p w:rsidR="00D327AD" w:rsidRDefault="00D327AD" w:rsidP="00D327AD">
            <w:pPr>
              <w:spacing w:after="0" w:line="240" w:lineRule="auto"/>
              <w:jc w:val="left"/>
            </w:pPr>
            <w:r>
              <w:t>Regjistrimi i fëmijëve në kopsht</w:t>
            </w:r>
          </w:p>
        </w:tc>
        <w:tc>
          <w:tcPr>
            <w:tcW w:w="1587" w:type="dxa"/>
          </w:tcPr>
          <w:p w:rsidR="00D327AD" w:rsidRDefault="00D327AD" w:rsidP="00D327AD">
            <w:pPr>
              <w:spacing w:after="0" w:line="240" w:lineRule="auto"/>
              <w:jc w:val="left"/>
            </w:pPr>
            <w:r>
              <w:t>Vlerësimi i Brendshëm i kopshteve</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r w:rsidR="00D327AD" w:rsidTr="00D327AD">
        <w:tc>
          <w:tcPr>
            <w:tcW w:w="1180" w:type="dxa"/>
          </w:tcPr>
          <w:p w:rsidR="00D327AD" w:rsidRDefault="00D327AD" w:rsidP="00D327AD">
            <w:pPr>
              <w:spacing w:after="0" w:line="240" w:lineRule="auto"/>
              <w:jc w:val="left"/>
            </w:pPr>
            <w:r w:rsidRPr="00362271">
              <w:rPr>
                <w:rFonts w:cs="Times New Roman"/>
              </w:rPr>
              <w:t>Procesi</w:t>
            </w:r>
            <w:r>
              <w:rPr>
                <w:rFonts w:cs="Times New Roman"/>
              </w:rPr>
              <w:t xml:space="preserve"> i </w:t>
            </w:r>
            <w:r w:rsidRPr="00362271">
              <w:rPr>
                <w:rFonts w:cs="Times New Roman"/>
              </w:rPr>
              <w:t>Menaxhimit</w:t>
            </w:r>
          </w:p>
        </w:tc>
        <w:tc>
          <w:tcPr>
            <w:tcW w:w="1148" w:type="dxa"/>
          </w:tcPr>
          <w:p w:rsidR="00D327AD" w:rsidRDefault="00D327AD" w:rsidP="00D327AD">
            <w:pPr>
              <w:spacing w:after="0" w:line="240" w:lineRule="auto"/>
              <w:jc w:val="left"/>
            </w:pPr>
            <w:r w:rsidRPr="00362271">
              <w:rPr>
                <w:rFonts w:cs="Times New Roman"/>
              </w:rPr>
              <w:t>Regjistrimi</w:t>
            </w:r>
            <w:r>
              <w:rPr>
                <w:rFonts w:cs="Times New Roman"/>
              </w:rPr>
              <w:t xml:space="preserve"> i </w:t>
            </w:r>
            <w:r w:rsidRPr="00362271">
              <w:rPr>
                <w:rFonts w:cs="Times New Roman"/>
              </w:rPr>
              <w:t>fëmijëve</w:t>
            </w:r>
          </w:p>
        </w:tc>
        <w:tc>
          <w:tcPr>
            <w:tcW w:w="1257" w:type="dxa"/>
          </w:tcPr>
          <w:p w:rsidR="00D327AD" w:rsidRDefault="00D327AD" w:rsidP="00D327AD">
            <w:pPr>
              <w:spacing w:after="0" w:line="240" w:lineRule="auto"/>
              <w:jc w:val="left"/>
            </w:pPr>
            <w:r w:rsidRPr="00362271">
              <w:rPr>
                <w:rFonts w:cs="Times New Roman"/>
              </w:rPr>
              <w:t>Regjistrimi</w:t>
            </w:r>
            <w:r>
              <w:rPr>
                <w:rFonts w:cs="Times New Roman"/>
              </w:rPr>
              <w:t xml:space="preserve"> i </w:t>
            </w:r>
            <w:r w:rsidRPr="00362271">
              <w:rPr>
                <w:rFonts w:cs="Times New Roman"/>
              </w:rPr>
              <w:t>fëmijëve</w:t>
            </w:r>
            <w:r>
              <w:rPr>
                <w:rFonts w:cs="Times New Roman"/>
              </w:rPr>
              <w:t xml:space="preserve"> </w:t>
            </w:r>
            <w:r w:rsidRPr="00362271">
              <w:rPr>
                <w:rFonts w:cs="Times New Roman"/>
              </w:rPr>
              <w:t>në</w:t>
            </w:r>
            <w:r>
              <w:rPr>
                <w:rFonts w:cs="Times New Roman"/>
              </w:rPr>
              <w:t xml:space="preserve"> </w:t>
            </w:r>
            <w:r w:rsidRPr="00362271">
              <w:rPr>
                <w:rFonts w:cs="Times New Roman"/>
              </w:rPr>
              <w:t>kopsht</w:t>
            </w:r>
          </w:p>
        </w:tc>
        <w:tc>
          <w:tcPr>
            <w:tcW w:w="1587" w:type="dxa"/>
          </w:tcPr>
          <w:p w:rsidR="00D327AD" w:rsidRDefault="00D327AD" w:rsidP="00D327AD">
            <w:pPr>
              <w:spacing w:after="0" w:line="240" w:lineRule="auto"/>
              <w:jc w:val="left"/>
            </w:pPr>
            <w:r w:rsidRPr="00362271">
              <w:rPr>
                <w:rFonts w:cs="Times New Roman"/>
              </w:rPr>
              <w:t>Regjistrimi</w:t>
            </w:r>
            <w:r>
              <w:rPr>
                <w:rFonts w:cs="Times New Roman"/>
              </w:rPr>
              <w:t xml:space="preserve"> </w:t>
            </w:r>
            <w:r w:rsidRPr="00362271">
              <w:rPr>
                <w:rFonts w:cs="Times New Roman"/>
              </w:rPr>
              <w:t>në</w:t>
            </w:r>
            <w:r>
              <w:rPr>
                <w:rFonts w:cs="Times New Roman"/>
              </w:rPr>
              <w:t xml:space="preserve"> </w:t>
            </w:r>
            <w:r w:rsidRPr="00362271">
              <w:rPr>
                <w:rFonts w:cs="Times New Roman"/>
              </w:rPr>
              <w:t>kopsht</w:t>
            </w:r>
            <w:r>
              <w:rPr>
                <w:rFonts w:cs="Times New Roman"/>
              </w:rPr>
              <w:t xml:space="preserve"> </w:t>
            </w:r>
            <w:r w:rsidRPr="00362271">
              <w:rPr>
                <w:rFonts w:cs="Times New Roman"/>
              </w:rPr>
              <w:t>sipas</w:t>
            </w:r>
            <w:r>
              <w:rPr>
                <w:rFonts w:cs="Times New Roman"/>
              </w:rPr>
              <w:t xml:space="preserve"> </w:t>
            </w:r>
            <w:r w:rsidRPr="00362271">
              <w:rPr>
                <w:rFonts w:cs="Times New Roman"/>
              </w:rPr>
              <w:t>vendbanimit</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r w:rsidR="00D327AD" w:rsidTr="00D327AD">
        <w:tc>
          <w:tcPr>
            <w:tcW w:w="1180" w:type="dxa"/>
          </w:tcPr>
          <w:p w:rsidR="00D327AD" w:rsidRDefault="00D327AD" w:rsidP="00D327AD">
            <w:pPr>
              <w:spacing w:after="0" w:line="240" w:lineRule="auto"/>
              <w:jc w:val="left"/>
            </w:pPr>
            <w:r>
              <w:t>Procesi i Menaxhimit</w:t>
            </w:r>
          </w:p>
        </w:tc>
        <w:tc>
          <w:tcPr>
            <w:tcW w:w="1148" w:type="dxa"/>
          </w:tcPr>
          <w:p w:rsidR="00D327AD" w:rsidRDefault="00D327AD" w:rsidP="00D327AD">
            <w:pPr>
              <w:spacing w:after="0" w:line="240" w:lineRule="auto"/>
              <w:jc w:val="left"/>
            </w:pPr>
            <w:r>
              <w:t>Regjistrimi i fëmijëve</w:t>
            </w:r>
          </w:p>
        </w:tc>
        <w:tc>
          <w:tcPr>
            <w:tcW w:w="1257" w:type="dxa"/>
          </w:tcPr>
          <w:p w:rsidR="00D327AD" w:rsidRDefault="00D327AD" w:rsidP="00D327AD">
            <w:pPr>
              <w:spacing w:after="0" w:line="240" w:lineRule="auto"/>
              <w:jc w:val="left"/>
            </w:pPr>
            <w:r>
              <w:t>Regjistrimi i fëmijëve në kopsht</w:t>
            </w:r>
          </w:p>
        </w:tc>
        <w:tc>
          <w:tcPr>
            <w:tcW w:w="1587" w:type="dxa"/>
          </w:tcPr>
          <w:p w:rsidR="00D327AD" w:rsidRDefault="00D327AD" w:rsidP="00D327AD">
            <w:pPr>
              <w:spacing w:after="0" w:line="240" w:lineRule="auto"/>
              <w:jc w:val="left"/>
            </w:pPr>
            <w:r w:rsidRPr="00787C02">
              <w:t>Planifikim dhe parashikimi i numrit të fëmijëve 3-6 vjeç që do të frekuentojnë kopshtin.</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r w:rsidR="00D327AD" w:rsidTr="00D327AD">
        <w:tc>
          <w:tcPr>
            <w:tcW w:w="1180" w:type="dxa"/>
          </w:tcPr>
          <w:p w:rsidR="00D327AD" w:rsidRDefault="00D327AD" w:rsidP="00D327AD">
            <w:pPr>
              <w:spacing w:after="0" w:line="240" w:lineRule="auto"/>
              <w:jc w:val="left"/>
            </w:pPr>
            <w:r>
              <w:t>Procesi i Menaxhimit</w:t>
            </w:r>
          </w:p>
        </w:tc>
        <w:tc>
          <w:tcPr>
            <w:tcW w:w="1148" w:type="dxa"/>
          </w:tcPr>
          <w:p w:rsidR="00D327AD" w:rsidRDefault="00D327AD" w:rsidP="00D327AD">
            <w:pPr>
              <w:spacing w:after="0" w:line="240" w:lineRule="auto"/>
              <w:jc w:val="left"/>
            </w:pPr>
            <w:r>
              <w:t>Regjistrimi i fëmijëve</w:t>
            </w:r>
          </w:p>
        </w:tc>
        <w:tc>
          <w:tcPr>
            <w:tcW w:w="1257" w:type="dxa"/>
          </w:tcPr>
          <w:p w:rsidR="00D327AD" w:rsidRDefault="00D327AD" w:rsidP="00D327AD">
            <w:pPr>
              <w:spacing w:after="0" w:line="240" w:lineRule="auto"/>
              <w:jc w:val="left"/>
            </w:pPr>
            <w:r>
              <w:t>Regjistrimi i fëmijëve në kopsht</w:t>
            </w:r>
          </w:p>
        </w:tc>
        <w:tc>
          <w:tcPr>
            <w:tcW w:w="1587" w:type="dxa"/>
          </w:tcPr>
          <w:p w:rsidR="00D327AD" w:rsidRPr="00787C02" w:rsidRDefault="00D327AD" w:rsidP="00D327AD">
            <w:pPr>
              <w:spacing w:after="0" w:line="240" w:lineRule="auto"/>
              <w:jc w:val="left"/>
            </w:pPr>
            <w:r w:rsidRPr="00787C02">
              <w:t>Organizimi i aktiviteteve të përbashkta mes komunitetit dhe kopshteve</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r w:rsidR="00D327AD" w:rsidTr="00D327AD">
        <w:tc>
          <w:tcPr>
            <w:tcW w:w="1180" w:type="dxa"/>
          </w:tcPr>
          <w:p w:rsidR="00D327AD" w:rsidRPr="007C1177" w:rsidRDefault="00D327AD" w:rsidP="00D327AD">
            <w:pPr>
              <w:spacing w:after="0" w:line="240" w:lineRule="auto"/>
              <w:jc w:val="left"/>
            </w:pPr>
            <w:r w:rsidRPr="007C1177">
              <w:t>Proceset</w:t>
            </w:r>
            <w:r>
              <w:t xml:space="preserve"> </w:t>
            </w:r>
            <w:r w:rsidRPr="007C1177">
              <w:t>Kryesore</w:t>
            </w:r>
          </w:p>
        </w:tc>
        <w:tc>
          <w:tcPr>
            <w:tcW w:w="1148" w:type="dxa"/>
          </w:tcPr>
          <w:p w:rsidR="00D327AD" w:rsidRPr="007C1177" w:rsidRDefault="00D327AD" w:rsidP="00D327AD">
            <w:pPr>
              <w:spacing w:after="0" w:line="240" w:lineRule="auto"/>
              <w:jc w:val="left"/>
            </w:pPr>
            <w:r w:rsidRPr="007C1177">
              <w:t>Fëmijët</w:t>
            </w:r>
            <w:r>
              <w:t xml:space="preserve"> </w:t>
            </w:r>
            <w:r w:rsidRPr="007C1177">
              <w:t>me</w:t>
            </w:r>
            <w:r>
              <w:t xml:space="preserve"> </w:t>
            </w:r>
            <w:r w:rsidRPr="007C1177">
              <w:t>aftësi</w:t>
            </w:r>
            <w:r>
              <w:t xml:space="preserve"> </w:t>
            </w:r>
            <w:r w:rsidRPr="007C1177">
              <w:t>të</w:t>
            </w:r>
            <w:r>
              <w:t xml:space="preserve"> </w:t>
            </w:r>
            <w:r w:rsidRPr="007C1177">
              <w:t>kufizuar</w:t>
            </w:r>
          </w:p>
        </w:tc>
        <w:tc>
          <w:tcPr>
            <w:tcW w:w="1257" w:type="dxa"/>
          </w:tcPr>
          <w:p w:rsidR="00D327AD" w:rsidRPr="007C1177" w:rsidRDefault="00D327AD" w:rsidP="00D327AD">
            <w:pPr>
              <w:spacing w:after="0" w:line="240" w:lineRule="auto"/>
              <w:jc w:val="left"/>
            </w:pPr>
            <w:r w:rsidRPr="007C1177">
              <w:t>Adresimi</w:t>
            </w:r>
            <w:r>
              <w:t xml:space="preserve"> i </w:t>
            </w:r>
            <w:r w:rsidRPr="007C1177">
              <w:t>prindërve</w:t>
            </w:r>
          </w:p>
        </w:tc>
        <w:tc>
          <w:tcPr>
            <w:tcW w:w="1587" w:type="dxa"/>
          </w:tcPr>
          <w:p w:rsidR="00D327AD" w:rsidRPr="007C1177" w:rsidRDefault="00D327AD" w:rsidP="00D327AD">
            <w:pPr>
              <w:spacing w:after="0" w:line="240" w:lineRule="auto"/>
              <w:jc w:val="left"/>
            </w:pPr>
            <w:r w:rsidRPr="007C1177">
              <w:t>Përmirësimi</w:t>
            </w:r>
            <w:r>
              <w:t xml:space="preserve"> i </w:t>
            </w:r>
            <w:r w:rsidRPr="007C1177">
              <w:t>procesit</w:t>
            </w:r>
            <w:r>
              <w:t xml:space="preserve"> </w:t>
            </w:r>
            <w:r w:rsidRPr="007C1177">
              <w:t>të</w:t>
            </w:r>
            <w:r>
              <w:t xml:space="preserve"> </w:t>
            </w:r>
            <w:r w:rsidRPr="007C1177">
              <w:t>diagnostikimit</w:t>
            </w:r>
            <w:r>
              <w:t xml:space="preserve"> </w:t>
            </w:r>
            <w:r w:rsidRPr="007C1177">
              <w:t>të</w:t>
            </w:r>
            <w:r>
              <w:t xml:space="preserve"> </w:t>
            </w:r>
            <w:r w:rsidRPr="007C1177">
              <w:t>fëmijëve</w:t>
            </w:r>
            <w:r>
              <w:t xml:space="preserve"> </w:t>
            </w:r>
            <w:r w:rsidRPr="007C1177">
              <w:t>me</w:t>
            </w:r>
            <w:r>
              <w:t xml:space="preserve"> </w:t>
            </w:r>
            <w:r w:rsidRPr="007C1177">
              <w:t>AK</w:t>
            </w:r>
            <w:r>
              <w:t xml:space="preserve"> </w:t>
            </w:r>
            <w:r w:rsidRPr="007C1177">
              <w:t>përmes</w:t>
            </w:r>
            <w:r>
              <w:t xml:space="preserve"> </w:t>
            </w:r>
            <w:r w:rsidRPr="007C1177">
              <w:t>mbështetjes</w:t>
            </w:r>
            <w:r>
              <w:t xml:space="preserve"> </w:t>
            </w:r>
            <w:r w:rsidRPr="007C1177">
              <w:t>psiko-sociale</w:t>
            </w:r>
            <w:r>
              <w:t xml:space="preserve"> </w:t>
            </w:r>
            <w:r w:rsidRPr="007C1177">
              <w:t>të</w:t>
            </w:r>
            <w:r>
              <w:t xml:space="preserve"> </w:t>
            </w:r>
            <w:r w:rsidRPr="007C1177">
              <w:t>prindërve</w:t>
            </w:r>
            <w:r>
              <w:t xml:space="preserve"> </w:t>
            </w:r>
            <w:r w:rsidRPr="007C1177">
              <w:t>dhe</w:t>
            </w:r>
            <w:r>
              <w:t xml:space="preserve"> </w:t>
            </w:r>
            <w:r w:rsidRPr="007C1177">
              <w:t>mësuesve</w:t>
            </w:r>
          </w:p>
        </w:tc>
        <w:tc>
          <w:tcPr>
            <w:tcW w:w="784" w:type="dxa"/>
          </w:tcPr>
          <w:p w:rsidR="00DE694F" w:rsidRPr="00064B45" w:rsidRDefault="00DE694F" w:rsidP="00064B45">
            <w:pPr>
              <w:spacing w:after="0" w:line="240" w:lineRule="auto"/>
              <w:jc w:val="center"/>
              <w:rPr>
                <w:sz w:val="18"/>
                <w:szCs w:val="18"/>
              </w:rPr>
            </w:pPr>
            <w:r w:rsidRPr="00064B45">
              <w:rPr>
                <w:sz w:val="18"/>
                <w:szCs w:val="18"/>
              </w:rPr>
              <w:t>7 253 750</w:t>
            </w:r>
          </w:p>
          <w:p w:rsidR="00D327AD" w:rsidRPr="00064B45" w:rsidRDefault="00DE694F" w:rsidP="00064B45">
            <w:pPr>
              <w:spacing w:after="0" w:line="240" w:lineRule="auto"/>
              <w:jc w:val="center"/>
              <w:rPr>
                <w:sz w:val="18"/>
                <w:szCs w:val="18"/>
              </w:rPr>
            </w:pPr>
            <w:r w:rsidRPr="00064B45">
              <w:rPr>
                <w:sz w:val="18"/>
                <w:szCs w:val="18"/>
              </w:rPr>
              <w:t>Eduk ndihmese</w:t>
            </w:r>
            <w:r w:rsidR="00064B45">
              <w:rPr>
                <w:sz w:val="18"/>
                <w:szCs w:val="18"/>
              </w:rPr>
              <w:t xml:space="preserve"> </w:t>
            </w:r>
            <w:r w:rsidRPr="00064B45">
              <w:rPr>
                <w:sz w:val="18"/>
                <w:szCs w:val="18"/>
              </w:rPr>
              <w:t>(7)</w:t>
            </w:r>
          </w:p>
        </w:tc>
        <w:tc>
          <w:tcPr>
            <w:tcW w:w="806" w:type="dxa"/>
          </w:tcPr>
          <w:p w:rsidR="00DE694F" w:rsidRPr="00064B45" w:rsidRDefault="00DE694F" w:rsidP="00064B45">
            <w:pPr>
              <w:spacing w:after="0" w:line="240" w:lineRule="auto"/>
              <w:jc w:val="center"/>
              <w:rPr>
                <w:sz w:val="18"/>
                <w:szCs w:val="18"/>
              </w:rPr>
            </w:pPr>
            <w:r w:rsidRPr="00064B45">
              <w:rPr>
                <w:sz w:val="18"/>
                <w:szCs w:val="18"/>
              </w:rPr>
              <w:t>8 290 000</w:t>
            </w:r>
          </w:p>
          <w:p w:rsidR="00D327AD" w:rsidRPr="00064B45" w:rsidRDefault="00DE694F" w:rsidP="00064B45">
            <w:pPr>
              <w:spacing w:after="0" w:line="240" w:lineRule="auto"/>
              <w:jc w:val="center"/>
              <w:rPr>
                <w:color w:val="FF0000"/>
                <w:sz w:val="18"/>
                <w:szCs w:val="18"/>
              </w:rPr>
            </w:pPr>
            <w:r w:rsidRPr="00064B45">
              <w:rPr>
                <w:sz w:val="18"/>
                <w:szCs w:val="18"/>
              </w:rPr>
              <w:t>Eduk ndihmese</w:t>
            </w:r>
            <w:r w:rsidR="00064B45">
              <w:rPr>
                <w:sz w:val="18"/>
                <w:szCs w:val="18"/>
              </w:rPr>
              <w:t xml:space="preserve"> </w:t>
            </w:r>
            <w:r w:rsidRPr="00064B45">
              <w:rPr>
                <w:sz w:val="18"/>
                <w:szCs w:val="18"/>
              </w:rPr>
              <w:t>(8)</w:t>
            </w:r>
          </w:p>
        </w:tc>
        <w:tc>
          <w:tcPr>
            <w:tcW w:w="806" w:type="dxa"/>
          </w:tcPr>
          <w:p w:rsidR="00DE694F" w:rsidRPr="00064B45" w:rsidRDefault="00DE694F" w:rsidP="00064B45">
            <w:pPr>
              <w:spacing w:after="0" w:line="240" w:lineRule="auto"/>
              <w:jc w:val="center"/>
              <w:rPr>
                <w:sz w:val="18"/>
                <w:szCs w:val="18"/>
              </w:rPr>
            </w:pPr>
            <w:r w:rsidRPr="00064B45">
              <w:rPr>
                <w:sz w:val="18"/>
                <w:szCs w:val="18"/>
              </w:rPr>
              <w:t>8 290 000</w:t>
            </w:r>
          </w:p>
          <w:p w:rsidR="00D327AD" w:rsidRPr="00064B45" w:rsidRDefault="00DE694F" w:rsidP="00064B45">
            <w:pPr>
              <w:spacing w:after="0" w:line="240" w:lineRule="auto"/>
              <w:jc w:val="center"/>
              <w:rPr>
                <w:color w:val="FF0000"/>
                <w:sz w:val="18"/>
                <w:szCs w:val="18"/>
              </w:rPr>
            </w:pPr>
            <w:r w:rsidRPr="00064B45">
              <w:rPr>
                <w:sz w:val="18"/>
                <w:szCs w:val="18"/>
              </w:rPr>
              <w:t>Eduk ndihmese</w:t>
            </w:r>
            <w:r w:rsidR="00064B45">
              <w:rPr>
                <w:sz w:val="18"/>
                <w:szCs w:val="18"/>
              </w:rPr>
              <w:t xml:space="preserve"> </w:t>
            </w:r>
            <w:r w:rsidRPr="00064B45">
              <w:rPr>
                <w:sz w:val="18"/>
                <w:szCs w:val="18"/>
              </w:rPr>
              <w:t>(8)</w:t>
            </w:r>
          </w:p>
        </w:tc>
        <w:tc>
          <w:tcPr>
            <w:tcW w:w="806" w:type="dxa"/>
          </w:tcPr>
          <w:p w:rsidR="00DE694F" w:rsidRPr="00064B45" w:rsidRDefault="00DE694F" w:rsidP="00064B45">
            <w:pPr>
              <w:spacing w:after="0" w:line="240" w:lineRule="auto"/>
              <w:jc w:val="center"/>
              <w:rPr>
                <w:sz w:val="18"/>
                <w:szCs w:val="18"/>
              </w:rPr>
            </w:pPr>
            <w:r w:rsidRPr="00064B45">
              <w:rPr>
                <w:sz w:val="18"/>
                <w:szCs w:val="18"/>
              </w:rPr>
              <w:t>8 290 000</w:t>
            </w:r>
          </w:p>
          <w:p w:rsidR="00D327AD" w:rsidRPr="00064B45" w:rsidRDefault="00DE694F" w:rsidP="00064B45">
            <w:pPr>
              <w:spacing w:after="0" w:line="240" w:lineRule="auto"/>
              <w:jc w:val="center"/>
              <w:rPr>
                <w:color w:val="FF0000"/>
                <w:sz w:val="18"/>
                <w:szCs w:val="18"/>
              </w:rPr>
            </w:pPr>
            <w:r w:rsidRPr="00064B45">
              <w:rPr>
                <w:sz w:val="18"/>
                <w:szCs w:val="18"/>
              </w:rPr>
              <w:t>Eduk ndihmese</w:t>
            </w:r>
            <w:r w:rsidR="00064B45">
              <w:rPr>
                <w:sz w:val="18"/>
                <w:szCs w:val="18"/>
              </w:rPr>
              <w:t xml:space="preserve"> </w:t>
            </w:r>
            <w:r w:rsidRPr="00064B45">
              <w:rPr>
                <w:sz w:val="18"/>
                <w:szCs w:val="18"/>
              </w:rPr>
              <w:t>(8)</w:t>
            </w:r>
          </w:p>
        </w:tc>
        <w:tc>
          <w:tcPr>
            <w:tcW w:w="956" w:type="dxa"/>
          </w:tcPr>
          <w:p w:rsidR="00D327AD" w:rsidRPr="00064B45" w:rsidRDefault="00DE694F" w:rsidP="00064B45">
            <w:pPr>
              <w:spacing w:after="0" w:line="240" w:lineRule="auto"/>
              <w:jc w:val="center"/>
              <w:rPr>
                <w:sz w:val="18"/>
                <w:szCs w:val="18"/>
              </w:rPr>
            </w:pPr>
            <w:r w:rsidRPr="00064B45">
              <w:rPr>
                <w:sz w:val="18"/>
                <w:szCs w:val="18"/>
              </w:rPr>
              <w:t>32 123 750</w:t>
            </w:r>
          </w:p>
        </w:tc>
      </w:tr>
      <w:tr w:rsidR="00D327AD" w:rsidTr="00D327AD">
        <w:tc>
          <w:tcPr>
            <w:tcW w:w="1180" w:type="dxa"/>
          </w:tcPr>
          <w:p w:rsidR="00D327AD" w:rsidRPr="007C1177" w:rsidRDefault="00D327AD" w:rsidP="00D327AD">
            <w:pPr>
              <w:spacing w:after="0" w:line="240" w:lineRule="auto"/>
              <w:jc w:val="left"/>
            </w:pPr>
            <w:r w:rsidRPr="00362271">
              <w:rPr>
                <w:rFonts w:cs="Times New Roman"/>
              </w:rPr>
              <w:t>Proceset</w:t>
            </w:r>
            <w:r>
              <w:rPr>
                <w:rFonts w:cs="Times New Roman"/>
              </w:rPr>
              <w:t xml:space="preserve"> </w:t>
            </w:r>
            <w:r w:rsidRPr="00362271">
              <w:rPr>
                <w:rFonts w:cs="Times New Roman"/>
              </w:rPr>
              <w:t>Kryesore</w:t>
            </w:r>
          </w:p>
        </w:tc>
        <w:tc>
          <w:tcPr>
            <w:tcW w:w="1148" w:type="dxa"/>
          </w:tcPr>
          <w:p w:rsidR="00D327AD" w:rsidRPr="007C1177" w:rsidRDefault="00D327AD" w:rsidP="00D327AD">
            <w:pPr>
              <w:spacing w:after="0" w:line="240" w:lineRule="auto"/>
              <w:jc w:val="left"/>
            </w:pPr>
            <w:r w:rsidRPr="00362271">
              <w:rPr>
                <w:rFonts w:cs="Times New Roman"/>
              </w:rPr>
              <w:t>Fëmijët</w:t>
            </w:r>
            <w:r>
              <w:rPr>
                <w:rFonts w:cs="Times New Roman"/>
              </w:rPr>
              <w:t xml:space="preserve"> </w:t>
            </w:r>
            <w:r w:rsidRPr="00362271">
              <w:rPr>
                <w:rFonts w:cs="Times New Roman"/>
              </w:rPr>
              <w:t>me</w:t>
            </w:r>
            <w:r>
              <w:rPr>
                <w:rFonts w:cs="Times New Roman"/>
              </w:rPr>
              <w:t xml:space="preserve"> </w:t>
            </w:r>
            <w:r w:rsidRPr="00362271">
              <w:rPr>
                <w:rFonts w:cs="Times New Roman"/>
              </w:rPr>
              <w:t>aftësi</w:t>
            </w:r>
            <w:r>
              <w:rPr>
                <w:rFonts w:cs="Times New Roman"/>
              </w:rPr>
              <w:t xml:space="preserve"> </w:t>
            </w:r>
            <w:r w:rsidRPr="00362271">
              <w:rPr>
                <w:rFonts w:cs="Times New Roman"/>
              </w:rPr>
              <w:t>të</w:t>
            </w:r>
            <w:r>
              <w:rPr>
                <w:rFonts w:cs="Times New Roman"/>
              </w:rPr>
              <w:t xml:space="preserve"> </w:t>
            </w:r>
            <w:r w:rsidRPr="00362271">
              <w:rPr>
                <w:rFonts w:cs="Times New Roman"/>
              </w:rPr>
              <w:t>kufizuar</w:t>
            </w:r>
          </w:p>
        </w:tc>
        <w:tc>
          <w:tcPr>
            <w:tcW w:w="1257" w:type="dxa"/>
          </w:tcPr>
          <w:p w:rsidR="00D327AD" w:rsidRPr="007C1177" w:rsidRDefault="00D327AD" w:rsidP="00D327AD">
            <w:pPr>
              <w:spacing w:after="0" w:line="240" w:lineRule="auto"/>
              <w:jc w:val="left"/>
            </w:pPr>
            <w:r w:rsidRPr="00362271">
              <w:rPr>
                <w:rFonts w:cs="Times New Roman"/>
              </w:rPr>
              <w:t>Kërkesa</w:t>
            </w:r>
            <w:r>
              <w:rPr>
                <w:rFonts w:cs="Times New Roman"/>
              </w:rPr>
              <w:t xml:space="preserve"> </w:t>
            </w:r>
            <w:r w:rsidRPr="00362271">
              <w:rPr>
                <w:rFonts w:cs="Times New Roman"/>
              </w:rPr>
              <w:t>për</w:t>
            </w:r>
            <w:r>
              <w:rPr>
                <w:rFonts w:cs="Times New Roman"/>
              </w:rPr>
              <w:t xml:space="preserve"> </w:t>
            </w:r>
            <w:r w:rsidRPr="00362271">
              <w:rPr>
                <w:rFonts w:cs="Times New Roman"/>
              </w:rPr>
              <w:t>fonde</w:t>
            </w:r>
            <w:r>
              <w:rPr>
                <w:rFonts w:cs="Times New Roman"/>
              </w:rPr>
              <w:t xml:space="preserve"> </w:t>
            </w:r>
            <w:r w:rsidRPr="00362271">
              <w:rPr>
                <w:rFonts w:cs="Times New Roman"/>
              </w:rPr>
              <w:t>shtesë</w:t>
            </w:r>
          </w:p>
        </w:tc>
        <w:tc>
          <w:tcPr>
            <w:tcW w:w="1587" w:type="dxa"/>
          </w:tcPr>
          <w:p w:rsidR="00D327AD" w:rsidRPr="007C1177" w:rsidRDefault="00D327AD" w:rsidP="00D327AD">
            <w:pPr>
              <w:spacing w:after="0" w:line="240" w:lineRule="auto"/>
              <w:jc w:val="left"/>
            </w:pPr>
            <w:r w:rsidRPr="00362271">
              <w:rPr>
                <w:rFonts w:cs="Times New Roman"/>
              </w:rPr>
              <w:t>Vendosja</w:t>
            </w:r>
            <w:r>
              <w:rPr>
                <w:rFonts w:cs="Times New Roman"/>
              </w:rPr>
              <w:t xml:space="preserve"> </w:t>
            </w:r>
            <w:r w:rsidRPr="00362271">
              <w:rPr>
                <w:rFonts w:cs="Times New Roman"/>
              </w:rPr>
              <w:t>e</w:t>
            </w:r>
            <w:r>
              <w:rPr>
                <w:rFonts w:cs="Times New Roman"/>
              </w:rPr>
              <w:t xml:space="preserve"> </w:t>
            </w:r>
            <w:r w:rsidRPr="00362271">
              <w:rPr>
                <w:rFonts w:cs="Times New Roman"/>
              </w:rPr>
              <w:t>rampave</w:t>
            </w:r>
            <w:r>
              <w:rPr>
                <w:rFonts w:cs="Times New Roman"/>
              </w:rPr>
              <w:t xml:space="preserve"> </w:t>
            </w:r>
            <w:r w:rsidRPr="00362271">
              <w:rPr>
                <w:rFonts w:cs="Times New Roman"/>
              </w:rPr>
              <w:t>dhe</w:t>
            </w:r>
            <w:r>
              <w:rPr>
                <w:rFonts w:cs="Times New Roman"/>
              </w:rPr>
              <w:t xml:space="preserve"> </w:t>
            </w:r>
            <w:r w:rsidRPr="00362271">
              <w:rPr>
                <w:rFonts w:cs="Times New Roman"/>
              </w:rPr>
              <w:t>respektimi</w:t>
            </w:r>
            <w:r>
              <w:rPr>
                <w:rFonts w:cs="Times New Roman"/>
              </w:rPr>
              <w:t xml:space="preserve"> i </w:t>
            </w:r>
            <w:r w:rsidRPr="00362271">
              <w:rPr>
                <w:rFonts w:cs="Times New Roman"/>
              </w:rPr>
              <w:t>standardeve</w:t>
            </w:r>
            <w:r>
              <w:rPr>
                <w:rFonts w:cs="Times New Roman"/>
              </w:rPr>
              <w:t xml:space="preserve"> </w:t>
            </w:r>
            <w:r w:rsidRPr="00362271">
              <w:rPr>
                <w:rFonts w:cs="Times New Roman"/>
              </w:rPr>
              <w:t>për</w:t>
            </w:r>
            <w:r>
              <w:rPr>
                <w:rFonts w:cs="Times New Roman"/>
              </w:rPr>
              <w:t xml:space="preserve"> </w:t>
            </w:r>
            <w:r w:rsidRPr="00362271">
              <w:rPr>
                <w:rFonts w:cs="Times New Roman"/>
              </w:rPr>
              <w:t>infrastrukturën</w:t>
            </w:r>
            <w:r>
              <w:rPr>
                <w:rFonts w:cs="Times New Roman"/>
              </w:rPr>
              <w:t xml:space="preserve"> </w:t>
            </w:r>
            <w:r w:rsidRPr="00362271">
              <w:rPr>
                <w:rFonts w:cs="Times New Roman"/>
              </w:rPr>
              <w:t>e</w:t>
            </w:r>
            <w:r>
              <w:rPr>
                <w:rFonts w:cs="Times New Roman"/>
              </w:rPr>
              <w:t xml:space="preserve"> </w:t>
            </w:r>
            <w:r w:rsidRPr="00362271">
              <w:rPr>
                <w:rFonts w:cs="Times New Roman"/>
              </w:rPr>
              <w:t>fëmijëve</w:t>
            </w:r>
            <w:r>
              <w:rPr>
                <w:rFonts w:cs="Times New Roman"/>
              </w:rPr>
              <w:t xml:space="preserve"> </w:t>
            </w:r>
            <w:r w:rsidRPr="00362271">
              <w:rPr>
                <w:rFonts w:cs="Times New Roman"/>
              </w:rPr>
              <w:t>me</w:t>
            </w:r>
            <w:r>
              <w:rPr>
                <w:rFonts w:cs="Times New Roman"/>
              </w:rPr>
              <w:t xml:space="preserve"> </w:t>
            </w:r>
            <w:r w:rsidRPr="00362271">
              <w:rPr>
                <w:rFonts w:cs="Times New Roman"/>
              </w:rPr>
              <w:t>AK</w:t>
            </w:r>
            <w:r>
              <w:rPr>
                <w:rFonts w:cs="Times New Roman"/>
              </w:rPr>
              <w:t xml:space="preserve"> </w:t>
            </w:r>
            <w:r w:rsidRPr="00362271">
              <w:rPr>
                <w:rFonts w:cs="Times New Roman"/>
              </w:rPr>
              <w:t>pranë</w:t>
            </w:r>
            <w:r>
              <w:rPr>
                <w:rFonts w:cs="Times New Roman"/>
              </w:rPr>
              <w:t xml:space="preserve"> </w:t>
            </w:r>
            <w:r w:rsidRPr="00362271">
              <w:rPr>
                <w:rFonts w:cs="Times New Roman"/>
              </w:rPr>
              <w:t>institucioneve</w:t>
            </w:r>
            <w:r>
              <w:rPr>
                <w:rFonts w:cs="Times New Roman"/>
              </w:rPr>
              <w:t xml:space="preserve"> </w:t>
            </w:r>
            <w:r w:rsidRPr="00362271">
              <w:rPr>
                <w:rFonts w:cs="Times New Roman"/>
              </w:rPr>
              <w:t>arsimore</w:t>
            </w:r>
          </w:p>
        </w:tc>
        <w:tc>
          <w:tcPr>
            <w:tcW w:w="784" w:type="dxa"/>
          </w:tcPr>
          <w:p w:rsidR="008D3C0E" w:rsidRPr="00064B45" w:rsidRDefault="008D3C0E" w:rsidP="00064B45">
            <w:pPr>
              <w:spacing w:after="0" w:line="240" w:lineRule="auto"/>
              <w:jc w:val="center"/>
              <w:rPr>
                <w:sz w:val="18"/>
                <w:szCs w:val="18"/>
              </w:rPr>
            </w:pPr>
          </w:p>
          <w:p w:rsidR="00D327AD" w:rsidRPr="00064B45" w:rsidRDefault="008D3C0E" w:rsidP="00064B45">
            <w:pPr>
              <w:spacing w:after="0" w:line="240" w:lineRule="auto"/>
              <w:jc w:val="center"/>
              <w:rPr>
                <w:sz w:val="18"/>
                <w:szCs w:val="18"/>
              </w:rPr>
            </w:pPr>
            <w:r w:rsidRPr="00064B45">
              <w:rPr>
                <w:sz w:val="18"/>
                <w:szCs w:val="18"/>
              </w:rPr>
              <w:t>R</w:t>
            </w:r>
            <w:r w:rsidR="008E56D9" w:rsidRPr="00064B45">
              <w:rPr>
                <w:sz w:val="18"/>
                <w:szCs w:val="18"/>
              </w:rPr>
              <w:t>ampa</w:t>
            </w:r>
            <w:r w:rsidRPr="00064B45">
              <w:rPr>
                <w:sz w:val="18"/>
                <w:szCs w:val="18"/>
              </w:rPr>
              <w:t xml:space="preserve"> (5 IA)</w:t>
            </w:r>
          </w:p>
        </w:tc>
        <w:tc>
          <w:tcPr>
            <w:tcW w:w="806" w:type="dxa"/>
          </w:tcPr>
          <w:p w:rsidR="008D3C0E" w:rsidRPr="00064B45" w:rsidRDefault="008D3C0E" w:rsidP="00064B45">
            <w:pPr>
              <w:spacing w:after="0" w:line="240" w:lineRule="auto"/>
              <w:jc w:val="center"/>
              <w:rPr>
                <w:sz w:val="18"/>
                <w:szCs w:val="18"/>
              </w:rPr>
            </w:pPr>
            <w:r w:rsidRPr="00064B45">
              <w:rPr>
                <w:sz w:val="18"/>
                <w:szCs w:val="18"/>
              </w:rPr>
              <w:t>500 000</w:t>
            </w:r>
          </w:p>
          <w:p w:rsidR="00D327AD" w:rsidRPr="00064B45" w:rsidRDefault="008D3C0E" w:rsidP="00064B45">
            <w:pPr>
              <w:spacing w:after="0" w:line="240" w:lineRule="auto"/>
              <w:jc w:val="center"/>
              <w:rPr>
                <w:color w:val="FF0000"/>
                <w:sz w:val="18"/>
                <w:szCs w:val="18"/>
              </w:rPr>
            </w:pPr>
            <w:r w:rsidRPr="00064B45">
              <w:rPr>
                <w:sz w:val="18"/>
                <w:szCs w:val="18"/>
              </w:rPr>
              <w:t>Rampa(5 IA shtese)</w:t>
            </w:r>
          </w:p>
        </w:tc>
        <w:tc>
          <w:tcPr>
            <w:tcW w:w="806" w:type="dxa"/>
          </w:tcPr>
          <w:p w:rsidR="00D327AD" w:rsidRPr="00064B45" w:rsidRDefault="00D327AD" w:rsidP="00064B45">
            <w:pPr>
              <w:spacing w:after="0" w:line="240" w:lineRule="auto"/>
              <w:jc w:val="center"/>
              <w:rPr>
                <w:color w:val="FF0000"/>
                <w:sz w:val="18"/>
                <w:szCs w:val="18"/>
              </w:rPr>
            </w:pPr>
          </w:p>
        </w:tc>
        <w:tc>
          <w:tcPr>
            <w:tcW w:w="806" w:type="dxa"/>
          </w:tcPr>
          <w:p w:rsidR="00D327AD" w:rsidRPr="00064B45" w:rsidRDefault="00D327AD" w:rsidP="00064B45">
            <w:pPr>
              <w:spacing w:after="0" w:line="240" w:lineRule="auto"/>
              <w:jc w:val="center"/>
              <w:rPr>
                <w:color w:val="FF0000"/>
                <w:sz w:val="18"/>
                <w:szCs w:val="18"/>
              </w:rPr>
            </w:pPr>
          </w:p>
        </w:tc>
        <w:tc>
          <w:tcPr>
            <w:tcW w:w="956" w:type="dxa"/>
          </w:tcPr>
          <w:p w:rsidR="008D3C0E" w:rsidRPr="00064B45" w:rsidRDefault="008D3C0E" w:rsidP="00064B45">
            <w:pPr>
              <w:spacing w:after="0" w:line="240" w:lineRule="auto"/>
              <w:jc w:val="center"/>
              <w:rPr>
                <w:sz w:val="18"/>
                <w:szCs w:val="18"/>
              </w:rPr>
            </w:pPr>
            <w:r w:rsidRPr="00064B45">
              <w:rPr>
                <w:sz w:val="18"/>
                <w:szCs w:val="18"/>
              </w:rPr>
              <w:t>1 000 000</w:t>
            </w:r>
          </w:p>
          <w:p w:rsidR="008D3C0E" w:rsidRPr="00064B45" w:rsidRDefault="008D3C0E" w:rsidP="00064B45">
            <w:pPr>
              <w:spacing w:after="0" w:line="240" w:lineRule="auto"/>
              <w:jc w:val="center"/>
              <w:rPr>
                <w:sz w:val="18"/>
                <w:szCs w:val="18"/>
              </w:rPr>
            </w:pPr>
            <w:r w:rsidRPr="00064B45">
              <w:rPr>
                <w:sz w:val="18"/>
                <w:szCs w:val="18"/>
              </w:rPr>
              <w:t>Rampa total(10)</w:t>
            </w:r>
          </w:p>
          <w:p w:rsidR="008D3C0E" w:rsidRPr="00064B45" w:rsidRDefault="008D3C0E" w:rsidP="00064B45">
            <w:pPr>
              <w:spacing w:after="0" w:line="240" w:lineRule="auto"/>
              <w:jc w:val="center"/>
              <w:rPr>
                <w:color w:val="FF0000"/>
                <w:sz w:val="18"/>
                <w:szCs w:val="18"/>
              </w:rPr>
            </w:pPr>
          </w:p>
          <w:p w:rsidR="00D327AD" w:rsidRPr="00064B45" w:rsidRDefault="00D327AD" w:rsidP="00064B45">
            <w:pPr>
              <w:spacing w:after="0" w:line="240" w:lineRule="auto"/>
              <w:jc w:val="center"/>
              <w:rPr>
                <w:color w:val="FF0000"/>
                <w:sz w:val="18"/>
                <w:szCs w:val="18"/>
              </w:rPr>
            </w:pPr>
          </w:p>
        </w:tc>
      </w:tr>
      <w:tr w:rsidR="00D327AD" w:rsidTr="00D327AD">
        <w:tc>
          <w:tcPr>
            <w:tcW w:w="1180" w:type="dxa"/>
          </w:tcPr>
          <w:p w:rsidR="00D327AD" w:rsidRPr="007C1177" w:rsidRDefault="00D327AD" w:rsidP="00D327AD">
            <w:pPr>
              <w:spacing w:after="0" w:line="240" w:lineRule="auto"/>
              <w:jc w:val="left"/>
            </w:pPr>
            <w:r w:rsidRPr="007C1177">
              <w:t>Proceset</w:t>
            </w:r>
            <w:r>
              <w:t xml:space="preserve"> </w:t>
            </w:r>
            <w:r w:rsidRPr="007C1177">
              <w:t>Kryesore</w:t>
            </w:r>
          </w:p>
        </w:tc>
        <w:tc>
          <w:tcPr>
            <w:tcW w:w="1148" w:type="dxa"/>
          </w:tcPr>
          <w:p w:rsidR="00D327AD" w:rsidRPr="007C1177" w:rsidRDefault="00D327AD" w:rsidP="00D327AD">
            <w:pPr>
              <w:spacing w:after="0" w:line="240" w:lineRule="auto"/>
              <w:jc w:val="left"/>
            </w:pPr>
            <w:r w:rsidRPr="007C1177">
              <w:t>Mbrojtja</w:t>
            </w:r>
            <w:r>
              <w:t xml:space="preserve"> </w:t>
            </w:r>
            <w:r w:rsidRPr="007C1177">
              <w:t>e</w:t>
            </w:r>
            <w:r>
              <w:t xml:space="preserve"> </w:t>
            </w:r>
            <w:r w:rsidRPr="007C1177">
              <w:t>fëmijëve</w:t>
            </w:r>
          </w:p>
        </w:tc>
        <w:tc>
          <w:tcPr>
            <w:tcW w:w="1257" w:type="dxa"/>
          </w:tcPr>
          <w:p w:rsidR="00D327AD" w:rsidRPr="007C1177" w:rsidRDefault="00D327AD" w:rsidP="00D327AD">
            <w:pPr>
              <w:spacing w:after="0" w:line="240" w:lineRule="auto"/>
              <w:jc w:val="left"/>
            </w:pPr>
            <w:r w:rsidRPr="007C1177">
              <w:t>Identifikimi</w:t>
            </w:r>
            <w:r>
              <w:t xml:space="preserve"> i </w:t>
            </w:r>
            <w:r w:rsidRPr="007C1177">
              <w:t>abuzimit</w:t>
            </w:r>
            <w:r>
              <w:t xml:space="preserve"> </w:t>
            </w:r>
            <w:r w:rsidRPr="007C1177">
              <w:t>dhe</w:t>
            </w:r>
            <w:r>
              <w:t xml:space="preserve"> </w:t>
            </w:r>
            <w:r w:rsidRPr="007C1177">
              <w:t>neglizhimit</w:t>
            </w:r>
            <w:r>
              <w:t xml:space="preserve"> </w:t>
            </w:r>
            <w:r w:rsidRPr="007C1177">
              <w:t>të</w:t>
            </w:r>
            <w:r>
              <w:t xml:space="preserve"> </w:t>
            </w:r>
            <w:r w:rsidRPr="007C1177">
              <w:t>fëmijës</w:t>
            </w:r>
          </w:p>
        </w:tc>
        <w:tc>
          <w:tcPr>
            <w:tcW w:w="1587" w:type="dxa"/>
          </w:tcPr>
          <w:p w:rsidR="00D327AD" w:rsidRPr="007C1177" w:rsidRDefault="00D327AD" w:rsidP="00D327AD">
            <w:pPr>
              <w:spacing w:after="0" w:line="240" w:lineRule="auto"/>
              <w:jc w:val="left"/>
            </w:pPr>
            <w:r w:rsidRPr="007C1177">
              <w:t>Hartimi</w:t>
            </w:r>
            <w:r>
              <w:t xml:space="preserve"> i </w:t>
            </w:r>
            <w:r w:rsidRPr="007C1177">
              <w:t>një</w:t>
            </w:r>
            <w:r>
              <w:t xml:space="preserve"> </w:t>
            </w:r>
            <w:r w:rsidRPr="007C1177">
              <w:t>dokumenti</w:t>
            </w:r>
            <w:r>
              <w:t xml:space="preserve"> </w:t>
            </w:r>
            <w:r w:rsidRPr="007C1177">
              <w:t>mbi</w:t>
            </w:r>
            <w:r>
              <w:t xml:space="preserve"> </w:t>
            </w:r>
            <w:r w:rsidRPr="007C1177">
              <w:t>politikat</w:t>
            </w:r>
            <w:r>
              <w:t xml:space="preserve"> </w:t>
            </w:r>
            <w:r w:rsidRPr="007C1177">
              <w:t>e</w:t>
            </w:r>
            <w:r>
              <w:t xml:space="preserve"> </w:t>
            </w:r>
            <w:r w:rsidRPr="007C1177">
              <w:t>mbrojtjes</w:t>
            </w:r>
            <w:r>
              <w:t xml:space="preserve"> </w:t>
            </w:r>
            <w:r w:rsidRPr="007C1177">
              <w:t>së</w:t>
            </w:r>
            <w:r>
              <w:t xml:space="preserve"> </w:t>
            </w:r>
            <w:r w:rsidRPr="007C1177">
              <w:t>fëmijëve</w:t>
            </w:r>
            <w:r>
              <w:t xml:space="preserve"> </w:t>
            </w:r>
            <w:r w:rsidRPr="007C1177">
              <w:t>përshtatur</w:t>
            </w:r>
            <w:r>
              <w:t xml:space="preserve"> </w:t>
            </w:r>
            <w:r w:rsidRPr="007C1177">
              <w:t>me</w:t>
            </w:r>
            <w:r>
              <w:t xml:space="preserve"> </w:t>
            </w:r>
            <w:r w:rsidRPr="007C1177">
              <w:t>gjuhën</w:t>
            </w:r>
            <w:r>
              <w:t xml:space="preserve"> </w:t>
            </w:r>
            <w:r w:rsidRPr="007C1177">
              <w:t>e</w:t>
            </w:r>
            <w:r>
              <w:t xml:space="preserve"> </w:t>
            </w:r>
            <w:r w:rsidRPr="007C1177">
              <w:t>kuptueshme</w:t>
            </w:r>
            <w:r>
              <w:t xml:space="preserve"> </w:t>
            </w:r>
            <w:r w:rsidRPr="007C1177">
              <w:t>për</w:t>
            </w:r>
            <w:r>
              <w:t xml:space="preserve"> </w:t>
            </w:r>
            <w:r w:rsidRPr="007C1177">
              <w:t>fëmijët</w:t>
            </w:r>
            <w:r>
              <w:t xml:space="preserve"> </w:t>
            </w:r>
            <w:r w:rsidRPr="007C1177">
              <w:t>e</w:t>
            </w:r>
            <w:r>
              <w:t xml:space="preserve"> </w:t>
            </w:r>
            <w:r w:rsidRPr="007C1177">
              <w:t>kopshteve</w:t>
            </w:r>
            <w:r>
              <w:t xml:space="preserve"> </w:t>
            </w:r>
            <w:r w:rsidRPr="007C1177">
              <w:t>dhe</w:t>
            </w:r>
            <w:r>
              <w:t xml:space="preserve"> </w:t>
            </w:r>
            <w:r w:rsidRPr="007C1177">
              <w:t>stafeve</w:t>
            </w:r>
            <w:r>
              <w:t xml:space="preserve"> </w:t>
            </w:r>
            <w:r w:rsidRPr="007C1177">
              <w:t>pedagogjike</w:t>
            </w:r>
            <w:r>
              <w:t xml:space="preserve"> </w:t>
            </w:r>
            <w:r w:rsidRPr="007C1177">
              <w:t>ne</w:t>
            </w:r>
            <w:r>
              <w:t xml:space="preserve"> </w:t>
            </w:r>
            <w:r w:rsidRPr="007C1177">
              <w:t>kopshte</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r w:rsidR="00D327AD" w:rsidTr="00D327AD">
        <w:tc>
          <w:tcPr>
            <w:tcW w:w="1180" w:type="dxa"/>
          </w:tcPr>
          <w:p w:rsidR="00D327AD" w:rsidRDefault="00D327AD" w:rsidP="00D327AD">
            <w:pPr>
              <w:spacing w:after="0" w:line="240" w:lineRule="auto"/>
              <w:jc w:val="left"/>
            </w:pPr>
            <w:r>
              <w:t>Proceset Kryesore</w:t>
            </w:r>
          </w:p>
        </w:tc>
        <w:tc>
          <w:tcPr>
            <w:tcW w:w="1148" w:type="dxa"/>
          </w:tcPr>
          <w:p w:rsidR="00D327AD" w:rsidRDefault="00D327AD" w:rsidP="00D327AD">
            <w:pPr>
              <w:spacing w:after="0" w:line="240" w:lineRule="auto"/>
              <w:jc w:val="left"/>
            </w:pPr>
            <w:r>
              <w:t>Mbrojtja e fëmijëve</w:t>
            </w:r>
          </w:p>
        </w:tc>
        <w:tc>
          <w:tcPr>
            <w:tcW w:w="1257" w:type="dxa"/>
          </w:tcPr>
          <w:p w:rsidR="00D327AD" w:rsidRDefault="00D327AD" w:rsidP="00D327AD">
            <w:pPr>
              <w:spacing w:after="0" w:line="240" w:lineRule="auto"/>
              <w:jc w:val="left"/>
            </w:pPr>
            <w:r>
              <w:t>Shërbimi bashkiak i mbrojtjes së fëmijës</w:t>
            </w:r>
          </w:p>
        </w:tc>
        <w:tc>
          <w:tcPr>
            <w:tcW w:w="1587" w:type="dxa"/>
          </w:tcPr>
          <w:p w:rsidR="00D327AD" w:rsidRDefault="00D327AD" w:rsidP="00D327AD">
            <w:pPr>
              <w:spacing w:after="0" w:line="240" w:lineRule="auto"/>
              <w:jc w:val="left"/>
            </w:pPr>
            <w:r>
              <w:t>Promovimi i rolit dhe detyrave te PMF</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r w:rsidR="00D327AD" w:rsidTr="00D327AD">
        <w:tc>
          <w:tcPr>
            <w:tcW w:w="1180" w:type="dxa"/>
          </w:tcPr>
          <w:p w:rsidR="00D327AD" w:rsidRDefault="00D327AD" w:rsidP="00D327AD">
            <w:pPr>
              <w:spacing w:after="0" w:line="240" w:lineRule="auto"/>
              <w:jc w:val="left"/>
            </w:pPr>
            <w:r>
              <w:t>Proceset Kryesore</w:t>
            </w:r>
          </w:p>
        </w:tc>
        <w:tc>
          <w:tcPr>
            <w:tcW w:w="1148" w:type="dxa"/>
          </w:tcPr>
          <w:p w:rsidR="00D327AD" w:rsidRDefault="00D327AD" w:rsidP="00D327AD">
            <w:pPr>
              <w:spacing w:after="0" w:line="240" w:lineRule="auto"/>
              <w:jc w:val="left"/>
            </w:pPr>
            <w:r>
              <w:t>Përfshirja sociale</w:t>
            </w:r>
          </w:p>
        </w:tc>
        <w:tc>
          <w:tcPr>
            <w:tcW w:w="1257" w:type="dxa"/>
          </w:tcPr>
          <w:p w:rsidR="00D327AD" w:rsidRPr="007A19E0" w:rsidRDefault="00D327AD" w:rsidP="00D327AD">
            <w:pPr>
              <w:spacing w:after="0" w:line="240" w:lineRule="auto"/>
              <w:jc w:val="left"/>
              <w:rPr>
                <w:highlight w:val="yellow"/>
              </w:rPr>
            </w:pPr>
            <w:r>
              <w:t>Shërbimi bashkiak i mbrojtjes së fëmijës</w:t>
            </w:r>
          </w:p>
        </w:tc>
        <w:tc>
          <w:tcPr>
            <w:tcW w:w="1587" w:type="dxa"/>
          </w:tcPr>
          <w:p w:rsidR="00D327AD" w:rsidRDefault="00D327AD" w:rsidP="00D327AD">
            <w:pPr>
              <w:spacing w:after="0" w:line="240" w:lineRule="auto"/>
              <w:jc w:val="left"/>
            </w:pPr>
            <w:r>
              <w:t>Ofrimi i paketave lehtësuese për fëmijët në nevojë</w:t>
            </w:r>
          </w:p>
        </w:tc>
        <w:tc>
          <w:tcPr>
            <w:tcW w:w="784"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806" w:type="dxa"/>
          </w:tcPr>
          <w:p w:rsidR="00D327AD" w:rsidRPr="00064B45" w:rsidRDefault="00C105E4" w:rsidP="00064B45">
            <w:pPr>
              <w:spacing w:after="0" w:line="240" w:lineRule="auto"/>
              <w:jc w:val="center"/>
              <w:rPr>
                <w:sz w:val="18"/>
                <w:szCs w:val="18"/>
              </w:rPr>
            </w:pPr>
            <w:r w:rsidRPr="00064B45">
              <w:rPr>
                <w:sz w:val="18"/>
                <w:szCs w:val="18"/>
              </w:rPr>
              <w:t>0</w:t>
            </w:r>
          </w:p>
        </w:tc>
        <w:tc>
          <w:tcPr>
            <w:tcW w:w="956" w:type="dxa"/>
          </w:tcPr>
          <w:p w:rsidR="00D327AD" w:rsidRPr="00064B45" w:rsidRDefault="00C105E4" w:rsidP="00064B45">
            <w:pPr>
              <w:spacing w:after="0" w:line="240" w:lineRule="auto"/>
              <w:jc w:val="center"/>
              <w:rPr>
                <w:sz w:val="18"/>
                <w:szCs w:val="18"/>
              </w:rPr>
            </w:pPr>
            <w:r w:rsidRPr="00064B45">
              <w:rPr>
                <w:sz w:val="18"/>
                <w:szCs w:val="18"/>
              </w:rPr>
              <w:t>0</w:t>
            </w:r>
          </w:p>
        </w:tc>
      </w:tr>
    </w:tbl>
    <w:p w:rsidR="0038062A" w:rsidRDefault="0038062A" w:rsidP="001803B6">
      <w:pPr>
        <w:spacing w:line="240" w:lineRule="auto"/>
        <w:rPr>
          <w:lang w:val="sq-AL"/>
        </w:rPr>
      </w:pPr>
    </w:p>
    <w:p w:rsidR="00D35830" w:rsidRPr="004F40B5" w:rsidRDefault="00D327AD" w:rsidP="001803B6">
      <w:pPr>
        <w:spacing w:line="240" w:lineRule="auto"/>
        <w:rPr>
          <w:lang w:val="sq-AL"/>
        </w:rPr>
      </w:pPr>
      <w:r>
        <w:rPr>
          <w:lang w:val="sq-AL"/>
        </w:rPr>
        <w:br w:type="textWrapping" w:clear="all"/>
      </w:r>
    </w:p>
    <w:p w:rsidR="00064B45" w:rsidRPr="004F40B5" w:rsidRDefault="00064B45">
      <w:pPr>
        <w:spacing w:line="240" w:lineRule="auto"/>
        <w:rPr>
          <w:lang w:val="sq-AL"/>
        </w:rPr>
      </w:pPr>
    </w:p>
    <w:sectPr w:rsidR="00064B45" w:rsidRPr="004F40B5" w:rsidSect="00EF617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0B8" w:rsidRDefault="004E00B8" w:rsidP="000A6C1E">
      <w:pPr>
        <w:spacing w:after="0" w:line="240" w:lineRule="auto"/>
      </w:pPr>
      <w:r>
        <w:separator/>
      </w:r>
    </w:p>
  </w:endnote>
  <w:endnote w:type="continuationSeparator" w:id="0">
    <w:p w:rsidR="004E00B8" w:rsidRDefault="004E00B8" w:rsidP="000A6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0B8" w:rsidRDefault="004E00B8" w:rsidP="000A6C1E">
      <w:pPr>
        <w:spacing w:after="0" w:line="240" w:lineRule="auto"/>
      </w:pPr>
      <w:r>
        <w:separator/>
      </w:r>
    </w:p>
  </w:footnote>
  <w:footnote w:type="continuationSeparator" w:id="0">
    <w:p w:rsidR="004E00B8" w:rsidRDefault="004E00B8" w:rsidP="000A6C1E">
      <w:pPr>
        <w:spacing w:after="0" w:line="240" w:lineRule="auto"/>
      </w:pPr>
      <w:r>
        <w:continuationSeparator/>
      </w:r>
    </w:p>
  </w:footnote>
  <w:footnote w:id="1">
    <w:p w:rsidR="00064B45" w:rsidRPr="006B28E1" w:rsidRDefault="00064B45" w:rsidP="005A6BC6">
      <w:pPr>
        <w:jc w:val="left"/>
        <w:rPr>
          <w:sz w:val="20"/>
          <w:szCs w:val="20"/>
          <w:lang w:val="it-IT"/>
        </w:rPr>
      </w:pPr>
      <w:r>
        <w:rPr>
          <w:rStyle w:val="FootnoteReference"/>
        </w:rPr>
        <w:footnoteRef/>
      </w:r>
      <w:r w:rsidRPr="006B28E1">
        <w:rPr>
          <w:sz w:val="20"/>
          <w:szCs w:val="20"/>
          <w:lang w:val="it-IT"/>
        </w:rPr>
        <w:t xml:space="preserve"> Ligj nr. 18/2017  </w:t>
      </w:r>
      <w:r w:rsidRPr="006B28E1">
        <w:rPr>
          <w:i/>
          <w:sz w:val="20"/>
          <w:szCs w:val="20"/>
          <w:lang w:val="it-IT"/>
        </w:rPr>
        <w:t>“Për të drejtat dhe mbrojtjen e fëmijës”</w:t>
      </w:r>
      <w:r w:rsidRPr="005A6BC6">
        <w:rPr>
          <w:i/>
          <w:sz w:val="18"/>
          <w:szCs w:val="18"/>
          <w:lang w:val="it-IT"/>
        </w:rPr>
        <w:t xml:space="preserve"> </w:t>
      </w:r>
      <w:hyperlink r:id="rId1" w:history="1">
        <w:r w:rsidRPr="005A6BC6">
          <w:rPr>
            <w:i/>
            <w:sz w:val="18"/>
            <w:szCs w:val="18"/>
            <w:lang w:val="it-IT"/>
          </w:rPr>
          <w:t>https://</w:t>
        </w:r>
        <w:r>
          <w:rPr>
            <w:i/>
            <w:sz w:val="18"/>
            <w:szCs w:val="18"/>
            <w:lang w:val="it-IT"/>
          </w:rPr>
          <w:t>ëëë</w:t>
        </w:r>
        <w:r w:rsidRPr="005A6BC6">
          <w:rPr>
            <w:i/>
            <w:sz w:val="18"/>
            <w:szCs w:val="18"/>
            <w:lang w:val="it-IT"/>
          </w:rPr>
          <w:t>.drejtesia.gov.al/</w:t>
        </w:r>
        <w:r>
          <w:rPr>
            <w:i/>
            <w:sz w:val="18"/>
            <w:szCs w:val="18"/>
            <w:lang w:val="it-IT"/>
          </w:rPr>
          <w:t>ë</w:t>
        </w:r>
        <w:r w:rsidRPr="005A6BC6">
          <w:rPr>
            <w:i/>
            <w:sz w:val="18"/>
            <w:szCs w:val="18"/>
            <w:lang w:val="it-IT"/>
          </w:rPr>
          <w:t>p-content/uploads/2017/11/04_Ligj_18_2017_23.02.2017_Per_te_drejtat_dhe_mbrojtjen_e_femijes.pdf</w:t>
        </w:r>
      </w:hyperlink>
    </w:p>
  </w:footnote>
  <w:footnote w:id="2">
    <w:p w:rsidR="00064B45" w:rsidRDefault="00064B45" w:rsidP="00B3079F">
      <w:pPr>
        <w:pStyle w:val="Heading2"/>
        <w:spacing w:before="0"/>
        <w:rPr>
          <w:b w:val="0"/>
          <w:color w:val="000000"/>
          <w:sz w:val="20"/>
          <w:szCs w:val="20"/>
          <w:lang w:val="it-IT"/>
        </w:rPr>
      </w:pPr>
    </w:p>
    <w:p w:rsidR="00064B45" w:rsidRDefault="00064B45" w:rsidP="00B3079F">
      <w:pPr>
        <w:pStyle w:val="Heading2"/>
        <w:spacing w:before="0"/>
        <w:rPr>
          <w:b w:val="0"/>
          <w:color w:val="000000"/>
          <w:sz w:val="20"/>
          <w:szCs w:val="20"/>
          <w:lang w:val="it-IT"/>
        </w:rPr>
      </w:pPr>
    </w:p>
    <w:p w:rsidR="00064B45" w:rsidRDefault="00064B45" w:rsidP="00B3079F">
      <w:pPr>
        <w:pStyle w:val="Heading2"/>
        <w:spacing w:before="0"/>
        <w:rPr>
          <w:b w:val="0"/>
          <w:color w:val="000000"/>
          <w:sz w:val="20"/>
          <w:szCs w:val="20"/>
          <w:lang w:val="it-IT"/>
        </w:rPr>
      </w:pPr>
    </w:p>
    <w:p w:rsidR="00064B45" w:rsidRPr="006B28E1" w:rsidRDefault="00064B45" w:rsidP="00B3079F">
      <w:pPr>
        <w:pStyle w:val="Heading2"/>
        <w:spacing w:before="0"/>
        <w:rPr>
          <w:sz w:val="20"/>
          <w:szCs w:val="20"/>
          <w:lang w:val="it-IT"/>
        </w:rPr>
      </w:pPr>
      <w:r>
        <w:rPr>
          <w:rStyle w:val="FootnoteReference"/>
        </w:rPr>
        <w:footnoteRef/>
      </w:r>
      <w:r w:rsidRPr="006B28E1">
        <w:rPr>
          <w:color w:val="000000"/>
          <w:sz w:val="20"/>
          <w:szCs w:val="20"/>
          <w:lang w:val="it-IT"/>
        </w:rPr>
        <w:t>Ligji 69/2012,</w:t>
      </w:r>
      <w:r>
        <w:rPr>
          <w:color w:val="000000"/>
          <w:sz w:val="20"/>
          <w:szCs w:val="20"/>
          <w:lang w:val="it-IT"/>
        </w:rPr>
        <w:t xml:space="preserve"> i </w:t>
      </w:r>
      <w:r w:rsidRPr="006B28E1">
        <w:rPr>
          <w:color w:val="000000"/>
          <w:sz w:val="20"/>
          <w:szCs w:val="20"/>
          <w:lang w:val="it-IT"/>
        </w:rPr>
        <w:t>ndryshuar, “Për sistemin arsimor parauniversitar në Republikën e Shqipërisë”</w:t>
      </w:r>
    </w:p>
  </w:footnote>
  <w:footnote w:id="3">
    <w:p w:rsidR="00064B45" w:rsidRPr="00C505AC" w:rsidRDefault="00064B45" w:rsidP="0079526F">
      <w:pPr>
        <w:pBdr>
          <w:top w:val="nil"/>
          <w:left w:val="nil"/>
          <w:bottom w:val="nil"/>
          <w:right w:val="nil"/>
          <w:between w:val="nil"/>
        </w:pBdr>
        <w:spacing w:after="0" w:line="240" w:lineRule="auto"/>
        <w:rPr>
          <w:sz w:val="18"/>
          <w:szCs w:val="18"/>
          <w:lang w:val="sq-AL"/>
        </w:rPr>
      </w:pPr>
      <w:r>
        <w:rPr>
          <w:rStyle w:val="FootnoteReference"/>
        </w:rPr>
        <w:footnoteRef/>
      </w:r>
      <w:r w:rsidRPr="006B28E1">
        <w:rPr>
          <w:color w:val="000000"/>
          <w:sz w:val="20"/>
          <w:szCs w:val="20"/>
          <w:lang w:val="it-IT"/>
        </w:rPr>
        <w:t xml:space="preserve"> </w:t>
      </w:r>
      <w:r w:rsidRPr="00C505AC">
        <w:rPr>
          <w:sz w:val="18"/>
          <w:szCs w:val="18"/>
          <w:lang w:val="sq-AL"/>
        </w:rPr>
        <w:t>Udhëzimi Nr.14 datë 10.7.2023 Për numrin e nxënësve për klasë dhe ngarkesën mësimore të punonjësve arsimorë</w:t>
      </w:r>
      <w:r>
        <w:rPr>
          <w:sz w:val="18"/>
          <w:szCs w:val="18"/>
          <w:lang w:val="sq-AL"/>
        </w:rPr>
        <w:t xml:space="preserve"> </w:t>
      </w:r>
      <w:hyperlink r:id="rId2" w:history="1">
        <w:r w:rsidRPr="00C505AC">
          <w:rPr>
            <w:sz w:val="18"/>
            <w:szCs w:val="18"/>
          </w:rPr>
          <w:t>https://arsimi.gov.al/</w:t>
        </w:r>
        <w:r>
          <w:rPr>
            <w:sz w:val="18"/>
            <w:szCs w:val="18"/>
          </w:rPr>
          <w:t>ë</w:t>
        </w:r>
        <w:r w:rsidRPr="00C505AC">
          <w:rPr>
            <w:sz w:val="18"/>
            <w:szCs w:val="18"/>
          </w:rPr>
          <w:t>p-content/uploads/2023/07/Udhezim-Nr.14-date-10.7.2023-Per-numrin-e-nxenesve-per-klase-dhe-ngarkesen-mesimore-te-punonjesve-arsimore.pdf</w:t>
        </w:r>
      </w:hyperlink>
    </w:p>
    <w:p w:rsidR="00064B45" w:rsidRPr="006B28E1" w:rsidRDefault="00064B45" w:rsidP="0079526F">
      <w:pPr>
        <w:pBdr>
          <w:top w:val="nil"/>
          <w:left w:val="nil"/>
          <w:bottom w:val="nil"/>
          <w:right w:val="nil"/>
          <w:between w:val="nil"/>
        </w:pBdr>
        <w:spacing w:after="0" w:line="240" w:lineRule="auto"/>
        <w:rPr>
          <w:color w:val="000000"/>
          <w:sz w:val="20"/>
          <w:szCs w:val="20"/>
          <w:lang w:val="it-IT"/>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69E"/>
    <w:multiLevelType w:val="multilevel"/>
    <w:tmpl w:val="2BA6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F677F"/>
    <w:multiLevelType w:val="multilevel"/>
    <w:tmpl w:val="88B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D7C74"/>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FC6CEC"/>
    <w:multiLevelType w:val="multilevel"/>
    <w:tmpl w:val="F4DC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00093"/>
    <w:multiLevelType w:val="multilevel"/>
    <w:tmpl w:val="62FA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35429B"/>
    <w:multiLevelType w:val="multilevel"/>
    <w:tmpl w:val="D0E4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D220CC"/>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C9260E"/>
    <w:multiLevelType w:val="multilevel"/>
    <w:tmpl w:val="61E4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7F2DA8"/>
    <w:multiLevelType w:val="hybridMultilevel"/>
    <w:tmpl w:val="E068A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4F6288"/>
    <w:multiLevelType w:val="multilevel"/>
    <w:tmpl w:val="88A2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5537C0"/>
    <w:multiLevelType w:val="multilevel"/>
    <w:tmpl w:val="DA12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8C0A43"/>
    <w:multiLevelType w:val="multilevel"/>
    <w:tmpl w:val="AAD6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9F6068"/>
    <w:multiLevelType w:val="hybridMultilevel"/>
    <w:tmpl w:val="9FDC27D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116B73C8"/>
    <w:multiLevelType w:val="multilevel"/>
    <w:tmpl w:val="25BE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C322CD"/>
    <w:multiLevelType w:val="multilevel"/>
    <w:tmpl w:val="BB04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173EF1"/>
    <w:multiLevelType w:val="multilevel"/>
    <w:tmpl w:val="D2EC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C667D8"/>
    <w:multiLevelType w:val="multilevel"/>
    <w:tmpl w:val="2D02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280987"/>
    <w:multiLevelType w:val="multilevel"/>
    <w:tmpl w:val="610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954EAB"/>
    <w:multiLevelType w:val="multilevel"/>
    <w:tmpl w:val="8822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016EB6"/>
    <w:multiLevelType w:val="multilevel"/>
    <w:tmpl w:val="F520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BD08DE"/>
    <w:multiLevelType w:val="hybridMultilevel"/>
    <w:tmpl w:val="94BA32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16F84D97"/>
    <w:multiLevelType w:val="multilevel"/>
    <w:tmpl w:val="D8AE2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633527"/>
    <w:multiLevelType w:val="multilevel"/>
    <w:tmpl w:val="CF38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9132CA2"/>
    <w:multiLevelType w:val="multilevel"/>
    <w:tmpl w:val="E2A68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A14A2E"/>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AD64D0D"/>
    <w:multiLevelType w:val="multilevel"/>
    <w:tmpl w:val="524A5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C977350"/>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DB33A2"/>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CFA4A55"/>
    <w:multiLevelType w:val="multilevel"/>
    <w:tmpl w:val="C1AC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D323CE9"/>
    <w:multiLevelType w:val="multilevel"/>
    <w:tmpl w:val="D278E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AC7453"/>
    <w:multiLevelType w:val="hybridMultilevel"/>
    <w:tmpl w:val="19EE42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245B03"/>
    <w:multiLevelType w:val="multilevel"/>
    <w:tmpl w:val="9238E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FF6603B"/>
    <w:multiLevelType w:val="multilevel"/>
    <w:tmpl w:val="8AB0F2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0481142"/>
    <w:multiLevelType w:val="multilevel"/>
    <w:tmpl w:val="9DC4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0C72184"/>
    <w:multiLevelType w:val="multilevel"/>
    <w:tmpl w:val="F57A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23F0522"/>
    <w:multiLevelType w:val="multilevel"/>
    <w:tmpl w:val="560ED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25421FE"/>
    <w:multiLevelType w:val="multilevel"/>
    <w:tmpl w:val="9D3E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266506A"/>
    <w:multiLevelType w:val="multilevel"/>
    <w:tmpl w:val="7728C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2665D99"/>
    <w:multiLevelType w:val="multilevel"/>
    <w:tmpl w:val="E9A6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2C35225"/>
    <w:multiLevelType w:val="multilevel"/>
    <w:tmpl w:val="2312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2CC2B8D"/>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2F70841"/>
    <w:multiLevelType w:val="multilevel"/>
    <w:tmpl w:val="BA10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31F1F17"/>
    <w:multiLevelType w:val="multilevel"/>
    <w:tmpl w:val="BBE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32D397D"/>
    <w:multiLevelType w:val="multilevel"/>
    <w:tmpl w:val="822E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382750E"/>
    <w:multiLevelType w:val="multilevel"/>
    <w:tmpl w:val="BF84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5097462"/>
    <w:multiLevelType w:val="hybridMultilevel"/>
    <w:tmpl w:val="44C6D70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nsid w:val="26166215"/>
    <w:multiLevelType w:val="multilevel"/>
    <w:tmpl w:val="38183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61821E3"/>
    <w:multiLevelType w:val="multilevel"/>
    <w:tmpl w:val="67AE0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28212816"/>
    <w:multiLevelType w:val="multilevel"/>
    <w:tmpl w:val="061C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8D10E4D"/>
    <w:multiLevelType w:val="multilevel"/>
    <w:tmpl w:val="AAF04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A204783"/>
    <w:multiLevelType w:val="multilevel"/>
    <w:tmpl w:val="64D8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A7218E6"/>
    <w:multiLevelType w:val="multilevel"/>
    <w:tmpl w:val="CDF25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2BA62E11"/>
    <w:multiLevelType w:val="multilevel"/>
    <w:tmpl w:val="15D0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C2B19A1"/>
    <w:multiLevelType w:val="multilevel"/>
    <w:tmpl w:val="F906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CA33391"/>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D4C6A16"/>
    <w:multiLevelType w:val="multilevel"/>
    <w:tmpl w:val="552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F2312C7"/>
    <w:multiLevelType w:val="multilevel"/>
    <w:tmpl w:val="0E62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F690C93"/>
    <w:multiLevelType w:val="multilevel"/>
    <w:tmpl w:val="0828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0296343"/>
    <w:multiLevelType w:val="multilevel"/>
    <w:tmpl w:val="AC2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06F47D0"/>
    <w:multiLevelType w:val="multilevel"/>
    <w:tmpl w:val="8B0C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09F7344"/>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1D75150"/>
    <w:multiLevelType w:val="multilevel"/>
    <w:tmpl w:val="7EDC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26F1696"/>
    <w:multiLevelType w:val="multilevel"/>
    <w:tmpl w:val="4F7A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2C575B8"/>
    <w:multiLevelType w:val="multilevel"/>
    <w:tmpl w:val="AB0A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35B7531"/>
    <w:multiLevelType w:val="multilevel"/>
    <w:tmpl w:val="6FC8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3753E7A"/>
    <w:multiLevelType w:val="multilevel"/>
    <w:tmpl w:val="3B18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3E17F88"/>
    <w:multiLevelType w:val="multilevel"/>
    <w:tmpl w:val="A644ED3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4E56B5C"/>
    <w:multiLevelType w:val="multilevel"/>
    <w:tmpl w:val="4E08E7F2"/>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5BC1CB0"/>
    <w:multiLevelType w:val="multilevel"/>
    <w:tmpl w:val="7A72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62F5AB3"/>
    <w:multiLevelType w:val="multilevel"/>
    <w:tmpl w:val="913E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69240A0"/>
    <w:multiLevelType w:val="multilevel"/>
    <w:tmpl w:val="F264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7491B54"/>
    <w:multiLevelType w:val="multilevel"/>
    <w:tmpl w:val="4E08E7F2"/>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801399B"/>
    <w:multiLevelType w:val="multilevel"/>
    <w:tmpl w:val="480E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A423C7B"/>
    <w:multiLevelType w:val="multilevel"/>
    <w:tmpl w:val="D15A0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B252CA1"/>
    <w:multiLevelType w:val="hybridMultilevel"/>
    <w:tmpl w:val="8DC40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BFA1F9D"/>
    <w:multiLevelType w:val="hybridMultilevel"/>
    <w:tmpl w:val="E4CCE3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3D761572"/>
    <w:multiLevelType w:val="multilevel"/>
    <w:tmpl w:val="BA921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D952B95"/>
    <w:multiLevelType w:val="multilevel"/>
    <w:tmpl w:val="4FC6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EC246B7"/>
    <w:multiLevelType w:val="multilevel"/>
    <w:tmpl w:val="516E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FA43638"/>
    <w:multiLevelType w:val="multilevel"/>
    <w:tmpl w:val="95546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3FB8247A"/>
    <w:multiLevelType w:val="multilevel"/>
    <w:tmpl w:val="17D0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0425F58"/>
    <w:multiLevelType w:val="multilevel"/>
    <w:tmpl w:val="F6EAF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05D6E6E"/>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1924627"/>
    <w:multiLevelType w:val="multilevel"/>
    <w:tmpl w:val="2A12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7345095"/>
    <w:multiLevelType w:val="multilevel"/>
    <w:tmpl w:val="333C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7746ABE"/>
    <w:multiLevelType w:val="multilevel"/>
    <w:tmpl w:val="AD1A43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6">
    <w:nsid w:val="4A225048"/>
    <w:multiLevelType w:val="multilevel"/>
    <w:tmpl w:val="4DE2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E6124A8"/>
    <w:multiLevelType w:val="multilevel"/>
    <w:tmpl w:val="0C50B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4F73266D"/>
    <w:multiLevelType w:val="multilevel"/>
    <w:tmpl w:val="DF6A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13D6A70"/>
    <w:multiLevelType w:val="multilevel"/>
    <w:tmpl w:val="2E0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255474F"/>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2B51E50"/>
    <w:multiLevelType w:val="multilevel"/>
    <w:tmpl w:val="3BD4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3552A6E"/>
    <w:multiLevelType w:val="multilevel"/>
    <w:tmpl w:val="A644ED3A"/>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93">
    <w:nsid w:val="56024493"/>
    <w:multiLevelType w:val="multilevel"/>
    <w:tmpl w:val="082E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7A10A07"/>
    <w:multiLevelType w:val="multilevel"/>
    <w:tmpl w:val="B012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8532EFD"/>
    <w:multiLevelType w:val="multilevel"/>
    <w:tmpl w:val="CEE0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A3F7743"/>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C2A6FB3"/>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E19211A"/>
    <w:multiLevelType w:val="multilevel"/>
    <w:tmpl w:val="41DAD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E505DBB"/>
    <w:multiLevelType w:val="hybridMultilevel"/>
    <w:tmpl w:val="3DFEA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F6C0140"/>
    <w:multiLevelType w:val="multilevel"/>
    <w:tmpl w:val="5EA67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FA927BE"/>
    <w:multiLevelType w:val="multilevel"/>
    <w:tmpl w:val="D9E4B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61136983"/>
    <w:multiLevelType w:val="multilevel"/>
    <w:tmpl w:val="2F18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1BA5B69"/>
    <w:multiLevelType w:val="multilevel"/>
    <w:tmpl w:val="1AF227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3767849"/>
    <w:multiLevelType w:val="multilevel"/>
    <w:tmpl w:val="CB6E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3C11E74"/>
    <w:multiLevelType w:val="multilevel"/>
    <w:tmpl w:val="D94A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4EC021F"/>
    <w:multiLevelType w:val="multilevel"/>
    <w:tmpl w:val="094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4EF6FBD"/>
    <w:multiLevelType w:val="multilevel"/>
    <w:tmpl w:val="0392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52E7238"/>
    <w:multiLevelType w:val="hybridMultilevel"/>
    <w:tmpl w:val="FFEA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6163563"/>
    <w:multiLevelType w:val="multilevel"/>
    <w:tmpl w:val="51C0BD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6811D84"/>
    <w:multiLevelType w:val="multilevel"/>
    <w:tmpl w:val="EB38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6C3151A"/>
    <w:multiLevelType w:val="multilevel"/>
    <w:tmpl w:val="97C8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6D257C5"/>
    <w:multiLevelType w:val="multilevel"/>
    <w:tmpl w:val="FF74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7E74E26"/>
    <w:multiLevelType w:val="multilevel"/>
    <w:tmpl w:val="86E0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AC84C7A"/>
    <w:multiLevelType w:val="multilevel"/>
    <w:tmpl w:val="6278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AE47C0D"/>
    <w:multiLevelType w:val="multilevel"/>
    <w:tmpl w:val="B9BA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CAB3BCC"/>
    <w:multiLevelType w:val="multilevel"/>
    <w:tmpl w:val="5DD63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6CD15E3F"/>
    <w:multiLevelType w:val="multilevel"/>
    <w:tmpl w:val="A64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D9116A4"/>
    <w:multiLevelType w:val="multilevel"/>
    <w:tmpl w:val="8A4E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DDC50E0"/>
    <w:multiLevelType w:val="hybridMultilevel"/>
    <w:tmpl w:val="60D2BFB6"/>
    <w:lvl w:ilvl="0" w:tplc="25A8EC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F765A21"/>
    <w:multiLevelType w:val="multilevel"/>
    <w:tmpl w:val="DA88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F864537"/>
    <w:multiLevelType w:val="multilevel"/>
    <w:tmpl w:val="0D1E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1DB3D70"/>
    <w:multiLevelType w:val="multilevel"/>
    <w:tmpl w:val="70FE23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nsid w:val="723350CF"/>
    <w:multiLevelType w:val="multilevel"/>
    <w:tmpl w:val="D58CD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72C37901"/>
    <w:multiLevelType w:val="multilevel"/>
    <w:tmpl w:val="CD8299A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5">
    <w:nsid w:val="7436091D"/>
    <w:multiLevelType w:val="multilevel"/>
    <w:tmpl w:val="A3823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574259E"/>
    <w:multiLevelType w:val="multilevel"/>
    <w:tmpl w:val="9A2C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7500113"/>
    <w:multiLevelType w:val="multilevel"/>
    <w:tmpl w:val="D31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90B6752"/>
    <w:multiLevelType w:val="multilevel"/>
    <w:tmpl w:val="0162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C244123"/>
    <w:multiLevelType w:val="multilevel"/>
    <w:tmpl w:val="23EA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8"/>
  </w:num>
  <w:num w:numId="2">
    <w:abstractNumId w:val="95"/>
  </w:num>
  <w:num w:numId="3">
    <w:abstractNumId w:val="10"/>
  </w:num>
  <w:num w:numId="4">
    <w:abstractNumId w:val="103"/>
  </w:num>
  <w:num w:numId="5">
    <w:abstractNumId w:val="72"/>
  </w:num>
  <w:num w:numId="6">
    <w:abstractNumId w:val="111"/>
  </w:num>
  <w:num w:numId="7">
    <w:abstractNumId w:val="61"/>
  </w:num>
  <w:num w:numId="8">
    <w:abstractNumId w:val="68"/>
  </w:num>
  <w:num w:numId="9">
    <w:abstractNumId w:val="77"/>
  </w:num>
  <w:num w:numId="10">
    <w:abstractNumId w:val="102"/>
  </w:num>
  <w:num w:numId="11">
    <w:abstractNumId w:val="5"/>
  </w:num>
  <w:num w:numId="12">
    <w:abstractNumId w:val="41"/>
  </w:num>
  <w:num w:numId="13">
    <w:abstractNumId w:val="62"/>
  </w:num>
  <w:num w:numId="14">
    <w:abstractNumId w:val="11"/>
  </w:num>
  <w:num w:numId="15">
    <w:abstractNumId w:val="121"/>
  </w:num>
  <w:num w:numId="16">
    <w:abstractNumId w:val="42"/>
  </w:num>
  <w:num w:numId="17">
    <w:abstractNumId w:val="78"/>
  </w:num>
  <w:num w:numId="18">
    <w:abstractNumId w:val="94"/>
  </w:num>
  <w:num w:numId="19">
    <w:abstractNumId w:val="43"/>
  </w:num>
  <w:num w:numId="20">
    <w:abstractNumId w:val="46"/>
  </w:num>
  <w:num w:numId="21">
    <w:abstractNumId w:val="73"/>
  </w:num>
  <w:num w:numId="22">
    <w:abstractNumId w:val="53"/>
  </w:num>
  <w:num w:numId="23">
    <w:abstractNumId w:val="98"/>
  </w:num>
  <w:num w:numId="24">
    <w:abstractNumId w:val="1"/>
  </w:num>
  <w:num w:numId="25">
    <w:abstractNumId w:val="39"/>
  </w:num>
  <w:num w:numId="26">
    <w:abstractNumId w:val="76"/>
  </w:num>
  <w:num w:numId="27">
    <w:abstractNumId w:val="4"/>
  </w:num>
  <w:num w:numId="28">
    <w:abstractNumId w:val="44"/>
  </w:num>
  <w:num w:numId="29">
    <w:abstractNumId w:val="33"/>
  </w:num>
  <w:num w:numId="30">
    <w:abstractNumId w:val="38"/>
  </w:num>
  <w:num w:numId="31">
    <w:abstractNumId w:val="58"/>
  </w:num>
  <w:num w:numId="32">
    <w:abstractNumId w:val="110"/>
  </w:num>
  <w:num w:numId="33">
    <w:abstractNumId w:val="36"/>
  </w:num>
  <w:num w:numId="34">
    <w:abstractNumId w:val="127"/>
  </w:num>
  <w:num w:numId="35">
    <w:abstractNumId w:val="88"/>
  </w:num>
  <w:num w:numId="36">
    <w:abstractNumId w:val="16"/>
  </w:num>
  <w:num w:numId="37">
    <w:abstractNumId w:val="115"/>
  </w:num>
  <w:num w:numId="38">
    <w:abstractNumId w:val="3"/>
  </w:num>
  <w:num w:numId="39">
    <w:abstractNumId w:val="84"/>
  </w:num>
  <w:num w:numId="40">
    <w:abstractNumId w:val="17"/>
  </w:num>
  <w:num w:numId="41">
    <w:abstractNumId w:val="63"/>
  </w:num>
  <w:num w:numId="42">
    <w:abstractNumId w:val="59"/>
  </w:num>
  <w:num w:numId="43">
    <w:abstractNumId w:val="118"/>
  </w:num>
  <w:num w:numId="44">
    <w:abstractNumId w:val="114"/>
  </w:num>
  <w:num w:numId="45">
    <w:abstractNumId w:val="15"/>
  </w:num>
  <w:num w:numId="46">
    <w:abstractNumId w:val="128"/>
  </w:num>
  <w:num w:numId="47">
    <w:abstractNumId w:val="105"/>
  </w:num>
  <w:num w:numId="48">
    <w:abstractNumId w:val="57"/>
  </w:num>
  <w:num w:numId="49">
    <w:abstractNumId w:val="31"/>
  </w:num>
  <w:num w:numId="50">
    <w:abstractNumId w:val="69"/>
  </w:num>
  <w:num w:numId="51">
    <w:abstractNumId w:val="113"/>
  </w:num>
  <w:num w:numId="52">
    <w:abstractNumId w:val="81"/>
  </w:num>
  <w:num w:numId="53">
    <w:abstractNumId w:val="65"/>
  </w:num>
  <w:num w:numId="54">
    <w:abstractNumId w:val="29"/>
  </w:num>
  <w:num w:numId="55">
    <w:abstractNumId w:val="120"/>
  </w:num>
  <w:num w:numId="56">
    <w:abstractNumId w:val="32"/>
  </w:num>
  <w:num w:numId="57">
    <w:abstractNumId w:val="50"/>
  </w:num>
  <w:num w:numId="58">
    <w:abstractNumId w:val="56"/>
  </w:num>
  <w:num w:numId="59">
    <w:abstractNumId w:val="49"/>
  </w:num>
  <w:num w:numId="60">
    <w:abstractNumId w:val="48"/>
  </w:num>
  <w:num w:numId="61">
    <w:abstractNumId w:val="19"/>
  </w:num>
  <w:num w:numId="62">
    <w:abstractNumId w:val="71"/>
  </w:num>
  <w:num w:numId="63">
    <w:abstractNumId w:val="93"/>
  </w:num>
  <w:num w:numId="64">
    <w:abstractNumId w:val="9"/>
  </w:num>
  <w:num w:numId="65">
    <w:abstractNumId w:val="25"/>
  </w:num>
  <w:num w:numId="66">
    <w:abstractNumId w:val="0"/>
  </w:num>
  <w:num w:numId="67">
    <w:abstractNumId w:val="37"/>
  </w:num>
  <w:num w:numId="68">
    <w:abstractNumId w:val="7"/>
  </w:num>
  <w:num w:numId="69">
    <w:abstractNumId w:val="104"/>
  </w:num>
  <w:num w:numId="70">
    <w:abstractNumId w:val="18"/>
  </w:num>
  <w:num w:numId="71">
    <w:abstractNumId w:val="83"/>
  </w:num>
  <w:num w:numId="72">
    <w:abstractNumId w:val="23"/>
  </w:num>
  <w:num w:numId="73">
    <w:abstractNumId w:val="35"/>
  </w:num>
  <w:num w:numId="74">
    <w:abstractNumId w:val="129"/>
  </w:num>
  <w:num w:numId="75">
    <w:abstractNumId w:val="55"/>
  </w:num>
  <w:num w:numId="76">
    <w:abstractNumId w:val="52"/>
  </w:num>
  <w:num w:numId="77">
    <w:abstractNumId w:val="125"/>
  </w:num>
  <w:num w:numId="78">
    <w:abstractNumId w:val="13"/>
  </w:num>
  <w:num w:numId="79">
    <w:abstractNumId w:val="100"/>
  </w:num>
  <w:num w:numId="80">
    <w:abstractNumId w:val="107"/>
  </w:num>
  <w:num w:numId="81">
    <w:abstractNumId w:val="34"/>
  </w:num>
  <w:num w:numId="82">
    <w:abstractNumId w:val="28"/>
  </w:num>
  <w:num w:numId="83">
    <w:abstractNumId w:val="30"/>
  </w:num>
  <w:num w:numId="8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num>
  <w:num w:numId="90">
    <w:abstractNumId w:val="87"/>
  </w:num>
  <w:num w:numId="91">
    <w:abstractNumId w:val="60"/>
  </w:num>
  <w:num w:numId="92">
    <w:abstractNumId w:val="117"/>
  </w:num>
  <w:num w:numId="93">
    <w:abstractNumId w:val="96"/>
  </w:num>
  <w:num w:numId="94">
    <w:abstractNumId w:val="70"/>
  </w:num>
  <w:num w:numId="95">
    <w:abstractNumId w:val="14"/>
  </w:num>
  <w:num w:numId="96">
    <w:abstractNumId w:val="66"/>
  </w:num>
  <w:num w:numId="97">
    <w:abstractNumId w:val="24"/>
  </w:num>
  <w:num w:numId="98">
    <w:abstractNumId w:val="54"/>
  </w:num>
  <w:num w:numId="99">
    <w:abstractNumId w:val="106"/>
  </w:num>
  <w:num w:numId="100">
    <w:abstractNumId w:val="126"/>
  </w:num>
  <w:num w:numId="101">
    <w:abstractNumId w:val="92"/>
  </w:num>
  <w:num w:numId="102">
    <w:abstractNumId w:val="90"/>
  </w:num>
  <w:num w:numId="103">
    <w:abstractNumId w:val="27"/>
  </w:num>
  <w:num w:numId="104">
    <w:abstractNumId w:val="89"/>
  </w:num>
  <w:num w:numId="105">
    <w:abstractNumId w:val="80"/>
  </w:num>
  <w:num w:numId="106">
    <w:abstractNumId w:val="124"/>
  </w:num>
  <w:num w:numId="107">
    <w:abstractNumId w:val="122"/>
  </w:num>
  <w:num w:numId="108">
    <w:abstractNumId w:val="8"/>
  </w:num>
  <w:num w:numId="109">
    <w:abstractNumId w:val="6"/>
  </w:num>
  <w:num w:numId="110">
    <w:abstractNumId w:val="2"/>
  </w:num>
  <w:num w:numId="111">
    <w:abstractNumId w:val="20"/>
  </w:num>
  <w:num w:numId="112">
    <w:abstractNumId w:val="112"/>
  </w:num>
  <w:num w:numId="113">
    <w:abstractNumId w:val="67"/>
  </w:num>
  <w:num w:numId="114">
    <w:abstractNumId w:val="99"/>
  </w:num>
  <w:num w:numId="115">
    <w:abstractNumId w:val="109"/>
  </w:num>
  <w:num w:numId="116">
    <w:abstractNumId w:val="85"/>
  </w:num>
  <w:num w:numId="117">
    <w:abstractNumId w:val="22"/>
  </w:num>
  <w:num w:numId="118">
    <w:abstractNumId w:val="91"/>
  </w:num>
  <w:num w:numId="119">
    <w:abstractNumId w:val="21"/>
  </w:num>
  <w:num w:numId="120">
    <w:abstractNumId w:val="64"/>
  </w:num>
  <w:num w:numId="121">
    <w:abstractNumId w:val="119"/>
  </w:num>
  <w:num w:numId="122">
    <w:abstractNumId w:val="40"/>
  </w:num>
  <w:num w:numId="123">
    <w:abstractNumId w:val="26"/>
  </w:num>
  <w:num w:numId="124">
    <w:abstractNumId w:val="82"/>
  </w:num>
  <w:num w:numId="125">
    <w:abstractNumId w:val="97"/>
  </w:num>
  <w:num w:numId="126">
    <w:abstractNumId w:val="86"/>
  </w:num>
  <w:num w:numId="127">
    <w:abstractNumId w:val="75"/>
  </w:num>
  <w:num w:numId="128">
    <w:abstractNumId w:val="12"/>
  </w:num>
  <w:num w:numId="129">
    <w:abstractNumId w:val="45"/>
  </w:num>
  <w:num w:numId="130">
    <w:abstractNumId w:val="74"/>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proofState w:grammar="clean"/>
  <w:defaultTabStop w:val="720"/>
  <w:characterSpacingControl w:val="doNotCompress"/>
  <w:savePreviewPicture/>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sTA2NTM1MDWyMDUzsTBT0lEKTi0uzszPAykwrgUAtendxSwAAAA="/>
  </w:docVars>
  <w:rsids>
    <w:rsidRoot w:val="00391C5E"/>
    <w:rsid w:val="00007119"/>
    <w:rsid w:val="0001363E"/>
    <w:rsid w:val="0002730A"/>
    <w:rsid w:val="00034DEE"/>
    <w:rsid w:val="000357FE"/>
    <w:rsid w:val="00036E07"/>
    <w:rsid w:val="000372D0"/>
    <w:rsid w:val="0004428E"/>
    <w:rsid w:val="00045216"/>
    <w:rsid w:val="000475AC"/>
    <w:rsid w:val="00047EC9"/>
    <w:rsid w:val="000508EE"/>
    <w:rsid w:val="000517EA"/>
    <w:rsid w:val="00062D0E"/>
    <w:rsid w:val="00062E7C"/>
    <w:rsid w:val="00064492"/>
    <w:rsid w:val="00064666"/>
    <w:rsid w:val="00064B45"/>
    <w:rsid w:val="0006685F"/>
    <w:rsid w:val="00071E8A"/>
    <w:rsid w:val="00074520"/>
    <w:rsid w:val="00076D1D"/>
    <w:rsid w:val="00081CC6"/>
    <w:rsid w:val="00083092"/>
    <w:rsid w:val="000868E4"/>
    <w:rsid w:val="00086E95"/>
    <w:rsid w:val="00087C55"/>
    <w:rsid w:val="00090386"/>
    <w:rsid w:val="00091CA9"/>
    <w:rsid w:val="00092D2C"/>
    <w:rsid w:val="00093DF6"/>
    <w:rsid w:val="00094E9A"/>
    <w:rsid w:val="000A17F2"/>
    <w:rsid w:val="000A1854"/>
    <w:rsid w:val="000A5DC4"/>
    <w:rsid w:val="000A67D4"/>
    <w:rsid w:val="000A6C1E"/>
    <w:rsid w:val="000B0A0F"/>
    <w:rsid w:val="000B3274"/>
    <w:rsid w:val="000B4E53"/>
    <w:rsid w:val="000B512A"/>
    <w:rsid w:val="000B543F"/>
    <w:rsid w:val="000B6048"/>
    <w:rsid w:val="000B7C54"/>
    <w:rsid w:val="000C09AA"/>
    <w:rsid w:val="000C2E60"/>
    <w:rsid w:val="000C7356"/>
    <w:rsid w:val="000D1F75"/>
    <w:rsid w:val="000D3133"/>
    <w:rsid w:val="000D4785"/>
    <w:rsid w:val="000E0DB9"/>
    <w:rsid w:val="000E1851"/>
    <w:rsid w:val="000E2897"/>
    <w:rsid w:val="000E3937"/>
    <w:rsid w:val="000E3A78"/>
    <w:rsid w:val="000E3DC0"/>
    <w:rsid w:val="000E6589"/>
    <w:rsid w:val="000F2ACE"/>
    <w:rsid w:val="000F375D"/>
    <w:rsid w:val="000F596B"/>
    <w:rsid w:val="001020DB"/>
    <w:rsid w:val="00104C85"/>
    <w:rsid w:val="00104D3A"/>
    <w:rsid w:val="001111E2"/>
    <w:rsid w:val="00111EE6"/>
    <w:rsid w:val="00112033"/>
    <w:rsid w:val="00112FBD"/>
    <w:rsid w:val="00117784"/>
    <w:rsid w:val="00134CFC"/>
    <w:rsid w:val="0013600D"/>
    <w:rsid w:val="00140DC7"/>
    <w:rsid w:val="00140E02"/>
    <w:rsid w:val="001413B7"/>
    <w:rsid w:val="00143048"/>
    <w:rsid w:val="00144317"/>
    <w:rsid w:val="00144B9B"/>
    <w:rsid w:val="00146207"/>
    <w:rsid w:val="0014622A"/>
    <w:rsid w:val="001473E2"/>
    <w:rsid w:val="00147510"/>
    <w:rsid w:val="001479E2"/>
    <w:rsid w:val="00150682"/>
    <w:rsid w:val="00160B13"/>
    <w:rsid w:val="001658F1"/>
    <w:rsid w:val="0017174C"/>
    <w:rsid w:val="00172845"/>
    <w:rsid w:val="0017408C"/>
    <w:rsid w:val="00175594"/>
    <w:rsid w:val="001775B1"/>
    <w:rsid w:val="001803B6"/>
    <w:rsid w:val="00180857"/>
    <w:rsid w:val="00181A24"/>
    <w:rsid w:val="001834ED"/>
    <w:rsid w:val="00190270"/>
    <w:rsid w:val="001914F1"/>
    <w:rsid w:val="00192019"/>
    <w:rsid w:val="0019209F"/>
    <w:rsid w:val="0019342F"/>
    <w:rsid w:val="00193861"/>
    <w:rsid w:val="0019629E"/>
    <w:rsid w:val="00197700"/>
    <w:rsid w:val="001A062E"/>
    <w:rsid w:val="001A38C0"/>
    <w:rsid w:val="001A47D4"/>
    <w:rsid w:val="001A7D8A"/>
    <w:rsid w:val="001B376B"/>
    <w:rsid w:val="001B55D3"/>
    <w:rsid w:val="001B6EB1"/>
    <w:rsid w:val="001C4D9F"/>
    <w:rsid w:val="001C7F0A"/>
    <w:rsid w:val="001D6B50"/>
    <w:rsid w:val="001D6FBD"/>
    <w:rsid w:val="001E09BE"/>
    <w:rsid w:val="001E2D8D"/>
    <w:rsid w:val="001E4991"/>
    <w:rsid w:val="001E60AE"/>
    <w:rsid w:val="001E73FD"/>
    <w:rsid w:val="001E77A1"/>
    <w:rsid w:val="001E799F"/>
    <w:rsid w:val="001F01BE"/>
    <w:rsid w:val="001F62C4"/>
    <w:rsid w:val="00202236"/>
    <w:rsid w:val="00205468"/>
    <w:rsid w:val="00206D21"/>
    <w:rsid w:val="00207E97"/>
    <w:rsid w:val="002101B9"/>
    <w:rsid w:val="00210E7B"/>
    <w:rsid w:val="00210F42"/>
    <w:rsid w:val="00211B93"/>
    <w:rsid w:val="00215EE5"/>
    <w:rsid w:val="00216AC0"/>
    <w:rsid w:val="00243363"/>
    <w:rsid w:val="00246BF1"/>
    <w:rsid w:val="00246D06"/>
    <w:rsid w:val="002475B0"/>
    <w:rsid w:val="00251796"/>
    <w:rsid w:val="00253A0C"/>
    <w:rsid w:val="002655FF"/>
    <w:rsid w:val="002675BD"/>
    <w:rsid w:val="00267782"/>
    <w:rsid w:val="0027044B"/>
    <w:rsid w:val="002723EA"/>
    <w:rsid w:val="002818F5"/>
    <w:rsid w:val="00281AD4"/>
    <w:rsid w:val="00282FD1"/>
    <w:rsid w:val="00293E3D"/>
    <w:rsid w:val="002A214B"/>
    <w:rsid w:val="002A6F1D"/>
    <w:rsid w:val="002B14FC"/>
    <w:rsid w:val="002B6BD9"/>
    <w:rsid w:val="002C237B"/>
    <w:rsid w:val="002C2F91"/>
    <w:rsid w:val="002D10F8"/>
    <w:rsid w:val="002D3C7D"/>
    <w:rsid w:val="002D4DBD"/>
    <w:rsid w:val="002D66C5"/>
    <w:rsid w:val="002E04EB"/>
    <w:rsid w:val="002E1F49"/>
    <w:rsid w:val="002E4E9E"/>
    <w:rsid w:val="002F0EA9"/>
    <w:rsid w:val="002F1AFD"/>
    <w:rsid w:val="002F2B5D"/>
    <w:rsid w:val="00300DCD"/>
    <w:rsid w:val="00300E89"/>
    <w:rsid w:val="003015D9"/>
    <w:rsid w:val="003031DC"/>
    <w:rsid w:val="0030590E"/>
    <w:rsid w:val="00305D8B"/>
    <w:rsid w:val="003067D8"/>
    <w:rsid w:val="00306CD9"/>
    <w:rsid w:val="003130D3"/>
    <w:rsid w:val="00314343"/>
    <w:rsid w:val="00315D4A"/>
    <w:rsid w:val="00317186"/>
    <w:rsid w:val="003171C1"/>
    <w:rsid w:val="00320045"/>
    <w:rsid w:val="00323DEC"/>
    <w:rsid w:val="00330931"/>
    <w:rsid w:val="003311E9"/>
    <w:rsid w:val="0033334A"/>
    <w:rsid w:val="00333BB0"/>
    <w:rsid w:val="0033420E"/>
    <w:rsid w:val="00335096"/>
    <w:rsid w:val="00341E15"/>
    <w:rsid w:val="00344776"/>
    <w:rsid w:val="00352E05"/>
    <w:rsid w:val="00355D15"/>
    <w:rsid w:val="003605CB"/>
    <w:rsid w:val="00362225"/>
    <w:rsid w:val="00364AD5"/>
    <w:rsid w:val="0036523B"/>
    <w:rsid w:val="003668C3"/>
    <w:rsid w:val="00366B58"/>
    <w:rsid w:val="0036741F"/>
    <w:rsid w:val="003736AB"/>
    <w:rsid w:val="00374285"/>
    <w:rsid w:val="00377954"/>
    <w:rsid w:val="0038062A"/>
    <w:rsid w:val="003865ED"/>
    <w:rsid w:val="00391611"/>
    <w:rsid w:val="00391C5E"/>
    <w:rsid w:val="0039242B"/>
    <w:rsid w:val="00392A4E"/>
    <w:rsid w:val="003978E2"/>
    <w:rsid w:val="003A13CE"/>
    <w:rsid w:val="003A1E7A"/>
    <w:rsid w:val="003A2670"/>
    <w:rsid w:val="003A7A0A"/>
    <w:rsid w:val="003B2983"/>
    <w:rsid w:val="003C20B6"/>
    <w:rsid w:val="003C2CA8"/>
    <w:rsid w:val="003C3389"/>
    <w:rsid w:val="003C4F84"/>
    <w:rsid w:val="003C7206"/>
    <w:rsid w:val="003D244E"/>
    <w:rsid w:val="003D4908"/>
    <w:rsid w:val="003D5637"/>
    <w:rsid w:val="003E2EE5"/>
    <w:rsid w:val="003E6C43"/>
    <w:rsid w:val="003F2EDF"/>
    <w:rsid w:val="003F3F7E"/>
    <w:rsid w:val="00405DAC"/>
    <w:rsid w:val="00407A25"/>
    <w:rsid w:val="00412C6A"/>
    <w:rsid w:val="0042403D"/>
    <w:rsid w:val="00425E4C"/>
    <w:rsid w:val="004345F8"/>
    <w:rsid w:val="00441B3B"/>
    <w:rsid w:val="00442DB3"/>
    <w:rsid w:val="004435C7"/>
    <w:rsid w:val="00446E83"/>
    <w:rsid w:val="0044770E"/>
    <w:rsid w:val="004519B1"/>
    <w:rsid w:val="00462BF2"/>
    <w:rsid w:val="00465B12"/>
    <w:rsid w:val="004668FC"/>
    <w:rsid w:val="00470565"/>
    <w:rsid w:val="00471C34"/>
    <w:rsid w:val="004729A2"/>
    <w:rsid w:val="0047727E"/>
    <w:rsid w:val="0048144C"/>
    <w:rsid w:val="00481C8F"/>
    <w:rsid w:val="00485873"/>
    <w:rsid w:val="004861B5"/>
    <w:rsid w:val="00492A7B"/>
    <w:rsid w:val="00493594"/>
    <w:rsid w:val="00495B31"/>
    <w:rsid w:val="00497BB8"/>
    <w:rsid w:val="004A3249"/>
    <w:rsid w:val="004B254E"/>
    <w:rsid w:val="004B4981"/>
    <w:rsid w:val="004B52DA"/>
    <w:rsid w:val="004B57B5"/>
    <w:rsid w:val="004C0452"/>
    <w:rsid w:val="004C104C"/>
    <w:rsid w:val="004C357B"/>
    <w:rsid w:val="004C6F10"/>
    <w:rsid w:val="004C7CD0"/>
    <w:rsid w:val="004D112F"/>
    <w:rsid w:val="004D1656"/>
    <w:rsid w:val="004D62B5"/>
    <w:rsid w:val="004D76DF"/>
    <w:rsid w:val="004E00B8"/>
    <w:rsid w:val="004E10EA"/>
    <w:rsid w:val="004E4A85"/>
    <w:rsid w:val="004E6485"/>
    <w:rsid w:val="004F40B5"/>
    <w:rsid w:val="004F4B74"/>
    <w:rsid w:val="004F5685"/>
    <w:rsid w:val="00514CE5"/>
    <w:rsid w:val="00514DA3"/>
    <w:rsid w:val="00516D57"/>
    <w:rsid w:val="0051717C"/>
    <w:rsid w:val="00521D15"/>
    <w:rsid w:val="00530DAA"/>
    <w:rsid w:val="00531FB1"/>
    <w:rsid w:val="00537193"/>
    <w:rsid w:val="00543621"/>
    <w:rsid w:val="00547D45"/>
    <w:rsid w:val="005511A8"/>
    <w:rsid w:val="00560EAA"/>
    <w:rsid w:val="00561AD7"/>
    <w:rsid w:val="00564ED4"/>
    <w:rsid w:val="00565074"/>
    <w:rsid w:val="005721A9"/>
    <w:rsid w:val="005732B1"/>
    <w:rsid w:val="00573A4D"/>
    <w:rsid w:val="00594B79"/>
    <w:rsid w:val="0059684A"/>
    <w:rsid w:val="00597E45"/>
    <w:rsid w:val="005A0A07"/>
    <w:rsid w:val="005A25CC"/>
    <w:rsid w:val="005A2CBD"/>
    <w:rsid w:val="005A6BC6"/>
    <w:rsid w:val="005B02A3"/>
    <w:rsid w:val="005B1F5B"/>
    <w:rsid w:val="005C0516"/>
    <w:rsid w:val="005C1900"/>
    <w:rsid w:val="005C333C"/>
    <w:rsid w:val="005D19F1"/>
    <w:rsid w:val="005D3414"/>
    <w:rsid w:val="005E36AA"/>
    <w:rsid w:val="005E4706"/>
    <w:rsid w:val="005E670C"/>
    <w:rsid w:val="005E710D"/>
    <w:rsid w:val="005F2E4E"/>
    <w:rsid w:val="005F481E"/>
    <w:rsid w:val="005F7F69"/>
    <w:rsid w:val="00602DF7"/>
    <w:rsid w:val="006051CB"/>
    <w:rsid w:val="00616A5F"/>
    <w:rsid w:val="006206EA"/>
    <w:rsid w:val="00621B72"/>
    <w:rsid w:val="00623275"/>
    <w:rsid w:val="006245BE"/>
    <w:rsid w:val="0063657B"/>
    <w:rsid w:val="006412F3"/>
    <w:rsid w:val="0064387F"/>
    <w:rsid w:val="00645447"/>
    <w:rsid w:val="00650ECD"/>
    <w:rsid w:val="00653BF2"/>
    <w:rsid w:val="006549EB"/>
    <w:rsid w:val="00655C8B"/>
    <w:rsid w:val="006570AE"/>
    <w:rsid w:val="0066003C"/>
    <w:rsid w:val="00660765"/>
    <w:rsid w:val="00660A51"/>
    <w:rsid w:val="00662163"/>
    <w:rsid w:val="00665250"/>
    <w:rsid w:val="00665816"/>
    <w:rsid w:val="00666FF6"/>
    <w:rsid w:val="00673175"/>
    <w:rsid w:val="00686684"/>
    <w:rsid w:val="00690D52"/>
    <w:rsid w:val="00695A19"/>
    <w:rsid w:val="006A0051"/>
    <w:rsid w:val="006A300D"/>
    <w:rsid w:val="006A417A"/>
    <w:rsid w:val="006A576D"/>
    <w:rsid w:val="006A67FF"/>
    <w:rsid w:val="006A7C6E"/>
    <w:rsid w:val="006B3718"/>
    <w:rsid w:val="006B4599"/>
    <w:rsid w:val="006B7E08"/>
    <w:rsid w:val="006C2391"/>
    <w:rsid w:val="006C55C6"/>
    <w:rsid w:val="006C7E63"/>
    <w:rsid w:val="006D014D"/>
    <w:rsid w:val="006D089B"/>
    <w:rsid w:val="006D235C"/>
    <w:rsid w:val="006D3F0E"/>
    <w:rsid w:val="006D54FC"/>
    <w:rsid w:val="006E279F"/>
    <w:rsid w:val="006E4856"/>
    <w:rsid w:val="006E60DB"/>
    <w:rsid w:val="006E651C"/>
    <w:rsid w:val="006E78BC"/>
    <w:rsid w:val="006E7FA4"/>
    <w:rsid w:val="006F0A1D"/>
    <w:rsid w:val="006F474F"/>
    <w:rsid w:val="00703592"/>
    <w:rsid w:val="0070501B"/>
    <w:rsid w:val="00711DF1"/>
    <w:rsid w:val="00715FE0"/>
    <w:rsid w:val="00723BAF"/>
    <w:rsid w:val="00724F52"/>
    <w:rsid w:val="00731134"/>
    <w:rsid w:val="00737B4F"/>
    <w:rsid w:val="007460FA"/>
    <w:rsid w:val="00747581"/>
    <w:rsid w:val="00753BA2"/>
    <w:rsid w:val="00754BC8"/>
    <w:rsid w:val="00754ED0"/>
    <w:rsid w:val="00755901"/>
    <w:rsid w:val="00755C68"/>
    <w:rsid w:val="00765111"/>
    <w:rsid w:val="0077081E"/>
    <w:rsid w:val="0077445F"/>
    <w:rsid w:val="00775616"/>
    <w:rsid w:val="007860E8"/>
    <w:rsid w:val="0078770E"/>
    <w:rsid w:val="00787C02"/>
    <w:rsid w:val="00790E03"/>
    <w:rsid w:val="00792176"/>
    <w:rsid w:val="00793358"/>
    <w:rsid w:val="0079526F"/>
    <w:rsid w:val="00796462"/>
    <w:rsid w:val="007A02FA"/>
    <w:rsid w:val="007A1386"/>
    <w:rsid w:val="007A19E0"/>
    <w:rsid w:val="007A4150"/>
    <w:rsid w:val="007B348E"/>
    <w:rsid w:val="007C1177"/>
    <w:rsid w:val="007C1DE3"/>
    <w:rsid w:val="007D1D52"/>
    <w:rsid w:val="007D5EAB"/>
    <w:rsid w:val="007E220D"/>
    <w:rsid w:val="007E3FB2"/>
    <w:rsid w:val="007F2013"/>
    <w:rsid w:val="007F2BCB"/>
    <w:rsid w:val="007F5E98"/>
    <w:rsid w:val="008021FD"/>
    <w:rsid w:val="00805FA7"/>
    <w:rsid w:val="00806352"/>
    <w:rsid w:val="00806513"/>
    <w:rsid w:val="00810083"/>
    <w:rsid w:val="00812912"/>
    <w:rsid w:val="00814D1C"/>
    <w:rsid w:val="008162E4"/>
    <w:rsid w:val="00821738"/>
    <w:rsid w:val="00821F96"/>
    <w:rsid w:val="00832965"/>
    <w:rsid w:val="008350AE"/>
    <w:rsid w:val="0084119D"/>
    <w:rsid w:val="00842187"/>
    <w:rsid w:val="00852B9F"/>
    <w:rsid w:val="008814AF"/>
    <w:rsid w:val="00881559"/>
    <w:rsid w:val="008823ED"/>
    <w:rsid w:val="008848EB"/>
    <w:rsid w:val="008856C9"/>
    <w:rsid w:val="008878A9"/>
    <w:rsid w:val="00892750"/>
    <w:rsid w:val="0089287F"/>
    <w:rsid w:val="00894FC3"/>
    <w:rsid w:val="00895583"/>
    <w:rsid w:val="008A1B0A"/>
    <w:rsid w:val="008A3422"/>
    <w:rsid w:val="008A5603"/>
    <w:rsid w:val="008A69E0"/>
    <w:rsid w:val="008A7BF1"/>
    <w:rsid w:val="008B4698"/>
    <w:rsid w:val="008B5BA9"/>
    <w:rsid w:val="008B5C1D"/>
    <w:rsid w:val="008B62AB"/>
    <w:rsid w:val="008C03C4"/>
    <w:rsid w:val="008C6DD2"/>
    <w:rsid w:val="008D0843"/>
    <w:rsid w:val="008D0B2F"/>
    <w:rsid w:val="008D1854"/>
    <w:rsid w:val="008D234D"/>
    <w:rsid w:val="008D3C0E"/>
    <w:rsid w:val="008D4875"/>
    <w:rsid w:val="008D4CE0"/>
    <w:rsid w:val="008D535E"/>
    <w:rsid w:val="008D5D0D"/>
    <w:rsid w:val="008E009E"/>
    <w:rsid w:val="008E2642"/>
    <w:rsid w:val="008E2694"/>
    <w:rsid w:val="008E56D9"/>
    <w:rsid w:val="008E77FF"/>
    <w:rsid w:val="008F0C48"/>
    <w:rsid w:val="008F18B6"/>
    <w:rsid w:val="008F3DBB"/>
    <w:rsid w:val="008F44B6"/>
    <w:rsid w:val="008F79D9"/>
    <w:rsid w:val="0090230A"/>
    <w:rsid w:val="00907C55"/>
    <w:rsid w:val="00912B32"/>
    <w:rsid w:val="00916640"/>
    <w:rsid w:val="00923A54"/>
    <w:rsid w:val="00924AFB"/>
    <w:rsid w:val="0092528F"/>
    <w:rsid w:val="00926455"/>
    <w:rsid w:val="0093022F"/>
    <w:rsid w:val="00931441"/>
    <w:rsid w:val="00932B19"/>
    <w:rsid w:val="00934952"/>
    <w:rsid w:val="0093571D"/>
    <w:rsid w:val="009366DA"/>
    <w:rsid w:val="00937772"/>
    <w:rsid w:val="00940848"/>
    <w:rsid w:val="009410AA"/>
    <w:rsid w:val="009423C4"/>
    <w:rsid w:val="009437B4"/>
    <w:rsid w:val="009448BF"/>
    <w:rsid w:val="009505CB"/>
    <w:rsid w:val="00952DD4"/>
    <w:rsid w:val="00954777"/>
    <w:rsid w:val="00954B77"/>
    <w:rsid w:val="00957109"/>
    <w:rsid w:val="009612B1"/>
    <w:rsid w:val="00962DEE"/>
    <w:rsid w:val="00963450"/>
    <w:rsid w:val="00967E64"/>
    <w:rsid w:val="00971086"/>
    <w:rsid w:val="009713E4"/>
    <w:rsid w:val="00973FBC"/>
    <w:rsid w:val="0098247F"/>
    <w:rsid w:val="00984024"/>
    <w:rsid w:val="00987427"/>
    <w:rsid w:val="009900FC"/>
    <w:rsid w:val="0099107C"/>
    <w:rsid w:val="00993605"/>
    <w:rsid w:val="009A5EA3"/>
    <w:rsid w:val="009A7F40"/>
    <w:rsid w:val="009B4B0A"/>
    <w:rsid w:val="009B4CB0"/>
    <w:rsid w:val="009C030A"/>
    <w:rsid w:val="009C5653"/>
    <w:rsid w:val="009C6416"/>
    <w:rsid w:val="009D25B4"/>
    <w:rsid w:val="009D274C"/>
    <w:rsid w:val="009D4CCE"/>
    <w:rsid w:val="009E039C"/>
    <w:rsid w:val="009E0D49"/>
    <w:rsid w:val="009E207B"/>
    <w:rsid w:val="009E4235"/>
    <w:rsid w:val="009F05D8"/>
    <w:rsid w:val="009F53FE"/>
    <w:rsid w:val="00A05CED"/>
    <w:rsid w:val="00A149DA"/>
    <w:rsid w:val="00A170CD"/>
    <w:rsid w:val="00A208FD"/>
    <w:rsid w:val="00A25976"/>
    <w:rsid w:val="00A26583"/>
    <w:rsid w:val="00A27106"/>
    <w:rsid w:val="00A344B9"/>
    <w:rsid w:val="00A40D2E"/>
    <w:rsid w:val="00A4687D"/>
    <w:rsid w:val="00A51630"/>
    <w:rsid w:val="00A526F9"/>
    <w:rsid w:val="00A538B5"/>
    <w:rsid w:val="00A565F6"/>
    <w:rsid w:val="00A569D7"/>
    <w:rsid w:val="00A619B2"/>
    <w:rsid w:val="00A63EB0"/>
    <w:rsid w:val="00A64217"/>
    <w:rsid w:val="00A7279A"/>
    <w:rsid w:val="00A73431"/>
    <w:rsid w:val="00A734A6"/>
    <w:rsid w:val="00A86873"/>
    <w:rsid w:val="00A86FA8"/>
    <w:rsid w:val="00A87E48"/>
    <w:rsid w:val="00A910C1"/>
    <w:rsid w:val="00A93CCD"/>
    <w:rsid w:val="00A96432"/>
    <w:rsid w:val="00A9768B"/>
    <w:rsid w:val="00AA34F2"/>
    <w:rsid w:val="00AA56B7"/>
    <w:rsid w:val="00AA7C12"/>
    <w:rsid w:val="00AC4A09"/>
    <w:rsid w:val="00AC69FB"/>
    <w:rsid w:val="00AC6A39"/>
    <w:rsid w:val="00AC6E06"/>
    <w:rsid w:val="00AD0549"/>
    <w:rsid w:val="00AD6D90"/>
    <w:rsid w:val="00AD75AF"/>
    <w:rsid w:val="00AE1433"/>
    <w:rsid w:val="00AE69C8"/>
    <w:rsid w:val="00AE6FF9"/>
    <w:rsid w:val="00B0104A"/>
    <w:rsid w:val="00B03DB6"/>
    <w:rsid w:val="00B05286"/>
    <w:rsid w:val="00B07170"/>
    <w:rsid w:val="00B11037"/>
    <w:rsid w:val="00B1781C"/>
    <w:rsid w:val="00B20466"/>
    <w:rsid w:val="00B30085"/>
    <w:rsid w:val="00B3079F"/>
    <w:rsid w:val="00B33609"/>
    <w:rsid w:val="00B47038"/>
    <w:rsid w:val="00B52762"/>
    <w:rsid w:val="00B60726"/>
    <w:rsid w:val="00B61FC5"/>
    <w:rsid w:val="00B67AFA"/>
    <w:rsid w:val="00B71093"/>
    <w:rsid w:val="00B74ABF"/>
    <w:rsid w:val="00B84371"/>
    <w:rsid w:val="00B909AC"/>
    <w:rsid w:val="00B91EF2"/>
    <w:rsid w:val="00B95D80"/>
    <w:rsid w:val="00B97343"/>
    <w:rsid w:val="00BA748B"/>
    <w:rsid w:val="00BB2628"/>
    <w:rsid w:val="00BB283D"/>
    <w:rsid w:val="00BB32CC"/>
    <w:rsid w:val="00BD21A9"/>
    <w:rsid w:val="00BD287C"/>
    <w:rsid w:val="00BD3DC5"/>
    <w:rsid w:val="00BD54E9"/>
    <w:rsid w:val="00BE02E4"/>
    <w:rsid w:val="00BE1086"/>
    <w:rsid w:val="00BE141B"/>
    <w:rsid w:val="00BE1AE4"/>
    <w:rsid w:val="00BE2975"/>
    <w:rsid w:val="00BF0E4F"/>
    <w:rsid w:val="00BF120E"/>
    <w:rsid w:val="00BF1E8A"/>
    <w:rsid w:val="00BF3FE6"/>
    <w:rsid w:val="00C0045B"/>
    <w:rsid w:val="00C00E30"/>
    <w:rsid w:val="00C02FBE"/>
    <w:rsid w:val="00C06CA7"/>
    <w:rsid w:val="00C07E36"/>
    <w:rsid w:val="00C105E4"/>
    <w:rsid w:val="00C12158"/>
    <w:rsid w:val="00C20A6C"/>
    <w:rsid w:val="00C22303"/>
    <w:rsid w:val="00C32BF3"/>
    <w:rsid w:val="00C377CA"/>
    <w:rsid w:val="00C400A2"/>
    <w:rsid w:val="00C41231"/>
    <w:rsid w:val="00C42C3A"/>
    <w:rsid w:val="00C505AC"/>
    <w:rsid w:val="00C52F51"/>
    <w:rsid w:val="00C534D7"/>
    <w:rsid w:val="00C61F83"/>
    <w:rsid w:val="00C62D47"/>
    <w:rsid w:val="00C63726"/>
    <w:rsid w:val="00C65896"/>
    <w:rsid w:val="00C70B7A"/>
    <w:rsid w:val="00C70E91"/>
    <w:rsid w:val="00C71641"/>
    <w:rsid w:val="00C9060F"/>
    <w:rsid w:val="00C97B63"/>
    <w:rsid w:val="00CA229D"/>
    <w:rsid w:val="00CA23BB"/>
    <w:rsid w:val="00CA3C28"/>
    <w:rsid w:val="00CC13ED"/>
    <w:rsid w:val="00CC558F"/>
    <w:rsid w:val="00CC56D9"/>
    <w:rsid w:val="00CC7B5A"/>
    <w:rsid w:val="00CD018F"/>
    <w:rsid w:val="00CD038F"/>
    <w:rsid w:val="00CD12DF"/>
    <w:rsid w:val="00CD4694"/>
    <w:rsid w:val="00CE0CF1"/>
    <w:rsid w:val="00CF6882"/>
    <w:rsid w:val="00CF77D6"/>
    <w:rsid w:val="00D035DF"/>
    <w:rsid w:val="00D04B87"/>
    <w:rsid w:val="00D0551A"/>
    <w:rsid w:val="00D11513"/>
    <w:rsid w:val="00D1204F"/>
    <w:rsid w:val="00D17E90"/>
    <w:rsid w:val="00D25686"/>
    <w:rsid w:val="00D31207"/>
    <w:rsid w:val="00D327AD"/>
    <w:rsid w:val="00D35830"/>
    <w:rsid w:val="00D35959"/>
    <w:rsid w:val="00D42D6F"/>
    <w:rsid w:val="00D50848"/>
    <w:rsid w:val="00D53BED"/>
    <w:rsid w:val="00D55072"/>
    <w:rsid w:val="00D55A12"/>
    <w:rsid w:val="00D57342"/>
    <w:rsid w:val="00D60098"/>
    <w:rsid w:val="00D66227"/>
    <w:rsid w:val="00D667B6"/>
    <w:rsid w:val="00D81C82"/>
    <w:rsid w:val="00D85050"/>
    <w:rsid w:val="00D856F3"/>
    <w:rsid w:val="00D86996"/>
    <w:rsid w:val="00D90A8F"/>
    <w:rsid w:val="00D92810"/>
    <w:rsid w:val="00D941A8"/>
    <w:rsid w:val="00D95900"/>
    <w:rsid w:val="00D95958"/>
    <w:rsid w:val="00DA2A79"/>
    <w:rsid w:val="00DA5288"/>
    <w:rsid w:val="00DB1224"/>
    <w:rsid w:val="00DB2AFC"/>
    <w:rsid w:val="00DC0353"/>
    <w:rsid w:val="00DC0ACB"/>
    <w:rsid w:val="00DC3359"/>
    <w:rsid w:val="00DC4A49"/>
    <w:rsid w:val="00DC61D8"/>
    <w:rsid w:val="00DD0902"/>
    <w:rsid w:val="00DD1E96"/>
    <w:rsid w:val="00DD7790"/>
    <w:rsid w:val="00DE2F50"/>
    <w:rsid w:val="00DE5AC6"/>
    <w:rsid w:val="00DE694F"/>
    <w:rsid w:val="00DE6E50"/>
    <w:rsid w:val="00DF1776"/>
    <w:rsid w:val="00DF61F0"/>
    <w:rsid w:val="00E06F49"/>
    <w:rsid w:val="00E10441"/>
    <w:rsid w:val="00E136F9"/>
    <w:rsid w:val="00E138FB"/>
    <w:rsid w:val="00E16FD7"/>
    <w:rsid w:val="00E17598"/>
    <w:rsid w:val="00E20329"/>
    <w:rsid w:val="00E22D21"/>
    <w:rsid w:val="00E24CF1"/>
    <w:rsid w:val="00E2517E"/>
    <w:rsid w:val="00E27EB2"/>
    <w:rsid w:val="00E37144"/>
    <w:rsid w:val="00E41007"/>
    <w:rsid w:val="00E41B90"/>
    <w:rsid w:val="00E44135"/>
    <w:rsid w:val="00E44FE2"/>
    <w:rsid w:val="00E45188"/>
    <w:rsid w:val="00E45F85"/>
    <w:rsid w:val="00E52465"/>
    <w:rsid w:val="00E5308E"/>
    <w:rsid w:val="00E56F6C"/>
    <w:rsid w:val="00E611DE"/>
    <w:rsid w:val="00E65B5E"/>
    <w:rsid w:val="00E65D08"/>
    <w:rsid w:val="00E7221E"/>
    <w:rsid w:val="00E72248"/>
    <w:rsid w:val="00E75224"/>
    <w:rsid w:val="00E75A7B"/>
    <w:rsid w:val="00E764E0"/>
    <w:rsid w:val="00E83F56"/>
    <w:rsid w:val="00E862F3"/>
    <w:rsid w:val="00E866E4"/>
    <w:rsid w:val="00E90D3C"/>
    <w:rsid w:val="00E90E0E"/>
    <w:rsid w:val="00E9131C"/>
    <w:rsid w:val="00E91D9A"/>
    <w:rsid w:val="00E9773D"/>
    <w:rsid w:val="00EA098F"/>
    <w:rsid w:val="00EA1085"/>
    <w:rsid w:val="00EA3E61"/>
    <w:rsid w:val="00EA3FB8"/>
    <w:rsid w:val="00EA4CBA"/>
    <w:rsid w:val="00EA54C3"/>
    <w:rsid w:val="00EA56EB"/>
    <w:rsid w:val="00EB2892"/>
    <w:rsid w:val="00EB472B"/>
    <w:rsid w:val="00EB4C31"/>
    <w:rsid w:val="00EC1508"/>
    <w:rsid w:val="00EC3699"/>
    <w:rsid w:val="00EC4C06"/>
    <w:rsid w:val="00EC75F8"/>
    <w:rsid w:val="00ED3194"/>
    <w:rsid w:val="00ED3C2A"/>
    <w:rsid w:val="00ED6031"/>
    <w:rsid w:val="00ED783C"/>
    <w:rsid w:val="00ED7C9E"/>
    <w:rsid w:val="00EE223D"/>
    <w:rsid w:val="00EE2DD0"/>
    <w:rsid w:val="00EE639A"/>
    <w:rsid w:val="00EF03BC"/>
    <w:rsid w:val="00EF2951"/>
    <w:rsid w:val="00EF531D"/>
    <w:rsid w:val="00EF6173"/>
    <w:rsid w:val="00F028AC"/>
    <w:rsid w:val="00F11145"/>
    <w:rsid w:val="00F2318D"/>
    <w:rsid w:val="00F25E76"/>
    <w:rsid w:val="00F27EAB"/>
    <w:rsid w:val="00F32F68"/>
    <w:rsid w:val="00F33C8E"/>
    <w:rsid w:val="00F364ED"/>
    <w:rsid w:val="00F40939"/>
    <w:rsid w:val="00F40DE9"/>
    <w:rsid w:val="00F457F3"/>
    <w:rsid w:val="00F479E1"/>
    <w:rsid w:val="00F50E46"/>
    <w:rsid w:val="00F60497"/>
    <w:rsid w:val="00F6091C"/>
    <w:rsid w:val="00F628E3"/>
    <w:rsid w:val="00F66657"/>
    <w:rsid w:val="00F6693F"/>
    <w:rsid w:val="00F679BF"/>
    <w:rsid w:val="00F714AC"/>
    <w:rsid w:val="00F77B35"/>
    <w:rsid w:val="00F8283A"/>
    <w:rsid w:val="00FB0440"/>
    <w:rsid w:val="00FB091E"/>
    <w:rsid w:val="00FB0C39"/>
    <w:rsid w:val="00FB30E8"/>
    <w:rsid w:val="00FB654E"/>
    <w:rsid w:val="00FC016A"/>
    <w:rsid w:val="00FC0E13"/>
    <w:rsid w:val="00FC0EB9"/>
    <w:rsid w:val="00FC2A00"/>
    <w:rsid w:val="00FC4662"/>
    <w:rsid w:val="00FC4A71"/>
    <w:rsid w:val="00FD2E4E"/>
    <w:rsid w:val="00FD3F69"/>
    <w:rsid w:val="00FE25E0"/>
    <w:rsid w:val="00FE28E6"/>
    <w:rsid w:val="00FE64F8"/>
    <w:rsid w:val="00FF7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3"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9A"/>
    <w:pPr>
      <w:jc w:val="both"/>
    </w:pPr>
    <w:rPr>
      <w:rFonts w:ascii="Times New Roman" w:hAnsi="Times New Roman" w:cs="Calibri"/>
      <w:sz w:val="24"/>
    </w:rPr>
  </w:style>
  <w:style w:type="paragraph" w:styleId="Heading1">
    <w:name w:val="heading 1"/>
    <w:basedOn w:val="Normal"/>
    <w:next w:val="Normal"/>
    <w:link w:val="Heading1Char"/>
    <w:uiPriority w:val="2"/>
    <w:qFormat/>
    <w:rsid w:val="00AC69FB"/>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3"/>
    <w:unhideWhenUsed/>
    <w:qFormat/>
    <w:rsid w:val="008F18B6"/>
    <w:pPr>
      <w:keepNext/>
      <w:keepLines/>
      <w:spacing w:before="40" w:after="0"/>
      <w:outlineLvl w:val="1"/>
    </w:pPr>
    <w:rPr>
      <w:rFonts w:eastAsiaTheme="majorEastAsia"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rsid w:val="00AC69FB"/>
    <w:pPr>
      <w:keepNext/>
      <w:keepLines/>
      <w:spacing w:before="200" w:after="0"/>
      <w:outlineLvl w:val="2"/>
    </w:pPr>
    <w:rPr>
      <w:rFonts w:eastAsiaTheme="majorEastAsia" w:cstheme="majorBidi"/>
      <w:bCs/>
      <w:color w:val="4472C4" w:themeColor="accent5"/>
    </w:rPr>
  </w:style>
  <w:style w:type="paragraph" w:styleId="Heading4">
    <w:name w:val="heading 4"/>
    <w:basedOn w:val="Normal"/>
    <w:next w:val="Normal"/>
    <w:link w:val="Heading4Char"/>
    <w:uiPriority w:val="9"/>
    <w:unhideWhenUsed/>
    <w:qFormat/>
    <w:rsid w:val="00DC33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C69FB"/>
    <w:rPr>
      <w:rFonts w:ascii="Times New Roman" w:eastAsiaTheme="majorEastAsia" w:hAnsi="Times New Roman" w:cstheme="majorBidi"/>
      <w:b/>
      <w:color w:val="2E74B5" w:themeColor="accent1" w:themeShade="BF"/>
      <w:sz w:val="28"/>
      <w:szCs w:val="32"/>
    </w:rPr>
  </w:style>
  <w:style w:type="character" w:customStyle="1" w:styleId="Heading2Char">
    <w:name w:val="Heading 2 Char"/>
    <w:basedOn w:val="DefaultParagraphFont"/>
    <w:link w:val="Heading2"/>
    <w:uiPriority w:val="3"/>
    <w:rsid w:val="008F18B6"/>
    <w:rPr>
      <w:rFonts w:ascii="Times New Roman" w:eastAsiaTheme="majorEastAsia" w:hAnsi="Times New Roman" w:cstheme="majorBidi"/>
      <w:b/>
      <w:color w:val="2E74B5" w:themeColor="accent1" w:themeShade="BF"/>
      <w:sz w:val="26"/>
      <w:szCs w:val="26"/>
    </w:rPr>
  </w:style>
  <w:style w:type="character" w:customStyle="1" w:styleId="Heading3Char">
    <w:name w:val="Heading 3 Char"/>
    <w:basedOn w:val="DefaultParagraphFont"/>
    <w:link w:val="Heading3"/>
    <w:uiPriority w:val="9"/>
    <w:rsid w:val="00AC69FB"/>
    <w:rPr>
      <w:rFonts w:ascii="Times New Roman" w:eastAsiaTheme="majorEastAsia" w:hAnsi="Times New Roman" w:cstheme="majorBidi"/>
      <w:bCs/>
      <w:color w:val="4472C4" w:themeColor="accent5"/>
      <w:sz w:val="24"/>
    </w:rPr>
  </w:style>
  <w:style w:type="character" w:customStyle="1" w:styleId="Heading4Char">
    <w:name w:val="Heading 4 Char"/>
    <w:basedOn w:val="DefaultParagraphFont"/>
    <w:link w:val="Heading4"/>
    <w:uiPriority w:val="9"/>
    <w:rsid w:val="00DC3359"/>
    <w:rPr>
      <w:rFonts w:asciiTheme="majorHAnsi" w:eastAsiaTheme="majorEastAsia" w:hAnsiTheme="majorHAnsi" w:cstheme="majorBidi"/>
      <w:i/>
      <w:iCs/>
      <w:color w:val="2E74B5" w:themeColor="accent1" w:themeShade="BF"/>
      <w:sz w:val="24"/>
    </w:rPr>
  </w:style>
  <w:style w:type="table" w:styleId="TableGrid">
    <w:name w:val="Table Grid"/>
    <w:basedOn w:val="TableNormal"/>
    <w:uiPriority w:val="39"/>
    <w:rsid w:val="00391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215EE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A6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1E"/>
    <w:rPr>
      <w:rFonts w:ascii="Times New Roman" w:hAnsi="Times New Roman" w:cs="Calibri"/>
      <w:sz w:val="24"/>
    </w:rPr>
  </w:style>
  <w:style w:type="paragraph" w:styleId="Footer">
    <w:name w:val="footer"/>
    <w:basedOn w:val="Normal"/>
    <w:link w:val="FooterChar"/>
    <w:uiPriority w:val="99"/>
    <w:unhideWhenUsed/>
    <w:rsid w:val="000A6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C1E"/>
    <w:rPr>
      <w:rFonts w:ascii="Times New Roman" w:hAnsi="Times New Roman" w:cs="Calibri"/>
      <w:sz w:val="24"/>
    </w:rPr>
  </w:style>
  <w:style w:type="paragraph" w:customStyle="1" w:styleId="instruction">
    <w:name w:val="instruction"/>
    <w:basedOn w:val="Normal"/>
    <w:rsid w:val="00810083"/>
    <w:pPr>
      <w:spacing w:before="100" w:beforeAutospacing="1" w:after="100" w:afterAutospacing="1" w:line="240" w:lineRule="auto"/>
      <w:jc w:val="left"/>
    </w:pPr>
    <w:rPr>
      <w:rFonts w:eastAsia="Times New Roman" w:cs="Times New Roman"/>
      <w:szCs w:val="24"/>
    </w:rPr>
  </w:style>
  <w:style w:type="paragraph" w:styleId="NormalWeb">
    <w:name w:val="Normal (Web)"/>
    <w:basedOn w:val="Normal"/>
    <w:uiPriority w:val="99"/>
    <w:unhideWhenUsed/>
    <w:rsid w:val="00810083"/>
    <w:pPr>
      <w:spacing w:before="100" w:beforeAutospacing="1" w:after="100" w:afterAutospacing="1" w:line="240" w:lineRule="auto"/>
      <w:jc w:val="left"/>
    </w:pPr>
    <w:rPr>
      <w:rFonts w:eastAsia="Times New Roman" w:cs="Times New Roman"/>
      <w:szCs w:val="24"/>
    </w:rPr>
  </w:style>
  <w:style w:type="character" w:styleId="Hyperlink">
    <w:name w:val="Hyperlink"/>
    <w:basedOn w:val="DefaultParagraphFont"/>
    <w:uiPriority w:val="99"/>
    <w:unhideWhenUsed/>
    <w:rsid w:val="00810083"/>
    <w:rPr>
      <w:color w:val="0000FF"/>
      <w:u w:val="single"/>
    </w:rPr>
  </w:style>
  <w:style w:type="paragraph" w:styleId="TOCHeading">
    <w:name w:val="TOC Heading"/>
    <w:basedOn w:val="Heading1"/>
    <w:next w:val="Normal"/>
    <w:uiPriority w:val="39"/>
    <w:unhideWhenUsed/>
    <w:qFormat/>
    <w:rsid w:val="00C400A2"/>
    <w:pPr>
      <w:jc w:val="left"/>
      <w:outlineLvl w:val="9"/>
    </w:pPr>
    <w:rPr>
      <w:rFonts w:asciiTheme="majorHAnsi" w:hAnsiTheme="majorHAnsi"/>
      <w:b w:val="0"/>
      <w:sz w:val="32"/>
    </w:rPr>
  </w:style>
  <w:style w:type="paragraph" w:styleId="TOC1">
    <w:name w:val="toc 1"/>
    <w:basedOn w:val="Normal"/>
    <w:next w:val="Normal"/>
    <w:autoRedefine/>
    <w:uiPriority w:val="39"/>
    <w:unhideWhenUsed/>
    <w:rsid w:val="00207E97"/>
    <w:pPr>
      <w:tabs>
        <w:tab w:val="left" w:pos="480"/>
        <w:tab w:val="right" w:leader="dot" w:pos="9350"/>
      </w:tabs>
      <w:spacing w:after="0"/>
    </w:pPr>
  </w:style>
  <w:style w:type="paragraph" w:styleId="TOC2">
    <w:name w:val="toc 2"/>
    <w:basedOn w:val="Normal"/>
    <w:next w:val="Normal"/>
    <w:autoRedefine/>
    <w:uiPriority w:val="39"/>
    <w:unhideWhenUsed/>
    <w:rsid w:val="00207E97"/>
    <w:pPr>
      <w:tabs>
        <w:tab w:val="right" w:leader="dot" w:pos="9350"/>
      </w:tabs>
      <w:spacing w:after="0"/>
      <w:ind w:left="240"/>
    </w:pPr>
  </w:style>
  <w:style w:type="paragraph" w:styleId="Caption">
    <w:name w:val="caption"/>
    <w:basedOn w:val="Normal"/>
    <w:next w:val="Normal"/>
    <w:uiPriority w:val="35"/>
    <w:unhideWhenUsed/>
    <w:qFormat/>
    <w:rsid w:val="00937772"/>
    <w:pPr>
      <w:spacing w:after="200" w:line="240" w:lineRule="auto"/>
    </w:pPr>
    <w:rPr>
      <w:i/>
      <w:iCs/>
      <w:color w:val="44546A" w:themeColor="text2"/>
      <w:sz w:val="18"/>
      <w:szCs w:val="18"/>
    </w:rPr>
  </w:style>
  <w:style w:type="paragraph" w:styleId="ListParagraph">
    <w:name w:val="List Paragraph"/>
    <w:aliases w:val="Listenabsatz 1,Citation List,heading 4,Bullet Points,Liste Paragraf,List Bullet-OpsManual,LIST OF TABLES.,List Paragraph1,Indent Paragraph,Resume Title,TOC style,lp1,Bullet OSM,Proposal Bullet List,d_bodyb,Bullets,Table/Figure Heading"/>
    <w:basedOn w:val="Normal"/>
    <w:link w:val="ListParagraphChar"/>
    <w:uiPriority w:val="34"/>
    <w:qFormat/>
    <w:rsid w:val="00937772"/>
    <w:pPr>
      <w:ind w:left="720"/>
      <w:contextualSpacing/>
    </w:pPr>
  </w:style>
  <w:style w:type="character" w:customStyle="1" w:styleId="ListParagraphChar">
    <w:name w:val="List Paragraph Char"/>
    <w:aliases w:val="Listenabsatz 1 Char,Citation List Char,heading 4 Char,Bullet Points Char,Liste Paragraf Char,List Bullet-OpsManual Char,LIST OF TABLES. Char,List Paragraph1 Char,Indent Paragraph Char,Resume Title Char,TOC style Char,lp1 Char"/>
    <w:basedOn w:val="DefaultParagraphFont"/>
    <w:link w:val="ListParagraph"/>
    <w:uiPriority w:val="34"/>
    <w:rsid w:val="00952DD4"/>
    <w:rPr>
      <w:rFonts w:ascii="Times New Roman" w:hAnsi="Times New Roman" w:cs="Calibri"/>
      <w:sz w:val="24"/>
    </w:rPr>
  </w:style>
  <w:style w:type="paragraph" w:styleId="BodyText">
    <w:name w:val="Body Text"/>
    <w:basedOn w:val="Normal"/>
    <w:link w:val="BodyTextChar"/>
    <w:rsid w:val="003A13CE"/>
    <w:pPr>
      <w:spacing w:after="0" w:line="240" w:lineRule="auto"/>
      <w:jc w:val="left"/>
    </w:pPr>
    <w:rPr>
      <w:rFonts w:eastAsia="Times New Roman" w:cs="Times New Roman"/>
      <w:szCs w:val="20"/>
    </w:rPr>
  </w:style>
  <w:style w:type="character" w:customStyle="1" w:styleId="BodyTextChar">
    <w:name w:val="Body Text Char"/>
    <w:basedOn w:val="DefaultParagraphFont"/>
    <w:link w:val="BodyText"/>
    <w:rsid w:val="003A13CE"/>
    <w:rPr>
      <w:rFonts w:ascii="Times New Roman" w:eastAsia="Times New Roman" w:hAnsi="Times New Roman" w:cs="Times New Roman"/>
      <w:sz w:val="24"/>
      <w:szCs w:val="20"/>
    </w:rPr>
  </w:style>
  <w:style w:type="table" w:customStyle="1" w:styleId="GridTable2-Accent61">
    <w:name w:val="Grid Table 2 - Accent 61"/>
    <w:basedOn w:val="TableNormal"/>
    <w:uiPriority w:val="47"/>
    <w:rsid w:val="00D66227"/>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D66227"/>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51">
    <w:name w:val="Grid Table 1 Light - Accent 51"/>
    <w:basedOn w:val="TableNormal"/>
    <w:uiPriority w:val="46"/>
    <w:rsid w:val="008F18B6"/>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207E97"/>
    <w:pPr>
      <w:tabs>
        <w:tab w:val="right" w:leader="dot" w:pos="9350"/>
      </w:tabs>
      <w:spacing w:after="0"/>
      <w:ind w:left="480"/>
    </w:pPr>
  </w:style>
  <w:style w:type="table" w:styleId="MediumGrid2-Accent2">
    <w:name w:val="Medium Grid 2 Accent 2"/>
    <w:basedOn w:val="TableNormal"/>
    <w:uiPriority w:val="68"/>
    <w:rsid w:val="004F40B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tlid-translation">
    <w:name w:val="tlid-translation"/>
    <w:basedOn w:val="DefaultParagraphFont"/>
    <w:rsid w:val="00DD0902"/>
  </w:style>
  <w:style w:type="paragraph" w:styleId="CommentText">
    <w:name w:val="annotation text"/>
    <w:basedOn w:val="Normal"/>
    <w:link w:val="CommentTextChar"/>
    <w:uiPriority w:val="99"/>
    <w:unhideWhenUsed/>
    <w:rsid w:val="00CC13ED"/>
    <w:pPr>
      <w:spacing w:after="120" w:line="240" w:lineRule="auto"/>
    </w:pPr>
    <w:rPr>
      <w:rFonts w:asciiTheme="minorHAnsi" w:eastAsiaTheme="minorHAnsi" w:hAnsiTheme="minorHAnsi" w:cstheme="minorBidi"/>
      <w:sz w:val="20"/>
      <w:szCs w:val="20"/>
      <w:lang w:val="de-CH"/>
    </w:rPr>
  </w:style>
  <w:style w:type="character" w:customStyle="1" w:styleId="CommentTextChar">
    <w:name w:val="Comment Text Char"/>
    <w:basedOn w:val="DefaultParagraphFont"/>
    <w:link w:val="CommentText"/>
    <w:uiPriority w:val="99"/>
    <w:rsid w:val="00CC13ED"/>
    <w:rPr>
      <w:rFonts w:eastAsiaTheme="minorHAnsi"/>
      <w:sz w:val="20"/>
      <w:szCs w:val="20"/>
      <w:lang w:val="de-CH"/>
    </w:rPr>
  </w:style>
  <w:style w:type="paragraph" w:styleId="FootnoteText">
    <w:name w:val="footnote text"/>
    <w:basedOn w:val="Normal"/>
    <w:link w:val="FootnoteTextChar"/>
    <w:uiPriority w:val="99"/>
    <w:unhideWhenUsed/>
    <w:qFormat/>
    <w:rsid w:val="00CC13ED"/>
    <w:pPr>
      <w:tabs>
        <w:tab w:val="left" w:pos="170"/>
      </w:tabs>
      <w:spacing w:after="0" w:line="240" w:lineRule="auto"/>
      <w:ind w:left="170" w:right="170" w:hanging="170"/>
    </w:pPr>
    <w:rPr>
      <w:rFonts w:asciiTheme="minorHAnsi" w:eastAsiaTheme="minorHAnsi" w:hAnsiTheme="minorHAnsi" w:cstheme="minorBidi"/>
      <w:sz w:val="14"/>
      <w:szCs w:val="20"/>
      <w:lang w:val="de-CH"/>
    </w:rPr>
  </w:style>
  <w:style w:type="character" w:customStyle="1" w:styleId="FootnoteTextChar">
    <w:name w:val="Footnote Text Char"/>
    <w:basedOn w:val="DefaultParagraphFont"/>
    <w:link w:val="FootnoteText"/>
    <w:uiPriority w:val="99"/>
    <w:rsid w:val="00CC13ED"/>
    <w:rPr>
      <w:rFonts w:eastAsiaTheme="minorHAnsi"/>
      <w:sz w:val="14"/>
      <w:szCs w:val="20"/>
      <w:lang w:val="de-CH"/>
    </w:rPr>
  </w:style>
  <w:style w:type="character" w:styleId="FootnoteReference">
    <w:name w:val="footnote reference"/>
    <w:basedOn w:val="DefaultParagraphFont"/>
    <w:uiPriority w:val="99"/>
    <w:unhideWhenUsed/>
    <w:qFormat/>
    <w:rsid w:val="00CC13ED"/>
    <w:rPr>
      <w:caps w:val="0"/>
      <w:smallCaps w:val="0"/>
      <w:strike w:val="0"/>
      <w:dstrike w:val="0"/>
      <w:vanish w:val="0"/>
      <w:vertAlign w:val="superscript"/>
    </w:rPr>
  </w:style>
  <w:style w:type="table" w:styleId="LightGrid-Accent3">
    <w:name w:val="Light Grid Accent 3"/>
    <w:basedOn w:val="TableNormal"/>
    <w:uiPriority w:val="62"/>
    <w:rsid w:val="00CC13ED"/>
    <w:pPr>
      <w:spacing w:after="0" w:line="240" w:lineRule="auto"/>
    </w:pPr>
    <w:rPr>
      <w:rFonts w:eastAsiaTheme="minorHAnsi"/>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Emphasis">
    <w:name w:val="Emphasis"/>
    <w:basedOn w:val="DefaultParagraphFont"/>
    <w:uiPriority w:val="20"/>
    <w:qFormat/>
    <w:rsid w:val="00B0104A"/>
    <w:rPr>
      <w:i/>
      <w:iCs/>
    </w:rPr>
  </w:style>
  <w:style w:type="character" w:styleId="Strong">
    <w:name w:val="Strong"/>
    <w:basedOn w:val="DefaultParagraphFont"/>
    <w:uiPriority w:val="22"/>
    <w:qFormat/>
    <w:rsid w:val="00B0104A"/>
    <w:rPr>
      <w:b/>
      <w:bCs/>
    </w:rPr>
  </w:style>
  <w:style w:type="character" w:styleId="CommentReference">
    <w:name w:val="annotation reference"/>
    <w:basedOn w:val="DefaultParagraphFont"/>
    <w:uiPriority w:val="99"/>
    <w:semiHidden/>
    <w:unhideWhenUsed/>
    <w:rsid w:val="000E3A78"/>
    <w:rPr>
      <w:sz w:val="16"/>
      <w:szCs w:val="16"/>
    </w:rPr>
  </w:style>
  <w:style w:type="paragraph" w:styleId="CommentSubject">
    <w:name w:val="annotation subject"/>
    <w:basedOn w:val="CommentText"/>
    <w:next w:val="CommentText"/>
    <w:link w:val="CommentSubjectChar"/>
    <w:uiPriority w:val="99"/>
    <w:semiHidden/>
    <w:unhideWhenUsed/>
    <w:rsid w:val="000E3A78"/>
    <w:pPr>
      <w:spacing w:after="160"/>
    </w:pPr>
    <w:rPr>
      <w:rFonts w:ascii="Times New Roman" w:eastAsia="Calibri" w:hAnsi="Times New Roman" w:cs="Calibri"/>
      <w:b/>
      <w:bCs/>
      <w:lang w:val="en-US"/>
    </w:rPr>
  </w:style>
  <w:style w:type="character" w:customStyle="1" w:styleId="CommentSubjectChar">
    <w:name w:val="Comment Subject Char"/>
    <w:basedOn w:val="CommentTextChar"/>
    <w:link w:val="CommentSubject"/>
    <w:uiPriority w:val="99"/>
    <w:semiHidden/>
    <w:rsid w:val="000E3A78"/>
    <w:rPr>
      <w:rFonts w:ascii="Times New Roman" w:eastAsiaTheme="minorHAnsi" w:hAnsi="Times New Roman" w:cs="Calibri"/>
      <w:b/>
      <w:bCs/>
      <w:sz w:val="20"/>
      <w:szCs w:val="20"/>
      <w:lang w:val="de-CH"/>
    </w:rPr>
  </w:style>
  <w:style w:type="paragraph" w:styleId="BalloonText">
    <w:name w:val="Balloon Text"/>
    <w:basedOn w:val="Normal"/>
    <w:link w:val="BalloonTextChar"/>
    <w:uiPriority w:val="99"/>
    <w:semiHidden/>
    <w:unhideWhenUsed/>
    <w:rsid w:val="000E3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A78"/>
    <w:rPr>
      <w:rFonts w:ascii="Segoe UI" w:hAnsi="Segoe UI" w:cs="Segoe UI"/>
      <w:sz w:val="18"/>
      <w:szCs w:val="18"/>
    </w:rPr>
  </w:style>
  <w:style w:type="table" w:customStyle="1" w:styleId="TableGrid1">
    <w:name w:val="Table Grid1"/>
    <w:basedOn w:val="TableNormal"/>
    <w:next w:val="TableGrid"/>
    <w:uiPriority w:val="39"/>
    <w:rsid w:val="004B57B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E710D"/>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Accent31">
    <w:name w:val="List Table 2 - Accent 31"/>
    <w:basedOn w:val="TableNormal"/>
    <w:uiPriority w:val="47"/>
    <w:rsid w:val="00715FE0"/>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0A1854"/>
    <w:pPr>
      <w:spacing w:after="0" w:line="240" w:lineRule="auto"/>
    </w:pPr>
    <w:rPr>
      <w:rFonts w:ascii="Calibri" w:hAnsi="Calibri" w:cs="Calibri"/>
    </w:rPr>
  </w:style>
  <w:style w:type="paragraph" w:customStyle="1" w:styleId="Tabelleninhalt">
    <w:name w:val="Tabelleninhalt"/>
    <w:basedOn w:val="Normal"/>
    <w:uiPriority w:val="19"/>
    <w:qFormat/>
    <w:rsid w:val="006206EA"/>
    <w:pPr>
      <w:spacing w:after="0" w:line="220" w:lineRule="atLeast"/>
      <w:jc w:val="left"/>
    </w:pPr>
    <w:rPr>
      <w:rFonts w:asciiTheme="minorHAnsi" w:eastAsiaTheme="minorHAnsi" w:hAnsiTheme="minorHAnsi" w:cstheme="minorBidi"/>
      <w:sz w:val="15"/>
      <w:szCs w:val="15"/>
      <w:lang w:val="de-CH"/>
    </w:rPr>
  </w:style>
  <w:style w:type="table" w:customStyle="1" w:styleId="1">
    <w:name w:val="1"/>
    <w:basedOn w:val="TableNormal"/>
    <w:rsid w:val="00ED7C9E"/>
    <w:pPr>
      <w:spacing w:after="0" w:line="240" w:lineRule="auto"/>
      <w:jc w:val="center"/>
    </w:pPr>
    <w:rPr>
      <w:rFonts w:ascii="Calibri" w:hAnsi="Calibri" w:cs="Calibri"/>
      <w:color w:val="2E75B5"/>
      <w:sz w:val="24"/>
      <w:szCs w:val="24"/>
    </w:rPr>
    <w:tblPr>
      <w:tblStyleRowBandSize w:val="1"/>
      <w:tblStyleColBandSize w:val="1"/>
      <w:tblInd w:w="0" w:type="dxa"/>
      <w:tblCellMar>
        <w:top w:w="0" w:type="dxa"/>
        <w:left w:w="115" w:type="dxa"/>
        <w:bottom w:w="0" w:type="dxa"/>
        <w:right w:w="115" w:type="dxa"/>
      </w:tblCellMar>
    </w:tblPr>
    <w:tcPr>
      <w:shd w:val="clear" w:color="auto" w:fill="E2EFD9"/>
      <w:vAlign w:val="center"/>
    </w:tcPr>
  </w:style>
  <w:style w:type="character" w:customStyle="1" w:styleId="mord">
    <w:name w:val="mord"/>
    <w:basedOn w:val="DefaultParagraphFont"/>
    <w:rsid w:val="00391611"/>
  </w:style>
  <w:style w:type="character" w:customStyle="1" w:styleId="vlist-s">
    <w:name w:val="vlist-s"/>
    <w:basedOn w:val="DefaultParagraphFont"/>
    <w:rsid w:val="00391611"/>
  </w:style>
  <w:style w:type="character" w:customStyle="1" w:styleId="mbin">
    <w:name w:val="mbin"/>
    <w:basedOn w:val="DefaultParagraphFont"/>
    <w:rsid w:val="001914F1"/>
  </w:style>
  <w:style w:type="character" w:customStyle="1" w:styleId="mrel">
    <w:name w:val="mrel"/>
    <w:basedOn w:val="DefaultParagraphFont"/>
    <w:rsid w:val="00AE6FF9"/>
  </w:style>
  <w:style w:type="character" w:customStyle="1" w:styleId="mopen">
    <w:name w:val="mopen"/>
    <w:basedOn w:val="DefaultParagraphFont"/>
    <w:rsid w:val="00AE6FF9"/>
  </w:style>
  <w:style w:type="character" w:customStyle="1" w:styleId="mclose">
    <w:name w:val="mclose"/>
    <w:basedOn w:val="DefaultParagraphFont"/>
    <w:rsid w:val="00AE6FF9"/>
  </w:style>
  <w:style w:type="character" w:customStyle="1" w:styleId="katex-mathml">
    <w:name w:val="katex-mathml"/>
    <w:basedOn w:val="DefaultParagraphFont"/>
    <w:rsid w:val="00AE6FF9"/>
  </w:style>
  <w:style w:type="character" w:styleId="PlaceholderText">
    <w:name w:val="Placeholder Text"/>
    <w:basedOn w:val="DefaultParagraphFont"/>
    <w:uiPriority w:val="99"/>
    <w:semiHidden/>
    <w:rsid w:val="00665250"/>
    <w:rPr>
      <w:color w:val="808080"/>
    </w:rPr>
  </w:style>
</w:styles>
</file>

<file path=word/webSettings.xml><?xml version="1.0" encoding="utf-8"?>
<w:webSettings xmlns:r="http://schemas.openxmlformats.org/officeDocument/2006/relationships" xmlns:w="http://schemas.openxmlformats.org/wordprocessingml/2006/main">
  <w:divs>
    <w:div w:id="1783404">
      <w:bodyDiv w:val="1"/>
      <w:marLeft w:val="0"/>
      <w:marRight w:val="0"/>
      <w:marTop w:val="0"/>
      <w:marBottom w:val="0"/>
      <w:divBdr>
        <w:top w:val="none" w:sz="0" w:space="0" w:color="auto"/>
        <w:left w:val="none" w:sz="0" w:space="0" w:color="auto"/>
        <w:bottom w:val="none" w:sz="0" w:space="0" w:color="auto"/>
        <w:right w:val="none" w:sz="0" w:space="0" w:color="auto"/>
      </w:divBdr>
    </w:div>
    <w:div w:id="13699367">
      <w:bodyDiv w:val="1"/>
      <w:marLeft w:val="0"/>
      <w:marRight w:val="0"/>
      <w:marTop w:val="0"/>
      <w:marBottom w:val="0"/>
      <w:divBdr>
        <w:top w:val="none" w:sz="0" w:space="0" w:color="auto"/>
        <w:left w:val="none" w:sz="0" w:space="0" w:color="auto"/>
        <w:bottom w:val="none" w:sz="0" w:space="0" w:color="auto"/>
        <w:right w:val="none" w:sz="0" w:space="0" w:color="auto"/>
      </w:divBdr>
    </w:div>
    <w:div w:id="13966960">
      <w:bodyDiv w:val="1"/>
      <w:marLeft w:val="0"/>
      <w:marRight w:val="0"/>
      <w:marTop w:val="0"/>
      <w:marBottom w:val="0"/>
      <w:divBdr>
        <w:top w:val="none" w:sz="0" w:space="0" w:color="auto"/>
        <w:left w:val="none" w:sz="0" w:space="0" w:color="auto"/>
        <w:bottom w:val="none" w:sz="0" w:space="0" w:color="auto"/>
        <w:right w:val="none" w:sz="0" w:space="0" w:color="auto"/>
      </w:divBdr>
    </w:div>
    <w:div w:id="18511898">
      <w:bodyDiv w:val="1"/>
      <w:marLeft w:val="0"/>
      <w:marRight w:val="0"/>
      <w:marTop w:val="0"/>
      <w:marBottom w:val="0"/>
      <w:divBdr>
        <w:top w:val="none" w:sz="0" w:space="0" w:color="auto"/>
        <w:left w:val="none" w:sz="0" w:space="0" w:color="auto"/>
        <w:bottom w:val="none" w:sz="0" w:space="0" w:color="auto"/>
        <w:right w:val="none" w:sz="0" w:space="0" w:color="auto"/>
      </w:divBdr>
    </w:div>
    <w:div w:id="20017539">
      <w:bodyDiv w:val="1"/>
      <w:marLeft w:val="0"/>
      <w:marRight w:val="0"/>
      <w:marTop w:val="0"/>
      <w:marBottom w:val="0"/>
      <w:divBdr>
        <w:top w:val="none" w:sz="0" w:space="0" w:color="auto"/>
        <w:left w:val="none" w:sz="0" w:space="0" w:color="auto"/>
        <w:bottom w:val="none" w:sz="0" w:space="0" w:color="auto"/>
        <w:right w:val="none" w:sz="0" w:space="0" w:color="auto"/>
      </w:divBdr>
    </w:div>
    <w:div w:id="23674667">
      <w:bodyDiv w:val="1"/>
      <w:marLeft w:val="0"/>
      <w:marRight w:val="0"/>
      <w:marTop w:val="0"/>
      <w:marBottom w:val="0"/>
      <w:divBdr>
        <w:top w:val="none" w:sz="0" w:space="0" w:color="auto"/>
        <w:left w:val="none" w:sz="0" w:space="0" w:color="auto"/>
        <w:bottom w:val="none" w:sz="0" w:space="0" w:color="auto"/>
        <w:right w:val="none" w:sz="0" w:space="0" w:color="auto"/>
      </w:divBdr>
    </w:div>
    <w:div w:id="26831135">
      <w:bodyDiv w:val="1"/>
      <w:marLeft w:val="0"/>
      <w:marRight w:val="0"/>
      <w:marTop w:val="0"/>
      <w:marBottom w:val="0"/>
      <w:divBdr>
        <w:top w:val="none" w:sz="0" w:space="0" w:color="auto"/>
        <w:left w:val="none" w:sz="0" w:space="0" w:color="auto"/>
        <w:bottom w:val="none" w:sz="0" w:space="0" w:color="auto"/>
        <w:right w:val="none" w:sz="0" w:space="0" w:color="auto"/>
      </w:divBdr>
    </w:div>
    <w:div w:id="29039842">
      <w:bodyDiv w:val="1"/>
      <w:marLeft w:val="0"/>
      <w:marRight w:val="0"/>
      <w:marTop w:val="0"/>
      <w:marBottom w:val="0"/>
      <w:divBdr>
        <w:top w:val="none" w:sz="0" w:space="0" w:color="auto"/>
        <w:left w:val="none" w:sz="0" w:space="0" w:color="auto"/>
        <w:bottom w:val="none" w:sz="0" w:space="0" w:color="auto"/>
        <w:right w:val="none" w:sz="0" w:space="0" w:color="auto"/>
      </w:divBdr>
      <w:divsChild>
        <w:div w:id="1694960738">
          <w:marLeft w:val="0"/>
          <w:marRight w:val="0"/>
          <w:marTop w:val="0"/>
          <w:marBottom w:val="0"/>
          <w:divBdr>
            <w:top w:val="none" w:sz="0" w:space="0" w:color="auto"/>
            <w:left w:val="none" w:sz="0" w:space="0" w:color="auto"/>
            <w:bottom w:val="none" w:sz="0" w:space="0" w:color="auto"/>
            <w:right w:val="none" w:sz="0" w:space="0" w:color="auto"/>
          </w:divBdr>
        </w:div>
      </w:divsChild>
    </w:div>
    <w:div w:id="40912080">
      <w:bodyDiv w:val="1"/>
      <w:marLeft w:val="0"/>
      <w:marRight w:val="0"/>
      <w:marTop w:val="0"/>
      <w:marBottom w:val="0"/>
      <w:divBdr>
        <w:top w:val="none" w:sz="0" w:space="0" w:color="auto"/>
        <w:left w:val="none" w:sz="0" w:space="0" w:color="auto"/>
        <w:bottom w:val="none" w:sz="0" w:space="0" w:color="auto"/>
        <w:right w:val="none" w:sz="0" w:space="0" w:color="auto"/>
      </w:divBdr>
    </w:div>
    <w:div w:id="41559269">
      <w:bodyDiv w:val="1"/>
      <w:marLeft w:val="0"/>
      <w:marRight w:val="0"/>
      <w:marTop w:val="0"/>
      <w:marBottom w:val="0"/>
      <w:divBdr>
        <w:top w:val="none" w:sz="0" w:space="0" w:color="auto"/>
        <w:left w:val="none" w:sz="0" w:space="0" w:color="auto"/>
        <w:bottom w:val="none" w:sz="0" w:space="0" w:color="auto"/>
        <w:right w:val="none" w:sz="0" w:space="0" w:color="auto"/>
      </w:divBdr>
    </w:div>
    <w:div w:id="41759799">
      <w:bodyDiv w:val="1"/>
      <w:marLeft w:val="0"/>
      <w:marRight w:val="0"/>
      <w:marTop w:val="0"/>
      <w:marBottom w:val="0"/>
      <w:divBdr>
        <w:top w:val="none" w:sz="0" w:space="0" w:color="auto"/>
        <w:left w:val="none" w:sz="0" w:space="0" w:color="auto"/>
        <w:bottom w:val="none" w:sz="0" w:space="0" w:color="auto"/>
        <w:right w:val="none" w:sz="0" w:space="0" w:color="auto"/>
      </w:divBdr>
    </w:div>
    <w:div w:id="48383153">
      <w:bodyDiv w:val="1"/>
      <w:marLeft w:val="0"/>
      <w:marRight w:val="0"/>
      <w:marTop w:val="0"/>
      <w:marBottom w:val="0"/>
      <w:divBdr>
        <w:top w:val="none" w:sz="0" w:space="0" w:color="auto"/>
        <w:left w:val="none" w:sz="0" w:space="0" w:color="auto"/>
        <w:bottom w:val="none" w:sz="0" w:space="0" w:color="auto"/>
        <w:right w:val="none" w:sz="0" w:space="0" w:color="auto"/>
      </w:divBdr>
    </w:div>
    <w:div w:id="49309942">
      <w:bodyDiv w:val="1"/>
      <w:marLeft w:val="0"/>
      <w:marRight w:val="0"/>
      <w:marTop w:val="0"/>
      <w:marBottom w:val="0"/>
      <w:divBdr>
        <w:top w:val="none" w:sz="0" w:space="0" w:color="auto"/>
        <w:left w:val="none" w:sz="0" w:space="0" w:color="auto"/>
        <w:bottom w:val="none" w:sz="0" w:space="0" w:color="auto"/>
        <w:right w:val="none" w:sz="0" w:space="0" w:color="auto"/>
      </w:divBdr>
    </w:div>
    <w:div w:id="50157805">
      <w:bodyDiv w:val="1"/>
      <w:marLeft w:val="0"/>
      <w:marRight w:val="0"/>
      <w:marTop w:val="0"/>
      <w:marBottom w:val="0"/>
      <w:divBdr>
        <w:top w:val="none" w:sz="0" w:space="0" w:color="auto"/>
        <w:left w:val="none" w:sz="0" w:space="0" w:color="auto"/>
        <w:bottom w:val="none" w:sz="0" w:space="0" w:color="auto"/>
        <w:right w:val="none" w:sz="0" w:space="0" w:color="auto"/>
      </w:divBdr>
    </w:div>
    <w:div w:id="55903104">
      <w:bodyDiv w:val="1"/>
      <w:marLeft w:val="0"/>
      <w:marRight w:val="0"/>
      <w:marTop w:val="0"/>
      <w:marBottom w:val="0"/>
      <w:divBdr>
        <w:top w:val="none" w:sz="0" w:space="0" w:color="auto"/>
        <w:left w:val="none" w:sz="0" w:space="0" w:color="auto"/>
        <w:bottom w:val="none" w:sz="0" w:space="0" w:color="auto"/>
        <w:right w:val="none" w:sz="0" w:space="0" w:color="auto"/>
      </w:divBdr>
    </w:div>
    <w:div w:id="55903705">
      <w:bodyDiv w:val="1"/>
      <w:marLeft w:val="0"/>
      <w:marRight w:val="0"/>
      <w:marTop w:val="0"/>
      <w:marBottom w:val="0"/>
      <w:divBdr>
        <w:top w:val="none" w:sz="0" w:space="0" w:color="auto"/>
        <w:left w:val="none" w:sz="0" w:space="0" w:color="auto"/>
        <w:bottom w:val="none" w:sz="0" w:space="0" w:color="auto"/>
        <w:right w:val="none" w:sz="0" w:space="0" w:color="auto"/>
      </w:divBdr>
    </w:div>
    <w:div w:id="76096260">
      <w:bodyDiv w:val="1"/>
      <w:marLeft w:val="0"/>
      <w:marRight w:val="0"/>
      <w:marTop w:val="0"/>
      <w:marBottom w:val="0"/>
      <w:divBdr>
        <w:top w:val="none" w:sz="0" w:space="0" w:color="auto"/>
        <w:left w:val="none" w:sz="0" w:space="0" w:color="auto"/>
        <w:bottom w:val="none" w:sz="0" w:space="0" w:color="auto"/>
        <w:right w:val="none" w:sz="0" w:space="0" w:color="auto"/>
      </w:divBdr>
    </w:div>
    <w:div w:id="78407166">
      <w:bodyDiv w:val="1"/>
      <w:marLeft w:val="0"/>
      <w:marRight w:val="0"/>
      <w:marTop w:val="0"/>
      <w:marBottom w:val="0"/>
      <w:divBdr>
        <w:top w:val="none" w:sz="0" w:space="0" w:color="auto"/>
        <w:left w:val="none" w:sz="0" w:space="0" w:color="auto"/>
        <w:bottom w:val="none" w:sz="0" w:space="0" w:color="auto"/>
        <w:right w:val="none" w:sz="0" w:space="0" w:color="auto"/>
      </w:divBdr>
    </w:div>
    <w:div w:id="84226549">
      <w:bodyDiv w:val="1"/>
      <w:marLeft w:val="0"/>
      <w:marRight w:val="0"/>
      <w:marTop w:val="0"/>
      <w:marBottom w:val="0"/>
      <w:divBdr>
        <w:top w:val="none" w:sz="0" w:space="0" w:color="auto"/>
        <w:left w:val="none" w:sz="0" w:space="0" w:color="auto"/>
        <w:bottom w:val="none" w:sz="0" w:space="0" w:color="auto"/>
        <w:right w:val="none" w:sz="0" w:space="0" w:color="auto"/>
      </w:divBdr>
    </w:div>
    <w:div w:id="93013222">
      <w:bodyDiv w:val="1"/>
      <w:marLeft w:val="0"/>
      <w:marRight w:val="0"/>
      <w:marTop w:val="0"/>
      <w:marBottom w:val="0"/>
      <w:divBdr>
        <w:top w:val="none" w:sz="0" w:space="0" w:color="auto"/>
        <w:left w:val="none" w:sz="0" w:space="0" w:color="auto"/>
        <w:bottom w:val="none" w:sz="0" w:space="0" w:color="auto"/>
        <w:right w:val="none" w:sz="0" w:space="0" w:color="auto"/>
      </w:divBdr>
    </w:div>
    <w:div w:id="94642794">
      <w:bodyDiv w:val="1"/>
      <w:marLeft w:val="0"/>
      <w:marRight w:val="0"/>
      <w:marTop w:val="0"/>
      <w:marBottom w:val="0"/>
      <w:divBdr>
        <w:top w:val="none" w:sz="0" w:space="0" w:color="auto"/>
        <w:left w:val="none" w:sz="0" w:space="0" w:color="auto"/>
        <w:bottom w:val="none" w:sz="0" w:space="0" w:color="auto"/>
        <w:right w:val="none" w:sz="0" w:space="0" w:color="auto"/>
      </w:divBdr>
    </w:div>
    <w:div w:id="96103742">
      <w:bodyDiv w:val="1"/>
      <w:marLeft w:val="0"/>
      <w:marRight w:val="0"/>
      <w:marTop w:val="0"/>
      <w:marBottom w:val="0"/>
      <w:divBdr>
        <w:top w:val="none" w:sz="0" w:space="0" w:color="auto"/>
        <w:left w:val="none" w:sz="0" w:space="0" w:color="auto"/>
        <w:bottom w:val="none" w:sz="0" w:space="0" w:color="auto"/>
        <w:right w:val="none" w:sz="0" w:space="0" w:color="auto"/>
      </w:divBdr>
    </w:div>
    <w:div w:id="100538166">
      <w:bodyDiv w:val="1"/>
      <w:marLeft w:val="0"/>
      <w:marRight w:val="0"/>
      <w:marTop w:val="0"/>
      <w:marBottom w:val="0"/>
      <w:divBdr>
        <w:top w:val="none" w:sz="0" w:space="0" w:color="auto"/>
        <w:left w:val="none" w:sz="0" w:space="0" w:color="auto"/>
        <w:bottom w:val="none" w:sz="0" w:space="0" w:color="auto"/>
        <w:right w:val="none" w:sz="0" w:space="0" w:color="auto"/>
      </w:divBdr>
    </w:div>
    <w:div w:id="107431285">
      <w:bodyDiv w:val="1"/>
      <w:marLeft w:val="0"/>
      <w:marRight w:val="0"/>
      <w:marTop w:val="0"/>
      <w:marBottom w:val="0"/>
      <w:divBdr>
        <w:top w:val="none" w:sz="0" w:space="0" w:color="auto"/>
        <w:left w:val="none" w:sz="0" w:space="0" w:color="auto"/>
        <w:bottom w:val="none" w:sz="0" w:space="0" w:color="auto"/>
        <w:right w:val="none" w:sz="0" w:space="0" w:color="auto"/>
      </w:divBdr>
    </w:div>
    <w:div w:id="113213306">
      <w:bodyDiv w:val="1"/>
      <w:marLeft w:val="0"/>
      <w:marRight w:val="0"/>
      <w:marTop w:val="0"/>
      <w:marBottom w:val="0"/>
      <w:divBdr>
        <w:top w:val="none" w:sz="0" w:space="0" w:color="auto"/>
        <w:left w:val="none" w:sz="0" w:space="0" w:color="auto"/>
        <w:bottom w:val="none" w:sz="0" w:space="0" w:color="auto"/>
        <w:right w:val="none" w:sz="0" w:space="0" w:color="auto"/>
      </w:divBdr>
    </w:div>
    <w:div w:id="117341733">
      <w:bodyDiv w:val="1"/>
      <w:marLeft w:val="0"/>
      <w:marRight w:val="0"/>
      <w:marTop w:val="0"/>
      <w:marBottom w:val="0"/>
      <w:divBdr>
        <w:top w:val="none" w:sz="0" w:space="0" w:color="auto"/>
        <w:left w:val="none" w:sz="0" w:space="0" w:color="auto"/>
        <w:bottom w:val="none" w:sz="0" w:space="0" w:color="auto"/>
        <w:right w:val="none" w:sz="0" w:space="0" w:color="auto"/>
      </w:divBdr>
    </w:div>
    <w:div w:id="122387784">
      <w:bodyDiv w:val="1"/>
      <w:marLeft w:val="0"/>
      <w:marRight w:val="0"/>
      <w:marTop w:val="0"/>
      <w:marBottom w:val="0"/>
      <w:divBdr>
        <w:top w:val="none" w:sz="0" w:space="0" w:color="auto"/>
        <w:left w:val="none" w:sz="0" w:space="0" w:color="auto"/>
        <w:bottom w:val="none" w:sz="0" w:space="0" w:color="auto"/>
        <w:right w:val="none" w:sz="0" w:space="0" w:color="auto"/>
      </w:divBdr>
    </w:div>
    <w:div w:id="133252857">
      <w:bodyDiv w:val="1"/>
      <w:marLeft w:val="0"/>
      <w:marRight w:val="0"/>
      <w:marTop w:val="0"/>
      <w:marBottom w:val="0"/>
      <w:divBdr>
        <w:top w:val="none" w:sz="0" w:space="0" w:color="auto"/>
        <w:left w:val="none" w:sz="0" w:space="0" w:color="auto"/>
        <w:bottom w:val="none" w:sz="0" w:space="0" w:color="auto"/>
        <w:right w:val="none" w:sz="0" w:space="0" w:color="auto"/>
      </w:divBdr>
    </w:div>
    <w:div w:id="137846090">
      <w:bodyDiv w:val="1"/>
      <w:marLeft w:val="0"/>
      <w:marRight w:val="0"/>
      <w:marTop w:val="0"/>
      <w:marBottom w:val="0"/>
      <w:divBdr>
        <w:top w:val="none" w:sz="0" w:space="0" w:color="auto"/>
        <w:left w:val="none" w:sz="0" w:space="0" w:color="auto"/>
        <w:bottom w:val="none" w:sz="0" w:space="0" w:color="auto"/>
        <w:right w:val="none" w:sz="0" w:space="0" w:color="auto"/>
      </w:divBdr>
    </w:div>
    <w:div w:id="139931973">
      <w:bodyDiv w:val="1"/>
      <w:marLeft w:val="0"/>
      <w:marRight w:val="0"/>
      <w:marTop w:val="0"/>
      <w:marBottom w:val="0"/>
      <w:divBdr>
        <w:top w:val="none" w:sz="0" w:space="0" w:color="auto"/>
        <w:left w:val="none" w:sz="0" w:space="0" w:color="auto"/>
        <w:bottom w:val="none" w:sz="0" w:space="0" w:color="auto"/>
        <w:right w:val="none" w:sz="0" w:space="0" w:color="auto"/>
      </w:divBdr>
    </w:div>
    <w:div w:id="145897438">
      <w:bodyDiv w:val="1"/>
      <w:marLeft w:val="0"/>
      <w:marRight w:val="0"/>
      <w:marTop w:val="0"/>
      <w:marBottom w:val="0"/>
      <w:divBdr>
        <w:top w:val="none" w:sz="0" w:space="0" w:color="auto"/>
        <w:left w:val="none" w:sz="0" w:space="0" w:color="auto"/>
        <w:bottom w:val="none" w:sz="0" w:space="0" w:color="auto"/>
        <w:right w:val="none" w:sz="0" w:space="0" w:color="auto"/>
      </w:divBdr>
    </w:div>
    <w:div w:id="151146659">
      <w:bodyDiv w:val="1"/>
      <w:marLeft w:val="0"/>
      <w:marRight w:val="0"/>
      <w:marTop w:val="0"/>
      <w:marBottom w:val="0"/>
      <w:divBdr>
        <w:top w:val="none" w:sz="0" w:space="0" w:color="auto"/>
        <w:left w:val="none" w:sz="0" w:space="0" w:color="auto"/>
        <w:bottom w:val="none" w:sz="0" w:space="0" w:color="auto"/>
        <w:right w:val="none" w:sz="0" w:space="0" w:color="auto"/>
      </w:divBdr>
    </w:div>
    <w:div w:id="157042682">
      <w:bodyDiv w:val="1"/>
      <w:marLeft w:val="0"/>
      <w:marRight w:val="0"/>
      <w:marTop w:val="0"/>
      <w:marBottom w:val="0"/>
      <w:divBdr>
        <w:top w:val="none" w:sz="0" w:space="0" w:color="auto"/>
        <w:left w:val="none" w:sz="0" w:space="0" w:color="auto"/>
        <w:bottom w:val="none" w:sz="0" w:space="0" w:color="auto"/>
        <w:right w:val="none" w:sz="0" w:space="0" w:color="auto"/>
      </w:divBdr>
    </w:div>
    <w:div w:id="164053805">
      <w:bodyDiv w:val="1"/>
      <w:marLeft w:val="0"/>
      <w:marRight w:val="0"/>
      <w:marTop w:val="0"/>
      <w:marBottom w:val="0"/>
      <w:divBdr>
        <w:top w:val="none" w:sz="0" w:space="0" w:color="auto"/>
        <w:left w:val="none" w:sz="0" w:space="0" w:color="auto"/>
        <w:bottom w:val="none" w:sz="0" w:space="0" w:color="auto"/>
        <w:right w:val="none" w:sz="0" w:space="0" w:color="auto"/>
      </w:divBdr>
    </w:div>
    <w:div w:id="166211119">
      <w:bodyDiv w:val="1"/>
      <w:marLeft w:val="0"/>
      <w:marRight w:val="0"/>
      <w:marTop w:val="0"/>
      <w:marBottom w:val="0"/>
      <w:divBdr>
        <w:top w:val="none" w:sz="0" w:space="0" w:color="auto"/>
        <w:left w:val="none" w:sz="0" w:space="0" w:color="auto"/>
        <w:bottom w:val="none" w:sz="0" w:space="0" w:color="auto"/>
        <w:right w:val="none" w:sz="0" w:space="0" w:color="auto"/>
      </w:divBdr>
    </w:div>
    <w:div w:id="166528686">
      <w:bodyDiv w:val="1"/>
      <w:marLeft w:val="0"/>
      <w:marRight w:val="0"/>
      <w:marTop w:val="0"/>
      <w:marBottom w:val="0"/>
      <w:divBdr>
        <w:top w:val="none" w:sz="0" w:space="0" w:color="auto"/>
        <w:left w:val="none" w:sz="0" w:space="0" w:color="auto"/>
        <w:bottom w:val="none" w:sz="0" w:space="0" w:color="auto"/>
        <w:right w:val="none" w:sz="0" w:space="0" w:color="auto"/>
      </w:divBdr>
    </w:div>
    <w:div w:id="169830613">
      <w:bodyDiv w:val="1"/>
      <w:marLeft w:val="0"/>
      <w:marRight w:val="0"/>
      <w:marTop w:val="0"/>
      <w:marBottom w:val="0"/>
      <w:divBdr>
        <w:top w:val="none" w:sz="0" w:space="0" w:color="auto"/>
        <w:left w:val="none" w:sz="0" w:space="0" w:color="auto"/>
        <w:bottom w:val="none" w:sz="0" w:space="0" w:color="auto"/>
        <w:right w:val="none" w:sz="0" w:space="0" w:color="auto"/>
      </w:divBdr>
      <w:divsChild>
        <w:div w:id="761147093">
          <w:marLeft w:val="0"/>
          <w:marRight w:val="0"/>
          <w:marTop w:val="0"/>
          <w:marBottom w:val="0"/>
          <w:divBdr>
            <w:top w:val="none" w:sz="0" w:space="0" w:color="auto"/>
            <w:left w:val="none" w:sz="0" w:space="0" w:color="auto"/>
            <w:bottom w:val="none" w:sz="0" w:space="0" w:color="auto"/>
            <w:right w:val="none" w:sz="0" w:space="0" w:color="auto"/>
          </w:divBdr>
        </w:div>
        <w:div w:id="1607033940">
          <w:marLeft w:val="0"/>
          <w:marRight w:val="0"/>
          <w:marTop w:val="0"/>
          <w:marBottom w:val="0"/>
          <w:divBdr>
            <w:top w:val="none" w:sz="0" w:space="0" w:color="auto"/>
            <w:left w:val="none" w:sz="0" w:space="0" w:color="auto"/>
            <w:bottom w:val="none" w:sz="0" w:space="0" w:color="auto"/>
            <w:right w:val="none" w:sz="0" w:space="0" w:color="auto"/>
          </w:divBdr>
        </w:div>
      </w:divsChild>
    </w:div>
    <w:div w:id="174734258">
      <w:bodyDiv w:val="1"/>
      <w:marLeft w:val="0"/>
      <w:marRight w:val="0"/>
      <w:marTop w:val="0"/>
      <w:marBottom w:val="0"/>
      <w:divBdr>
        <w:top w:val="none" w:sz="0" w:space="0" w:color="auto"/>
        <w:left w:val="none" w:sz="0" w:space="0" w:color="auto"/>
        <w:bottom w:val="none" w:sz="0" w:space="0" w:color="auto"/>
        <w:right w:val="none" w:sz="0" w:space="0" w:color="auto"/>
      </w:divBdr>
    </w:div>
    <w:div w:id="179974389">
      <w:bodyDiv w:val="1"/>
      <w:marLeft w:val="0"/>
      <w:marRight w:val="0"/>
      <w:marTop w:val="0"/>
      <w:marBottom w:val="0"/>
      <w:divBdr>
        <w:top w:val="none" w:sz="0" w:space="0" w:color="auto"/>
        <w:left w:val="none" w:sz="0" w:space="0" w:color="auto"/>
        <w:bottom w:val="none" w:sz="0" w:space="0" w:color="auto"/>
        <w:right w:val="none" w:sz="0" w:space="0" w:color="auto"/>
      </w:divBdr>
    </w:div>
    <w:div w:id="181090383">
      <w:bodyDiv w:val="1"/>
      <w:marLeft w:val="0"/>
      <w:marRight w:val="0"/>
      <w:marTop w:val="0"/>
      <w:marBottom w:val="0"/>
      <w:divBdr>
        <w:top w:val="none" w:sz="0" w:space="0" w:color="auto"/>
        <w:left w:val="none" w:sz="0" w:space="0" w:color="auto"/>
        <w:bottom w:val="none" w:sz="0" w:space="0" w:color="auto"/>
        <w:right w:val="none" w:sz="0" w:space="0" w:color="auto"/>
      </w:divBdr>
    </w:div>
    <w:div w:id="181475891">
      <w:bodyDiv w:val="1"/>
      <w:marLeft w:val="0"/>
      <w:marRight w:val="0"/>
      <w:marTop w:val="0"/>
      <w:marBottom w:val="0"/>
      <w:divBdr>
        <w:top w:val="none" w:sz="0" w:space="0" w:color="auto"/>
        <w:left w:val="none" w:sz="0" w:space="0" w:color="auto"/>
        <w:bottom w:val="none" w:sz="0" w:space="0" w:color="auto"/>
        <w:right w:val="none" w:sz="0" w:space="0" w:color="auto"/>
      </w:divBdr>
    </w:div>
    <w:div w:id="192036051">
      <w:bodyDiv w:val="1"/>
      <w:marLeft w:val="0"/>
      <w:marRight w:val="0"/>
      <w:marTop w:val="0"/>
      <w:marBottom w:val="0"/>
      <w:divBdr>
        <w:top w:val="none" w:sz="0" w:space="0" w:color="auto"/>
        <w:left w:val="none" w:sz="0" w:space="0" w:color="auto"/>
        <w:bottom w:val="none" w:sz="0" w:space="0" w:color="auto"/>
        <w:right w:val="none" w:sz="0" w:space="0" w:color="auto"/>
      </w:divBdr>
    </w:div>
    <w:div w:id="196049346">
      <w:bodyDiv w:val="1"/>
      <w:marLeft w:val="0"/>
      <w:marRight w:val="0"/>
      <w:marTop w:val="0"/>
      <w:marBottom w:val="0"/>
      <w:divBdr>
        <w:top w:val="none" w:sz="0" w:space="0" w:color="auto"/>
        <w:left w:val="none" w:sz="0" w:space="0" w:color="auto"/>
        <w:bottom w:val="none" w:sz="0" w:space="0" w:color="auto"/>
        <w:right w:val="none" w:sz="0" w:space="0" w:color="auto"/>
      </w:divBdr>
    </w:div>
    <w:div w:id="198669824">
      <w:bodyDiv w:val="1"/>
      <w:marLeft w:val="0"/>
      <w:marRight w:val="0"/>
      <w:marTop w:val="0"/>
      <w:marBottom w:val="0"/>
      <w:divBdr>
        <w:top w:val="none" w:sz="0" w:space="0" w:color="auto"/>
        <w:left w:val="none" w:sz="0" w:space="0" w:color="auto"/>
        <w:bottom w:val="none" w:sz="0" w:space="0" w:color="auto"/>
        <w:right w:val="none" w:sz="0" w:space="0" w:color="auto"/>
      </w:divBdr>
    </w:div>
    <w:div w:id="216286749">
      <w:bodyDiv w:val="1"/>
      <w:marLeft w:val="0"/>
      <w:marRight w:val="0"/>
      <w:marTop w:val="0"/>
      <w:marBottom w:val="0"/>
      <w:divBdr>
        <w:top w:val="none" w:sz="0" w:space="0" w:color="auto"/>
        <w:left w:val="none" w:sz="0" w:space="0" w:color="auto"/>
        <w:bottom w:val="none" w:sz="0" w:space="0" w:color="auto"/>
        <w:right w:val="none" w:sz="0" w:space="0" w:color="auto"/>
      </w:divBdr>
    </w:div>
    <w:div w:id="226888191">
      <w:bodyDiv w:val="1"/>
      <w:marLeft w:val="0"/>
      <w:marRight w:val="0"/>
      <w:marTop w:val="0"/>
      <w:marBottom w:val="0"/>
      <w:divBdr>
        <w:top w:val="none" w:sz="0" w:space="0" w:color="auto"/>
        <w:left w:val="none" w:sz="0" w:space="0" w:color="auto"/>
        <w:bottom w:val="none" w:sz="0" w:space="0" w:color="auto"/>
        <w:right w:val="none" w:sz="0" w:space="0" w:color="auto"/>
      </w:divBdr>
    </w:div>
    <w:div w:id="231432063">
      <w:bodyDiv w:val="1"/>
      <w:marLeft w:val="0"/>
      <w:marRight w:val="0"/>
      <w:marTop w:val="0"/>
      <w:marBottom w:val="0"/>
      <w:divBdr>
        <w:top w:val="none" w:sz="0" w:space="0" w:color="auto"/>
        <w:left w:val="none" w:sz="0" w:space="0" w:color="auto"/>
        <w:bottom w:val="none" w:sz="0" w:space="0" w:color="auto"/>
        <w:right w:val="none" w:sz="0" w:space="0" w:color="auto"/>
      </w:divBdr>
    </w:div>
    <w:div w:id="242449307">
      <w:bodyDiv w:val="1"/>
      <w:marLeft w:val="0"/>
      <w:marRight w:val="0"/>
      <w:marTop w:val="0"/>
      <w:marBottom w:val="0"/>
      <w:divBdr>
        <w:top w:val="none" w:sz="0" w:space="0" w:color="auto"/>
        <w:left w:val="none" w:sz="0" w:space="0" w:color="auto"/>
        <w:bottom w:val="none" w:sz="0" w:space="0" w:color="auto"/>
        <w:right w:val="none" w:sz="0" w:space="0" w:color="auto"/>
      </w:divBdr>
    </w:div>
    <w:div w:id="246505817">
      <w:bodyDiv w:val="1"/>
      <w:marLeft w:val="0"/>
      <w:marRight w:val="0"/>
      <w:marTop w:val="0"/>
      <w:marBottom w:val="0"/>
      <w:divBdr>
        <w:top w:val="none" w:sz="0" w:space="0" w:color="auto"/>
        <w:left w:val="none" w:sz="0" w:space="0" w:color="auto"/>
        <w:bottom w:val="none" w:sz="0" w:space="0" w:color="auto"/>
        <w:right w:val="none" w:sz="0" w:space="0" w:color="auto"/>
      </w:divBdr>
    </w:div>
    <w:div w:id="252203996">
      <w:bodyDiv w:val="1"/>
      <w:marLeft w:val="0"/>
      <w:marRight w:val="0"/>
      <w:marTop w:val="0"/>
      <w:marBottom w:val="0"/>
      <w:divBdr>
        <w:top w:val="none" w:sz="0" w:space="0" w:color="auto"/>
        <w:left w:val="none" w:sz="0" w:space="0" w:color="auto"/>
        <w:bottom w:val="none" w:sz="0" w:space="0" w:color="auto"/>
        <w:right w:val="none" w:sz="0" w:space="0" w:color="auto"/>
      </w:divBdr>
    </w:div>
    <w:div w:id="258561740">
      <w:bodyDiv w:val="1"/>
      <w:marLeft w:val="0"/>
      <w:marRight w:val="0"/>
      <w:marTop w:val="0"/>
      <w:marBottom w:val="0"/>
      <w:divBdr>
        <w:top w:val="none" w:sz="0" w:space="0" w:color="auto"/>
        <w:left w:val="none" w:sz="0" w:space="0" w:color="auto"/>
        <w:bottom w:val="none" w:sz="0" w:space="0" w:color="auto"/>
        <w:right w:val="none" w:sz="0" w:space="0" w:color="auto"/>
      </w:divBdr>
    </w:div>
    <w:div w:id="279801846">
      <w:bodyDiv w:val="1"/>
      <w:marLeft w:val="0"/>
      <w:marRight w:val="0"/>
      <w:marTop w:val="0"/>
      <w:marBottom w:val="0"/>
      <w:divBdr>
        <w:top w:val="none" w:sz="0" w:space="0" w:color="auto"/>
        <w:left w:val="none" w:sz="0" w:space="0" w:color="auto"/>
        <w:bottom w:val="none" w:sz="0" w:space="0" w:color="auto"/>
        <w:right w:val="none" w:sz="0" w:space="0" w:color="auto"/>
      </w:divBdr>
      <w:divsChild>
        <w:div w:id="1018894105">
          <w:marLeft w:val="0"/>
          <w:marRight w:val="0"/>
          <w:marTop w:val="0"/>
          <w:marBottom w:val="0"/>
          <w:divBdr>
            <w:top w:val="none" w:sz="0" w:space="0" w:color="auto"/>
            <w:left w:val="none" w:sz="0" w:space="0" w:color="auto"/>
            <w:bottom w:val="none" w:sz="0" w:space="0" w:color="auto"/>
            <w:right w:val="none" w:sz="0" w:space="0" w:color="auto"/>
          </w:divBdr>
        </w:div>
      </w:divsChild>
    </w:div>
    <w:div w:id="289632046">
      <w:bodyDiv w:val="1"/>
      <w:marLeft w:val="0"/>
      <w:marRight w:val="0"/>
      <w:marTop w:val="0"/>
      <w:marBottom w:val="0"/>
      <w:divBdr>
        <w:top w:val="none" w:sz="0" w:space="0" w:color="auto"/>
        <w:left w:val="none" w:sz="0" w:space="0" w:color="auto"/>
        <w:bottom w:val="none" w:sz="0" w:space="0" w:color="auto"/>
        <w:right w:val="none" w:sz="0" w:space="0" w:color="auto"/>
      </w:divBdr>
    </w:div>
    <w:div w:id="294872005">
      <w:bodyDiv w:val="1"/>
      <w:marLeft w:val="0"/>
      <w:marRight w:val="0"/>
      <w:marTop w:val="0"/>
      <w:marBottom w:val="0"/>
      <w:divBdr>
        <w:top w:val="none" w:sz="0" w:space="0" w:color="auto"/>
        <w:left w:val="none" w:sz="0" w:space="0" w:color="auto"/>
        <w:bottom w:val="none" w:sz="0" w:space="0" w:color="auto"/>
        <w:right w:val="none" w:sz="0" w:space="0" w:color="auto"/>
      </w:divBdr>
    </w:div>
    <w:div w:id="297300193">
      <w:bodyDiv w:val="1"/>
      <w:marLeft w:val="0"/>
      <w:marRight w:val="0"/>
      <w:marTop w:val="0"/>
      <w:marBottom w:val="0"/>
      <w:divBdr>
        <w:top w:val="none" w:sz="0" w:space="0" w:color="auto"/>
        <w:left w:val="none" w:sz="0" w:space="0" w:color="auto"/>
        <w:bottom w:val="none" w:sz="0" w:space="0" w:color="auto"/>
        <w:right w:val="none" w:sz="0" w:space="0" w:color="auto"/>
      </w:divBdr>
      <w:divsChild>
        <w:div w:id="1443456216">
          <w:marLeft w:val="0"/>
          <w:marRight w:val="0"/>
          <w:marTop w:val="0"/>
          <w:marBottom w:val="0"/>
          <w:divBdr>
            <w:top w:val="none" w:sz="0" w:space="0" w:color="auto"/>
            <w:left w:val="none" w:sz="0" w:space="0" w:color="auto"/>
            <w:bottom w:val="none" w:sz="0" w:space="0" w:color="auto"/>
            <w:right w:val="none" w:sz="0" w:space="0" w:color="auto"/>
          </w:divBdr>
        </w:div>
        <w:div w:id="2119174999">
          <w:marLeft w:val="0"/>
          <w:marRight w:val="0"/>
          <w:marTop w:val="0"/>
          <w:marBottom w:val="0"/>
          <w:divBdr>
            <w:top w:val="none" w:sz="0" w:space="0" w:color="auto"/>
            <w:left w:val="none" w:sz="0" w:space="0" w:color="auto"/>
            <w:bottom w:val="none" w:sz="0" w:space="0" w:color="auto"/>
            <w:right w:val="none" w:sz="0" w:space="0" w:color="auto"/>
          </w:divBdr>
          <w:divsChild>
            <w:div w:id="1373917476">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297536047">
      <w:bodyDiv w:val="1"/>
      <w:marLeft w:val="0"/>
      <w:marRight w:val="0"/>
      <w:marTop w:val="0"/>
      <w:marBottom w:val="0"/>
      <w:divBdr>
        <w:top w:val="none" w:sz="0" w:space="0" w:color="auto"/>
        <w:left w:val="none" w:sz="0" w:space="0" w:color="auto"/>
        <w:bottom w:val="none" w:sz="0" w:space="0" w:color="auto"/>
        <w:right w:val="none" w:sz="0" w:space="0" w:color="auto"/>
      </w:divBdr>
    </w:div>
    <w:div w:id="302544909">
      <w:bodyDiv w:val="1"/>
      <w:marLeft w:val="0"/>
      <w:marRight w:val="0"/>
      <w:marTop w:val="0"/>
      <w:marBottom w:val="0"/>
      <w:divBdr>
        <w:top w:val="none" w:sz="0" w:space="0" w:color="auto"/>
        <w:left w:val="none" w:sz="0" w:space="0" w:color="auto"/>
        <w:bottom w:val="none" w:sz="0" w:space="0" w:color="auto"/>
        <w:right w:val="none" w:sz="0" w:space="0" w:color="auto"/>
      </w:divBdr>
    </w:div>
    <w:div w:id="309599528">
      <w:bodyDiv w:val="1"/>
      <w:marLeft w:val="0"/>
      <w:marRight w:val="0"/>
      <w:marTop w:val="0"/>
      <w:marBottom w:val="0"/>
      <w:divBdr>
        <w:top w:val="none" w:sz="0" w:space="0" w:color="auto"/>
        <w:left w:val="none" w:sz="0" w:space="0" w:color="auto"/>
        <w:bottom w:val="none" w:sz="0" w:space="0" w:color="auto"/>
        <w:right w:val="none" w:sz="0" w:space="0" w:color="auto"/>
      </w:divBdr>
    </w:div>
    <w:div w:id="323625980">
      <w:bodyDiv w:val="1"/>
      <w:marLeft w:val="0"/>
      <w:marRight w:val="0"/>
      <w:marTop w:val="0"/>
      <w:marBottom w:val="0"/>
      <w:divBdr>
        <w:top w:val="none" w:sz="0" w:space="0" w:color="auto"/>
        <w:left w:val="none" w:sz="0" w:space="0" w:color="auto"/>
        <w:bottom w:val="none" w:sz="0" w:space="0" w:color="auto"/>
        <w:right w:val="none" w:sz="0" w:space="0" w:color="auto"/>
      </w:divBdr>
    </w:div>
    <w:div w:id="323702733">
      <w:bodyDiv w:val="1"/>
      <w:marLeft w:val="0"/>
      <w:marRight w:val="0"/>
      <w:marTop w:val="0"/>
      <w:marBottom w:val="0"/>
      <w:divBdr>
        <w:top w:val="none" w:sz="0" w:space="0" w:color="auto"/>
        <w:left w:val="none" w:sz="0" w:space="0" w:color="auto"/>
        <w:bottom w:val="none" w:sz="0" w:space="0" w:color="auto"/>
        <w:right w:val="none" w:sz="0" w:space="0" w:color="auto"/>
      </w:divBdr>
    </w:div>
    <w:div w:id="331108014">
      <w:bodyDiv w:val="1"/>
      <w:marLeft w:val="0"/>
      <w:marRight w:val="0"/>
      <w:marTop w:val="0"/>
      <w:marBottom w:val="0"/>
      <w:divBdr>
        <w:top w:val="none" w:sz="0" w:space="0" w:color="auto"/>
        <w:left w:val="none" w:sz="0" w:space="0" w:color="auto"/>
        <w:bottom w:val="none" w:sz="0" w:space="0" w:color="auto"/>
        <w:right w:val="none" w:sz="0" w:space="0" w:color="auto"/>
      </w:divBdr>
    </w:div>
    <w:div w:id="340469862">
      <w:bodyDiv w:val="1"/>
      <w:marLeft w:val="0"/>
      <w:marRight w:val="0"/>
      <w:marTop w:val="0"/>
      <w:marBottom w:val="0"/>
      <w:divBdr>
        <w:top w:val="none" w:sz="0" w:space="0" w:color="auto"/>
        <w:left w:val="none" w:sz="0" w:space="0" w:color="auto"/>
        <w:bottom w:val="none" w:sz="0" w:space="0" w:color="auto"/>
        <w:right w:val="none" w:sz="0" w:space="0" w:color="auto"/>
      </w:divBdr>
    </w:div>
    <w:div w:id="342634499">
      <w:bodyDiv w:val="1"/>
      <w:marLeft w:val="0"/>
      <w:marRight w:val="0"/>
      <w:marTop w:val="0"/>
      <w:marBottom w:val="0"/>
      <w:divBdr>
        <w:top w:val="none" w:sz="0" w:space="0" w:color="auto"/>
        <w:left w:val="none" w:sz="0" w:space="0" w:color="auto"/>
        <w:bottom w:val="none" w:sz="0" w:space="0" w:color="auto"/>
        <w:right w:val="none" w:sz="0" w:space="0" w:color="auto"/>
      </w:divBdr>
    </w:div>
    <w:div w:id="356545527">
      <w:bodyDiv w:val="1"/>
      <w:marLeft w:val="0"/>
      <w:marRight w:val="0"/>
      <w:marTop w:val="0"/>
      <w:marBottom w:val="0"/>
      <w:divBdr>
        <w:top w:val="none" w:sz="0" w:space="0" w:color="auto"/>
        <w:left w:val="none" w:sz="0" w:space="0" w:color="auto"/>
        <w:bottom w:val="none" w:sz="0" w:space="0" w:color="auto"/>
        <w:right w:val="none" w:sz="0" w:space="0" w:color="auto"/>
      </w:divBdr>
    </w:div>
    <w:div w:id="360015980">
      <w:bodyDiv w:val="1"/>
      <w:marLeft w:val="0"/>
      <w:marRight w:val="0"/>
      <w:marTop w:val="0"/>
      <w:marBottom w:val="0"/>
      <w:divBdr>
        <w:top w:val="none" w:sz="0" w:space="0" w:color="auto"/>
        <w:left w:val="none" w:sz="0" w:space="0" w:color="auto"/>
        <w:bottom w:val="none" w:sz="0" w:space="0" w:color="auto"/>
        <w:right w:val="none" w:sz="0" w:space="0" w:color="auto"/>
      </w:divBdr>
    </w:div>
    <w:div w:id="363945145">
      <w:bodyDiv w:val="1"/>
      <w:marLeft w:val="0"/>
      <w:marRight w:val="0"/>
      <w:marTop w:val="0"/>
      <w:marBottom w:val="0"/>
      <w:divBdr>
        <w:top w:val="none" w:sz="0" w:space="0" w:color="auto"/>
        <w:left w:val="none" w:sz="0" w:space="0" w:color="auto"/>
        <w:bottom w:val="none" w:sz="0" w:space="0" w:color="auto"/>
        <w:right w:val="none" w:sz="0" w:space="0" w:color="auto"/>
      </w:divBdr>
    </w:div>
    <w:div w:id="364140041">
      <w:bodyDiv w:val="1"/>
      <w:marLeft w:val="0"/>
      <w:marRight w:val="0"/>
      <w:marTop w:val="0"/>
      <w:marBottom w:val="0"/>
      <w:divBdr>
        <w:top w:val="none" w:sz="0" w:space="0" w:color="auto"/>
        <w:left w:val="none" w:sz="0" w:space="0" w:color="auto"/>
        <w:bottom w:val="none" w:sz="0" w:space="0" w:color="auto"/>
        <w:right w:val="none" w:sz="0" w:space="0" w:color="auto"/>
      </w:divBdr>
    </w:div>
    <w:div w:id="387850773">
      <w:bodyDiv w:val="1"/>
      <w:marLeft w:val="0"/>
      <w:marRight w:val="0"/>
      <w:marTop w:val="0"/>
      <w:marBottom w:val="0"/>
      <w:divBdr>
        <w:top w:val="none" w:sz="0" w:space="0" w:color="auto"/>
        <w:left w:val="none" w:sz="0" w:space="0" w:color="auto"/>
        <w:bottom w:val="none" w:sz="0" w:space="0" w:color="auto"/>
        <w:right w:val="none" w:sz="0" w:space="0" w:color="auto"/>
      </w:divBdr>
    </w:div>
    <w:div w:id="391854096">
      <w:bodyDiv w:val="1"/>
      <w:marLeft w:val="0"/>
      <w:marRight w:val="0"/>
      <w:marTop w:val="0"/>
      <w:marBottom w:val="0"/>
      <w:divBdr>
        <w:top w:val="none" w:sz="0" w:space="0" w:color="auto"/>
        <w:left w:val="none" w:sz="0" w:space="0" w:color="auto"/>
        <w:bottom w:val="none" w:sz="0" w:space="0" w:color="auto"/>
        <w:right w:val="none" w:sz="0" w:space="0" w:color="auto"/>
      </w:divBdr>
    </w:div>
    <w:div w:id="395251085">
      <w:bodyDiv w:val="1"/>
      <w:marLeft w:val="0"/>
      <w:marRight w:val="0"/>
      <w:marTop w:val="0"/>
      <w:marBottom w:val="0"/>
      <w:divBdr>
        <w:top w:val="none" w:sz="0" w:space="0" w:color="auto"/>
        <w:left w:val="none" w:sz="0" w:space="0" w:color="auto"/>
        <w:bottom w:val="none" w:sz="0" w:space="0" w:color="auto"/>
        <w:right w:val="none" w:sz="0" w:space="0" w:color="auto"/>
      </w:divBdr>
    </w:div>
    <w:div w:id="397826195">
      <w:bodyDiv w:val="1"/>
      <w:marLeft w:val="0"/>
      <w:marRight w:val="0"/>
      <w:marTop w:val="0"/>
      <w:marBottom w:val="0"/>
      <w:divBdr>
        <w:top w:val="none" w:sz="0" w:space="0" w:color="auto"/>
        <w:left w:val="none" w:sz="0" w:space="0" w:color="auto"/>
        <w:bottom w:val="none" w:sz="0" w:space="0" w:color="auto"/>
        <w:right w:val="none" w:sz="0" w:space="0" w:color="auto"/>
      </w:divBdr>
    </w:div>
    <w:div w:id="404038170">
      <w:bodyDiv w:val="1"/>
      <w:marLeft w:val="0"/>
      <w:marRight w:val="0"/>
      <w:marTop w:val="0"/>
      <w:marBottom w:val="0"/>
      <w:divBdr>
        <w:top w:val="none" w:sz="0" w:space="0" w:color="auto"/>
        <w:left w:val="none" w:sz="0" w:space="0" w:color="auto"/>
        <w:bottom w:val="none" w:sz="0" w:space="0" w:color="auto"/>
        <w:right w:val="none" w:sz="0" w:space="0" w:color="auto"/>
      </w:divBdr>
    </w:div>
    <w:div w:id="404450117">
      <w:bodyDiv w:val="1"/>
      <w:marLeft w:val="0"/>
      <w:marRight w:val="0"/>
      <w:marTop w:val="0"/>
      <w:marBottom w:val="0"/>
      <w:divBdr>
        <w:top w:val="none" w:sz="0" w:space="0" w:color="auto"/>
        <w:left w:val="none" w:sz="0" w:space="0" w:color="auto"/>
        <w:bottom w:val="none" w:sz="0" w:space="0" w:color="auto"/>
        <w:right w:val="none" w:sz="0" w:space="0" w:color="auto"/>
      </w:divBdr>
    </w:div>
    <w:div w:id="409155618">
      <w:bodyDiv w:val="1"/>
      <w:marLeft w:val="0"/>
      <w:marRight w:val="0"/>
      <w:marTop w:val="0"/>
      <w:marBottom w:val="0"/>
      <w:divBdr>
        <w:top w:val="none" w:sz="0" w:space="0" w:color="auto"/>
        <w:left w:val="none" w:sz="0" w:space="0" w:color="auto"/>
        <w:bottom w:val="none" w:sz="0" w:space="0" w:color="auto"/>
        <w:right w:val="none" w:sz="0" w:space="0" w:color="auto"/>
      </w:divBdr>
    </w:div>
    <w:div w:id="418404188">
      <w:bodyDiv w:val="1"/>
      <w:marLeft w:val="0"/>
      <w:marRight w:val="0"/>
      <w:marTop w:val="0"/>
      <w:marBottom w:val="0"/>
      <w:divBdr>
        <w:top w:val="none" w:sz="0" w:space="0" w:color="auto"/>
        <w:left w:val="none" w:sz="0" w:space="0" w:color="auto"/>
        <w:bottom w:val="none" w:sz="0" w:space="0" w:color="auto"/>
        <w:right w:val="none" w:sz="0" w:space="0" w:color="auto"/>
      </w:divBdr>
    </w:div>
    <w:div w:id="418840668">
      <w:bodyDiv w:val="1"/>
      <w:marLeft w:val="0"/>
      <w:marRight w:val="0"/>
      <w:marTop w:val="0"/>
      <w:marBottom w:val="0"/>
      <w:divBdr>
        <w:top w:val="none" w:sz="0" w:space="0" w:color="auto"/>
        <w:left w:val="none" w:sz="0" w:space="0" w:color="auto"/>
        <w:bottom w:val="none" w:sz="0" w:space="0" w:color="auto"/>
        <w:right w:val="none" w:sz="0" w:space="0" w:color="auto"/>
      </w:divBdr>
    </w:div>
    <w:div w:id="430319245">
      <w:bodyDiv w:val="1"/>
      <w:marLeft w:val="0"/>
      <w:marRight w:val="0"/>
      <w:marTop w:val="0"/>
      <w:marBottom w:val="0"/>
      <w:divBdr>
        <w:top w:val="none" w:sz="0" w:space="0" w:color="auto"/>
        <w:left w:val="none" w:sz="0" w:space="0" w:color="auto"/>
        <w:bottom w:val="none" w:sz="0" w:space="0" w:color="auto"/>
        <w:right w:val="none" w:sz="0" w:space="0" w:color="auto"/>
      </w:divBdr>
    </w:div>
    <w:div w:id="456724249">
      <w:bodyDiv w:val="1"/>
      <w:marLeft w:val="0"/>
      <w:marRight w:val="0"/>
      <w:marTop w:val="0"/>
      <w:marBottom w:val="0"/>
      <w:divBdr>
        <w:top w:val="none" w:sz="0" w:space="0" w:color="auto"/>
        <w:left w:val="none" w:sz="0" w:space="0" w:color="auto"/>
        <w:bottom w:val="none" w:sz="0" w:space="0" w:color="auto"/>
        <w:right w:val="none" w:sz="0" w:space="0" w:color="auto"/>
      </w:divBdr>
    </w:div>
    <w:div w:id="461118862">
      <w:bodyDiv w:val="1"/>
      <w:marLeft w:val="0"/>
      <w:marRight w:val="0"/>
      <w:marTop w:val="0"/>
      <w:marBottom w:val="0"/>
      <w:divBdr>
        <w:top w:val="none" w:sz="0" w:space="0" w:color="auto"/>
        <w:left w:val="none" w:sz="0" w:space="0" w:color="auto"/>
        <w:bottom w:val="none" w:sz="0" w:space="0" w:color="auto"/>
        <w:right w:val="none" w:sz="0" w:space="0" w:color="auto"/>
      </w:divBdr>
    </w:div>
    <w:div w:id="463237013">
      <w:bodyDiv w:val="1"/>
      <w:marLeft w:val="0"/>
      <w:marRight w:val="0"/>
      <w:marTop w:val="0"/>
      <w:marBottom w:val="0"/>
      <w:divBdr>
        <w:top w:val="none" w:sz="0" w:space="0" w:color="auto"/>
        <w:left w:val="none" w:sz="0" w:space="0" w:color="auto"/>
        <w:bottom w:val="none" w:sz="0" w:space="0" w:color="auto"/>
        <w:right w:val="none" w:sz="0" w:space="0" w:color="auto"/>
      </w:divBdr>
    </w:div>
    <w:div w:id="466553115">
      <w:bodyDiv w:val="1"/>
      <w:marLeft w:val="0"/>
      <w:marRight w:val="0"/>
      <w:marTop w:val="0"/>
      <w:marBottom w:val="0"/>
      <w:divBdr>
        <w:top w:val="none" w:sz="0" w:space="0" w:color="auto"/>
        <w:left w:val="none" w:sz="0" w:space="0" w:color="auto"/>
        <w:bottom w:val="none" w:sz="0" w:space="0" w:color="auto"/>
        <w:right w:val="none" w:sz="0" w:space="0" w:color="auto"/>
      </w:divBdr>
    </w:div>
    <w:div w:id="474565496">
      <w:bodyDiv w:val="1"/>
      <w:marLeft w:val="0"/>
      <w:marRight w:val="0"/>
      <w:marTop w:val="0"/>
      <w:marBottom w:val="0"/>
      <w:divBdr>
        <w:top w:val="none" w:sz="0" w:space="0" w:color="auto"/>
        <w:left w:val="none" w:sz="0" w:space="0" w:color="auto"/>
        <w:bottom w:val="none" w:sz="0" w:space="0" w:color="auto"/>
        <w:right w:val="none" w:sz="0" w:space="0" w:color="auto"/>
      </w:divBdr>
    </w:div>
    <w:div w:id="475487513">
      <w:bodyDiv w:val="1"/>
      <w:marLeft w:val="0"/>
      <w:marRight w:val="0"/>
      <w:marTop w:val="0"/>
      <w:marBottom w:val="0"/>
      <w:divBdr>
        <w:top w:val="none" w:sz="0" w:space="0" w:color="auto"/>
        <w:left w:val="none" w:sz="0" w:space="0" w:color="auto"/>
        <w:bottom w:val="none" w:sz="0" w:space="0" w:color="auto"/>
        <w:right w:val="none" w:sz="0" w:space="0" w:color="auto"/>
      </w:divBdr>
    </w:div>
    <w:div w:id="478039112">
      <w:bodyDiv w:val="1"/>
      <w:marLeft w:val="0"/>
      <w:marRight w:val="0"/>
      <w:marTop w:val="0"/>
      <w:marBottom w:val="0"/>
      <w:divBdr>
        <w:top w:val="none" w:sz="0" w:space="0" w:color="auto"/>
        <w:left w:val="none" w:sz="0" w:space="0" w:color="auto"/>
        <w:bottom w:val="none" w:sz="0" w:space="0" w:color="auto"/>
        <w:right w:val="none" w:sz="0" w:space="0" w:color="auto"/>
      </w:divBdr>
    </w:div>
    <w:div w:id="485241632">
      <w:bodyDiv w:val="1"/>
      <w:marLeft w:val="0"/>
      <w:marRight w:val="0"/>
      <w:marTop w:val="0"/>
      <w:marBottom w:val="0"/>
      <w:divBdr>
        <w:top w:val="none" w:sz="0" w:space="0" w:color="auto"/>
        <w:left w:val="none" w:sz="0" w:space="0" w:color="auto"/>
        <w:bottom w:val="none" w:sz="0" w:space="0" w:color="auto"/>
        <w:right w:val="none" w:sz="0" w:space="0" w:color="auto"/>
      </w:divBdr>
    </w:div>
    <w:div w:id="485632057">
      <w:bodyDiv w:val="1"/>
      <w:marLeft w:val="0"/>
      <w:marRight w:val="0"/>
      <w:marTop w:val="0"/>
      <w:marBottom w:val="0"/>
      <w:divBdr>
        <w:top w:val="none" w:sz="0" w:space="0" w:color="auto"/>
        <w:left w:val="none" w:sz="0" w:space="0" w:color="auto"/>
        <w:bottom w:val="none" w:sz="0" w:space="0" w:color="auto"/>
        <w:right w:val="none" w:sz="0" w:space="0" w:color="auto"/>
      </w:divBdr>
    </w:div>
    <w:div w:id="502623113">
      <w:bodyDiv w:val="1"/>
      <w:marLeft w:val="0"/>
      <w:marRight w:val="0"/>
      <w:marTop w:val="0"/>
      <w:marBottom w:val="0"/>
      <w:divBdr>
        <w:top w:val="none" w:sz="0" w:space="0" w:color="auto"/>
        <w:left w:val="none" w:sz="0" w:space="0" w:color="auto"/>
        <w:bottom w:val="none" w:sz="0" w:space="0" w:color="auto"/>
        <w:right w:val="none" w:sz="0" w:space="0" w:color="auto"/>
      </w:divBdr>
    </w:div>
    <w:div w:id="508985288">
      <w:bodyDiv w:val="1"/>
      <w:marLeft w:val="0"/>
      <w:marRight w:val="0"/>
      <w:marTop w:val="0"/>
      <w:marBottom w:val="0"/>
      <w:divBdr>
        <w:top w:val="none" w:sz="0" w:space="0" w:color="auto"/>
        <w:left w:val="none" w:sz="0" w:space="0" w:color="auto"/>
        <w:bottom w:val="none" w:sz="0" w:space="0" w:color="auto"/>
        <w:right w:val="none" w:sz="0" w:space="0" w:color="auto"/>
      </w:divBdr>
    </w:div>
    <w:div w:id="511574659">
      <w:bodyDiv w:val="1"/>
      <w:marLeft w:val="0"/>
      <w:marRight w:val="0"/>
      <w:marTop w:val="0"/>
      <w:marBottom w:val="0"/>
      <w:divBdr>
        <w:top w:val="none" w:sz="0" w:space="0" w:color="auto"/>
        <w:left w:val="none" w:sz="0" w:space="0" w:color="auto"/>
        <w:bottom w:val="none" w:sz="0" w:space="0" w:color="auto"/>
        <w:right w:val="none" w:sz="0" w:space="0" w:color="auto"/>
      </w:divBdr>
    </w:div>
    <w:div w:id="529612744">
      <w:bodyDiv w:val="1"/>
      <w:marLeft w:val="0"/>
      <w:marRight w:val="0"/>
      <w:marTop w:val="0"/>
      <w:marBottom w:val="0"/>
      <w:divBdr>
        <w:top w:val="none" w:sz="0" w:space="0" w:color="auto"/>
        <w:left w:val="none" w:sz="0" w:space="0" w:color="auto"/>
        <w:bottom w:val="none" w:sz="0" w:space="0" w:color="auto"/>
        <w:right w:val="none" w:sz="0" w:space="0" w:color="auto"/>
      </w:divBdr>
    </w:div>
    <w:div w:id="533345506">
      <w:bodyDiv w:val="1"/>
      <w:marLeft w:val="0"/>
      <w:marRight w:val="0"/>
      <w:marTop w:val="0"/>
      <w:marBottom w:val="0"/>
      <w:divBdr>
        <w:top w:val="none" w:sz="0" w:space="0" w:color="auto"/>
        <w:left w:val="none" w:sz="0" w:space="0" w:color="auto"/>
        <w:bottom w:val="none" w:sz="0" w:space="0" w:color="auto"/>
        <w:right w:val="none" w:sz="0" w:space="0" w:color="auto"/>
      </w:divBdr>
    </w:div>
    <w:div w:id="536550023">
      <w:bodyDiv w:val="1"/>
      <w:marLeft w:val="0"/>
      <w:marRight w:val="0"/>
      <w:marTop w:val="0"/>
      <w:marBottom w:val="0"/>
      <w:divBdr>
        <w:top w:val="none" w:sz="0" w:space="0" w:color="auto"/>
        <w:left w:val="none" w:sz="0" w:space="0" w:color="auto"/>
        <w:bottom w:val="none" w:sz="0" w:space="0" w:color="auto"/>
        <w:right w:val="none" w:sz="0" w:space="0" w:color="auto"/>
      </w:divBdr>
    </w:div>
    <w:div w:id="539318282">
      <w:bodyDiv w:val="1"/>
      <w:marLeft w:val="0"/>
      <w:marRight w:val="0"/>
      <w:marTop w:val="0"/>
      <w:marBottom w:val="0"/>
      <w:divBdr>
        <w:top w:val="none" w:sz="0" w:space="0" w:color="auto"/>
        <w:left w:val="none" w:sz="0" w:space="0" w:color="auto"/>
        <w:bottom w:val="none" w:sz="0" w:space="0" w:color="auto"/>
        <w:right w:val="none" w:sz="0" w:space="0" w:color="auto"/>
      </w:divBdr>
    </w:div>
    <w:div w:id="542257803">
      <w:bodyDiv w:val="1"/>
      <w:marLeft w:val="0"/>
      <w:marRight w:val="0"/>
      <w:marTop w:val="0"/>
      <w:marBottom w:val="0"/>
      <w:divBdr>
        <w:top w:val="none" w:sz="0" w:space="0" w:color="auto"/>
        <w:left w:val="none" w:sz="0" w:space="0" w:color="auto"/>
        <w:bottom w:val="none" w:sz="0" w:space="0" w:color="auto"/>
        <w:right w:val="none" w:sz="0" w:space="0" w:color="auto"/>
      </w:divBdr>
      <w:divsChild>
        <w:div w:id="967978494">
          <w:marLeft w:val="0"/>
          <w:marRight w:val="0"/>
          <w:marTop w:val="0"/>
          <w:marBottom w:val="0"/>
          <w:divBdr>
            <w:top w:val="none" w:sz="0" w:space="0" w:color="auto"/>
            <w:left w:val="none" w:sz="0" w:space="0" w:color="auto"/>
            <w:bottom w:val="none" w:sz="0" w:space="0" w:color="auto"/>
            <w:right w:val="none" w:sz="0" w:space="0" w:color="auto"/>
          </w:divBdr>
        </w:div>
      </w:divsChild>
    </w:div>
    <w:div w:id="542988088">
      <w:bodyDiv w:val="1"/>
      <w:marLeft w:val="0"/>
      <w:marRight w:val="0"/>
      <w:marTop w:val="0"/>
      <w:marBottom w:val="0"/>
      <w:divBdr>
        <w:top w:val="none" w:sz="0" w:space="0" w:color="auto"/>
        <w:left w:val="none" w:sz="0" w:space="0" w:color="auto"/>
        <w:bottom w:val="none" w:sz="0" w:space="0" w:color="auto"/>
        <w:right w:val="none" w:sz="0" w:space="0" w:color="auto"/>
      </w:divBdr>
    </w:div>
    <w:div w:id="548421775">
      <w:bodyDiv w:val="1"/>
      <w:marLeft w:val="0"/>
      <w:marRight w:val="0"/>
      <w:marTop w:val="0"/>
      <w:marBottom w:val="0"/>
      <w:divBdr>
        <w:top w:val="none" w:sz="0" w:space="0" w:color="auto"/>
        <w:left w:val="none" w:sz="0" w:space="0" w:color="auto"/>
        <w:bottom w:val="none" w:sz="0" w:space="0" w:color="auto"/>
        <w:right w:val="none" w:sz="0" w:space="0" w:color="auto"/>
      </w:divBdr>
    </w:div>
    <w:div w:id="548886161">
      <w:bodyDiv w:val="1"/>
      <w:marLeft w:val="0"/>
      <w:marRight w:val="0"/>
      <w:marTop w:val="0"/>
      <w:marBottom w:val="0"/>
      <w:divBdr>
        <w:top w:val="none" w:sz="0" w:space="0" w:color="auto"/>
        <w:left w:val="none" w:sz="0" w:space="0" w:color="auto"/>
        <w:bottom w:val="none" w:sz="0" w:space="0" w:color="auto"/>
        <w:right w:val="none" w:sz="0" w:space="0" w:color="auto"/>
      </w:divBdr>
    </w:div>
    <w:div w:id="549152416">
      <w:bodyDiv w:val="1"/>
      <w:marLeft w:val="0"/>
      <w:marRight w:val="0"/>
      <w:marTop w:val="0"/>
      <w:marBottom w:val="0"/>
      <w:divBdr>
        <w:top w:val="none" w:sz="0" w:space="0" w:color="auto"/>
        <w:left w:val="none" w:sz="0" w:space="0" w:color="auto"/>
        <w:bottom w:val="none" w:sz="0" w:space="0" w:color="auto"/>
        <w:right w:val="none" w:sz="0" w:space="0" w:color="auto"/>
      </w:divBdr>
    </w:div>
    <w:div w:id="553663879">
      <w:bodyDiv w:val="1"/>
      <w:marLeft w:val="0"/>
      <w:marRight w:val="0"/>
      <w:marTop w:val="0"/>
      <w:marBottom w:val="0"/>
      <w:divBdr>
        <w:top w:val="none" w:sz="0" w:space="0" w:color="auto"/>
        <w:left w:val="none" w:sz="0" w:space="0" w:color="auto"/>
        <w:bottom w:val="none" w:sz="0" w:space="0" w:color="auto"/>
        <w:right w:val="none" w:sz="0" w:space="0" w:color="auto"/>
      </w:divBdr>
    </w:div>
    <w:div w:id="567885185">
      <w:bodyDiv w:val="1"/>
      <w:marLeft w:val="0"/>
      <w:marRight w:val="0"/>
      <w:marTop w:val="0"/>
      <w:marBottom w:val="0"/>
      <w:divBdr>
        <w:top w:val="none" w:sz="0" w:space="0" w:color="auto"/>
        <w:left w:val="none" w:sz="0" w:space="0" w:color="auto"/>
        <w:bottom w:val="none" w:sz="0" w:space="0" w:color="auto"/>
        <w:right w:val="none" w:sz="0" w:space="0" w:color="auto"/>
      </w:divBdr>
    </w:div>
    <w:div w:id="569537017">
      <w:bodyDiv w:val="1"/>
      <w:marLeft w:val="0"/>
      <w:marRight w:val="0"/>
      <w:marTop w:val="0"/>
      <w:marBottom w:val="0"/>
      <w:divBdr>
        <w:top w:val="none" w:sz="0" w:space="0" w:color="auto"/>
        <w:left w:val="none" w:sz="0" w:space="0" w:color="auto"/>
        <w:bottom w:val="none" w:sz="0" w:space="0" w:color="auto"/>
        <w:right w:val="none" w:sz="0" w:space="0" w:color="auto"/>
      </w:divBdr>
    </w:div>
    <w:div w:id="573322210">
      <w:bodyDiv w:val="1"/>
      <w:marLeft w:val="0"/>
      <w:marRight w:val="0"/>
      <w:marTop w:val="0"/>
      <w:marBottom w:val="0"/>
      <w:divBdr>
        <w:top w:val="none" w:sz="0" w:space="0" w:color="auto"/>
        <w:left w:val="none" w:sz="0" w:space="0" w:color="auto"/>
        <w:bottom w:val="none" w:sz="0" w:space="0" w:color="auto"/>
        <w:right w:val="none" w:sz="0" w:space="0" w:color="auto"/>
      </w:divBdr>
    </w:div>
    <w:div w:id="577517664">
      <w:bodyDiv w:val="1"/>
      <w:marLeft w:val="0"/>
      <w:marRight w:val="0"/>
      <w:marTop w:val="0"/>
      <w:marBottom w:val="0"/>
      <w:divBdr>
        <w:top w:val="none" w:sz="0" w:space="0" w:color="auto"/>
        <w:left w:val="none" w:sz="0" w:space="0" w:color="auto"/>
        <w:bottom w:val="none" w:sz="0" w:space="0" w:color="auto"/>
        <w:right w:val="none" w:sz="0" w:space="0" w:color="auto"/>
      </w:divBdr>
    </w:div>
    <w:div w:id="584152380">
      <w:bodyDiv w:val="1"/>
      <w:marLeft w:val="0"/>
      <w:marRight w:val="0"/>
      <w:marTop w:val="0"/>
      <w:marBottom w:val="0"/>
      <w:divBdr>
        <w:top w:val="none" w:sz="0" w:space="0" w:color="auto"/>
        <w:left w:val="none" w:sz="0" w:space="0" w:color="auto"/>
        <w:bottom w:val="none" w:sz="0" w:space="0" w:color="auto"/>
        <w:right w:val="none" w:sz="0" w:space="0" w:color="auto"/>
      </w:divBdr>
    </w:div>
    <w:div w:id="585578152">
      <w:bodyDiv w:val="1"/>
      <w:marLeft w:val="0"/>
      <w:marRight w:val="0"/>
      <w:marTop w:val="0"/>
      <w:marBottom w:val="0"/>
      <w:divBdr>
        <w:top w:val="none" w:sz="0" w:space="0" w:color="auto"/>
        <w:left w:val="none" w:sz="0" w:space="0" w:color="auto"/>
        <w:bottom w:val="none" w:sz="0" w:space="0" w:color="auto"/>
        <w:right w:val="none" w:sz="0" w:space="0" w:color="auto"/>
      </w:divBdr>
      <w:divsChild>
        <w:div w:id="1024480588">
          <w:marLeft w:val="0"/>
          <w:marRight w:val="0"/>
          <w:marTop w:val="0"/>
          <w:marBottom w:val="0"/>
          <w:divBdr>
            <w:top w:val="none" w:sz="0" w:space="0" w:color="auto"/>
            <w:left w:val="none" w:sz="0" w:space="0" w:color="auto"/>
            <w:bottom w:val="none" w:sz="0" w:space="0" w:color="auto"/>
            <w:right w:val="none" w:sz="0" w:space="0" w:color="auto"/>
          </w:divBdr>
        </w:div>
      </w:divsChild>
    </w:div>
    <w:div w:id="594704176">
      <w:bodyDiv w:val="1"/>
      <w:marLeft w:val="0"/>
      <w:marRight w:val="0"/>
      <w:marTop w:val="0"/>
      <w:marBottom w:val="0"/>
      <w:divBdr>
        <w:top w:val="none" w:sz="0" w:space="0" w:color="auto"/>
        <w:left w:val="none" w:sz="0" w:space="0" w:color="auto"/>
        <w:bottom w:val="none" w:sz="0" w:space="0" w:color="auto"/>
        <w:right w:val="none" w:sz="0" w:space="0" w:color="auto"/>
      </w:divBdr>
    </w:div>
    <w:div w:id="603922134">
      <w:bodyDiv w:val="1"/>
      <w:marLeft w:val="0"/>
      <w:marRight w:val="0"/>
      <w:marTop w:val="0"/>
      <w:marBottom w:val="0"/>
      <w:divBdr>
        <w:top w:val="none" w:sz="0" w:space="0" w:color="auto"/>
        <w:left w:val="none" w:sz="0" w:space="0" w:color="auto"/>
        <w:bottom w:val="none" w:sz="0" w:space="0" w:color="auto"/>
        <w:right w:val="none" w:sz="0" w:space="0" w:color="auto"/>
      </w:divBdr>
    </w:div>
    <w:div w:id="608664015">
      <w:bodyDiv w:val="1"/>
      <w:marLeft w:val="0"/>
      <w:marRight w:val="0"/>
      <w:marTop w:val="0"/>
      <w:marBottom w:val="0"/>
      <w:divBdr>
        <w:top w:val="none" w:sz="0" w:space="0" w:color="auto"/>
        <w:left w:val="none" w:sz="0" w:space="0" w:color="auto"/>
        <w:bottom w:val="none" w:sz="0" w:space="0" w:color="auto"/>
        <w:right w:val="none" w:sz="0" w:space="0" w:color="auto"/>
      </w:divBdr>
    </w:div>
    <w:div w:id="618731537">
      <w:bodyDiv w:val="1"/>
      <w:marLeft w:val="0"/>
      <w:marRight w:val="0"/>
      <w:marTop w:val="0"/>
      <w:marBottom w:val="0"/>
      <w:divBdr>
        <w:top w:val="none" w:sz="0" w:space="0" w:color="auto"/>
        <w:left w:val="none" w:sz="0" w:space="0" w:color="auto"/>
        <w:bottom w:val="none" w:sz="0" w:space="0" w:color="auto"/>
        <w:right w:val="none" w:sz="0" w:space="0" w:color="auto"/>
      </w:divBdr>
    </w:div>
    <w:div w:id="624964936">
      <w:bodyDiv w:val="1"/>
      <w:marLeft w:val="0"/>
      <w:marRight w:val="0"/>
      <w:marTop w:val="0"/>
      <w:marBottom w:val="0"/>
      <w:divBdr>
        <w:top w:val="none" w:sz="0" w:space="0" w:color="auto"/>
        <w:left w:val="none" w:sz="0" w:space="0" w:color="auto"/>
        <w:bottom w:val="none" w:sz="0" w:space="0" w:color="auto"/>
        <w:right w:val="none" w:sz="0" w:space="0" w:color="auto"/>
      </w:divBdr>
    </w:div>
    <w:div w:id="628125186">
      <w:bodyDiv w:val="1"/>
      <w:marLeft w:val="0"/>
      <w:marRight w:val="0"/>
      <w:marTop w:val="0"/>
      <w:marBottom w:val="0"/>
      <w:divBdr>
        <w:top w:val="none" w:sz="0" w:space="0" w:color="auto"/>
        <w:left w:val="none" w:sz="0" w:space="0" w:color="auto"/>
        <w:bottom w:val="none" w:sz="0" w:space="0" w:color="auto"/>
        <w:right w:val="none" w:sz="0" w:space="0" w:color="auto"/>
      </w:divBdr>
    </w:div>
    <w:div w:id="634528180">
      <w:bodyDiv w:val="1"/>
      <w:marLeft w:val="0"/>
      <w:marRight w:val="0"/>
      <w:marTop w:val="0"/>
      <w:marBottom w:val="0"/>
      <w:divBdr>
        <w:top w:val="none" w:sz="0" w:space="0" w:color="auto"/>
        <w:left w:val="none" w:sz="0" w:space="0" w:color="auto"/>
        <w:bottom w:val="none" w:sz="0" w:space="0" w:color="auto"/>
        <w:right w:val="none" w:sz="0" w:space="0" w:color="auto"/>
      </w:divBdr>
    </w:div>
    <w:div w:id="648290758">
      <w:bodyDiv w:val="1"/>
      <w:marLeft w:val="0"/>
      <w:marRight w:val="0"/>
      <w:marTop w:val="0"/>
      <w:marBottom w:val="0"/>
      <w:divBdr>
        <w:top w:val="none" w:sz="0" w:space="0" w:color="auto"/>
        <w:left w:val="none" w:sz="0" w:space="0" w:color="auto"/>
        <w:bottom w:val="none" w:sz="0" w:space="0" w:color="auto"/>
        <w:right w:val="none" w:sz="0" w:space="0" w:color="auto"/>
      </w:divBdr>
    </w:div>
    <w:div w:id="660086079">
      <w:bodyDiv w:val="1"/>
      <w:marLeft w:val="0"/>
      <w:marRight w:val="0"/>
      <w:marTop w:val="0"/>
      <w:marBottom w:val="0"/>
      <w:divBdr>
        <w:top w:val="none" w:sz="0" w:space="0" w:color="auto"/>
        <w:left w:val="none" w:sz="0" w:space="0" w:color="auto"/>
        <w:bottom w:val="none" w:sz="0" w:space="0" w:color="auto"/>
        <w:right w:val="none" w:sz="0" w:space="0" w:color="auto"/>
      </w:divBdr>
    </w:div>
    <w:div w:id="669481079">
      <w:bodyDiv w:val="1"/>
      <w:marLeft w:val="0"/>
      <w:marRight w:val="0"/>
      <w:marTop w:val="0"/>
      <w:marBottom w:val="0"/>
      <w:divBdr>
        <w:top w:val="none" w:sz="0" w:space="0" w:color="auto"/>
        <w:left w:val="none" w:sz="0" w:space="0" w:color="auto"/>
        <w:bottom w:val="none" w:sz="0" w:space="0" w:color="auto"/>
        <w:right w:val="none" w:sz="0" w:space="0" w:color="auto"/>
      </w:divBdr>
    </w:div>
    <w:div w:id="673386282">
      <w:bodyDiv w:val="1"/>
      <w:marLeft w:val="0"/>
      <w:marRight w:val="0"/>
      <w:marTop w:val="0"/>
      <w:marBottom w:val="0"/>
      <w:divBdr>
        <w:top w:val="none" w:sz="0" w:space="0" w:color="auto"/>
        <w:left w:val="none" w:sz="0" w:space="0" w:color="auto"/>
        <w:bottom w:val="none" w:sz="0" w:space="0" w:color="auto"/>
        <w:right w:val="none" w:sz="0" w:space="0" w:color="auto"/>
      </w:divBdr>
    </w:div>
    <w:div w:id="674962872">
      <w:bodyDiv w:val="1"/>
      <w:marLeft w:val="0"/>
      <w:marRight w:val="0"/>
      <w:marTop w:val="0"/>
      <w:marBottom w:val="0"/>
      <w:divBdr>
        <w:top w:val="none" w:sz="0" w:space="0" w:color="auto"/>
        <w:left w:val="none" w:sz="0" w:space="0" w:color="auto"/>
        <w:bottom w:val="none" w:sz="0" w:space="0" w:color="auto"/>
        <w:right w:val="none" w:sz="0" w:space="0" w:color="auto"/>
      </w:divBdr>
    </w:div>
    <w:div w:id="676156076">
      <w:bodyDiv w:val="1"/>
      <w:marLeft w:val="0"/>
      <w:marRight w:val="0"/>
      <w:marTop w:val="0"/>
      <w:marBottom w:val="0"/>
      <w:divBdr>
        <w:top w:val="none" w:sz="0" w:space="0" w:color="auto"/>
        <w:left w:val="none" w:sz="0" w:space="0" w:color="auto"/>
        <w:bottom w:val="none" w:sz="0" w:space="0" w:color="auto"/>
        <w:right w:val="none" w:sz="0" w:space="0" w:color="auto"/>
      </w:divBdr>
      <w:divsChild>
        <w:div w:id="1193810192">
          <w:marLeft w:val="0"/>
          <w:marRight w:val="0"/>
          <w:marTop w:val="0"/>
          <w:marBottom w:val="0"/>
          <w:divBdr>
            <w:top w:val="none" w:sz="0" w:space="0" w:color="auto"/>
            <w:left w:val="none" w:sz="0" w:space="0" w:color="auto"/>
            <w:bottom w:val="none" w:sz="0" w:space="0" w:color="auto"/>
            <w:right w:val="none" w:sz="0" w:space="0" w:color="auto"/>
          </w:divBdr>
        </w:div>
      </w:divsChild>
    </w:div>
    <w:div w:id="676494644">
      <w:bodyDiv w:val="1"/>
      <w:marLeft w:val="0"/>
      <w:marRight w:val="0"/>
      <w:marTop w:val="0"/>
      <w:marBottom w:val="0"/>
      <w:divBdr>
        <w:top w:val="none" w:sz="0" w:space="0" w:color="auto"/>
        <w:left w:val="none" w:sz="0" w:space="0" w:color="auto"/>
        <w:bottom w:val="none" w:sz="0" w:space="0" w:color="auto"/>
        <w:right w:val="none" w:sz="0" w:space="0" w:color="auto"/>
      </w:divBdr>
    </w:div>
    <w:div w:id="689263741">
      <w:bodyDiv w:val="1"/>
      <w:marLeft w:val="0"/>
      <w:marRight w:val="0"/>
      <w:marTop w:val="0"/>
      <w:marBottom w:val="0"/>
      <w:divBdr>
        <w:top w:val="none" w:sz="0" w:space="0" w:color="auto"/>
        <w:left w:val="none" w:sz="0" w:space="0" w:color="auto"/>
        <w:bottom w:val="none" w:sz="0" w:space="0" w:color="auto"/>
        <w:right w:val="none" w:sz="0" w:space="0" w:color="auto"/>
      </w:divBdr>
    </w:div>
    <w:div w:id="698317766">
      <w:bodyDiv w:val="1"/>
      <w:marLeft w:val="0"/>
      <w:marRight w:val="0"/>
      <w:marTop w:val="0"/>
      <w:marBottom w:val="0"/>
      <w:divBdr>
        <w:top w:val="none" w:sz="0" w:space="0" w:color="auto"/>
        <w:left w:val="none" w:sz="0" w:space="0" w:color="auto"/>
        <w:bottom w:val="none" w:sz="0" w:space="0" w:color="auto"/>
        <w:right w:val="none" w:sz="0" w:space="0" w:color="auto"/>
      </w:divBdr>
    </w:div>
    <w:div w:id="699355919">
      <w:bodyDiv w:val="1"/>
      <w:marLeft w:val="0"/>
      <w:marRight w:val="0"/>
      <w:marTop w:val="0"/>
      <w:marBottom w:val="0"/>
      <w:divBdr>
        <w:top w:val="none" w:sz="0" w:space="0" w:color="auto"/>
        <w:left w:val="none" w:sz="0" w:space="0" w:color="auto"/>
        <w:bottom w:val="none" w:sz="0" w:space="0" w:color="auto"/>
        <w:right w:val="none" w:sz="0" w:space="0" w:color="auto"/>
      </w:divBdr>
    </w:div>
    <w:div w:id="704597269">
      <w:bodyDiv w:val="1"/>
      <w:marLeft w:val="0"/>
      <w:marRight w:val="0"/>
      <w:marTop w:val="0"/>
      <w:marBottom w:val="0"/>
      <w:divBdr>
        <w:top w:val="none" w:sz="0" w:space="0" w:color="auto"/>
        <w:left w:val="none" w:sz="0" w:space="0" w:color="auto"/>
        <w:bottom w:val="none" w:sz="0" w:space="0" w:color="auto"/>
        <w:right w:val="none" w:sz="0" w:space="0" w:color="auto"/>
      </w:divBdr>
    </w:div>
    <w:div w:id="710880666">
      <w:bodyDiv w:val="1"/>
      <w:marLeft w:val="0"/>
      <w:marRight w:val="0"/>
      <w:marTop w:val="0"/>
      <w:marBottom w:val="0"/>
      <w:divBdr>
        <w:top w:val="none" w:sz="0" w:space="0" w:color="auto"/>
        <w:left w:val="none" w:sz="0" w:space="0" w:color="auto"/>
        <w:bottom w:val="none" w:sz="0" w:space="0" w:color="auto"/>
        <w:right w:val="none" w:sz="0" w:space="0" w:color="auto"/>
      </w:divBdr>
    </w:div>
    <w:div w:id="710956502">
      <w:bodyDiv w:val="1"/>
      <w:marLeft w:val="0"/>
      <w:marRight w:val="0"/>
      <w:marTop w:val="0"/>
      <w:marBottom w:val="0"/>
      <w:divBdr>
        <w:top w:val="none" w:sz="0" w:space="0" w:color="auto"/>
        <w:left w:val="none" w:sz="0" w:space="0" w:color="auto"/>
        <w:bottom w:val="none" w:sz="0" w:space="0" w:color="auto"/>
        <w:right w:val="none" w:sz="0" w:space="0" w:color="auto"/>
      </w:divBdr>
    </w:div>
    <w:div w:id="714889697">
      <w:bodyDiv w:val="1"/>
      <w:marLeft w:val="0"/>
      <w:marRight w:val="0"/>
      <w:marTop w:val="0"/>
      <w:marBottom w:val="0"/>
      <w:divBdr>
        <w:top w:val="none" w:sz="0" w:space="0" w:color="auto"/>
        <w:left w:val="none" w:sz="0" w:space="0" w:color="auto"/>
        <w:bottom w:val="none" w:sz="0" w:space="0" w:color="auto"/>
        <w:right w:val="none" w:sz="0" w:space="0" w:color="auto"/>
      </w:divBdr>
    </w:div>
    <w:div w:id="717827047">
      <w:bodyDiv w:val="1"/>
      <w:marLeft w:val="0"/>
      <w:marRight w:val="0"/>
      <w:marTop w:val="0"/>
      <w:marBottom w:val="0"/>
      <w:divBdr>
        <w:top w:val="none" w:sz="0" w:space="0" w:color="auto"/>
        <w:left w:val="none" w:sz="0" w:space="0" w:color="auto"/>
        <w:bottom w:val="none" w:sz="0" w:space="0" w:color="auto"/>
        <w:right w:val="none" w:sz="0" w:space="0" w:color="auto"/>
      </w:divBdr>
    </w:div>
    <w:div w:id="719673494">
      <w:bodyDiv w:val="1"/>
      <w:marLeft w:val="0"/>
      <w:marRight w:val="0"/>
      <w:marTop w:val="0"/>
      <w:marBottom w:val="0"/>
      <w:divBdr>
        <w:top w:val="none" w:sz="0" w:space="0" w:color="auto"/>
        <w:left w:val="none" w:sz="0" w:space="0" w:color="auto"/>
        <w:bottom w:val="none" w:sz="0" w:space="0" w:color="auto"/>
        <w:right w:val="none" w:sz="0" w:space="0" w:color="auto"/>
      </w:divBdr>
    </w:div>
    <w:div w:id="727191657">
      <w:bodyDiv w:val="1"/>
      <w:marLeft w:val="0"/>
      <w:marRight w:val="0"/>
      <w:marTop w:val="0"/>
      <w:marBottom w:val="0"/>
      <w:divBdr>
        <w:top w:val="none" w:sz="0" w:space="0" w:color="auto"/>
        <w:left w:val="none" w:sz="0" w:space="0" w:color="auto"/>
        <w:bottom w:val="none" w:sz="0" w:space="0" w:color="auto"/>
        <w:right w:val="none" w:sz="0" w:space="0" w:color="auto"/>
      </w:divBdr>
    </w:div>
    <w:div w:id="727344840">
      <w:bodyDiv w:val="1"/>
      <w:marLeft w:val="0"/>
      <w:marRight w:val="0"/>
      <w:marTop w:val="0"/>
      <w:marBottom w:val="0"/>
      <w:divBdr>
        <w:top w:val="none" w:sz="0" w:space="0" w:color="auto"/>
        <w:left w:val="none" w:sz="0" w:space="0" w:color="auto"/>
        <w:bottom w:val="none" w:sz="0" w:space="0" w:color="auto"/>
        <w:right w:val="none" w:sz="0" w:space="0" w:color="auto"/>
      </w:divBdr>
    </w:div>
    <w:div w:id="733745003">
      <w:bodyDiv w:val="1"/>
      <w:marLeft w:val="0"/>
      <w:marRight w:val="0"/>
      <w:marTop w:val="0"/>
      <w:marBottom w:val="0"/>
      <w:divBdr>
        <w:top w:val="none" w:sz="0" w:space="0" w:color="auto"/>
        <w:left w:val="none" w:sz="0" w:space="0" w:color="auto"/>
        <w:bottom w:val="none" w:sz="0" w:space="0" w:color="auto"/>
        <w:right w:val="none" w:sz="0" w:space="0" w:color="auto"/>
      </w:divBdr>
    </w:div>
    <w:div w:id="738209756">
      <w:bodyDiv w:val="1"/>
      <w:marLeft w:val="0"/>
      <w:marRight w:val="0"/>
      <w:marTop w:val="0"/>
      <w:marBottom w:val="0"/>
      <w:divBdr>
        <w:top w:val="none" w:sz="0" w:space="0" w:color="auto"/>
        <w:left w:val="none" w:sz="0" w:space="0" w:color="auto"/>
        <w:bottom w:val="none" w:sz="0" w:space="0" w:color="auto"/>
        <w:right w:val="none" w:sz="0" w:space="0" w:color="auto"/>
      </w:divBdr>
    </w:div>
    <w:div w:id="748968570">
      <w:bodyDiv w:val="1"/>
      <w:marLeft w:val="0"/>
      <w:marRight w:val="0"/>
      <w:marTop w:val="0"/>
      <w:marBottom w:val="0"/>
      <w:divBdr>
        <w:top w:val="none" w:sz="0" w:space="0" w:color="auto"/>
        <w:left w:val="none" w:sz="0" w:space="0" w:color="auto"/>
        <w:bottom w:val="none" w:sz="0" w:space="0" w:color="auto"/>
        <w:right w:val="none" w:sz="0" w:space="0" w:color="auto"/>
      </w:divBdr>
    </w:div>
    <w:div w:id="773210026">
      <w:bodyDiv w:val="1"/>
      <w:marLeft w:val="0"/>
      <w:marRight w:val="0"/>
      <w:marTop w:val="0"/>
      <w:marBottom w:val="0"/>
      <w:divBdr>
        <w:top w:val="none" w:sz="0" w:space="0" w:color="auto"/>
        <w:left w:val="none" w:sz="0" w:space="0" w:color="auto"/>
        <w:bottom w:val="none" w:sz="0" w:space="0" w:color="auto"/>
        <w:right w:val="none" w:sz="0" w:space="0" w:color="auto"/>
      </w:divBdr>
    </w:div>
    <w:div w:id="773595182">
      <w:bodyDiv w:val="1"/>
      <w:marLeft w:val="0"/>
      <w:marRight w:val="0"/>
      <w:marTop w:val="0"/>
      <w:marBottom w:val="0"/>
      <w:divBdr>
        <w:top w:val="none" w:sz="0" w:space="0" w:color="auto"/>
        <w:left w:val="none" w:sz="0" w:space="0" w:color="auto"/>
        <w:bottom w:val="none" w:sz="0" w:space="0" w:color="auto"/>
        <w:right w:val="none" w:sz="0" w:space="0" w:color="auto"/>
      </w:divBdr>
    </w:div>
    <w:div w:id="773672585">
      <w:bodyDiv w:val="1"/>
      <w:marLeft w:val="0"/>
      <w:marRight w:val="0"/>
      <w:marTop w:val="0"/>
      <w:marBottom w:val="0"/>
      <w:divBdr>
        <w:top w:val="none" w:sz="0" w:space="0" w:color="auto"/>
        <w:left w:val="none" w:sz="0" w:space="0" w:color="auto"/>
        <w:bottom w:val="none" w:sz="0" w:space="0" w:color="auto"/>
        <w:right w:val="none" w:sz="0" w:space="0" w:color="auto"/>
      </w:divBdr>
    </w:div>
    <w:div w:id="777023718">
      <w:bodyDiv w:val="1"/>
      <w:marLeft w:val="0"/>
      <w:marRight w:val="0"/>
      <w:marTop w:val="0"/>
      <w:marBottom w:val="0"/>
      <w:divBdr>
        <w:top w:val="none" w:sz="0" w:space="0" w:color="auto"/>
        <w:left w:val="none" w:sz="0" w:space="0" w:color="auto"/>
        <w:bottom w:val="none" w:sz="0" w:space="0" w:color="auto"/>
        <w:right w:val="none" w:sz="0" w:space="0" w:color="auto"/>
      </w:divBdr>
    </w:div>
    <w:div w:id="784426149">
      <w:bodyDiv w:val="1"/>
      <w:marLeft w:val="0"/>
      <w:marRight w:val="0"/>
      <w:marTop w:val="0"/>
      <w:marBottom w:val="0"/>
      <w:divBdr>
        <w:top w:val="none" w:sz="0" w:space="0" w:color="auto"/>
        <w:left w:val="none" w:sz="0" w:space="0" w:color="auto"/>
        <w:bottom w:val="none" w:sz="0" w:space="0" w:color="auto"/>
        <w:right w:val="none" w:sz="0" w:space="0" w:color="auto"/>
      </w:divBdr>
    </w:div>
    <w:div w:id="791748604">
      <w:bodyDiv w:val="1"/>
      <w:marLeft w:val="0"/>
      <w:marRight w:val="0"/>
      <w:marTop w:val="0"/>
      <w:marBottom w:val="0"/>
      <w:divBdr>
        <w:top w:val="none" w:sz="0" w:space="0" w:color="auto"/>
        <w:left w:val="none" w:sz="0" w:space="0" w:color="auto"/>
        <w:bottom w:val="none" w:sz="0" w:space="0" w:color="auto"/>
        <w:right w:val="none" w:sz="0" w:space="0" w:color="auto"/>
      </w:divBdr>
    </w:div>
    <w:div w:id="796028224">
      <w:bodyDiv w:val="1"/>
      <w:marLeft w:val="0"/>
      <w:marRight w:val="0"/>
      <w:marTop w:val="0"/>
      <w:marBottom w:val="0"/>
      <w:divBdr>
        <w:top w:val="none" w:sz="0" w:space="0" w:color="auto"/>
        <w:left w:val="none" w:sz="0" w:space="0" w:color="auto"/>
        <w:bottom w:val="none" w:sz="0" w:space="0" w:color="auto"/>
        <w:right w:val="none" w:sz="0" w:space="0" w:color="auto"/>
      </w:divBdr>
    </w:div>
    <w:div w:id="800073768">
      <w:bodyDiv w:val="1"/>
      <w:marLeft w:val="0"/>
      <w:marRight w:val="0"/>
      <w:marTop w:val="0"/>
      <w:marBottom w:val="0"/>
      <w:divBdr>
        <w:top w:val="none" w:sz="0" w:space="0" w:color="auto"/>
        <w:left w:val="none" w:sz="0" w:space="0" w:color="auto"/>
        <w:bottom w:val="none" w:sz="0" w:space="0" w:color="auto"/>
        <w:right w:val="none" w:sz="0" w:space="0" w:color="auto"/>
      </w:divBdr>
    </w:div>
    <w:div w:id="808329352">
      <w:bodyDiv w:val="1"/>
      <w:marLeft w:val="0"/>
      <w:marRight w:val="0"/>
      <w:marTop w:val="0"/>
      <w:marBottom w:val="0"/>
      <w:divBdr>
        <w:top w:val="none" w:sz="0" w:space="0" w:color="auto"/>
        <w:left w:val="none" w:sz="0" w:space="0" w:color="auto"/>
        <w:bottom w:val="none" w:sz="0" w:space="0" w:color="auto"/>
        <w:right w:val="none" w:sz="0" w:space="0" w:color="auto"/>
      </w:divBdr>
    </w:div>
    <w:div w:id="814027240">
      <w:bodyDiv w:val="1"/>
      <w:marLeft w:val="0"/>
      <w:marRight w:val="0"/>
      <w:marTop w:val="0"/>
      <w:marBottom w:val="0"/>
      <w:divBdr>
        <w:top w:val="none" w:sz="0" w:space="0" w:color="auto"/>
        <w:left w:val="none" w:sz="0" w:space="0" w:color="auto"/>
        <w:bottom w:val="none" w:sz="0" w:space="0" w:color="auto"/>
        <w:right w:val="none" w:sz="0" w:space="0" w:color="auto"/>
      </w:divBdr>
    </w:div>
    <w:div w:id="820271633">
      <w:bodyDiv w:val="1"/>
      <w:marLeft w:val="0"/>
      <w:marRight w:val="0"/>
      <w:marTop w:val="0"/>
      <w:marBottom w:val="0"/>
      <w:divBdr>
        <w:top w:val="none" w:sz="0" w:space="0" w:color="auto"/>
        <w:left w:val="none" w:sz="0" w:space="0" w:color="auto"/>
        <w:bottom w:val="none" w:sz="0" w:space="0" w:color="auto"/>
        <w:right w:val="none" w:sz="0" w:space="0" w:color="auto"/>
      </w:divBdr>
    </w:div>
    <w:div w:id="821001381">
      <w:bodyDiv w:val="1"/>
      <w:marLeft w:val="0"/>
      <w:marRight w:val="0"/>
      <w:marTop w:val="0"/>
      <w:marBottom w:val="0"/>
      <w:divBdr>
        <w:top w:val="none" w:sz="0" w:space="0" w:color="auto"/>
        <w:left w:val="none" w:sz="0" w:space="0" w:color="auto"/>
        <w:bottom w:val="none" w:sz="0" w:space="0" w:color="auto"/>
        <w:right w:val="none" w:sz="0" w:space="0" w:color="auto"/>
      </w:divBdr>
    </w:div>
    <w:div w:id="825390924">
      <w:bodyDiv w:val="1"/>
      <w:marLeft w:val="0"/>
      <w:marRight w:val="0"/>
      <w:marTop w:val="0"/>
      <w:marBottom w:val="0"/>
      <w:divBdr>
        <w:top w:val="none" w:sz="0" w:space="0" w:color="auto"/>
        <w:left w:val="none" w:sz="0" w:space="0" w:color="auto"/>
        <w:bottom w:val="none" w:sz="0" w:space="0" w:color="auto"/>
        <w:right w:val="none" w:sz="0" w:space="0" w:color="auto"/>
      </w:divBdr>
    </w:div>
    <w:div w:id="839195219">
      <w:bodyDiv w:val="1"/>
      <w:marLeft w:val="0"/>
      <w:marRight w:val="0"/>
      <w:marTop w:val="0"/>
      <w:marBottom w:val="0"/>
      <w:divBdr>
        <w:top w:val="none" w:sz="0" w:space="0" w:color="auto"/>
        <w:left w:val="none" w:sz="0" w:space="0" w:color="auto"/>
        <w:bottom w:val="none" w:sz="0" w:space="0" w:color="auto"/>
        <w:right w:val="none" w:sz="0" w:space="0" w:color="auto"/>
      </w:divBdr>
    </w:div>
    <w:div w:id="844589037">
      <w:bodyDiv w:val="1"/>
      <w:marLeft w:val="0"/>
      <w:marRight w:val="0"/>
      <w:marTop w:val="0"/>
      <w:marBottom w:val="0"/>
      <w:divBdr>
        <w:top w:val="none" w:sz="0" w:space="0" w:color="auto"/>
        <w:left w:val="none" w:sz="0" w:space="0" w:color="auto"/>
        <w:bottom w:val="none" w:sz="0" w:space="0" w:color="auto"/>
        <w:right w:val="none" w:sz="0" w:space="0" w:color="auto"/>
      </w:divBdr>
    </w:div>
    <w:div w:id="845944049">
      <w:bodyDiv w:val="1"/>
      <w:marLeft w:val="0"/>
      <w:marRight w:val="0"/>
      <w:marTop w:val="0"/>
      <w:marBottom w:val="0"/>
      <w:divBdr>
        <w:top w:val="none" w:sz="0" w:space="0" w:color="auto"/>
        <w:left w:val="none" w:sz="0" w:space="0" w:color="auto"/>
        <w:bottom w:val="none" w:sz="0" w:space="0" w:color="auto"/>
        <w:right w:val="none" w:sz="0" w:space="0" w:color="auto"/>
      </w:divBdr>
    </w:div>
    <w:div w:id="847140421">
      <w:bodyDiv w:val="1"/>
      <w:marLeft w:val="0"/>
      <w:marRight w:val="0"/>
      <w:marTop w:val="0"/>
      <w:marBottom w:val="0"/>
      <w:divBdr>
        <w:top w:val="none" w:sz="0" w:space="0" w:color="auto"/>
        <w:left w:val="none" w:sz="0" w:space="0" w:color="auto"/>
        <w:bottom w:val="none" w:sz="0" w:space="0" w:color="auto"/>
        <w:right w:val="none" w:sz="0" w:space="0" w:color="auto"/>
      </w:divBdr>
    </w:div>
    <w:div w:id="860164398">
      <w:bodyDiv w:val="1"/>
      <w:marLeft w:val="0"/>
      <w:marRight w:val="0"/>
      <w:marTop w:val="0"/>
      <w:marBottom w:val="0"/>
      <w:divBdr>
        <w:top w:val="none" w:sz="0" w:space="0" w:color="auto"/>
        <w:left w:val="none" w:sz="0" w:space="0" w:color="auto"/>
        <w:bottom w:val="none" w:sz="0" w:space="0" w:color="auto"/>
        <w:right w:val="none" w:sz="0" w:space="0" w:color="auto"/>
      </w:divBdr>
    </w:div>
    <w:div w:id="868103589">
      <w:bodyDiv w:val="1"/>
      <w:marLeft w:val="0"/>
      <w:marRight w:val="0"/>
      <w:marTop w:val="0"/>
      <w:marBottom w:val="0"/>
      <w:divBdr>
        <w:top w:val="none" w:sz="0" w:space="0" w:color="auto"/>
        <w:left w:val="none" w:sz="0" w:space="0" w:color="auto"/>
        <w:bottom w:val="none" w:sz="0" w:space="0" w:color="auto"/>
        <w:right w:val="none" w:sz="0" w:space="0" w:color="auto"/>
      </w:divBdr>
    </w:div>
    <w:div w:id="872692422">
      <w:bodyDiv w:val="1"/>
      <w:marLeft w:val="0"/>
      <w:marRight w:val="0"/>
      <w:marTop w:val="0"/>
      <w:marBottom w:val="0"/>
      <w:divBdr>
        <w:top w:val="none" w:sz="0" w:space="0" w:color="auto"/>
        <w:left w:val="none" w:sz="0" w:space="0" w:color="auto"/>
        <w:bottom w:val="none" w:sz="0" w:space="0" w:color="auto"/>
        <w:right w:val="none" w:sz="0" w:space="0" w:color="auto"/>
      </w:divBdr>
    </w:div>
    <w:div w:id="894589591">
      <w:bodyDiv w:val="1"/>
      <w:marLeft w:val="0"/>
      <w:marRight w:val="0"/>
      <w:marTop w:val="0"/>
      <w:marBottom w:val="0"/>
      <w:divBdr>
        <w:top w:val="none" w:sz="0" w:space="0" w:color="auto"/>
        <w:left w:val="none" w:sz="0" w:space="0" w:color="auto"/>
        <w:bottom w:val="none" w:sz="0" w:space="0" w:color="auto"/>
        <w:right w:val="none" w:sz="0" w:space="0" w:color="auto"/>
      </w:divBdr>
    </w:div>
    <w:div w:id="917204542">
      <w:bodyDiv w:val="1"/>
      <w:marLeft w:val="0"/>
      <w:marRight w:val="0"/>
      <w:marTop w:val="0"/>
      <w:marBottom w:val="0"/>
      <w:divBdr>
        <w:top w:val="none" w:sz="0" w:space="0" w:color="auto"/>
        <w:left w:val="none" w:sz="0" w:space="0" w:color="auto"/>
        <w:bottom w:val="none" w:sz="0" w:space="0" w:color="auto"/>
        <w:right w:val="none" w:sz="0" w:space="0" w:color="auto"/>
      </w:divBdr>
    </w:div>
    <w:div w:id="920262810">
      <w:bodyDiv w:val="1"/>
      <w:marLeft w:val="0"/>
      <w:marRight w:val="0"/>
      <w:marTop w:val="0"/>
      <w:marBottom w:val="0"/>
      <w:divBdr>
        <w:top w:val="none" w:sz="0" w:space="0" w:color="auto"/>
        <w:left w:val="none" w:sz="0" w:space="0" w:color="auto"/>
        <w:bottom w:val="none" w:sz="0" w:space="0" w:color="auto"/>
        <w:right w:val="none" w:sz="0" w:space="0" w:color="auto"/>
      </w:divBdr>
    </w:div>
    <w:div w:id="931669651">
      <w:bodyDiv w:val="1"/>
      <w:marLeft w:val="0"/>
      <w:marRight w:val="0"/>
      <w:marTop w:val="0"/>
      <w:marBottom w:val="0"/>
      <w:divBdr>
        <w:top w:val="none" w:sz="0" w:space="0" w:color="auto"/>
        <w:left w:val="none" w:sz="0" w:space="0" w:color="auto"/>
        <w:bottom w:val="none" w:sz="0" w:space="0" w:color="auto"/>
        <w:right w:val="none" w:sz="0" w:space="0" w:color="auto"/>
      </w:divBdr>
    </w:div>
    <w:div w:id="934478466">
      <w:bodyDiv w:val="1"/>
      <w:marLeft w:val="0"/>
      <w:marRight w:val="0"/>
      <w:marTop w:val="0"/>
      <w:marBottom w:val="0"/>
      <w:divBdr>
        <w:top w:val="none" w:sz="0" w:space="0" w:color="auto"/>
        <w:left w:val="none" w:sz="0" w:space="0" w:color="auto"/>
        <w:bottom w:val="none" w:sz="0" w:space="0" w:color="auto"/>
        <w:right w:val="none" w:sz="0" w:space="0" w:color="auto"/>
      </w:divBdr>
    </w:div>
    <w:div w:id="938178065">
      <w:bodyDiv w:val="1"/>
      <w:marLeft w:val="0"/>
      <w:marRight w:val="0"/>
      <w:marTop w:val="0"/>
      <w:marBottom w:val="0"/>
      <w:divBdr>
        <w:top w:val="none" w:sz="0" w:space="0" w:color="auto"/>
        <w:left w:val="none" w:sz="0" w:space="0" w:color="auto"/>
        <w:bottom w:val="none" w:sz="0" w:space="0" w:color="auto"/>
        <w:right w:val="none" w:sz="0" w:space="0" w:color="auto"/>
      </w:divBdr>
    </w:div>
    <w:div w:id="941381862">
      <w:bodyDiv w:val="1"/>
      <w:marLeft w:val="0"/>
      <w:marRight w:val="0"/>
      <w:marTop w:val="0"/>
      <w:marBottom w:val="0"/>
      <w:divBdr>
        <w:top w:val="none" w:sz="0" w:space="0" w:color="auto"/>
        <w:left w:val="none" w:sz="0" w:space="0" w:color="auto"/>
        <w:bottom w:val="none" w:sz="0" w:space="0" w:color="auto"/>
        <w:right w:val="none" w:sz="0" w:space="0" w:color="auto"/>
      </w:divBdr>
    </w:div>
    <w:div w:id="960037683">
      <w:bodyDiv w:val="1"/>
      <w:marLeft w:val="0"/>
      <w:marRight w:val="0"/>
      <w:marTop w:val="0"/>
      <w:marBottom w:val="0"/>
      <w:divBdr>
        <w:top w:val="none" w:sz="0" w:space="0" w:color="auto"/>
        <w:left w:val="none" w:sz="0" w:space="0" w:color="auto"/>
        <w:bottom w:val="none" w:sz="0" w:space="0" w:color="auto"/>
        <w:right w:val="none" w:sz="0" w:space="0" w:color="auto"/>
      </w:divBdr>
    </w:div>
    <w:div w:id="960644870">
      <w:bodyDiv w:val="1"/>
      <w:marLeft w:val="0"/>
      <w:marRight w:val="0"/>
      <w:marTop w:val="0"/>
      <w:marBottom w:val="0"/>
      <w:divBdr>
        <w:top w:val="none" w:sz="0" w:space="0" w:color="auto"/>
        <w:left w:val="none" w:sz="0" w:space="0" w:color="auto"/>
        <w:bottom w:val="none" w:sz="0" w:space="0" w:color="auto"/>
        <w:right w:val="none" w:sz="0" w:space="0" w:color="auto"/>
      </w:divBdr>
    </w:div>
    <w:div w:id="961230152">
      <w:bodyDiv w:val="1"/>
      <w:marLeft w:val="0"/>
      <w:marRight w:val="0"/>
      <w:marTop w:val="0"/>
      <w:marBottom w:val="0"/>
      <w:divBdr>
        <w:top w:val="none" w:sz="0" w:space="0" w:color="auto"/>
        <w:left w:val="none" w:sz="0" w:space="0" w:color="auto"/>
        <w:bottom w:val="none" w:sz="0" w:space="0" w:color="auto"/>
        <w:right w:val="none" w:sz="0" w:space="0" w:color="auto"/>
      </w:divBdr>
    </w:div>
    <w:div w:id="961888785">
      <w:bodyDiv w:val="1"/>
      <w:marLeft w:val="0"/>
      <w:marRight w:val="0"/>
      <w:marTop w:val="0"/>
      <w:marBottom w:val="0"/>
      <w:divBdr>
        <w:top w:val="none" w:sz="0" w:space="0" w:color="auto"/>
        <w:left w:val="none" w:sz="0" w:space="0" w:color="auto"/>
        <w:bottom w:val="none" w:sz="0" w:space="0" w:color="auto"/>
        <w:right w:val="none" w:sz="0" w:space="0" w:color="auto"/>
      </w:divBdr>
    </w:div>
    <w:div w:id="966204805">
      <w:bodyDiv w:val="1"/>
      <w:marLeft w:val="0"/>
      <w:marRight w:val="0"/>
      <w:marTop w:val="0"/>
      <w:marBottom w:val="0"/>
      <w:divBdr>
        <w:top w:val="none" w:sz="0" w:space="0" w:color="auto"/>
        <w:left w:val="none" w:sz="0" w:space="0" w:color="auto"/>
        <w:bottom w:val="none" w:sz="0" w:space="0" w:color="auto"/>
        <w:right w:val="none" w:sz="0" w:space="0" w:color="auto"/>
      </w:divBdr>
    </w:div>
    <w:div w:id="969869085">
      <w:bodyDiv w:val="1"/>
      <w:marLeft w:val="0"/>
      <w:marRight w:val="0"/>
      <w:marTop w:val="0"/>
      <w:marBottom w:val="0"/>
      <w:divBdr>
        <w:top w:val="none" w:sz="0" w:space="0" w:color="auto"/>
        <w:left w:val="none" w:sz="0" w:space="0" w:color="auto"/>
        <w:bottom w:val="none" w:sz="0" w:space="0" w:color="auto"/>
        <w:right w:val="none" w:sz="0" w:space="0" w:color="auto"/>
      </w:divBdr>
    </w:div>
    <w:div w:id="990672559">
      <w:bodyDiv w:val="1"/>
      <w:marLeft w:val="0"/>
      <w:marRight w:val="0"/>
      <w:marTop w:val="0"/>
      <w:marBottom w:val="0"/>
      <w:divBdr>
        <w:top w:val="none" w:sz="0" w:space="0" w:color="auto"/>
        <w:left w:val="none" w:sz="0" w:space="0" w:color="auto"/>
        <w:bottom w:val="none" w:sz="0" w:space="0" w:color="auto"/>
        <w:right w:val="none" w:sz="0" w:space="0" w:color="auto"/>
      </w:divBdr>
    </w:div>
    <w:div w:id="992417759">
      <w:bodyDiv w:val="1"/>
      <w:marLeft w:val="0"/>
      <w:marRight w:val="0"/>
      <w:marTop w:val="0"/>
      <w:marBottom w:val="0"/>
      <w:divBdr>
        <w:top w:val="none" w:sz="0" w:space="0" w:color="auto"/>
        <w:left w:val="none" w:sz="0" w:space="0" w:color="auto"/>
        <w:bottom w:val="none" w:sz="0" w:space="0" w:color="auto"/>
        <w:right w:val="none" w:sz="0" w:space="0" w:color="auto"/>
      </w:divBdr>
    </w:div>
    <w:div w:id="996613085">
      <w:bodyDiv w:val="1"/>
      <w:marLeft w:val="0"/>
      <w:marRight w:val="0"/>
      <w:marTop w:val="0"/>
      <w:marBottom w:val="0"/>
      <w:divBdr>
        <w:top w:val="none" w:sz="0" w:space="0" w:color="auto"/>
        <w:left w:val="none" w:sz="0" w:space="0" w:color="auto"/>
        <w:bottom w:val="none" w:sz="0" w:space="0" w:color="auto"/>
        <w:right w:val="none" w:sz="0" w:space="0" w:color="auto"/>
      </w:divBdr>
    </w:div>
    <w:div w:id="1010644591">
      <w:bodyDiv w:val="1"/>
      <w:marLeft w:val="0"/>
      <w:marRight w:val="0"/>
      <w:marTop w:val="0"/>
      <w:marBottom w:val="0"/>
      <w:divBdr>
        <w:top w:val="none" w:sz="0" w:space="0" w:color="auto"/>
        <w:left w:val="none" w:sz="0" w:space="0" w:color="auto"/>
        <w:bottom w:val="none" w:sz="0" w:space="0" w:color="auto"/>
        <w:right w:val="none" w:sz="0" w:space="0" w:color="auto"/>
      </w:divBdr>
    </w:div>
    <w:div w:id="1020400889">
      <w:bodyDiv w:val="1"/>
      <w:marLeft w:val="0"/>
      <w:marRight w:val="0"/>
      <w:marTop w:val="0"/>
      <w:marBottom w:val="0"/>
      <w:divBdr>
        <w:top w:val="none" w:sz="0" w:space="0" w:color="auto"/>
        <w:left w:val="none" w:sz="0" w:space="0" w:color="auto"/>
        <w:bottom w:val="none" w:sz="0" w:space="0" w:color="auto"/>
        <w:right w:val="none" w:sz="0" w:space="0" w:color="auto"/>
      </w:divBdr>
    </w:div>
    <w:div w:id="1035691342">
      <w:bodyDiv w:val="1"/>
      <w:marLeft w:val="0"/>
      <w:marRight w:val="0"/>
      <w:marTop w:val="0"/>
      <w:marBottom w:val="0"/>
      <w:divBdr>
        <w:top w:val="none" w:sz="0" w:space="0" w:color="auto"/>
        <w:left w:val="none" w:sz="0" w:space="0" w:color="auto"/>
        <w:bottom w:val="none" w:sz="0" w:space="0" w:color="auto"/>
        <w:right w:val="none" w:sz="0" w:space="0" w:color="auto"/>
      </w:divBdr>
    </w:div>
    <w:div w:id="1037589300">
      <w:bodyDiv w:val="1"/>
      <w:marLeft w:val="0"/>
      <w:marRight w:val="0"/>
      <w:marTop w:val="0"/>
      <w:marBottom w:val="0"/>
      <w:divBdr>
        <w:top w:val="none" w:sz="0" w:space="0" w:color="auto"/>
        <w:left w:val="none" w:sz="0" w:space="0" w:color="auto"/>
        <w:bottom w:val="none" w:sz="0" w:space="0" w:color="auto"/>
        <w:right w:val="none" w:sz="0" w:space="0" w:color="auto"/>
      </w:divBdr>
    </w:div>
    <w:div w:id="1039014932">
      <w:bodyDiv w:val="1"/>
      <w:marLeft w:val="0"/>
      <w:marRight w:val="0"/>
      <w:marTop w:val="0"/>
      <w:marBottom w:val="0"/>
      <w:divBdr>
        <w:top w:val="none" w:sz="0" w:space="0" w:color="auto"/>
        <w:left w:val="none" w:sz="0" w:space="0" w:color="auto"/>
        <w:bottom w:val="none" w:sz="0" w:space="0" w:color="auto"/>
        <w:right w:val="none" w:sz="0" w:space="0" w:color="auto"/>
      </w:divBdr>
    </w:div>
    <w:div w:id="1039359691">
      <w:bodyDiv w:val="1"/>
      <w:marLeft w:val="0"/>
      <w:marRight w:val="0"/>
      <w:marTop w:val="0"/>
      <w:marBottom w:val="0"/>
      <w:divBdr>
        <w:top w:val="none" w:sz="0" w:space="0" w:color="auto"/>
        <w:left w:val="none" w:sz="0" w:space="0" w:color="auto"/>
        <w:bottom w:val="none" w:sz="0" w:space="0" w:color="auto"/>
        <w:right w:val="none" w:sz="0" w:space="0" w:color="auto"/>
      </w:divBdr>
    </w:div>
    <w:div w:id="1039667538">
      <w:bodyDiv w:val="1"/>
      <w:marLeft w:val="0"/>
      <w:marRight w:val="0"/>
      <w:marTop w:val="0"/>
      <w:marBottom w:val="0"/>
      <w:divBdr>
        <w:top w:val="none" w:sz="0" w:space="0" w:color="auto"/>
        <w:left w:val="none" w:sz="0" w:space="0" w:color="auto"/>
        <w:bottom w:val="none" w:sz="0" w:space="0" w:color="auto"/>
        <w:right w:val="none" w:sz="0" w:space="0" w:color="auto"/>
      </w:divBdr>
    </w:div>
    <w:div w:id="1044673241">
      <w:bodyDiv w:val="1"/>
      <w:marLeft w:val="0"/>
      <w:marRight w:val="0"/>
      <w:marTop w:val="0"/>
      <w:marBottom w:val="0"/>
      <w:divBdr>
        <w:top w:val="none" w:sz="0" w:space="0" w:color="auto"/>
        <w:left w:val="none" w:sz="0" w:space="0" w:color="auto"/>
        <w:bottom w:val="none" w:sz="0" w:space="0" w:color="auto"/>
        <w:right w:val="none" w:sz="0" w:space="0" w:color="auto"/>
      </w:divBdr>
    </w:div>
    <w:div w:id="1047022543">
      <w:bodyDiv w:val="1"/>
      <w:marLeft w:val="0"/>
      <w:marRight w:val="0"/>
      <w:marTop w:val="0"/>
      <w:marBottom w:val="0"/>
      <w:divBdr>
        <w:top w:val="none" w:sz="0" w:space="0" w:color="auto"/>
        <w:left w:val="none" w:sz="0" w:space="0" w:color="auto"/>
        <w:bottom w:val="none" w:sz="0" w:space="0" w:color="auto"/>
        <w:right w:val="none" w:sz="0" w:space="0" w:color="auto"/>
      </w:divBdr>
    </w:div>
    <w:div w:id="1052385245">
      <w:bodyDiv w:val="1"/>
      <w:marLeft w:val="0"/>
      <w:marRight w:val="0"/>
      <w:marTop w:val="0"/>
      <w:marBottom w:val="0"/>
      <w:divBdr>
        <w:top w:val="none" w:sz="0" w:space="0" w:color="auto"/>
        <w:left w:val="none" w:sz="0" w:space="0" w:color="auto"/>
        <w:bottom w:val="none" w:sz="0" w:space="0" w:color="auto"/>
        <w:right w:val="none" w:sz="0" w:space="0" w:color="auto"/>
      </w:divBdr>
    </w:div>
    <w:div w:id="1062604863">
      <w:bodyDiv w:val="1"/>
      <w:marLeft w:val="0"/>
      <w:marRight w:val="0"/>
      <w:marTop w:val="0"/>
      <w:marBottom w:val="0"/>
      <w:divBdr>
        <w:top w:val="none" w:sz="0" w:space="0" w:color="auto"/>
        <w:left w:val="none" w:sz="0" w:space="0" w:color="auto"/>
        <w:bottom w:val="none" w:sz="0" w:space="0" w:color="auto"/>
        <w:right w:val="none" w:sz="0" w:space="0" w:color="auto"/>
      </w:divBdr>
    </w:div>
    <w:div w:id="1068455072">
      <w:bodyDiv w:val="1"/>
      <w:marLeft w:val="0"/>
      <w:marRight w:val="0"/>
      <w:marTop w:val="0"/>
      <w:marBottom w:val="0"/>
      <w:divBdr>
        <w:top w:val="none" w:sz="0" w:space="0" w:color="auto"/>
        <w:left w:val="none" w:sz="0" w:space="0" w:color="auto"/>
        <w:bottom w:val="none" w:sz="0" w:space="0" w:color="auto"/>
        <w:right w:val="none" w:sz="0" w:space="0" w:color="auto"/>
      </w:divBdr>
    </w:div>
    <w:div w:id="1080635578">
      <w:bodyDiv w:val="1"/>
      <w:marLeft w:val="0"/>
      <w:marRight w:val="0"/>
      <w:marTop w:val="0"/>
      <w:marBottom w:val="0"/>
      <w:divBdr>
        <w:top w:val="none" w:sz="0" w:space="0" w:color="auto"/>
        <w:left w:val="none" w:sz="0" w:space="0" w:color="auto"/>
        <w:bottom w:val="none" w:sz="0" w:space="0" w:color="auto"/>
        <w:right w:val="none" w:sz="0" w:space="0" w:color="auto"/>
      </w:divBdr>
    </w:div>
    <w:div w:id="1091196085">
      <w:bodyDiv w:val="1"/>
      <w:marLeft w:val="0"/>
      <w:marRight w:val="0"/>
      <w:marTop w:val="0"/>
      <w:marBottom w:val="0"/>
      <w:divBdr>
        <w:top w:val="none" w:sz="0" w:space="0" w:color="auto"/>
        <w:left w:val="none" w:sz="0" w:space="0" w:color="auto"/>
        <w:bottom w:val="none" w:sz="0" w:space="0" w:color="auto"/>
        <w:right w:val="none" w:sz="0" w:space="0" w:color="auto"/>
      </w:divBdr>
    </w:div>
    <w:div w:id="1097169730">
      <w:bodyDiv w:val="1"/>
      <w:marLeft w:val="0"/>
      <w:marRight w:val="0"/>
      <w:marTop w:val="0"/>
      <w:marBottom w:val="0"/>
      <w:divBdr>
        <w:top w:val="none" w:sz="0" w:space="0" w:color="auto"/>
        <w:left w:val="none" w:sz="0" w:space="0" w:color="auto"/>
        <w:bottom w:val="none" w:sz="0" w:space="0" w:color="auto"/>
        <w:right w:val="none" w:sz="0" w:space="0" w:color="auto"/>
      </w:divBdr>
    </w:div>
    <w:div w:id="1097990449">
      <w:bodyDiv w:val="1"/>
      <w:marLeft w:val="0"/>
      <w:marRight w:val="0"/>
      <w:marTop w:val="0"/>
      <w:marBottom w:val="0"/>
      <w:divBdr>
        <w:top w:val="none" w:sz="0" w:space="0" w:color="auto"/>
        <w:left w:val="none" w:sz="0" w:space="0" w:color="auto"/>
        <w:bottom w:val="none" w:sz="0" w:space="0" w:color="auto"/>
        <w:right w:val="none" w:sz="0" w:space="0" w:color="auto"/>
      </w:divBdr>
    </w:div>
    <w:div w:id="1109738629">
      <w:bodyDiv w:val="1"/>
      <w:marLeft w:val="0"/>
      <w:marRight w:val="0"/>
      <w:marTop w:val="0"/>
      <w:marBottom w:val="0"/>
      <w:divBdr>
        <w:top w:val="none" w:sz="0" w:space="0" w:color="auto"/>
        <w:left w:val="none" w:sz="0" w:space="0" w:color="auto"/>
        <w:bottom w:val="none" w:sz="0" w:space="0" w:color="auto"/>
        <w:right w:val="none" w:sz="0" w:space="0" w:color="auto"/>
      </w:divBdr>
    </w:div>
    <w:div w:id="1118524393">
      <w:bodyDiv w:val="1"/>
      <w:marLeft w:val="0"/>
      <w:marRight w:val="0"/>
      <w:marTop w:val="0"/>
      <w:marBottom w:val="0"/>
      <w:divBdr>
        <w:top w:val="none" w:sz="0" w:space="0" w:color="auto"/>
        <w:left w:val="none" w:sz="0" w:space="0" w:color="auto"/>
        <w:bottom w:val="none" w:sz="0" w:space="0" w:color="auto"/>
        <w:right w:val="none" w:sz="0" w:space="0" w:color="auto"/>
      </w:divBdr>
    </w:div>
    <w:div w:id="1139766004">
      <w:bodyDiv w:val="1"/>
      <w:marLeft w:val="0"/>
      <w:marRight w:val="0"/>
      <w:marTop w:val="0"/>
      <w:marBottom w:val="0"/>
      <w:divBdr>
        <w:top w:val="none" w:sz="0" w:space="0" w:color="auto"/>
        <w:left w:val="none" w:sz="0" w:space="0" w:color="auto"/>
        <w:bottom w:val="none" w:sz="0" w:space="0" w:color="auto"/>
        <w:right w:val="none" w:sz="0" w:space="0" w:color="auto"/>
      </w:divBdr>
    </w:div>
    <w:div w:id="1144544051">
      <w:bodyDiv w:val="1"/>
      <w:marLeft w:val="0"/>
      <w:marRight w:val="0"/>
      <w:marTop w:val="0"/>
      <w:marBottom w:val="0"/>
      <w:divBdr>
        <w:top w:val="none" w:sz="0" w:space="0" w:color="auto"/>
        <w:left w:val="none" w:sz="0" w:space="0" w:color="auto"/>
        <w:bottom w:val="none" w:sz="0" w:space="0" w:color="auto"/>
        <w:right w:val="none" w:sz="0" w:space="0" w:color="auto"/>
      </w:divBdr>
    </w:div>
    <w:div w:id="1145587517">
      <w:bodyDiv w:val="1"/>
      <w:marLeft w:val="0"/>
      <w:marRight w:val="0"/>
      <w:marTop w:val="0"/>
      <w:marBottom w:val="0"/>
      <w:divBdr>
        <w:top w:val="none" w:sz="0" w:space="0" w:color="auto"/>
        <w:left w:val="none" w:sz="0" w:space="0" w:color="auto"/>
        <w:bottom w:val="none" w:sz="0" w:space="0" w:color="auto"/>
        <w:right w:val="none" w:sz="0" w:space="0" w:color="auto"/>
      </w:divBdr>
    </w:div>
    <w:div w:id="1146775083">
      <w:bodyDiv w:val="1"/>
      <w:marLeft w:val="0"/>
      <w:marRight w:val="0"/>
      <w:marTop w:val="0"/>
      <w:marBottom w:val="0"/>
      <w:divBdr>
        <w:top w:val="none" w:sz="0" w:space="0" w:color="auto"/>
        <w:left w:val="none" w:sz="0" w:space="0" w:color="auto"/>
        <w:bottom w:val="none" w:sz="0" w:space="0" w:color="auto"/>
        <w:right w:val="none" w:sz="0" w:space="0" w:color="auto"/>
      </w:divBdr>
    </w:div>
    <w:div w:id="1147865394">
      <w:bodyDiv w:val="1"/>
      <w:marLeft w:val="0"/>
      <w:marRight w:val="0"/>
      <w:marTop w:val="0"/>
      <w:marBottom w:val="0"/>
      <w:divBdr>
        <w:top w:val="none" w:sz="0" w:space="0" w:color="auto"/>
        <w:left w:val="none" w:sz="0" w:space="0" w:color="auto"/>
        <w:bottom w:val="none" w:sz="0" w:space="0" w:color="auto"/>
        <w:right w:val="none" w:sz="0" w:space="0" w:color="auto"/>
      </w:divBdr>
    </w:div>
    <w:div w:id="1162889397">
      <w:bodyDiv w:val="1"/>
      <w:marLeft w:val="0"/>
      <w:marRight w:val="0"/>
      <w:marTop w:val="0"/>
      <w:marBottom w:val="0"/>
      <w:divBdr>
        <w:top w:val="none" w:sz="0" w:space="0" w:color="auto"/>
        <w:left w:val="none" w:sz="0" w:space="0" w:color="auto"/>
        <w:bottom w:val="none" w:sz="0" w:space="0" w:color="auto"/>
        <w:right w:val="none" w:sz="0" w:space="0" w:color="auto"/>
      </w:divBdr>
    </w:div>
    <w:div w:id="1166625686">
      <w:bodyDiv w:val="1"/>
      <w:marLeft w:val="0"/>
      <w:marRight w:val="0"/>
      <w:marTop w:val="0"/>
      <w:marBottom w:val="0"/>
      <w:divBdr>
        <w:top w:val="none" w:sz="0" w:space="0" w:color="auto"/>
        <w:left w:val="none" w:sz="0" w:space="0" w:color="auto"/>
        <w:bottom w:val="none" w:sz="0" w:space="0" w:color="auto"/>
        <w:right w:val="none" w:sz="0" w:space="0" w:color="auto"/>
      </w:divBdr>
    </w:div>
    <w:div w:id="1168137699">
      <w:bodyDiv w:val="1"/>
      <w:marLeft w:val="0"/>
      <w:marRight w:val="0"/>
      <w:marTop w:val="0"/>
      <w:marBottom w:val="0"/>
      <w:divBdr>
        <w:top w:val="none" w:sz="0" w:space="0" w:color="auto"/>
        <w:left w:val="none" w:sz="0" w:space="0" w:color="auto"/>
        <w:bottom w:val="none" w:sz="0" w:space="0" w:color="auto"/>
        <w:right w:val="none" w:sz="0" w:space="0" w:color="auto"/>
      </w:divBdr>
    </w:div>
    <w:div w:id="1171262516">
      <w:bodyDiv w:val="1"/>
      <w:marLeft w:val="0"/>
      <w:marRight w:val="0"/>
      <w:marTop w:val="0"/>
      <w:marBottom w:val="0"/>
      <w:divBdr>
        <w:top w:val="none" w:sz="0" w:space="0" w:color="auto"/>
        <w:left w:val="none" w:sz="0" w:space="0" w:color="auto"/>
        <w:bottom w:val="none" w:sz="0" w:space="0" w:color="auto"/>
        <w:right w:val="none" w:sz="0" w:space="0" w:color="auto"/>
      </w:divBdr>
    </w:div>
    <w:div w:id="1173883472">
      <w:bodyDiv w:val="1"/>
      <w:marLeft w:val="0"/>
      <w:marRight w:val="0"/>
      <w:marTop w:val="0"/>
      <w:marBottom w:val="0"/>
      <w:divBdr>
        <w:top w:val="none" w:sz="0" w:space="0" w:color="auto"/>
        <w:left w:val="none" w:sz="0" w:space="0" w:color="auto"/>
        <w:bottom w:val="none" w:sz="0" w:space="0" w:color="auto"/>
        <w:right w:val="none" w:sz="0" w:space="0" w:color="auto"/>
      </w:divBdr>
    </w:div>
    <w:div w:id="1176112184">
      <w:bodyDiv w:val="1"/>
      <w:marLeft w:val="0"/>
      <w:marRight w:val="0"/>
      <w:marTop w:val="0"/>
      <w:marBottom w:val="0"/>
      <w:divBdr>
        <w:top w:val="none" w:sz="0" w:space="0" w:color="auto"/>
        <w:left w:val="none" w:sz="0" w:space="0" w:color="auto"/>
        <w:bottom w:val="none" w:sz="0" w:space="0" w:color="auto"/>
        <w:right w:val="none" w:sz="0" w:space="0" w:color="auto"/>
      </w:divBdr>
    </w:div>
    <w:div w:id="1176963148">
      <w:bodyDiv w:val="1"/>
      <w:marLeft w:val="0"/>
      <w:marRight w:val="0"/>
      <w:marTop w:val="0"/>
      <w:marBottom w:val="0"/>
      <w:divBdr>
        <w:top w:val="none" w:sz="0" w:space="0" w:color="auto"/>
        <w:left w:val="none" w:sz="0" w:space="0" w:color="auto"/>
        <w:bottom w:val="none" w:sz="0" w:space="0" w:color="auto"/>
        <w:right w:val="none" w:sz="0" w:space="0" w:color="auto"/>
      </w:divBdr>
    </w:div>
    <w:div w:id="1189027216">
      <w:bodyDiv w:val="1"/>
      <w:marLeft w:val="0"/>
      <w:marRight w:val="0"/>
      <w:marTop w:val="0"/>
      <w:marBottom w:val="0"/>
      <w:divBdr>
        <w:top w:val="none" w:sz="0" w:space="0" w:color="auto"/>
        <w:left w:val="none" w:sz="0" w:space="0" w:color="auto"/>
        <w:bottom w:val="none" w:sz="0" w:space="0" w:color="auto"/>
        <w:right w:val="none" w:sz="0" w:space="0" w:color="auto"/>
      </w:divBdr>
    </w:div>
    <w:div w:id="1190948083">
      <w:bodyDiv w:val="1"/>
      <w:marLeft w:val="0"/>
      <w:marRight w:val="0"/>
      <w:marTop w:val="0"/>
      <w:marBottom w:val="0"/>
      <w:divBdr>
        <w:top w:val="none" w:sz="0" w:space="0" w:color="auto"/>
        <w:left w:val="none" w:sz="0" w:space="0" w:color="auto"/>
        <w:bottom w:val="none" w:sz="0" w:space="0" w:color="auto"/>
        <w:right w:val="none" w:sz="0" w:space="0" w:color="auto"/>
      </w:divBdr>
    </w:div>
    <w:div w:id="1192761022">
      <w:bodyDiv w:val="1"/>
      <w:marLeft w:val="0"/>
      <w:marRight w:val="0"/>
      <w:marTop w:val="0"/>
      <w:marBottom w:val="0"/>
      <w:divBdr>
        <w:top w:val="none" w:sz="0" w:space="0" w:color="auto"/>
        <w:left w:val="none" w:sz="0" w:space="0" w:color="auto"/>
        <w:bottom w:val="none" w:sz="0" w:space="0" w:color="auto"/>
        <w:right w:val="none" w:sz="0" w:space="0" w:color="auto"/>
      </w:divBdr>
    </w:div>
    <w:div w:id="1193106207">
      <w:bodyDiv w:val="1"/>
      <w:marLeft w:val="0"/>
      <w:marRight w:val="0"/>
      <w:marTop w:val="0"/>
      <w:marBottom w:val="0"/>
      <w:divBdr>
        <w:top w:val="none" w:sz="0" w:space="0" w:color="auto"/>
        <w:left w:val="none" w:sz="0" w:space="0" w:color="auto"/>
        <w:bottom w:val="none" w:sz="0" w:space="0" w:color="auto"/>
        <w:right w:val="none" w:sz="0" w:space="0" w:color="auto"/>
      </w:divBdr>
    </w:div>
    <w:div w:id="1205407014">
      <w:bodyDiv w:val="1"/>
      <w:marLeft w:val="0"/>
      <w:marRight w:val="0"/>
      <w:marTop w:val="0"/>
      <w:marBottom w:val="0"/>
      <w:divBdr>
        <w:top w:val="none" w:sz="0" w:space="0" w:color="auto"/>
        <w:left w:val="none" w:sz="0" w:space="0" w:color="auto"/>
        <w:bottom w:val="none" w:sz="0" w:space="0" w:color="auto"/>
        <w:right w:val="none" w:sz="0" w:space="0" w:color="auto"/>
      </w:divBdr>
    </w:div>
    <w:div w:id="1208418945">
      <w:bodyDiv w:val="1"/>
      <w:marLeft w:val="0"/>
      <w:marRight w:val="0"/>
      <w:marTop w:val="0"/>
      <w:marBottom w:val="0"/>
      <w:divBdr>
        <w:top w:val="none" w:sz="0" w:space="0" w:color="auto"/>
        <w:left w:val="none" w:sz="0" w:space="0" w:color="auto"/>
        <w:bottom w:val="none" w:sz="0" w:space="0" w:color="auto"/>
        <w:right w:val="none" w:sz="0" w:space="0" w:color="auto"/>
      </w:divBdr>
    </w:div>
    <w:div w:id="1212154723">
      <w:bodyDiv w:val="1"/>
      <w:marLeft w:val="0"/>
      <w:marRight w:val="0"/>
      <w:marTop w:val="0"/>
      <w:marBottom w:val="0"/>
      <w:divBdr>
        <w:top w:val="none" w:sz="0" w:space="0" w:color="auto"/>
        <w:left w:val="none" w:sz="0" w:space="0" w:color="auto"/>
        <w:bottom w:val="none" w:sz="0" w:space="0" w:color="auto"/>
        <w:right w:val="none" w:sz="0" w:space="0" w:color="auto"/>
      </w:divBdr>
      <w:divsChild>
        <w:div w:id="2070613703">
          <w:marLeft w:val="0"/>
          <w:marRight w:val="0"/>
          <w:marTop w:val="0"/>
          <w:marBottom w:val="0"/>
          <w:divBdr>
            <w:top w:val="none" w:sz="0" w:space="0" w:color="auto"/>
            <w:left w:val="none" w:sz="0" w:space="0" w:color="auto"/>
            <w:bottom w:val="none" w:sz="0" w:space="0" w:color="auto"/>
            <w:right w:val="none" w:sz="0" w:space="0" w:color="auto"/>
          </w:divBdr>
        </w:div>
      </w:divsChild>
    </w:div>
    <w:div w:id="1218081374">
      <w:bodyDiv w:val="1"/>
      <w:marLeft w:val="0"/>
      <w:marRight w:val="0"/>
      <w:marTop w:val="0"/>
      <w:marBottom w:val="0"/>
      <w:divBdr>
        <w:top w:val="none" w:sz="0" w:space="0" w:color="auto"/>
        <w:left w:val="none" w:sz="0" w:space="0" w:color="auto"/>
        <w:bottom w:val="none" w:sz="0" w:space="0" w:color="auto"/>
        <w:right w:val="none" w:sz="0" w:space="0" w:color="auto"/>
      </w:divBdr>
    </w:div>
    <w:div w:id="1226718617">
      <w:bodyDiv w:val="1"/>
      <w:marLeft w:val="0"/>
      <w:marRight w:val="0"/>
      <w:marTop w:val="0"/>
      <w:marBottom w:val="0"/>
      <w:divBdr>
        <w:top w:val="none" w:sz="0" w:space="0" w:color="auto"/>
        <w:left w:val="none" w:sz="0" w:space="0" w:color="auto"/>
        <w:bottom w:val="none" w:sz="0" w:space="0" w:color="auto"/>
        <w:right w:val="none" w:sz="0" w:space="0" w:color="auto"/>
      </w:divBdr>
    </w:div>
    <w:div w:id="1227452505">
      <w:bodyDiv w:val="1"/>
      <w:marLeft w:val="0"/>
      <w:marRight w:val="0"/>
      <w:marTop w:val="0"/>
      <w:marBottom w:val="0"/>
      <w:divBdr>
        <w:top w:val="none" w:sz="0" w:space="0" w:color="auto"/>
        <w:left w:val="none" w:sz="0" w:space="0" w:color="auto"/>
        <w:bottom w:val="none" w:sz="0" w:space="0" w:color="auto"/>
        <w:right w:val="none" w:sz="0" w:space="0" w:color="auto"/>
      </w:divBdr>
    </w:div>
    <w:div w:id="1239831572">
      <w:bodyDiv w:val="1"/>
      <w:marLeft w:val="0"/>
      <w:marRight w:val="0"/>
      <w:marTop w:val="0"/>
      <w:marBottom w:val="0"/>
      <w:divBdr>
        <w:top w:val="none" w:sz="0" w:space="0" w:color="auto"/>
        <w:left w:val="none" w:sz="0" w:space="0" w:color="auto"/>
        <w:bottom w:val="none" w:sz="0" w:space="0" w:color="auto"/>
        <w:right w:val="none" w:sz="0" w:space="0" w:color="auto"/>
      </w:divBdr>
    </w:div>
    <w:div w:id="1240678208">
      <w:bodyDiv w:val="1"/>
      <w:marLeft w:val="0"/>
      <w:marRight w:val="0"/>
      <w:marTop w:val="0"/>
      <w:marBottom w:val="0"/>
      <w:divBdr>
        <w:top w:val="none" w:sz="0" w:space="0" w:color="auto"/>
        <w:left w:val="none" w:sz="0" w:space="0" w:color="auto"/>
        <w:bottom w:val="none" w:sz="0" w:space="0" w:color="auto"/>
        <w:right w:val="none" w:sz="0" w:space="0" w:color="auto"/>
      </w:divBdr>
    </w:div>
    <w:div w:id="1244685620">
      <w:bodyDiv w:val="1"/>
      <w:marLeft w:val="0"/>
      <w:marRight w:val="0"/>
      <w:marTop w:val="0"/>
      <w:marBottom w:val="0"/>
      <w:divBdr>
        <w:top w:val="none" w:sz="0" w:space="0" w:color="auto"/>
        <w:left w:val="none" w:sz="0" w:space="0" w:color="auto"/>
        <w:bottom w:val="none" w:sz="0" w:space="0" w:color="auto"/>
        <w:right w:val="none" w:sz="0" w:space="0" w:color="auto"/>
      </w:divBdr>
    </w:div>
    <w:div w:id="1266501950">
      <w:bodyDiv w:val="1"/>
      <w:marLeft w:val="0"/>
      <w:marRight w:val="0"/>
      <w:marTop w:val="0"/>
      <w:marBottom w:val="0"/>
      <w:divBdr>
        <w:top w:val="none" w:sz="0" w:space="0" w:color="auto"/>
        <w:left w:val="none" w:sz="0" w:space="0" w:color="auto"/>
        <w:bottom w:val="none" w:sz="0" w:space="0" w:color="auto"/>
        <w:right w:val="none" w:sz="0" w:space="0" w:color="auto"/>
      </w:divBdr>
    </w:div>
    <w:div w:id="1271930432">
      <w:bodyDiv w:val="1"/>
      <w:marLeft w:val="0"/>
      <w:marRight w:val="0"/>
      <w:marTop w:val="0"/>
      <w:marBottom w:val="0"/>
      <w:divBdr>
        <w:top w:val="none" w:sz="0" w:space="0" w:color="auto"/>
        <w:left w:val="none" w:sz="0" w:space="0" w:color="auto"/>
        <w:bottom w:val="none" w:sz="0" w:space="0" w:color="auto"/>
        <w:right w:val="none" w:sz="0" w:space="0" w:color="auto"/>
      </w:divBdr>
    </w:div>
    <w:div w:id="1276328731">
      <w:bodyDiv w:val="1"/>
      <w:marLeft w:val="0"/>
      <w:marRight w:val="0"/>
      <w:marTop w:val="0"/>
      <w:marBottom w:val="0"/>
      <w:divBdr>
        <w:top w:val="none" w:sz="0" w:space="0" w:color="auto"/>
        <w:left w:val="none" w:sz="0" w:space="0" w:color="auto"/>
        <w:bottom w:val="none" w:sz="0" w:space="0" w:color="auto"/>
        <w:right w:val="none" w:sz="0" w:space="0" w:color="auto"/>
      </w:divBdr>
    </w:div>
    <w:div w:id="1278370848">
      <w:bodyDiv w:val="1"/>
      <w:marLeft w:val="0"/>
      <w:marRight w:val="0"/>
      <w:marTop w:val="0"/>
      <w:marBottom w:val="0"/>
      <w:divBdr>
        <w:top w:val="none" w:sz="0" w:space="0" w:color="auto"/>
        <w:left w:val="none" w:sz="0" w:space="0" w:color="auto"/>
        <w:bottom w:val="none" w:sz="0" w:space="0" w:color="auto"/>
        <w:right w:val="none" w:sz="0" w:space="0" w:color="auto"/>
      </w:divBdr>
    </w:div>
    <w:div w:id="1279797344">
      <w:bodyDiv w:val="1"/>
      <w:marLeft w:val="0"/>
      <w:marRight w:val="0"/>
      <w:marTop w:val="0"/>
      <w:marBottom w:val="0"/>
      <w:divBdr>
        <w:top w:val="none" w:sz="0" w:space="0" w:color="auto"/>
        <w:left w:val="none" w:sz="0" w:space="0" w:color="auto"/>
        <w:bottom w:val="none" w:sz="0" w:space="0" w:color="auto"/>
        <w:right w:val="none" w:sz="0" w:space="0" w:color="auto"/>
      </w:divBdr>
    </w:div>
    <w:div w:id="1281303694">
      <w:bodyDiv w:val="1"/>
      <w:marLeft w:val="0"/>
      <w:marRight w:val="0"/>
      <w:marTop w:val="0"/>
      <w:marBottom w:val="0"/>
      <w:divBdr>
        <w:top w:val="none" w:sz="0" w:space="0" w:color="auto"/>
        <w:left w:val="none" w:sz="0" w:space="0" w:color="auto"/>
        <w:bottom w:val="none" w:sz="0" w:space="0" w:color="auto"/>
        <w:right w:val="none" w:sz="0" w:space="0" w:color="auto"/>
      </w:divBdr>
    </w:div>
    <w:div w:id="1283800716">
      <w:bodyDiv w:val="1"/>
      <w:marLeft w:val="0"/>
      <w:marRight w:val="0"/>
      <w:marTop w:val="0"/>
      <w:marBottom w:val="0"/>
      <w:divBdr>
        <w:top w:val="none" w:sz="0" w:space="0" w:color="auto"/>
        <w:left w:val="none" w:sz="0" w:space="0" w:color="auto"/>
        <w:bottom w:val="none" w:sz="0" w:space="0" w:color="auto"/>
        <w:right w:val="none" w:sz="0" w:space="0" w:color="auto"/>
      </w:divBdr>
    </w:div>
    <w:div w:id="1298340844">
      <w:bodyDiv w:val="1"/>
      <w:marLeft w:val="0"/>
      <w:marRight w:val="0"/>
      <w:marTop w:val="0"/>
      <w:marBottom w:val="0"/>
      <w:divBdr>
        <w:top w:val="none" w:sz="0" w:space="0" w:color="auto"/>
        <w:left w:val="none" w:sz="0" w:space="0" w:color="auto"/>
        <w:bottom w:val="none" w:sz="0" w:space="0" w:color="auto"/>
        <w:right w:val="none" w:sz="0" w:space="0" w:color="auto"/>
      </w:divBdr>
    </w:div>
    <w:div w:id="1299727358">
      <w:bodyDiv w:val="1"/>
      <w:marLeft w:val="0"/>
      <w:marRight w:val="0"/>
      <w:marTop w:val="0"/>
      <w:marBottom w:val="0"/>
      <w:divBdr>
        <w:top w:val="none" w:sz="0" w:space="0" w:color="auto"/>
        <w:left w:val="none" w:sz="0" w:space="0" w:color="auto"/>
        <w:bottom w:val="none" w:sz="0" w:space="0" w:color="auto"/>
        <w:right w:val="none" w:sz="0" w:space="0" w:color="auto"/>
      </w:divBdr>
    </w:div>
    <w:div w:id="1303074640">
      <w:bodyDiv w:val="1"/>
      <w:marLeft w:val="0"/>
      <w:marRight w:val="0"/>
      <w:marTop w:val="0"/>
      <w:marBottom w:val="0"/>
      <w:divBdr>
        <w:top w:val="none" w:sz="0" w:space="0" w:color="auto"/>
        <w:left w:val="none" w:sz="0" w:space="0" w:color="auto"/>
        <w:bottom w:val="none" w:sz="0" w:space="0" w:color="auto"/>
        <w:right w:val="none" w:sz="0" w:space="0" w:color="auto"/>
      </w:divBdr>
    </w:div>
    <w:div w:id="1309476554">
      <w:bodyDiv w:val="1"/>
      <w:marLeft w:val="0"/>
      <w:marRight w:val="0"/>
      <w:marTop w:val="0"/>
      <w:marBottom w:val="0"/>
      <w:divBdr>
        <w:top w:val="none" w:sz="0" w:space="0" w:color="auto"/>
        <w:left w:val="none" w:sz="0" w:space="0" w:color="auto"/>
        <w:bottom w:val="none" w:sz="0" w:space="0" w:color="auto"/>
        <w:right w:val="none" w:sz="0" w:space="0" w:color="auto"/>
      </w:divBdr>
    </w:div>
    <w:div w:id="1311711890">
      <w:bodyDiv w:val="1"/>
      <w:marLeft w:val="0"/>
      <w:marRight w:val="0"/>
      <w:marTop w:val="0"/>
      <w:marBottom w:val="0"/>
      <w:divBdr>
        <w:top w:val="none" w:sz="0" w:space="0" w:color="auto"/>
        <w:left w:val="none" w:sz="0" w:space="0" w:color="auto"/>
        <w:bottom w:val="none" w:sz="0" w:space="0" w:color="auto"/>
        <w:right w:val="none" w:sz="0" w:space="0" w:color="auto"/>
      </w:divBdr>
    </w:div>
    <w:div w:id="1313482054">
      <w:bodyDiv w:val="1"/>
      <w:marLeft w:val="0"/>
      <w:marRight w:val="0"/>
      <w:marTop w:val="0"/>
      <w:marBottom w:val="0"/>
      <w:divBdr>
        <w:top w:val="none" w:sz="0" w:space="0" w:color="auto"/>
        <w:left w:val="none" w:sz="0" w:space="0" w:color="auto"/>
        <w:bottom w:val="none" w:sz="0" w:space="0" w:color="auto"/>
        <w:right w:val="none" w:sz="0" w:space="0" w:color="auto"/>
      </w:divBdr>
    </w:div>
    <w:div w:id="1315529127">
      <w:bodyDiv w:val="1"/>
      <w:marLeft w:val="0"/>
      <w:marRight w:val="0"/>
      <w:marTop w:val="0"/>
      <w:marBottom w:val="0"/>
      <w:divBdr>
        <w:top w:val="none" w:sz="0" w:space="0" w:color="auto"/>
        <w:left w:val="none" w:sz="0" w:space="0" w:color="auto"/>
        <w:bottom w:val="none" w:sz="0" w:space="0" w:color="auto"/>
        <w:right w:val="none" w:sz="0" w:space="0" w:color="auto"/>
      </w:divBdr>
    </w:div>
    <w:div w:id="1320428500">
      <w:bodyDiv w:val="1"/>
      <w:marLeft w:val="0"/>
      <w:marRight w:val="0"/>
      <w:marTop w:val="0"/>
      <w:marBottom w:val="0"/>
      <w:divBdr>
        <w:top w:val="none" w:sz="0" w:space="0" w:color="auto"/>
        <w:left w:val="none" w:sz="0" w:space="0" w:color="auto"/>
        <w:bottom w:val="none" w:sz="0" w:space="0" w:color="auto"/>
        <w:right w:val="none" w:sz="0" w:space="0" w:color="auto"/>
      </w:divBdr>
    </w:div>
    <w:div w:id="1320962714">
      <w:bodyDiv w:val="1"/>
      <w:marLeft w:val="0"/>
      <w:marRight w:val="0"/>
      <w:marTop w:val="0"/>
      <w:marBottom w:val="0"/>
      <w:divBdr>
        <w:top w:val="none" w:sz="0" w:space="0" w:color="auto"/>
        <w:left w:val="none" w:sz="0" w:space="0" w:color="auto"/>
        <w:bottom w:val="none" w:sz="0" w:space="0" w:color="auto"/>
        <w:right w:val="none" w:sz="0" w:space="0" w:color="auto"/>
      </w:divBdr>
    </w:div>
    <w:div w:id="1322277348">
      <w:bodyDiv w:val="1"/>
      <w:marLeft w:val="0"/>
      <w:marRight w:val="0"/>
      <w:marTop w:val="0"/>
      <w:marBottom w:val="0"/>
      <w:divBdr>
        <w:top w:val="none" w:sz="0" w:space="0" w:color="auto"/>
        <w:left w:val="none" w:sz="0" w:space="0" w:color="auto"/>
        <w:bottom w:val="none" w:sz="0" w:space="0" w:color="auto"/>
        <w:right w:val="none" w:sz="0" w:space="0" w:color="auto"/>
      </w:divBdr>
    </w:div>
    <w:div w:id="1324510511">
      <w:bodyDiv w:val="1"/>
      <w:marLeft w:val="0"/>
      <w:marRight w:val="0"/>
      <w:marTop w:val="0"/>
      <w:marBottom w:val="0"/>
      <w:divBdr>
        <w:top w:val="none" w:sz="0" w:space="0" w:color="auto"/>
        <w:left w:val="none" w:sz="0" w:space="0" w:color="auto"/>
        <w:bottom w:val="none" w:sz="0" w:space="0" w:color="auto"/>
        <w:right w:val="none" w:sz="0" w:space="0" w:color="auto"/>
      </w:divBdr>
    </w:div>
    <w:div w:id="1337148324">
      <w:bodyDiv w:val="1"/>
      <w:marLeft w:val="0"/>
      <w:marRight w:val="0"/>
      <w:marTop w:val="0"/>
      <w:marBottom w:val="0"/>
      <w:divBdr>
        <w:top w:val="none" w:sz="0" w:space="0" w:color="auto"/>
        <w:left w:val="none" w:sz="0" w:space="0" w:color="auto"/>
        <w:bottom w:val="none" w:sz="0" w:space="0" w:color="auto"/>
        <w:right w:val="none" w:sz="0" w:space="0" w:color="auto"/>
      </w:divBdr>
    </w:div>
    <w:div w:id="1338507571">
      <w:bodyDiv w:val="1"/>
      <w:marLeft w:val="0"/>
      <w:marRight w:val="0"/>
      <w:marTop w:val="0"/>
      <w:marBottom w:val="0"/>
      <w:divBdr>
        <w:top w:val="none" w:sz="0" w:space="0" w:color="auto"/>
        <w:left w:val="none" w:sz="0" w:space="0" w:color="auto"/>
        <w:bottom w:val="none" w:sz="0" w:space="0" w:color="auto"/>
        <w:right w:val="none" w:sz="0" w:space="0" w:color="auto"/>
      </w:divBdr>
    </w:div>
    <w:div w:id="1339700078">
      <w:bodyDiv w:val="1"/>
      <w:marLeft w:val="0"/>
      <w:marRight w:val="0"/>
      <w:marTop w:val="0"/>
      <w:marBottom w:val="0"/>
      <w:divBdr>
        <w:top w:val="none" w:sz="0" w:space="0" w:color="auto"/>
        <w:left w:val="none" w:sz="0" w:space="0" w:color="auto"/>
        <w:bottom w:val="none" w:sz="0" w:space="0" w:color="auto"/>
        <w:right w:val="none" w:sz="0" w:space="0" w:color="auto"/>
      </w:divBdr>
    </w:div>
    <w:div w:id="1343782353">
      <w:bodyDiv w:val="1"/>
      <w:marLeft w:val="0"/>
      <w:marRight w:val="0"/>
      <w:marTop w:val="0"/>
      <w:marBottom w:val="0"/>
      <w:divBdr>
        <w:top w:val="none" w:sz="0" w:space="0" w:color="auto"/>
        <w:left w:val="none" w:sz="0" w:space="0" w:color="auto"/>
        <w:bottom w:val="none" w:sz="0" w:space="0" w:color="auto"/>
        <w:right w:val="none" w:sz="0" w:space="0" w:color="auto"/>
      </w:divBdr>
    </w:div>
    <w:div w:id="1356418830">
      <w:bodyDiv w:val="1"/>
      <w:marLeft w:val="0"/>
      <w:marRight w:val="0"/>
      <w:marTop w:val="0"/>
      <w:marBottom w:val="0"/>
      <w:divBdr>
        <w:top w:val="none" w:sz="0" w:space="0" w:color="auto"/>
        <w:left w:val="none" w:sz="0" w:space="0" w:color="auto"/>
        <w:bottom w:val="none" w:sz="0" w:space="0" w:color="auto"/>
        <w:right w:val="none" w:sz="0" w:space="0" w:color="auto"/>
      </w:divBdr>
    </w:div>
    <w:div w:id="1375621536">
      <w:bodyDiv w:val="1"/>
      <w:marLeft w:val="0"/>
      <w:marRight w:val="0"/>
      <w:marTop w:val="0"/>
      <w:marBottom w:val="0"/>
      <w:divBdr>
        <w:top w:val="none" w:sz="0" w:space="0" w:color="auto"/>
        <w:left w:val="none" w:sz="0" w:space="0" w:color="auto"/>
        <w:bottom w:val="none" w:sz="0" w:space="0" w:color="auto"/>
        <w:right w:val="none" w:sz="0" w:space="0" w:color="auto"/>
      </w:divBdr>
    </w:div>
    <w:div w:id="1381975906">
      <w:bodyDiv w:val="1"/>
      <w:marLeft w:val="0"/>
      <w:marRight w:val="0"/>
      <w:marTop w:val="0"/>
      <w:marBottom w:val="0"/>
      <w:divBdr>
        <w:top w:val="none" w:sz="0" w:space="0" w:color="auto"/>
        <w:left w:val="none" w:sz="0" w:space="0" w:color="auto"/>
        <w:bottom w:val="none" w:sz="0" w:space="0" w:color="auto"/>
        <w:right w:val="none" w:sz="0" w:space="0" w:color="auto"/>
      </w:divBdr>
    </w:div>
    <w:div w:id="1382174937">
      <w:bodyDiv w:val="1"/>
      <w:marLeft w:val="0"/>
      <w:marRight w:val="0"/>
      <w:marTop w:val="0"/>
      <w:marBottom w:val="0"/>
      <w:divBdr>
        <w:top w:val="none" w:sz="0" w:space="0" w:color="auto"/>
        <w:left w:val="none" w:sz="0" w:space="0" w:color="auto"/>
        <w:bottom w:val="none" w:sz="0" w:space="0" w:color="auto"/>
        <w:right w:val="none" w:sz="0" w:space="0" w:color="auto"/>
      </w:divBdr>
    </w:div>
    <w:div w:id="1393235169">
      <w:bodyDiv w:val="1"/>
      <w:marLeft w:val="0"/>
      <w:marRight w:val="0"/>
      <w:marTop w:val="0"/>
      <w:marBottom w:val="0"/>
      <w:divBdr>
        <w:top w:val="none" w:sz="0" w:space="0" w:color="auto"/>
        <w:left w:val="none" w:sz="0" w:space="0" w:color="auto"/>
        <w:bottom w:val="none" w:sz="0" w:space="0" w:color="auto"/>
        <w:right w:val="none" w:sz="0" w:space="0" w:color="auto"/>
      </w:divBdr>
    </w:div>
    <w:div w:id="1396080330">
      <w:bodyDiv w:val="1"/>
      <w:marLeft w:val="0"/>
      <w:marRight w:val="0"/>
      <w:marTop w:val="0"/>
      <w:marBottom w:val="0"/>
      <w:divBdr>
        <w:top w:val="none" w:sz="0" w:space="0" w:color="auto"/>
        <w:left w:val="none" w:sz="0" w:space="0" w:color="auto"/>
        <w:bottom w:val="none" w:sz="0" w:space="0" w:color="auto"/>
        <w:right w:val="none" w:sz="0" w:space="0" w:color="auto"/>
      </w:divBdr>
    </w:div>
    <w:div w:id="1412240785">
      <w:bodyDiv w:val="1"/>
      <w:marLeft w:val="0"/>
      <w:marRight w:val="0"/>
      <w:marTop w:val="0"/>
      <w:marBottom w:val="0"/>
      <w:divBdr>
        <w:top w:val="none" w:sz="0" w:space="0" w:color="auto"/>
        <w:left w:val="none" w:sz="0" w:space="0" w:color="auto"/>
        <w:bottom w:val="none" w:sz="0" w:space="0" w:color="auto"/>
        <w:right w:val="none" w:sz="0" w:space="0" w:color="auto"/>
      </w:divBdr>
    </w:div>
    <w:div w:id="1413815166">
      <w:bodyDiv w:val="1"/>
      <w:marLeft w:val="0"/>
      <w:marRight w:val="0"/>
      <w:marTop w:val="0"/>
      <w:marBottom w:val="0"/>
      <w:divBdr>
        <w:top w:val="none" w:sz="0" w:space="0" w:color="auto"/>
        <w:left w:val="none" w:sz="0" w:space="0" w:color="auto"/>
        <w:bottom w:val="none" w:sz="0" w:space="0" w:color="auto"/>
        <w:right w:val="none" w:sz="0" w:space="0" w:color="auto"/>
      </w:divBdr>
    </w:div>
    <w:div w:id="1415978142">
      <w:bodyDiv w:val="1"/>
      <w:marLeft w:val="0"/>
      <w:marRight w:val="0"/>
      <w:marTop w:val="0"/>
      <w:marBottom w:val="0"/>
      <w:divBdr>
        <w:top w:val="none" w:sz="0" w:space="0" w:color="auto"/>
        <w:left w:val="none" w:sz="0" w:space="0" w:color="auto"/>
        <w:bottom w:val="none" w:sz="0" w:space="0" w:color="auto"/>
        <w:right w:val="none" w:sz="0" w:space="0" w:color="auto"/>
      </w:divBdr>
    </w:div>
    <w:div w:id="1418596837">
      <w:bodyDiv w:val="1"/>
      <w:marLeft w:val="0"/>
      <w:marRight w:val="0"/>
      <w:marTop w:val="0"/>
      <w:marBottom w:val="0"/>
      <w:divBdr>
        <w:top w:val="none" w:sz="0" w:space="0" w:color="auto"/>
        <w:left w:val="none" w:sz="0" w:space="0" w:color="auto"/>
        <w:bottom w:val="none" w:sz="0" w:space="0" w:color="auto"/>
        <w:right w:val="none" w:sz="0" w:space="0" w:color="auto"/>
      </w:divBdr>
    </w:div>
    <w:div w:id="1418819629">
      <w:bodyDiv w:val="1"/>
      <w:marLeft w:val="0"/>
      <w:marRight w:val="0"/>
      <w:marTop w:val="0"/>
      <w:marBottom w:val="0"/>
      <w:divBdr>
        <w:top w:val="none" w:sz="0" w:space="0" w:color="auto"/>
        <w:left w:val="none" w:sz="0" w:space="0" w:color="auto"/>
        <w:bottom w:val="none" w:sz="0" w:space="0" w:color="auto"/>
        <w:right w:val="none" w:sz="0" w:space="0" w:color="auto"/>
      </w:divBdr>
    </w:div>
    <w:div w:id="1418988326">
      <w:bodyDiv w:val="1"/>
      <w:marLeft w:val="0"/>
      <w:marRight w:val="0"/>
      <w:marTop w:val="0"/>
      <w:marBottom w:val="0"/>
      <w:divBdr>
        <w:top w:val="none" w:sz="0" w:space="0" w:color="auto"/>
        <w:left w:val="none" w:sz="0" w:space="0" w:color="auto"/>
        <w:bottom w:val="none" w:sz="0" w:space="0" w:color="auto"/>
        <w:right w:val="none" w:sz="0" w:space="0" w:color="auto"/>
      </w:divBdr>
    </w:div>
    <w:div w:id="1426808441">
      <w:bodyDiv w:val="1"/>
      <w:marLeft w:val="0"/>
      <w:marRight w:val="0"/>
      <w:marTop w:val="0"/>
      <w:marBottom w:val="0"/>
      <w:divBdr>
        <w:top w:val="none" w:sz="0" w:space="0" w:color="auto"/>
        <w:left w:val="none" w:sz="0" w:space="0" w:color="auto"/>
        <w:bottom w:val="none" w:sz="0" w:space="0" w:color="auto"/>
        <w:right w:val="none" w:sz="0" w:space="0" w:color="auto"/>
      </w:divBdr>
    </w:div>
    <w:div w:id="1426998320">
      <w:bodyDiv w:val="1"/>
      <w:marLeft w:val="0"/>
      <w:marRight w:val="0"/>
      <w:marTop w:val="0"/>
      <w:marBottom w:val="0"/>
      <w:divBdr>
        <w:top w:val="none" w:sz="0" w:space="0" w:color="auto"/>
        <w:left w:val="none" w:sz="0" w:space="0" w:color="auto"/>
        <w:bottom w:val="none" w:sz="0" w:space="0" w:color="auto"/>
        <w:right w:val="none" w:sz="0" w:space="0" w:color="auto"/>
      </w:divBdr>
    </w:div>
    <w:div w:id="1441607697">
      <w:bodyDiv w:val="1"/>
      <w:marLeft w:val="0"/>
      <w:marRight w:val="0"/>
      <w:marTop w:val="0"/>
      <w:marBottom w:val="0"/>
      <w:divBdr>
        <w:top w:val="none" w:sz="0" w:space="0" w:color="auto"/>
        <w:left w:val="none" w:sz="0" w:space="0" w:color="auto"/>
        <w:bottom w:val="none" w:sz="0" w:space="0" w:color="auto"/>
        <w:right w:val="none" w:sz="0" w:space="0" w:color="auto"/>
      </w:divBdr>
    </w:div>
    <w:div w:id="1451783241">
      <w:bodyDiv w:val="1"/>
      <w:marLeft w:val="0"/>
      <w:marRight w:val="0"/>
      <w:marTop w:val="0"/>
      <w:marBottom w:val="0"/>
      <w:divBdr>
        <w:top w:val="none" w:sz="0" w:space="0" w:color="auto"/>
        <w:left w:val="none" w:sz="0" w:space="0" w:color="auto"/>
        <w:bottom w:val="none" w:sz="0" w:space="0" w:color="auto"/>
        <w:right w:val="none" w:sz="0" w:space="0" w:color="auto"/>
      </w:divBdr>
    </w:div>
    <w:div w:id="1452819228">
      <w:bodyDiv w:val="1"/>
      <w:marLeft w:val="0"/>
      <w:marRight w:val="0"/>
      <w:marTop w:val="0"/>
      <w:marBottom w:val="0"/>
      <w:divBdr>
        <w:top w:val="none" w:sz="0" w:space="0" w:color="auto"/>
        <w:left w:val="none" w:sz="0" w:space="0" w:color="auto"/>
        <w:bottom w:val="none" w:sz="0" w:space="0" w:color="auto"/>
        <w:right w:val="none" w:sz="0" w:space="0" w:color="auto"/>
      </w:divBdr>
    </w:div>
    <w:div w:id="1453942111">
      <w:bodyDiv w:val="1"/>
      <w:marLeft w:val="0"/>
      <w:marRight w:val="0"/>
      <w:marTop w:val="0"/>
      <w:marBottom w:val="0"/>
      <w:divBdr>
        <w:top w:val="none" w:sz="0" w:space="0" w:color="auto"/>
        <w:left w:val="none" w:sz="0" w:space="0" w:color="auto"/>
        <w:bottom w:val="none" w:sz="0" w:space="0" w:color="auto"/>
        <w:right w:val="none" w:sz="0" w:space="0" w:color="auto"/>
      </w:divBdr>
    </w:div>
    <w:div w:id="1458259779">
      <w:bodyDiv w:val="1"/>
      <w:marLeft w:val="0"/>
      <w:marRight w:val="0"/>
      <w:marTop w:val="0"/>
      <w:marBottom w:val="0"/>
      <w:divBdr>
        <w:top w:val="none" w:sz="0" w:space="0" w:color="auto"/>
        <w:left w:val="none" w:sz="0" w:space="0" w:color="auto"/>
        <w:bottom w:val="none" w:sz="0" w:space="0" w:color="auto"/>
        <w:right w:val="none" w:sz="0" w:space="0" w:color="auto"/>
      </w:divBdr>
    </w:div>
    <w:div w:id="1464733412">
      <w:bodyDiv w:val="1"/>
      <w:marLeft w:val="0"/>
      <w:marRight w:val="0"/>
      <w:marTop w:val="0"/>
      <w:marBottom w:val="0"/>
      <w:divBdr>
        <w:top w:val="none" w:sz="0" w:space="0" w:color="auto"/>
        <w:left w:val="none" w:sz="0" w:space="0" w:color="auto"/>
        <w:bottom w:val="none" w:sz="0" w:space="0" w:color="auto"/>
        <w:right w:val="none" w:sz="0" w:space="0" w:color="auto"/>
      </w:divBdr>
    </w:div>
    <w:div w:id="1478574097">
      <w:bodyDiv w:val="1"/>
      <w:marLeft w:val="0"/>
      <w:marRight w:val="0"/>
      <w:marTop w:val="0"/>
      <w:marBottom w:val="0"/>
      <w:divBdr>
        <w:top w:val="none" w:sz="0" w:space="0" w:color="auto"/>
        <w:left w:val="none" w:sz="0" w:space="0" w:color="auto"/>
        <w:bottom w:val="none" w:sz="0" w:space="0" w:color="auto"/>
        <w:right w:val="none" w:sz="0" w:space="0" w:color="auto"/>
      </w:divBdr>
    </w:div>
    <w:div w:id="1484392077">
      <w:bodyDiv w:val="1"/>
      <w:marLeft w:val="0"/>
      <w:marRight w:val="0"/>
      <w:marTop w:val="0"/>
      <w:marBottom w:val="0"/>
      <w:divBdr>
        <w:top w:val="none" w:sz="0" w:space="0" w:color="auto"/>
        <w:left w:val="none" w:sz="0" w:space="0" w:color="auto"/>
        <w:bottom w:val="none" w:sz="0" w:space="0" w:color="auto"/>
        <w:right w:val="none" w:sz="0" w:space="0" w:color="auto"/>
      </w:divBdr>
    </w:div>
    <w:div w:id="1488783793">
      <w:bodyDiv w:val="1"/>
      <w:marLeft w:val="0"/>
      <w:marRight w:val="0"/>
      <w:marTop w:val="0"/>
      <w:marBottom w:val="0"/>
      <w:divBdr>
        <w:top w:val="none" w:sz="0" w:space="0" w:color="auto"/>
        <w:left w:val="none" w:sz="0" w:space="0" w:color="auto"/>
        <w:bottom w:val="none" w:sz="0" w:space="0" w:color="auto"/>
        <w:right w:val="none" w:sz="0" w:space="0" w:color="auto"/>
      </w:divBdr>
    </w:div>
    <w:div w:id="1498184860">
      <w:bodyDiv w:val="1"/>
      <w:marLeft w:val="0"/>
      <w:marRight w:val="0"/>
      <w:marTop w:val="0"/>
      <w:marBottom w:val="0"/>
      <w:divBdr>
        <w:top w:val="none" w:sz="0" w:space="0" w:color="auto"/>
        <w:left w:val="none" w:sz="0" w:space="0" w:color="auto"/>
        <w:bottom w:val="none" w:sz="0" w:space="0" w:color="auto"/>
        <w:right w:val="none" w:sz="0" w:space="0" w:color="auto"/>
      </w:divBdr>
    </w:div>
    <w:div w:id="1507941552">
      <w:bodyDiv w:val="1"/>
      <w:marLeft w:val="0"/>
      <w:marRight w:val="0"/>
      <w:marTop w:val="0"/>
      <w:marBottom w:val="0"/>
      <w:divBdr>
        <w:top w:val="none" w:sz="0" w:space="0" w:color="auto"/>
        <w:left w:val="none" w:sz="0" w:space="0" w:color="auto"/>
        <w:bottom w:val="none" w:sz="0" w:space="0" w:color="auto"/>
        <w:right w:val="none" w:sz="0" w:space="0" w:color="auto"/>
      </w:divBdr>
    </w:div>
    <w:div w:id="1511412496">
      <w:bodyDiv w:val="1"/>
      <w:marLeft w:val="0"/>
      <w:marRight w:val="0"/>
      <w:marTop w:val="0"/>
      <w:marBottom w:val="0"/>
      <w:divBdr>
        <w:top w:val="none" w:sz="0" w:space="0" w:color="auto"/>
        <w:left w:val="none" w:sz="0" w:space="0" w:color="auto"/>
        <w:bottom w:val="none" w:sz="0" w:space="0" w:color="auto"/>
        <w:right w:val="none" w:sz="0" w:space="0" w:color="auto"/>
      </w:divBdr>
    </w:div>
    <w:div w:id="1514227907">
      <w:bodyDiv w:val="1"/>
      <w:marLeft w:val="0"/>
      <w:marRight w:val="0"/>
      <w:marTop w:val="0"/>
      <w:marBottom w:val="0"/>
      <w:divBdr>
        <w:top w:val="none" w:sz="0" w:space="0" w:color="auto"/>
        <w:left w:val="none" w:sz="0" w:space="0" w:color="auto"/>
        <w:bottom w:val="none" w:sz="0" w:space="0" w:color="auto"/>
        <w:right w:val="none" w:sz="0" w:space="0" w:color="auto"/>
      </w:divBdr>
    </w:div>
    <w:div w:id="1540778089">
      <w:bodyDiv w:val="1"/>
      <w:marLeft w:val="0"/>
      <w:marRight w:val="0"/>
      <w:marTop w:val="0"/>
      <w:marBottom w:val="0"/>
      <w:divBdr>
        <w:top w:val="none" w:sz="0" w:space="0" w:color="auto"/>
        <w:left w:val="none" w:sz="0" w:space="0" w:color="auto"/>
        <w:bottom w:val="none" w:sz="0" w:space="0" w:color="auto"/>
        <w:right w:val="none" w:sz="0" w:space="0" w:color="auto"/>
      </w:divBdr>
    </w:div>
    <w:div w:id="1543325845">
      <w:bodyDiv w:val="1"/>
      <w:marLeft w:val="0"/>
      <w:marRight w:val="0"/>
      <w:marTop w:val="0"/>
      <w:marBottom w:val="0"/>
      <w:divBdr>
        <w:top w:val="none" w:sz="0" w:space="0" w:color="auto"/>
        <w:left w:val="none" w:sz="0" w:space="0" w:color="auto"/>
        <w:bottom w:val="none" w:sz="0" w:space="0" w:color="auto"/>
        <w:right w:val="none" w:sz="0" w:space="0" w:color="auto"/>
      </w:divBdr>
    </w:div>
    <w:div w:id="1543517703">
      <w:bodyDiv w:val="1"/>
      <w:marLeft w:val="0"/>
      <w:marRight w:val="0"/>
      <w:marTop w:val="0"/>
      <w:marBottom w:val="0"/>
      <w:divBdr>
        <w:top w:val="none" w:sz="0" w:space="0" w:color="auto"/>
        <w:left w:val="none" w:sz="0" w:space="0" w:color="auto"/>
        <w:bottom w:val="none" w:sz="0" w:space="0" w:color="auto"/>
        <w:right w:val="none" w:sz="0" w:space="0" w:color="auto"/>
      </w:divBdr>
    </w:div>
    <w:div w:id="1550219307">
      <w:bodyDiv w:val="1"/>
      <w:marLeft w:val="0"/>
      <w:marRight w:val="0"/>
      <w:marTop w:val="0"/>
      <w:marBottom w:val="0"/>
      <w:divBdr>
        <w:top w:val="none" w:sz="0" w:space="0" w:color="auto"/>
        <w:left w:val="none" w:sz="0" w:space="0" w:color="auto"/>
        <w:bottom w:val="none" w:sz="0" w:space="0" w:color="auto"/>
        <w:right w:val="none" w:sz="0" w:space="0" w:color="auto"/>
      </w:divBdr>
    </w:div>
    <w:div w:id="1557007556">
      <w:bodyDiv w:val="1"/>
      <w:marLeft w:val="0"/>
      <w:marRight w:val="0"/>
      <w:marTop w:val="0"/>
      <w:marBottom w:val="0"/>
      <w:divBdr>
        <w:top w:val="none" w:sz="0" w:space="0" w:color="auto"/>
        <w:left w:val="none" w:sz="0" w:space="0" w:color="auto"/>
        <w:bottom w:val="none" w:sz="0" w:space="0" w:color="auto"/>
        <w:right w:val="none" w:sz="0" w:space="0" w:color="auto"/>
      </w:divBdr>
    </w:div>
    <w:div w:id="1569531349">
      <w:bodyDiv w:val="1"/>
      <w:marLeft w:val="0"/>
      <w:marRight w:val="0"/>
      <w:marTop w:val="0"/>
      <w:marBottom w:val="0"/>
      <w:divBdr>
        <w:top w:val="none" w:sz="0" w:space="0" w:color="auto"/>
        <w:left w:val="none" w:sz="0" w:space="0" w:color="auto"/>
        <w:bottom w:val="none" w:sz="0" w:space="0" w:color="auto"/>
        <w:right w:val="none" w:sz="0" w:space="0" w:color="auto"/>
      </w:divBdr>
    </w:div>
    <w:div w:id="1572079237">
      <w:bodyDiv w:val="1"/>
      <w:marLeft w:val="0"/>
      <w:marRight w:val="0"/>
      <w:marTop w:val="0"/>
      <w:marBottom w:val="0"/>
      <w:divBdr>
        <w:top w:val="none" w:sz="0" w:space="0" w:color="auto"/>
        <w:left w:val="none" w:sz="0" w:space="0" w:color="auto"/>
        <w:bottom w:val="none" w:sz="0" w:space="0" w:color="auto"/>
        <w:right w:val="none" w:sz="0" w:space="0" w:color="auto"/>
      </w:divBdr>
    </w:div>
    <w:div w:id="1586841805">
      <w:bodyDiv w:val="1"/>
      <w:marLeft w:val="0"/>
      <w:marRight w:val="0"/>
      <w:marTop w:val="0"/>
      <w:marBottom w:val="0"/>
      <w:divBdr>
        <w:top w:val="none" w:sz="0" w:space="0" w:color="auto"/>
        <w:left w:val="none" w:sz="0" w:space="0" w:color="auto"/>
        <w:bottom w:val="none" w:sz="0" w:space="0" w:color="auto"/>
        <w:right w:val="none" w:sz="0" w:space="0" w:color="auto"/>
      </w:divBdr>
    </w:div>
    <w:div w:id="1592737955">
      <w:bodyDiv w:val="1"/>
      <w:marLeft w:val="0"/>
      <w:marRight w:val="0"/>
      <w:marTop w:val="0"/>
      <w:marBottom w:val="0"/>
      <w:divBdr>
        <w:top w:val="none" w:sz="0" w:space="0" w:color="auto"/>
        <w:left w:val="none" w:sz="0" w:space="0" w:color="auto"/>
        <w:bottom w:val="none" w:sz="0" w:space="0" w:color="auto"/>
        <w:right w:val="none" w:sz="0" w:space="0" w:color="auto"/>
      </w:divBdr>
    </w:div>
    <w:div w:id="1598902468">
      <w:bodyDiv w:val="1"/>
      <w:marLeft w:val="0"/>
      <w:marRight w:val="0"/>
      <w:marTop w:val="0"/>
      <w:marBottom w:val="0"/>
      <w:divBdr>
        <w:top w:val="none" w:sz="0" w:space="0" w:color="auto"/>
        <w:left w:val="none" w:sz="0" w:space="0" w:color="auto"/>
        <w:bottom w:val="none" w:sz="0" w:space="0" w:color="auto"/>
        <w:right w:val="none" w:sz="0" w:space="0" w:color="auto"/>
      </w:divBdr>
    </w:div>
    <w:div w:id="1602224156">
      <w:bodyDiv w:val="1"/>
      <w:marLeft w:val="0"/>
      <w:marRight w:val="0"/>
      <w:marTop w:val="0"/>
      <w:marBottom w:val="0"/>
      <w:divBdr>
        <w:top w:val="none" w:sz="0" w:space="0" w:color="auto"/>
        <w:left w:val="none" w:sz="0" w:space="0" w:color="auto"/>
        <w:bottom w:val="none" w:sz="0" w:space="0" w:color="auto"/>
        <w:right w:val="none" w:sz="0" w:space="0" w:color="auto"/>
      </w:divBdr>
    </w:div>
    <w:div w:id="1612080938">
      <w:bodyDiv w:val="1"/>
      <w:marLeft w:val="0"/>
      <w:marRight w:val="0"/>
      <w:marTop w:val="0"/>
      <w:marBottom w:val="0"/>
      <w:divBdr>
        <w:top w:val="none" w:sz="0" w:space="0" w:color="auto"/>
        <w:left w:val="none" w:sz="0" w:space="0" w:color="auto"/>
        <w:bottom w:val="none" w:sz="0" w:space="0" w:color="auto"/>
        <w:right w:val="none" w:sz="0" w:space="0" w:color="auto"/>
      </w:divBdr>
    </w:div>
    <w:div w:id="1617756375">
      <w:bodyDiv w:val="1"/>
      <w:marLeft w:val="0"/>
      <w:marRight w:val="0"/>
      <w:marTop w:val="0"/>
      <w:marBottom w:val="0"/>
      <w:divBdr>
        <w:top w:val="none" w:sz="0" w:space="0" w:color="auto"/>
        <w:left w:val="none" w:sz="0" w:space="0" w:color="auto"/>
        <w:bottom w:val="none" w:sz="0" w:space="0" w:color="auto"/>
        <w:right w:val="none" w:sz="0" w:space="0" w:color="auto"/>
      </w:divBdr>
    </w:div>
    <w:div w:id="1624264751">
      <w:bodyDiv w:val="1"/>
      <w:marLeft w:val="0"/>
      <w:marRight w:val="0"/>
      <w:marTop w:val="0"/>
      <w:marBottom w:val="0"/>
      <w:divBdr>
        <w:top w:val="none" w:sz="0" w:space="0" w:color="auto"/>
        <w:left w:val="none" w:sz="0" w:space="0" w:color="auto"/>
        <w:bottom w:val="none" w:sz="0" w:space="0" w:color="auto"/>
        <w:right w:val="none" w:sz="0" w:space="0" w:color="auto"/>
      </w:divBdr>
    </w:div>
    <w:div w:id="1624994918">
      <w:bodyDiv w:val="1"/>
      <w:marLeft w:val="0"/>
      <w:marRight w:val="0"/>
      <w:marTop w:val="0"/>
      <w:marBottom w:val="0"/>
      <w:divBdr>
        <w:top w:val="none" w:sz="0" w:space="0" w:color="auto"/>
        <w:left w:val="none" w:sz="0" w:space="0" w:color="auto"/>
        <w:bottom w:val="none" w:sz="0" w:space="0" w:color="auto"/>
        <w:right w:val="none" w:sz="0" w:space="0" w:color="auto"/>
      </w:divBdr>
    </w:div>
    <w:div w:id="1625502766">
      <w:bodyDiv w:val="1"/>
      <w:marLeft w:val="0"/>
      <w:marRight w:val="0"/>
      <w:marTop w:val="0"/>
      <w:marBottom w:val="0"/>
      <w:divBdr>
        <w:top w:val="none" w:sz="0" w:space="0" w:color="auto"/>
        <w:left w:val="none" w:sz="0" w:space="0" w:color="auto"/>
        <w:bottom w:val="none" w:sz="0" w:space="0" w:color="auto"/>
        <w:right w:val="none" w:sz="0" w:space="0" w:color="auto"/>
      </w:divBdr>
    </w:div>
    <w:div w:id="1630672682">
      <w:bodyDiv w:val="1"/>
      <w:marLeft w:val="0"/>
      <w:marRight w:val="0"/>
      <w:marTop w:val="0"/>
      <w:marBottom w:val="0"/>
      <w:divBdr>
        <w:top w:val="none" w:sz="0" w:space="0" w:color="auto"/>
        <w:left w:val="none" w:sz="0" w:space="0" w:color="auto"/>
        <w:bottom w:val="none" w:sz="0" w:space="0" w:color="auto"/>
        <w:right w:val="none" w:sz="0" w:space="0" w:color="auto"/>
      </w:divBdr>
    </w:div>
    <w:div w:id="1634630989">
      <w:bodyDiv w:val="1"/>
      <w:marLeft w:val="0"/>
      <w:marRight w:val="0"/>
      <w:marTop w:val="0"/>
      <w:marBottom w:val="0"/>
      <w:divBdr>
        <w:top w:val="none" w:sz="0" w:space="0" w:color="auto"/>
        <w:left w:val="none" w:sz="0" w:space="0" w:color="auto"/>
        <w:bottom w:val="none" w:sz="0" w:space="0" w:color="auto"/>
        <w:right w:val="none" w:sz="0" w:space="0" w:color="auto"/>
      </w:divBdr>
    </w:div>
    <w:div w:id="1639722645">
      <w:bodyDiv w:val="1"/>
      <w:marLeft w:val="0"/>
      <w:marRight w:val="0"/>
      <w:marTop w:val="0"/>
      <w:marBottom w:val="0"/>
      <w:divBdr>
        <w:top w:val="none" w:sz="0" w:space="0" w:color="auto"/>
        <w:left w:val="none" w:sz="0" w:space="0" w:color="auto"/>
        <w:bottom w:val="none" w:sz="0" w:space="0" w:color="auto"/>
        <w:right w:val="none" w:sz="0" w:space="0" w:color="auto"/>
      </w:divBdr>
    </w:div>
    <w:div w:id="1647466958">
      <w:bodyDiv w:val="1"/>
      <w:marLeft w:val="0"/>
      <w:marRight w:val="0"/>
      <w:marTop w:val="0"/>
      <w:marBottom w:val="0"/>
      <w:divBdr>
        <w:top w:val="none" w:sz="0" w:space="0" w:color="auto"/>
        <w:left w:val="none" w:sz="0" w:space="0" w:color="auto"/>
        <w:bottom w:val="none" w:sz="0" w:space="0" w:color="auto"/>
        <w:right w:val="none" w:sz="0" w:space="0" w:color="auto"/>
      </w:divBdr>
    </w:div>
    <w:div w:id="1648195714">
      <w:bodyDiv w:val="1"/>
      <w:marLeft w:val="0"/>
      <w:marRight w:val="0"/>
      <w:marTop w:val="0"/>
      <w:marBottom w:val="0"/>
      <w:divBdr>
        <w:top w:val="none" w:sz="0" w:space="0" w:color="auto"/>
        <w:left w:val="none" w:sz="0" w:space="0" w:color="auto"/>
        <w:bottom w:val="none" w:sz="0" w:space="0" w:color="auto"/>
        <w:right w:val="none" w:sz="0" w:space="0" w:color="auto"/>
      </w:divBdr>
    </w:div>
    <w:div w:id="1649364015">
      <w:bodyDiv w:val="1"/>
      <w:marLeft w:val="0"/>
      <w:marRight w:val="0"/>
      <w:marTop w:val="0"/>
      <w:marBottom w:val="0"/>
      <w:divBdr>
        <w:top w:val="none" w:sz="0" w:space="0" w:color="auto"/>
        <w:left w:val="none" w:sz="0" w:space="0" w:color="auto"/>
        <w:bottom w:val="none" w:sz="0" w:space="0" w:color="auto"/>
        <w:right w:val="none" w:sz="0" w:space="0" w:color="auto"/>
      </w:divBdr>
    </w:div>
    <w:div w:id="1651209936">
      <w:bodyDiv w:val="1"/>
      <w:marLeft w:val="0"/>
      <w:marRight w:val="0"/>
      <w:marTop w:val="0"/>
      <w:marBottom w:val="0"/>
      <w:divBdr>
        <w:top w:val="none" w:sz="0" w:space="0" w:color="auto"/>
        <w:left w:val="none" w:sz="0" w:space="0" w:color="auto"/>
        <w:bottom w:val="none" w:sz="0" w:space="0" w:color="auto"/>
        <w:right w:val="none" w:sz="0" w:space="0" w:color="auto"/>
      </w:divBdr>
    </w:div>
    <w:div w:id="1654135610">
      <w:bodyDiv w:val="1"/>
      <w:marLeft w:val="0"/>
      <w:marRight w:val="0"/>
      <w:marTop w:val="0"/>
      <w:marBottom w:val="0"/>
      <w:divBdr>
        <w:top w:val="none" w:sz="0" w:space="0" w:color="auto"/>
        <w:left w:val="none" w:sz="0" w:space="0" w:color="auto"/>
        <w:bottom w:val="none" w:sz="0" w:space="0" w:color="auto"/>
        <w:right w:val="none" w:sz="0" w:space="0" w:color="auto"/>
      </w:divBdr>
    </w:div>
    <w:div w:id="1669819330">
      <w:bodyDiv w:val="1"/>
      <w:marLeft w:val="0"/>
      <w:marRight w:val="0"/>
      <w:marTop w:val="0"/>
      <w:marBottom w:val="0"/>
      <w:divBdr>
        <w:top w:val="none" w:sz="0" w:space="0" w:color="auto"/>
        <w:left w:val="none" w:sz="0" w:space="0" w:color="auto"/>
        <w:bottom w:val="none" w:sz="0" w:space="0" w:color="auto"/>
        <w:right w:val="none" w:sz="0" w:space="0" w:color="auto"/>
      </w:divBdr>
    </w:div>
    <w:div w:id="1672634520">
      <w:bodyDiv w:val="1"/>
      <w:marLeft w:val="0"/>
      <w:marRight w:val="0"/>
      <w:marTop w:val="0"/>
      <w:marBottom w:val="0"/>
      <w:divBdr>
        <w:top w:val="none" w:sz="0" w:space="0" w:color="auto"/>
        <w:left w:val="none" w:sz="0" w:space="0" w:color="auto"/>
        <w:bottom w:val="none" w:sz="0" w:space="0" w:color="auto"/>
        <w:right w:val="none" w:sz="0" w:space="0" w:color="auto"/>
      </w:divBdr>
    </w:div>
    <w:div w:id="1673684344">
      <w:bodyDiv w:val="1"/>
      <w:marLeft w:val="0"/>
      <w:marRight w:val="0"/>
      <w:marTop w:val="0"/>
      <w:marBottom w:val="0"/>
      <w:divBdr>
        <w:top w:val="none" w:sz="0" w:space="0" w:color="auto"/>
        <w:left w:val="none" w:sz="0" w:space="0" w:color="auto"/>
        <w:bottom w:val="none" w:sz="0" w:space="0" w:color="auto"/>
        <w:right w:val="none" w:sz="0" w:space="0" w:color="auto"/>
      </w:divBdr>
    </w:div>
    <w:div w:id="1696077908">
      <w:bodyDiv w:val="1"/>
      <w:marLeft w:val="0"/>
      <w:marRight w:val="0"/>
      <w:marTop w:val="0"/>
      <w:marBottom w:val="0"/>
      <w:divBdr>
        <w:top w:val="none" w:sz="0" w:space="0" w:color="auto"/>
        <w:left w:val="none" w:sz="0" w:space="0" w:color="auto"/>
        <w:bottom w:val="none" w:sz="0" w:space="0" w:color="auto"/>
        <w:right w:val="none" w:sz="0" w:space="0" w:color="auto"/>
      </w:divBdr>
    </w:div>
    <w:div w:id="1697727481">
      <w:bodyDiv w:val="1"/>
      <w:marLeft w:val="0"/>
      <w:marRight w:val="0"/>
      <w:marTop w:val="0"/>
      <w:marBottom w:val="0"/>
      <w:divBdr>
        <w:top w:val="none" w:sz="0" w:space="0" w:color="auto"/>
        <w:left w:val="none" w:sz="0" w:space="0" w:color="auto"/>
        <w:bottom w:val="none" w:sz="0" w:space="0" w:color="auto"/>
        <w:right w:val="none" w:sz="0" w:space="0" w:color="auto"/>
      </w:divBdr>
    </w:div>
    <w:div w:id="1719432647">
      <w:bodyDiv w:val="1"/>
      <w:marLeft w:val="0"/>
      <w:marRight w:val="0"/>
      <w:marTop w:val="0"/>
      <w:marBottom w:val="0"/>
      <w:divBdr>
        <w:top w:val="none" w:sz="0" w:space="0" w:color="auto"/>
        <w:left w:val="none" w:sz="0" w:space="0" w:color="auto"/>
        <w:bottom w:val="none" w:sz="0" w:space="0" w:color="auto"/>
        <w:right w:val="none" w:sz="0" w:space="0" w:color="auto"/>
      </w:divBdr>
    </w:div>
    <w:div w:id="1725715681">
      <w:bodyDiv w:val="1"/>
      <w:marLeft w:val="0"/>
      <w:marRight w:val="0"/>
      <w:marTop w:val="0"/>
      <w:marBottom w:val="0"/>
      <w:divBdr>
        <w:top w:val="none" w:sz="0" w:space="0" w:color="auto"/>
        <w:left w:val="none" w:sz="0" w:space="0" w:color="auto"/>
        <w:bottom w:val="none" w:sz="0" w:space="0" w:color="auto"/>
        <w:right w:val="none" w:sz="0" w:space="0" w:color="auto"/>
      </w:divBdr>
    </w:div>
    <w:div w:id="1726372875">
      <w:bodyDiv w:val="1"/>
      <w:marLeft w:val="0"/>
      <w:marRight w:val="0"/>
      <w:marTop w:val="0"/>
      <w:marBottom w:val="0"/>
      <w:divBdr>
        <w:top w:val="none" w:sz="0" w:space="0" w:color="auto"/>
        <w:left w:val="none" w:sz="0" w:space="0" w:color="auto"/>
        <w:bottom w:val="none" w:sz="0" w:space="0" w:color="auto"/>
        <w:right w:val="none" w:sz="0" w:space="0" w:color="auto"/>
      </w:divBdr>
    </w:div>
    <w:div w:id="1734346851">
      <w:bodyDiv w:val="1"/>
      <w:marLeft w:val="0"/>
      <w:marRight w:val="0"/>
      <w:marTop w:val="0"/>
      <w:marBottom w:val="0"/>
      <w:divBdr>
        <w:top w:val="none" w:sz="0" w:space="0" w:color="auto"/>
        <w:left w:val="none" w:sz="0" w:space="0" w:color="auto"/>
        <w:bottom w:val="none" w:sz="0" w:space="0" w:color="auto"/>
        <w:right w:val="none" w:sz="0" w:space="0" w:color="auto"/>
      </w:divBdr>
    </w:div>
    <w:div w:id="1740665965">
      <w:bodyDiv w:val="1"/>
      <w:marLeft w:val="0"/>
      <w:marRight w:val="0"/>
      <w:marTop w:val="0"/>
      <w:marBottom w:val="0"/>
      <w:divBdr>
        <w:top w:val="none" w:sz="0" w:space="0" w:color="auto"/>
        <w:left w:val="none" w:sz="0" w:space="0" w:color="auto"/>
        <w:bottom w:val="none" w:sz="0" w:space="0" w:color="auto"/>
        <w:right w:val="none" w:sz="0" w:space="0" w:color="auto"/>
      </w:divBdr>
    </w:div>
    <w:div w:id="1742437959">
      <w:bodyDiv w:val="1"/>
      <w:marLeft w:val="0"/>
      <w:marRight w:val="0"/>
      <w:marTop w:val="0"/>
      <w:marBottom w:val="0"/>
      <w:divBdr>
        <w:top w:val="none" w:sz="0" w:space="0" w:color="auto"/>
        <w:left w:val="none" w:sz="0" w:space="0" w:color="auto"/>
        <w:bottom w:val="none" w:sz="0" w:space="0" w:color="auto"/>
        <w:right w:val="none" w:sz="0" w:space="0" w:color="auto"/>
      </w:divBdr>
    </w:div>
    <w:div w:id="1749302952">
      <w:bodyDiv w:val="1"/>
      <w:marLeft w:val="0"/>
      <w:marRight w:val="0"/>
      <w:marTop w:val="0"/>
      <w:marBottom w:val="0"/>
      <w:divBdr>
        <w:top w:val="none" w:sz="0" w:space="0" w:color="auto"/>
        <w:left w:val="none" w:sz="0" w:space="0" w:color="auto"/>
        <w:bottom w:val="none" w:sz="0" w:space="0" w:color="auto"/>
        <w:right w:val="none" w:sz="0" w:space="0" w:color="auto"/>
      </w:divBdr>
    </w:div>
    <w:div w:id="1752849901">
      <w:bodyDiv w:val="1"/>
      <w:marLeft w:val="0"/>
      <w:marRight w:val="0"/>
      <w:marTop w:val="0"/>
      <w:marBottom w:val="0"/>
      <w:divBdr>
        <w:top w:val="none" w:sz="0" w:space="0" w:color="auto"/>
        <w:left w:val="none" w:sz="0" w:space="0" w:color="auto"/>
        <w:bottom w:val="none" w:sz="0" w:space="0" w:color="auto"/>
        <w:right w:val="none" w:sz="0" w:space="0" w:color="auto"/>
      </w:divBdr>
    </w:div>
    <w:div w:id="1756853351">
      <w:bodyDiv w:val="1"/>
      <w:marLeft w:val="0"/>
      <w:marRight w:val="0"/>
      <w:marTop w:val="0"/>
      <w:marBottom w:val="0"/>
      <w:divBdr>
        <w:top w:val="none" w:sz="0" w:space="0" w:color="auto"/>
        <w:left w:val="none" w:sz="0" w:space="0" w:color="auto"/>
        <w:bottom w:val="none" w:sz="0" w:space="0" w:color="auto"/>
        <w:right w:val="none" w:sz="0" w:space="0" w:color="auto"/>
      </w:divBdr>
    </w:div>
    <w:div w:id="1757708238">
      <w:bodyDiv w:val="1"/>
      <w:marLeft w:val="0"/>
      <w:marRight w:val="0"/>
      <w:marTop w:val="0"/>
      <w:marBottom w:val="0"/>
      <w:divBdr>
        <w:top w:val="none" w:sz="0" w:space="0" w:color="auto"/>
        <w:left w:val="none" w:sz="0" w:space="0" w:color="auto"/>
        <w:bottom w:val="none" w:sz="0" w:space="0" w:color="auto"/>
        <w:right w:val="none" w:sz="0" w:space="0" w:color="auto"/>
      </w:divBdr>
    </w:div>
    <w:div w:id="1761481440">
      <w:bodyDiv w:val="1"/>
      <w:marLeft w:val="0"/>
      <w:marRight w:val="0"/>
      <w:marTop w:val="0"/>
      <w:marBottom w:val="0"/>
      <w:divBdr>
        <w:top w:val="none" w:sz="0" w:space="0" w:color="auto"/>
        <w:left w:val="none" w:sz="0" w:space="0" w:color="auto"/>
        <w:bottom w:val="none" w:sz="0" w:space="0" w:color="auto"/>
        <w:right w:val="none" w:sz="0" w:space="0" w:color="auto"/>
      </w:divBdr>
    </w:div>
    <w:div w:id="1763065785">
      <w:bodyDiv w:val="1"/>
      <w:marLeft w:val="0"/>
      <w:marRight w:val="0"/>
      <w:marTop w:val="0"/>
      <w:marBottom w:val="0"/>
      <w:divBdr>
        <w:top w:val="none" w:sz="0" w:space="0" w:color="auto"/>
        <w:left w:val="none" w:sz="0" w:space="0" w:color="auto"/>
        <w:bottom w:val="none" w:sz="0" w:space="0" w:color="auto"/>
        <w:right w:val="none" w:sz="0" w:space="0" w:color="auto"/>
      </w:divBdr>
    </w:div>
    <w:div w:id="1767648361">
      <w:bodyDiv w:val="1"/>
      <w:marLeft w:val="0"/>
      <w:marRight w:val="0"/>
      <w:marTop w:val="0"/>
      <w:marBottom w:val="0"/>
      <w:divBdr>
        <w:top w:val="none" w:sz="0" w:space="0" w:color="auto"/>
        <w:left w:val="none" w:sz="0" w:space="0" w:color="auto"/>
        <w:bottom w:val="none" w:sz="0" w:space="0" w:color="auto"/>
        <w:right w:val="none" w:sz="0" w:space="0" w:color="auto"/>
      </w:divBdr>
    </w:div>
    <w:div w:id="1771199927">
      <w:bodyDiv w:val="1"/>
      <w:marLeft w:val="0"/>
      <w:marRight w:val="0"/>
      <w:marTop w:val="0"/>
      <w:marBottom w:val="0"/>
      <w:divBdr>
        <w:top w:val="none" w:sz="0" w:space="0" w:color="auto"/>
        <w:left w:val="none" w:sz="0" w:space="0" w:color="auto"/>
        <w:bottom w:val="none" w:sz="0" w:space="0" w:color="auto"/>
        <w:right w:val="none" w:sz="0" w:space="0" w:color="auto"/>
      </w:divBdr>
    </w:div>
    <w:div w:id="1774665502">
      <w:bodyDiv w:val="1"/>
      <w:marLeft w:val="0"/>
      <w:marRight w:val="0"/>
      <w:marTop w:val="0"/>
      <w:marBottom w:val="0"/>
      <w:divBdr>
        <w:top w:val="none" w:sz="0" w:space="0" w:color="auto"/>
        <w:left w:val="none" w:sz="0" w:space="0" w:color="auto"/>
        <w:bottom w:val="none" w:sz="0" w:space="0" w:color="auto"/>
        <w:right w:val="none" w:sz="0" w:space="0" w:color="auto"/>
      </w:divBdr>
    </w:div>
    <w:div w:id="1775859553">
      <w:bodyDiv w:val="1"/>
      <w:marLeft w:val="0"/>
      <w:marRight w:val="0"/>
      <w:marTop w:val="0"/>
      <w:marBottom w:val="0"/>
      <w:divBdr>
        <w:top w:val="none" w:sz="0" w:space="0" w:color="auto"/>
        <w:left w:val="none" w:sz="0" w:space="0" w:color="auto"/>
        <w:bottom w:val="none" w:sz="0" w:space="0" w:color="auto"/>
        <w:right w:val="none" w:sz="0" w:space="0" w:color="auto"/>
      </w:divBdr>
    </w:div>
    <w:div w:id="1782071322">
      <w:bodyDiv w:val="1"/>
      <w:marLeft w:val="0"/>
      <w:marRight w:val="0"/>
      <w:marTop w:val="0"/>
      <w:marBottom w:val="0"/>
      <w:divBdr>
        <w:top w:val="none" w:sz="0" w:space="0" w:color="auto"/>
        <w:left w:val="none" w:sz="0" w:space="0" w:color="auto"/>
        <w:bottom w:val="none" w:sz="0" w:space="0" w:color="auto"/>
        <w:right w:val="none" w:sz="0" w:space="0" w:color="auto"/>
      </w:divBdr>
    </w:div>
    <w:div w:id="1784570841">
      <w:bodyDiv w:val="1"/>
      <w:marLeft w:val="0"/>
      <w:marRight w:val="0"/>
      <w:marTop w:val="0"/>
      <w:marBottom w:val="0"/>
      <w:divBdr>
        <w:top w:val="none" w:sz="0" w:space="0" w:color="auto"/>
        <w:left w:val="none" w:sz="0" w:space="0" w:color="auto"/>
        <w:bottom w:val="none" w:sz="0" w:space="0" w:color="auto"/>
        <w:right w:val="none" w:sz="0" w:space="0" w:color="auto"/>
      </w:divBdr>
    </w:div>
    <w:div w:id="1787961796">
      <w:bodyDiv w:val="1"/>
      <w:marLeft w:val="0"/>
      <w:marRight w:val="0"/>
      <w:marTop w:val="0"/>
      <w:marBottom w:val="0"/>
      <w:divBdr>
        <w:top w:val="none" w:sz="0" w:space="0" w:color="auto"/>
        <w:left w:val="none" w:sz="0" w:space="0" w:color="auto"/>
        <w:bottom w:val="none" w:sz="0" w:space="0" w:color="auto"/>
        <w:right w:val="none" w:sz="0" w:space="0" w:color="auto"/>
      </w:divBdr>
    </w:div>
    <w:div w:id="1790777854">
      <w:bodyDiv w:val="1"/>
      <w:marLeft w:val="0"/>
      <w:marRight w:val="0"/>
      <w:marTop w:val="0"/>
      <w:marBottom w:val="0"/>
      <w:divBdr>
        <w:top w:val="none" w:sz="0" w:space="0" w:color="auto"/>
        <w:left w:val="none" w:sz="0" w:space="0" w:color="auto"/>
        <w:bottom w:val="none" w:sz="0" w:space="0" w:color="auto"/>
        <w:right w:val="none" w:sz="0" w:space="0" w:color="auto"/>
      </w:divBdr>
    </w:div>
    <w:div w:id="1792439194">
      <w:bodyDiv w:val="1"/>
      <w:marLeft w:val="0"/>
      <w:marRight w:val="0"/>
      <w:marTop w:val="0"/>
      <w:marBottom w:val="0"/>
      <w:divBdr>
        <w:top w:val="none" w:sz="0" w:space="0" w:color="auto"/>
        <w:left w:val="none" w:sz="0" w:space="0" w:color="auto"/>
        <w:bottom w:val="none" w:sz="0" w:space="0" w:color="auto"/>
        <w:right w:val="none" w:sz="0" w:space="0" w:color="auto"/>
      </w:divBdr>
    </w:div>
    <w:div w:id="1793357639">
      <w:bodyDiv w:val="1"/>
      <w:marLeft w:val="0"/>
      <w:marRight w:val="0"/>
      <w:marTop w:val="0"/>
      <w:marBottom w:val="0"/>
      <w:divBdr>
        <w:top w:val="none" w:sz="0" w:space="0" w:color="auto"/>
        <w:left w:val="none" w:sz="0" w:space="0" w:color="auto"/>
        <w:bottom w:val="none" w:sz="0" w:space="0" w:color="auto"/>
        <w:right w:val="none" w:sz="0" w:space="0" w:color="auto"/>
      </w:divBdr>
    </w:div>
    <w:div w:id="1797021173">
      <w:bodyDiv w:val="1"/>
      <w:marLeft w:val="0"/>
      <w:marRight w:val="0"/>
      <w:marTop w:val="0"/>
      <w:marBottom w:val="0"/>
      <w:divBdr>
        <w:top w:val="none" w:sz="0" w:space="0" w:color="auto"/>
        <w:left w:val="none" w:sz="0" w:space="0" w:color="auto"/>
        <w:bottom w:val="none" w:sz="0" w:space="0" w:color="auto"/>
        <w:right w:val="none" w:sz="0" w:space="0" w:color="auto"/>
      </w:divBdr>
    </w:div>
    <w:div w:id="1797136000">
      <w:bodyDiv w:val="1"/>
      <w:marLeft w:val="0"/>
      <w:marRight w:val="0"/>
      <w:marTop w:val="0"/>
      <w:marBottom w:val="0"/>
      <w:divBdr>
        <w:top w:val="none" w:sz="0" w:space="0" w:color="auto"/>
        <w:left w:val="none" w:sz="0" w:space="0" w:color="auto"/>
        <w:bottom w:val="none" w:sz="0" w:space="0" w:color="auto"/>
        <w:right w:val="none" w:sz="0" w:space="0" w:color="auto"/>
      </w:divBdr>
    </w:div>
    <w:div w:id="1817449876">
      <w:bodyDiv w:val="1"/>
      <w:marLeft w:val="0"/>
      <w:marRight w:val="0"/>
      <w:marTop w:val="0"/>
      <w:marBottom w:val="0"/>
      <w:divBdr>
        <w:top w:val="none" w:sz="0" w:space="0" w:color="auto"/>
        <w:left w:val="none" w:sz="0" w:space="0" w:color="auto"/>
        <w:bottom w:val="none" w:sz="0" w:space="0" w:color="auto"/>
        <w:right w:val="none" w:sz="0" w:space="0" w:color="auto"/>
      </w:divBdr>
    </w:div>
    <w:div w:id="1819034616">
      <w:bodyDiv w:val="1"/>
      <w:marLeft w:val="0"/>
      <w:marRight w:val="0"/>
      <w:marTop w:val="0"/>
      <w:marBottom w:val="0"/>
      <w:divBdr>
        <w:top w:val="none" w:sz="0" w:space="0" w:color="auto"/>
        <w:left w:val="none" w:sz="0" w:space="0" w:color="auto"/>
        <w:bottom w:val="none" w:sz="0" w:space="0" w:color="auto"/>
        <w:right w:val="none" w:sz="0" w:space="0" w:color="auto"/>
      </w:divBdr>
    </w:div>
    <w:div w:id="1825707045">
      <w:bodyDiv w:val="1"/>
      <w:marLeft w:val="0"/>
      <w:marRight w:val="0"/>
      <w:marTop w:val="0"/>
      <w:marBottom w:val="0"/>
      <w:divBdr>
        <w:top w:val="none" w:sz="0" w:space="0" w:color="auto"/>
        <w:left w:val="none" w:sz="0" w:space="0" w:color="auto"/>
        <w:bottom w:val="none" w:sz="0" w:space="0" w:color="auto"/>
        <w:right w:val="none" w:sz="0" w:space="0" w:color="auto"/>
      </w:divBdr>
    </w:div>
    <w:div w:id="1829903673">
      <w:bodyDiv w:val="1"/>
      <w:marLeft w:val="0"/>
      <w:marRight w:val="0"/>
      <w:marTop w:val="0"/>
      <w:marBottom w:val="0"/>
      <w:divBdr>
        <w:top w:val="none" w:sz="0" w:space="0" w:color="auto"/>
        <w:left w:val="none" w:sz="0" w:space="0" w:color="auto"/>
        <w:bottom w:val="none" w:sz="0" w:space="0" w:color="auto"/>
        <w:right w:val="none" w:sz="0" w:space="0" w:color="auto"/>
      </w:divBdr>
    </w:div>
    <w:div w:id="1831941106">
      <w:bodyDiv w:val="1"/>
      <w:marLeft w:val="0"/>
      <w:marRight w:val="0"/>
      <w:marTop w:val="0"/>
      <w:marBottom w:val="0"/>
      <w:divBdr>
        <w:top w:val="none" w:sz="0" w:space="0" w:color="auto"/>
        <w:left w:val="none" w:sz="0" w:space="0" w:color="auto"/>
        <w:bottom w:val="none" w:sz="0" w:space="0" w:color="auto"/>
        <w:right w:val="none" w:sz="0" w:space="0" w:color="auto"/>
      </w:divBdr>
    </w:div>
    <w:div w:id="1839148027">
      <w:bodyDiv w:val="1"/>
      <w:marLeft w:val="0"/>
      <w:marRight w:val="0"/>
      <w:marTop w:val="0"/>
      <w:marBottom w:val="0"/>
      <w:divBdr>
        <w:top w:val="none" w:sz="0" w:space="0" w:color="auto"/>
        <w:left w:val="none" w:sz="0" w:space="0" w:color="auto"/>
        <w:bottom w:val="none" w:sz="0" w:space="0" w:color="auto"/>
        <w:right w:val="none" w:sz="0" w:space="0" w:color="auto"/>
      </w:divBdr>
    </w:div>
    <w:div w:id="1853913178">
      <w:bodyDiv w:val="1"/>
      <w:marLeft w:val="0"/>
      <w:marRight w:val="0"/>
      <w:marTop w:val="0"/>
      <w:marBottom w:val="0"/>
      <w:divBdr>
        <w:top w:val="none" w:sz="0" w:space="0" w:color="auto"/>
        <w:left w:val="none" w:sz="0" w:space="0" w:color="auto"/>
        <w:bottom w:val="none" w:sz="0" w:space="0" w:color="auto"/>
        <w:right w:val="none" w:sz="0" w:space="0" w:color="auto"/>
      </w:divBdr>
    </w:div>
    <w:div w:id="1859661524">
      <w:bodyDiv w:val="1"/>
      <w:marLeft w:val="0"/>
      <w:marRight w:val="0"/>
      <w:marTop w:val="0"/>
      <w:marBottom w:val="0"/>
      <w:divBdr>
        <w:top w:val="none" w:sz="0" w:space="0" w:color="auto"/>
        <w:left w:val="none" w:sz="0" w:space="0" w:color="auto"/>
        <w:bottom w:val="none" w:sz="0" w:space="0" w:color="auto"/>
        <w:right w:val="none" w:sz="0" w:space="0" w:color="auto"/>
      </w:divBdr>
    </w:div>
    <w:div w:id="1866749760">
      <w:bodyDiv w:val="1"/>
      <w:marLeft w:val="0"/>
      <w:marRight w:val="0"/>
      <w:marTop w:val="0"/>
      <w:marBottom w:val="0"/>
      <w:divBdr>
        <w:top w:val="none" w:sz="0" w:space="0" w:color="auto"/>
        <w:left w:val="none" w:sz="0" w:space="0" w:color="auto"/>
        <w:bottom w:val="none" w:sz="0" w:space="0" w:color="auto"/>
        <w:right w:val="none" w:sz="0" w:space="0" w:color="auto"/>
      </w:divBdr>
    </w:div>
    <w:div w:id="1883203794">
      <w:bodyDiv w:val="1"/>
      <w:marLeft w:val="0"/>
      <w:marRight w:val="0"/>
      <w:marTop w:val="0"/>
      <w:marBottom w:val="0"/>
      <w:divBdr>
        <w:top w:val="none" w:sz="0" w:space="0" w:color="auto"/>
        <w:left w:val="none" w:sz="0" w:space="0" w:color="auto"/>
        <w:bottom w:val="none" w:sz="0" w:space="0" w:color="auto"/>
        <w:right w:val="none" w:sz="0" w:space="0" w:color="auto"/>
      </w:divBdr>
    </w:div>
    <w:div w:id="1886716502">
      <w:bodyDiv w:val="1"/>
      <w:marLeft w:val="0"/>
      <w:marRight w:val="0"/>
      <w:marTop w:val="0"/>
      <w:marBottom w:val="0"/>
      <w:divBdr>
        <w:top w:val="none" w:sz="0" w:space="0" w:color="auto"/>
        <w:left w:val="none" w:sz="0" w:space="0" w:color="auto"/>
        <w:bottom w:val="none" w:sz="0" w:space="0" w:color="auto"/>
        <w:right w:val="none" w:sz="0" w:space="0" w:color="auto"/>
      </w:divBdr>
    </w:div>
    <w:div w:id="1909806520">
      <w:bodyDiv w:val="1"/>
      <w:marLeft w:val="0"/>
      <w:marRight w:val="0"/>
      <w:marTop w:val="0"/>
      <w:marBottom w:val="0"/>
      <w:divBdr>
        <w:top w:val="none" w:sz="0" w:space="0" w:color="auto"/>
        <w:left w:val="none" w:sz="0" w:space="0" w:color="auto"/>
        <w:bottom w:val="none" w:sz="0" w:space="0" w:color="auto"/>
        <w:right w:val="none" w:sz="0" w:space="0" w:color="auto"/>
      </w:divBdr>
    </w:div>
    <w:div w:id="1910000286">
      <w:bodyDiv w:val="1"/>
      <w:marLeft w:val="0"/>
      <w:marRight w:val="0"/>
      <w:marTop w:val="0"/>
      <w:marBottom w:val="0"/>
      <w:divBdr>
        <w:top w:val="none" w:sz="0" w:space="0" w:color="auto"/>
        <w:left w:val="none" w:sz="0" w:space="0" w:color="auto"/>
        <w:bottom w:val="none" w:sz="0" w:space="0" w:color="auto"/>
        <w:right w:val="none" w:sz="0" w:space="0" w:color="auto"/>
      </w:divBdr>
    </w:div>
    <w:div w:id="1916165634">
      <w:bodyDiv w:val="1"/>
      <w:marLeft w:val="0"/>
      <w:marRight w:val="0"/>
      <w:marTop w:val="0"/>
      <w:marBottom w:val="0"/>
      <w:divBdr>
        <w:top w:val="none" w:sz="0" w:space="0" w:color="auto"/>
        <w:left w:val="none" w:sz="0" w:space="0" w:color="auto"/>
        <w:bottom w:val="none" w:sz="0" w:space="0" w:color="auto"/>
        <w:right w:val="none" w:sz="0" w:space="0" w:color="auto"/>
      </w:divBdr>
    </w:div>
    <w:div w:id="1944071365">
      <w:bodyDiv w:val="1"/>
      <w:marLeft w:val="0"/>
      <w:marRight w:val="0"/>
      <w:marTop w:val="0"/>
      <w:marBottom w:val="0"/>
      <w:divBdr>
        <w:top w:val="none" w:sz="0" w:space="0" w:color="auto"/>
        <w:left w:val="none" w:sz="0" w:space="0" w:color="auto"/>
        <w:bottom w:val="none" w:sz="0" w:space="0" w:color="auto"/>
        <w:right w:val="none" w:sz="0" w:space="0" w:color="auto"/>
      </w:divBdr>
    </w:div>
    <w:div w:id="1949463697">
      <w:bodyDiv w:val="1"/>
      <w:marLeft w:val="0"/>
      <w:marRight w:val="0"/>
      <w:marTop w:val="0"/>
      <w:marBottom w:val="0"/>
      <w:divBdr>
        <w:top w:val="none" w:sz="0" w:space="0" w:color="auto"/>
        <w:left w:val="none" w:sz="0" w:space="0" w:color="auto"/>
        <w:bottom w:val="none" w:sz="0" w:space="0" w:color="auto"/>
        <w:right w:val="none" w:sz="0" w:space="0" w:color="auto"/>
      </w:divBdr>
    </w:div>
    <w:div w:id="1955474354">
      <w:bodyDiv w:val="1"/>
      <w:marLeft w:val="0"/>
      <w:marRight w:val="0"/>
      <w:marTop w:val="0"/>
      <w:marBottom w:val="0"/>
      <w:divBdr>
        <w:top w:val="none" w:sz="0" w:space="0" w:color="auto"/>
        <w:left w:val="none" w:sz="0" w:space="0" w:color="auto"/>
        <w:bottom w:val="none" w:sz="0" w:space="0" w:color="auto"/>
        <w:right w:val="none" w:sz="0" w:space="0" w:color="auto"/>
      </w:divBdr>
    </w:div>
    <w:div w:id="1957713008">
      <w:bodyDiv w:val="1"/>
      <w:marLeft w:val="0"/>
      <w:marRight w:val="0"/>
      <w:marTop w:val="0"/>
      <w:marBottom w:val="0"/>
      <w:divBdr>
        <w:top w:val="none" w:sz="0" w:space="0" w:color="auto"/>
        <w:left w:val="none" w:sz="0" w:space="0" w:color="auto"/>
        <w:bottom w:val="none" w:sz="0" w:space="0" w:color="auto"/>
        <w:right w:val="none" w:sz="0" w:space="0" w:color="auto"/>
      </w:divBdr>
    </w:div>
    <w:div w:id="1961299155">
      <w:bodyDiv w:val="1"/>
      <w:marLeft w:val="0"/>
      <w:marRight w:val="0"/>
      <w:marTop w:val="0"/>
      <w:marBottom w:val="0"/>
      <w:divBdr>
        <w:top w:val="none" w:sz="0" w:space="0" w:color="auto"/>
        <w:left w:val="none" w:sz="0" w:space="0" w:color="auto"/>
        <w:bottom w:val="none" w:sz="0" w:space="0" w:color="auto"/>
        <w:right w:val="none" w:sz="0" w:space="0" w:color="auto"/>
      </w:divBdr>
    </w:div>
    <w:div w:id="1965034598">
      <w:bodyDiv w:val="1"/>
      <w:marLeft w:val="0"/>
      <w:marRight w:val="0"/>
      <w:marTop w:val="0"/>
      <w:marBottom w:val="0"/>
      <w:divBdr>
        <w:top w:val="none" w:sz="0" w:space="0" w:color="auto"/>
        <w:left w:val="none" w:sz="0" w:space="0" w:color="auto"/>
        <w:bottom w:val="none" w:sz="0" w:space="0" w:color="auto"/>
        <w:right w:val="none" w:sz="0" w:space="0" w:color="auto"/>
      </w:divBdr>
    </w:div>
    <w:div w:id="1966808417">
      <w:bodyDiv w:val="1"/>
      <w:marLeft w:val="0"/>
      <w:marRight w:val="0"/>
      <w:marTop w:val="0"/>
      <w:marBottom w:val="0"/>
      <w:divBdr>
        <w:top w:val="none" w:sz="0" w:space="0" w:color="auto"/>
        <w:left w:val="none" w:sz="0" w:space="0" w:color="auto"/>
        <w:bottom w:val="none" w:sz="0" w:space="0" w:color="auto"/>
        <w:right w:val="none" w:sz="0" w:space="0" w:color="auto"/>
      </w:divBdr>
    </w:div>
    <w:div w:id="1967619420">
      <w:bodyDiv w:val="1"/>
      <w:marLeft w:val="0"/>
      <w:marRight w:val="0"/>
      <w:marTop w:val="0"/>
      <w:marBottom w:val="0"/>
      <w:divBdr>
        <w:top w:val="none" w:sz="0" w:space="0" w:color="auto"/>
        <w:left w:val="none" w:sz="0" w:space="0" w:color="auto"/>
        <w:bottom w:val="none" w:sz="0" w:space="0" w:color="auto"/>
        <w:right w:val="none" w:sz="0" w:space="0" w:color="auto"/>
      </w:divBdr>
    </w:div>
    <w:div w:id="1968705060">
      <w:bodyDiv w:val="1"/>
      <w:marLeft w:val="0"/>
      <w:marRight w:val="0"/>
      <w:marTop w:val="0"/>
      <w:marBottom w:val="0"/>
      <w:divBdr>
        <w:top w:val="none" w:sz="0" w:space="0" w:color="auto"/>
        <w:left w:val="none" w:sz="0" w:space="0" w:color="auto"/>
        <w:bottom w:val="none" w:sz="0" w:space="0" w:color="auto"/>
        <w:right w:val="none" w:sz="0" w:space="0" w:color="auto"/>
      </w:divBdr>
    </w:div>
    <w:div w:id="1969428916">
      <w:bodyDiv w:val="1"/>
      <w:marLeft w:val="0"/>
      <w:marRight w:val="0"/>
      <w:marTop w:val="0"/>
      <w:marBottom w:val="0"/>
      <w:divBdr>
        <w:top w:val="none" w:sz="0" w:space="0" w:color="auto"/>
        <w:left w:val="none" w:sz="0" w:space="0" w:color="auto"/>
        <w:bottom w:val="none" w:sz="0" w:space="0" w:color="auto"/>
        <w:right w:val="none" w:sz="0" w:space="0" w:color="auto"/>
      </w:divBdr>
    </w:div>
    <w:div w:id="1972321169">
      <w:bodyDiv w:val="1"/>
      <w:marLeft w:val="0"/>
      <w:marRight w:val="0"/>
      <w:marTop w:val="0"/>
      <w:marBottom w:val="0"/>
      <w:divBdr>
        <w:top w:val="none" w:sz="0" w:space="0" w:color="auto"/>
        <w:left w:val="none" w:sz="0" w:space="0" w:color="auto"/>
        <w:bottom w:val="none" w:sz="0" w:space="0" w:color="auto"/>
        <w:right w:val="none" w:sz="0" w:space="0" w:color="auto"/>
      </w:divBdr>
    </w:div>
    <w:div w:id="1973512033">
      <w:bodyDiv w:val="1"/>
      <w:marLeft w:val="0"/>
      <w:marRight w:val="0"/>
      <w:marTop w:val="0"/>
      <w:marBottom w:val="0"/>
      <w:divBdr>
        <w:top w:val="none" w:sz="0" w:space="0" w:color="auto"/>
        <w:left w:val="none" w:sz="0" w:space="0" w:color="auto"/>
        <w:bottom w:val="none" w:sz="0" w:space="0" w:color="auto"/>
        <w:right w:val="none" w:sz="0" w:space="0" w:color="auto"/>
      </w:divBdr>
    </w:div>
    <w:div w:id="1974630943">
      <w:bodyDiv w:val="1"/>
      <w:marLeft w:val="0"/>
      <w:marRight w:val="0"/>
      <w:marTop w:val="0"/>
      <w:marBottom w:val="0"/>
      <w:divBdr>
        <w:top w:val="none" w:sz="0" w:space="0" w:color="auto"/>
        <w:left w:val="none" w:sz="0" w:space="0" w:color="auto"/>
        <w:bottom w:val="none" w:sz="0" w:space="0" w:color="auto"/>
        <w:right w:val="none" w:sz="0" w:space="0" w:color="auto"/>
      </w:divBdr>
    </w:div>
    <w:div w:id="1984851992">
      <w:bodyDiv w:val="1"/>
      <w:marLeft w:val="0"/>
      <w:marRight w:val="0"/>
      <w:marTop w:val="0"/>
      <w:marBottom w:val="0"/>
      <w:divBdr>
        <w:top w:val="none" w:sz="0" w:space="0" w:color="auto"/>
        <w:left w:val="none" w:sz="0" w:space="0" w:color="auto"/>
        <w:bottom w:val="none" w:sz="0" w:space="0" w:color="auto"/>
        <w:right w:val="none" w:sz="0" w:space="0" w:color="auto"/>
      </w:divBdr>
    </w:div>
    <w:div w:id="1998916850">
      <w:bodyDiv w:val="1"/>
      <w:marLeft w:val="0"/>
      <w:marRight w:val="0"/>
      <w:marTop w:val="0"/>
      <w:marBottom w:val="0"/>
      <w:divBdr>
        <w:top w:val="none" w:sz="0" w:space="0" w:color="auto"/>
        <w:left w:val="none" w:sz="0" w:space="0" w:color="auto"/>
        <w:bottom w:val="none" w:sz="0" w:space="0" w:color="auto"/>
        <w:right w:val="none" w:sz="0" w:space="0" w:color="auto"/>
      </w:divBdr>
    </w:div>
    <w:div w:id="2000232079">
      <w:bodyDiv w:val="1"/>
      <w:marLeft w:val="0"/>
      <w:marRight w:val="0"/>
      <w:marTop w:val="0"/>
      <w:marBottom w:val="0"/>
      <w:divBdr>
        <w:top w:val="none" w:sz="0" w:space="0" w:color="auto"/>
        <w:left w:val="none" w:sz="0" w:space="0" w:color="auto"/>
        <w:bottom w:val="none" w:sz="0" w:space="0" w:color="auto"/>
        <w:right w:val="none" w:sz="0" w:space="0" w:color="auto"/>
      </w:divBdr>
    </w:div>
    <w:div w:id="2001421212">
      <w:bodyDiv w:val="1"/>
      <w:marLeft w:val="0"/>
      <w:marRight w:val="0"/>
      <w:marTop w:val="0"/>
      <w:marBottom w:val="0"/>
      <w:divBdr>
        <w:top w:val="none" w:sz="0" w:space="0" w:color="auto"/>
        <w:left w:val="none" w:sz="0" w:space="0" w:color="auto"/>
        <w:bottom w:val="none" w:sz="0" w:space="0" w:color="auto"/>
        <w:right w:val="none" w:sz="0" w:space="0" w:color="auto"/>
      </w:divBdr>
    </w:div>
    <w:div w:id="2021200086">
      <w:bodyDiv w:val="1"/>
      <w:marLeft w:val="0"/>
      <w:marRight w:val="0"/>
      <w:marTop w:val="0"/>
      <w:marBottom w:val="0"/>
      <w:divBdr>
        <w:top w:val="none" w:sz="0" w:space="0" w:color="auto"/>
        <w:left w:val="none" w:sz="0" w:space="0" w:color="auto"/>
        <w:bottom w:val="none" w:sz="0" w:space="0" w:color="auto"/>
        <w:right w:val="none" w:sz="0" w:space="0" w:color="auto"/>
      </w:divBdr>
    </w:div>
    <w:div w:id="2022386768">
      <w:bodyDiv w:val="1"/>
      <w:marLeft w:val="0"/>
      <w:marRight w:val="0"/>
      <w:marTop w:val="0"/>
      <w:marBottom w:val="0"/>
      <w:divBdr>
        <w:top w:val="none" w:sz="0" w:space="0" w:color="auto"/>
        <w:left w:val="none" w:sz="0" w:space="0" w:color="auto"/>
        <w:bottom w:val="none" w:sz="0" w:space="0" w:color="auto"/>
        <w:right w:val="none" w:sz="0" w:space="0" w:color="auto"/>
      </w:divBdr>
    </w:div>
    <w:div w:id="2030597672">
      <w:bodyDiv w:val="1"/>
      <w:marLeft w:val="0"/>
      <w:marRight w:val="0"/>
      <w:marTop w:val="0"/>
      <w:marBottom w:val="0"/>
      <w:divBdr>
        <w:top w:val="none" w:sz="0" w:space="0" w:color="auto"/>
        <w:left w:val="none" w:sz="0" w:space="0" w:color="auto"/>
        <w:bottom w:val="none" w:sz="0" w:space="0" w:color="auto"/>
        <w:right w:val="none" w:sz="0" w:space="0" w:color="auto"/>
      </w:divBdr>
    </w:div>
    <w:div w:id="2033534504">
      <w:bodyDiv w:val="1"/>
      <w:marLeft w:val="0"/>
      <w:marRight w:val="0"/>
      <w:marTop w:val="0"/>
      <w:marBottom w:val="0"/>
      <w:divBdr>
        <w:top w:val="none" w:sz="0" w:space="0" w:color="auto"/>
        <w:left w:val="none" w:sz="0" w:space="0" w:color="auto"/>
        <w:bottom w:val="none" w:sz="0" w:space="0" w:color="auto"/>
        <w:right w:val="none" w:sz="0" w:space="0" w:color="auto"/>
      </w:divBdr>
    </w:div>
    <w:div w:id="2035229016">
      <w:bodyDiv w:val="1"/>
      <w:marLeft w:val="0"/>
      <w:marRight w:val="0"/>
      <w:marTop w:val="0"/>
      <w:marBottom w:val="0"/>
      <w:divBdr>
        <w:top w:val="none" w:sz="0" w:space="0" w:color="auto"/>
        <w:left w:val="none" w:sz="0" w:space="0" w:color="auto"/>
        <w:bottom w:val="none" w:sz="0" w:space="0" w:color="auto"/>
        <w:right w:val="none" w:sz="0" w:space="0" w:color="auto"/>
      </w:divBdr>
    </w:div>
    <w:div w:id="2070495682">
      <w:bodyDiv w:val="1"/>
      <w:marLeft w:val="0"/>
      <w:marRight w:val="0"/>
      <w:marTop w:val="0"/>
      <w:marBottom w:val="0"/>
      <w:divBdr>
        <w:top w:val="none" w:sz="0" w:space="0" w:color="auto"/>
        <w:left w:val="none" w:sz="0" w:space="0" w:color="auto"/>
        <w:bottom w:val="none" w:sz="0" w:space="0" w:color="auto"/>
        <w:right w:val="none" w:sz="0" w:space="0" w:color="auto"/>
      </w:divBdr>
    </w:div>
    <w:div w:id="2071494292">
      <w:bodyDiv w:val="1"/>
      <w:marLeft w:val="0"/>
      <w:marRight w:val="0"/>
      <w:marTop w:val="0"/>
      <w:marBottom w:val="0"/>
      <w:divBdr>
        <w:top w:val="none" w:sz="0" w:space="0" w:color="auto"/>
        <w:left w:val="none" w:sz="0" w:space="0" w:color="auto"/>
        <w:bottom w:val="none" w:sz="0" w:space="0" w:color="auto"/>
        <w:right w:val="none" w:sz="0" w:space="0" w:color="auto"/>
      </w:divBdr>
    </w:div>
    <w:div w:id="2077510320">
      <w:bodyDiv w:val="1"/>
      <w:marLeft w:val="0"/>
      <w:marRight w:val="0"/>
      <w:marTop w:val="0"/>
      <w:marBottom w:val="0"/>
      <w:divBdr>
        <w:top w:val="none" w:sz="0" w:space="0" w:color="auto"/>
        <w:left w:val="none" w:sz="0" w:space="0" w:color="auto"/>
        <w:bottom w:val="none" w:sz="0" w:space="0" w:color="auto"/>
        <w:right w:val="none" w:sz="0" w:space="0" w:color="auto"/>
      </w:divBdr>
    </w:div>
    <w:div w:id="2096589653">
      <w:bodyDiv w:val="1"/>
      <w:marLeft w:val="0"/>
      <w:marRight w:val="0"/>
      <w:marTop w:val="0"/>
      <w:marBottom w:val="0"/>
      <w:divBdr>
        <w:top w:val="none" w:sz="0" w:space="0" w:color="auto"/>
        <w:left w:val="none" w:sz="0" w:space="0" w:color="auto"/>
        <w:bottom w:val="none" w:sz="0" w:space="0" w:color="auto"/>
        <w:right w:val="none" w:sz="0" w:space="0" w:color="auto"/>
      </w:divBdr>
    </w:div>
    <w:div w:id="2098792699">
      <w:bodyDiv w:val="1"/>
      <w:marLeft w:val="0"/>
      <w:marRight w:val="0"/>
      <w:marTop w:val="0"/>
      <w:marBottom w:val="0"/>
      <w:divBdr>
        <w:top w:val="none" w:sz="0" w:space="0" w:color="auto"/>
        <w:left w:val="none" w:sz="0" w:space="0" w:color="auto"/>
        <w:bottom w:val="none" w:sz="0" w:space="0" w:color="auto"/>
        <w:right w:val="none" w:sz="0" w:space="0" w:color="auto"/>
      </w:divBdr>
    </w:div>
    <w:div w:id="2102097394">
      <w:bodyDiv w:val="1"/>
      <w:marLeft w:val="0"/>
      <w:marRight w:val="0"/>
      <w:marTop w:val="0"/>
      <w:marBottom w:val="0"/>
      <w:divBdr>
        <w:top w:val="none" w:sz="0" w:space="0" w:color="auto"/>
        <w:left w:val="none" w:sz="0" w:space="0" w:color="auto"/>
        <w:bottom w:val="none" w:sz="0" w:space="0" w:color="auto"/>
        <w:right w:val="none" w:sz="0" w:space="0" w:color="auto"/>
      </w:divBdr>
    </w:div>
    <w:div w:id="2110276298">
      <w:bodyDiv w:val="1"/>
      <w:marLeft w:val="0"/>
      <w:marRight w:val="0"/>
      <w:marTop w:val="0"/>
      <w:marBottom w:val="0"/>
      <w:divBdr>
        <w:top w:val="none" w:sz="0" w:space="0" w:color="auto"/>
        <w:left w:val="none" w:sz="0" w:space="0" w:color="auto"/>
        <w:bottom w:val="none" w:sz="0" w:space="0" w:color="auto"/>
        <w:right w:val="none" w:sz="0" w:space="0" w:color="auto"/>
      </w:divBdr>
    </w:div>
    <w:div w:id="2113932965">
      <w:bodyDiv w:val="1"/>
      <w:marLeft w:val="0"/>
      <w:marRight w:val="0"/>
      <w:marTop w:val="0"/>
      <w:marBottom w:val="0"/>
      <w:divBdr>
        <w:top w:val="none" w:sz="0" w:space="0" w:color="auto"/>
        <w:left w:val="none" w:sz="0" w:space="0" w:color="auto"/>
        <w:bottom w:val="none" w:sz="0" w:space="0" w:color="auto"/>
        <w:right w:val="none" w:sz="0" w:space="0" w:color="auto"/>
      </w:divBdr>
    </w:div>
    <w:div w:id="2122067528">
      <w:bodyDiv w:val="1"/>
      <w:marLeft w:val="0"/>
      <w:marRight w:val="0"/>
      <w:marTop w:val="0"/>
      <w:marBottom w:val="0"/>
      <w:divBdr>
        <w:top w:val="none" w:sz="0" w:space="0" w:color="auto"/>
        <w:left w:val="none" w:sz="0" w:space="0" w:color="auto"/>
        <w:bottom w:val="none" w:sz="0" w:space="0" w:color="auto"/>
        <w:right w:val="none" w:sz="0" w:space="0" w:color="auto"/>
      </w:divBdr>
    </w:div>
    <w:div w:id="2126659146">
      <w:bodyDiv w:val="1"/>
      <w:marLeft w:val="0"/>
      <w:marRight w:val="0"/>
      <w:marTop w:val="0"/>
      <w:marBottom w:val="0"/>
      <w:divBdr>
        <w:top w:val="none" w:sz="0" w:space="0" w:color="auto"/>
        <w:left w:val="none" w:sz="0" w:space="0" w:color="auto"/>
        <w:bottom w:val="none" w:sz="0" w:space="0" w:color="auto"/>
        <w:right w:val="none" w:sz="0" w:space="0" w:color="auto"/>
      </w:divBdr>
    </w:div>
    <w:div w:id="21408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rsimi.gov.al/wp-content/uploads/2023/07/Udhezim-Nr.14-date-10.7.2023-Per-numrin-e-nxenesve-per-klase-dhe-ngarkesen-mesimore-te-punonjesve-arsimore.pdf" TargetMode="External"/><Relationship Id="rId1" Type="http://schemas.openxmlformats.org/officeDocument/2006/relationships/hyperlink" Target="https://www.drejtesia.gov.al/wp-content/uploads/2017/11/04_Ligj_18_2017_23.02.2017_Per_te_drejtat_dhe_mbrojtjen_e_femij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0DAF-1E83-4D61-9CE6-5AE7DC62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53</Pages>
  <Words>14200</Words>
  <Characters>80941</Characters>
  <Application>Microsoft Office Word</Application>
  <DocSecurity>0</DocSecurity>
  <Lines>674</Lines>
  <Paragraphs>189</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Hyrje</vt:lpstr>
      <vt:lpstr>    1.1 Qëllimi</vt:lpstr>
      <vt:lpstr>    1.2 Shtrirja</vt:lpstr>
      <vt:lpstr>    1.3 Vizioni</vt:lpstr>
      <vt:lpstr>    1.4 Misioni</vt:lpstr>
      <vt:lpstr>    1.5 Objektivat</vt:lpstr>
      <vt:lpstr>    1.6 Përgjegjësit</vt:lpstr>
      <vt:lpstr>2. Procesi i Menaxhimit - Veprimet e Planit të Përmirësimit të Shërbimit</vt:lpstr>
      <vt:lpstr>    2.1 Qëllimi </vt:lpstr>
      <vt:lpstr>    2.2 Objektiva të përgjithshëm</vt:lpstr>
      <vt:lpstr>    2.3 Regjistrimi i fëmijëve </vt:lpstr>
      <vt:lpstr>        2.3.1 Regjistrimi i fëmijëve në kopsht </vt:lpstr>
      <vt:lpstr>    2.4 Organizmat e Institucionit Arsimor </vt:lpstr>
      <vt:lpstr>        2.4.1 Këshilli i Prindërve, Bordi i Kopshtit, Komisioni i Shëndetit, Sigurisë, </vt:lpstr>
      <vt:lpstr>    3. Proceset Kryesore - Veprimet e Planit të Përmirësimit të Shërbimit</vt:lpstr>
      <vt:lpstr>    3.1 Qëllimi </vt:lpstr>
      <vt:lpstr>    3.2 Objektiva të përgjithshëm</vt:lpstr>
      <vt:lpstr>    3.3 Përfshirja sociale </vt:lpstr>
      <vt:lpstr>        3.3.1 Identifikimi i nevojave për përfshirje </vt:lpstr>
      <vt:lpstr>    3.5 Fëmijët me aftësi të kufizuar </vt:lpstr>
      <vt:lpstr>        3.5.1 Adresimi i prindërve </vt:lpstr>
      <vt:lpstr>4. Proceset Mbështetëse - Veprimet e Planit të Përmirësimit të Shërbimit</vt:lpstr>
      <vt:lpstr>    4.1 Qëllimi </vt:lpstr>
      <vt:lpstr>    4.2 Objektiva të përgjithshëm</vt:lpstr>
      <vt:lpstr>    4.3 Burimet Njerëzore </vt:lpstr>
      <vt:lpstr>        4.3.1 Rekrutimi i stafit </vt:lpstr>
      <vt:lpstr>        4.3.2 Trajnimi i stafit </vt:lpstr>
      <vt:lpstr>    4.4 Menaxhimi i godinave </vt:lpstr>
      <vt:lpstr>        4.4.1 Rikonstruksioni i kopshteve </vt:lpstr>
      <vt:lpstr>    4.5 Materialet </vt:lpstr>
      <vt:lpstr>        4.5.1 Planifikimi i nevojës për materiale </vt:lpstr>
      <vt:lpstr>5. Buxheti</vt:lpstr>
    </vt:vector>
  </TitlesOfParts>
  <Company/>
  <LinksUpToDate>false</LinksUpToDate>
  <CharactersWithSpaces>94952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ICT2</dc:creator>
  <cp:lastModifiedBy>Z.Arsimi.Drejtoria</cp:lastModifiedBy>
  <cp:revision>6</cp:revision>
  <cp:lastPrinted>2024-10-29T14:03:00Z</cp:lastPrinted>
  <dcterms:created xsi:type="dcterms:W3CDTF">2024-10-28T10:01:00Z</dcterms:created>
  <dcterms:modified xsi:type="dcterms:W3CDTF">2024-10-30T07:54:00Z</dcterms:modified>
</cp:coreProperties>
</file>