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7CC" w:rsidRDefault="00AF17CC" w:rsidP="00AF17CC">
      <w:pPr>
        <w:tabs>
          <w:tab w:val="left" w:pos="980"/>
        </w:tabs>
        <w:spacing w:after="0"/>
        <w:rPr>
          <w:rFonts w:ascii="Times New Roman" w:hAnsi="Times New Roman" w:cs="Times New Roman"/>
          <w:b/>
          <w:sz w:val="24"/>
          <w:lang w:val="sq-AL"/>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2543175</wp:posOffset>
            </wp:positionH>
            <wp:positionV relativeFrom="paragraph">
              <wp:posOffset>-790575</wp:posOffset>
            </wp:positionV>
            <wp:extent cx="885825" cy="10287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6000" contrast="24000"/>
                    </a:blip>
                    <a:srcRect/>
                    <a:stretch>
                      <a:fillRect/>
                    </a:stretch>
                  </pic:blipFill>
                  <pic:spPr bwMode="auto">
                    <a:xfrm>
                      <a:off x="0" y="0"/>
                      <a:ext cx="885825" cy="1028700"/>
                    </a:xfrm>
                    <a:prstGeom prst="rect">
                      <a:avLst/>
                    </a:prstGeom>
                    <a:noFill/>
                  </pic:spPr>
                </pic:pic>
              </a:graphicData>
            </a:graphic>
          </wp:anchor>
        </w:drawing>
      </w:r>
    </w:p>
    <w:p w:rsidR="00AF17CC" w:rsidRDefault="00AF17CC" w:rsidP="00AF17CC">
      <w:pPr>
        <w:tabs>
          <w:tab w:val="left" w:pos="980"/>
        </w:tabs>
        <w:spacing w:after="0"/>
        <w:jc w:val="center"/>
        <w:rPr>
          <w:rFonts w:ascii="Times New Roman" w:hAnsi="Times New Roman" w:cs="Times New Roman"/>
          <w:b/>
          <w:noProof/>
          <w:sz w:val="24"/>
        </w:rPr>
      </w:pPr>
      <w:r>
        <w:rPr>
          <w:rFonts w:ascii="Times New Roman" w:hAnsi="Times New Roman" w:cs="Times New Roman"/>
          <w:b/>
          <w:sz w:val="24"/>
          <w:lang w:val="sq-AL"/>
        </w:rPr>
        <w:t>REPUBLIKA E SHQIPËRISË</w:t>
      </w:r>
    </w:p>
    <w:p w:rsidR="00AF17CC" w:rsidRDefault="00AF17CC" w:rsidP="00AF17CC">
      <w:pPr>
        <w:pStyle w:val="Header"/>
        <w:spacing w:line="276"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BASHKIA POGRADEC</w:t>
      </w:r>
    </w:p>
    <w:p w:rsidR="00AF17CC" w:rsidRDefault="00405452" w:rsidP="00AF17CC">
      <w:pPr>
        <w:tabs>
          <w:tab w:val="left" w:pos="0"/>
          <w:tab w:val="left" w:pos="5490"/>
          <w:tab w:val="left" w:pos="7020"/>
        </w:tabs>
        <w:ind w:right="26"/>
        <w:jc w:val="both"/>
        <w:rPr>
          <w:rFonts w:ascii="Times New Roman" w:hAnsi="Times New Roman" w:cs="Times New Roman"/>
          <w:b/>
          <w:noProof/>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26035</wp:posOffset>
                </wp:positionV>
                <wp:extent cx="6305550" cy="847725"/>
                <wp:effectExtent l="9525" t="11430" r="9525"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477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F17CC" w:rsidRDefault="00AF17CC" w:rsidP="00AF17CC">
                            <w:pPr>
                              <w:tabs>
                                <w:tab w:val="left" w:pos="0"/>
                                <w:tab w:val="left" w:pos="5490"/>
                                <w:tab w:val="left" w:pos="7020"/>
                              </w:tabs>
                              <w:ind w:right="26"/>
                              <w:jc w:val="center"/>
                              <w:rPr>
                                <w:rFonts w:ascii="Times New Roman" w:hAnsi="Times New Roman" w:cs="Times New Roman"/>
                                <w:b/>
                                <w:sz w:val="32"/>
                                <w:szCs w:val="32"/>
                                <w:lang w:val="sq-AL"/>
                              </w:rPr>
                            </w:pPr>
                            <w:r>
                              <w:rPr>
                                <w:rFonts w:ascii="Times New Roman" w:hAnsi="Times New Roman" w:cs="Times New Roman"/>
                                <w:b/>
                                <w:noProof/>
                                <w:sz w:val="32"/>
                                <w:szCs w:val="32"/>
                              </w:rPr>
                              <w:t>SHPALLJE P</w:t>
                            </w:r>
                            <w:r>
                              <w:rPr>
                                <w:rFonts w:ascii="Times New Roman" w:hAnsi="Times New Roman" w:cs="Times New Roman"/>
                                <w:b/>
                                <w:sz w:val="32"/>
                                <w:szCs w:val="32"/>
                                <w:lang w:val="sq-AL"/>
                              </w:rPr>
                              <w:t xml:space="preserve">ËR NËPUNËS CIVIL PËR LËVIZJE PARALELE DHE PRANIM NË SHËRBIMIN CIVIL NË KATEGORINË EKZEKUTIVE </w:t>
                            </w:r>
                          </w:p>
                          <w:p w:rsidR="00AF17CC" w:rsidRDefault="00AF17CC" w:rsidP="00AF1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2.05pt;width:496.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" fillcolor="#92cddc [1944]" strokecolor="#92cddc [1944]" strokeweight="1pt">
                <v:fill color2="#daeef3 [664]" angle="135" focus="50%" type="gradient"/>
                <v:shadow on="t" color="#205867 [1608]" opacity=".5" offset="1pt"/>
                <v:textbox>
                  <w:txbxContent>
                    <w:p w:rsidR="00AF17CC" w:rsidRDefault="00AF17CC" w:rsidP="00AF17CC">
                      <w:pPr>
                        <w:tabs>
                          <w:tab w:val="left" w:pos="0"/>
                          <w:tab w:val="left" w:pos="5490"/>
                          <w:tab w:val="left" w:pos="7020"/>
                        </w:tabs>
                        <w:ind w:right="26"/>
                        <w:jc w:val="center"/>
                        <w:rPr>
                          <w:rFonts w:ascii="Times New Roman" w:hAnsi="Times New Roman" w:cs="Times New Roman"/>
                          <w:b/>
                          <w:sz w:val="32"/>
                          <w:szCs w:val="32"/>
                          <w:lang w:val="sq-AL"/>
                        </w:rPr>
                      </w:pPr>
                      <w:r>
                        <w:rPr>
                          <w:rFonts w:ascii="Times New Roman" w:hAnsi="Times New Roman" w:cs="Times New Roman"/>
                          <w:b/>
                          <w:noProof/>
                          <w:sz w:val="32"/>
                          <w:szCs w:val="32"/>
                        </w:rPr>
                        <w:t>SHPALLJE P</w:t>
                      </w:r>
                      <w:r>
                        <w:rPr>
                          <w:rFonts w:ascii="Times New Roman" w:hAnsi="Times New Roman" w:cs="Times New Roman"/>
                          <w:b/>
                          <w:sz w:val="32"/>
                          <w:szCs w:val="32"/>
                          <w:lang w:val="sq-AL"/>
                        </w:rPr>
                        <w:t xml:space="preserve">ËR NËPUNËS CIVIL PËR LËVIZJE PARALELE DHE PRANIM NË SHËRBIMIN CIVIL NË KATEGORINË EKZEKUTIVE </w:t>
                      </w:r>
                    </w:p>
                    <w:p w:rsidR="00AF17CC" w:rsidRDefault="00AF17CC" w:rsidP="00AF17CC"/>
                  </w:txbxContent>
                </v:textbox>
              </v:rect>
            </w:pict>
          </mc:Fallback>
        </mc:AlternateContent>
      </w:r>
    </w:p>
    <w:p w:rsidR="00AF17CC" w:rsidRDefault="00AF17CC" w:rsidP="00AF17CC">
      <w:pPr>
        <w:tabs>
          <w:tab w:val="left" w:pos="0"/>
          <w:tab w:val="left" w:pos="5490"/>
          <w:tab w:val="left" w:pos="7020"/>
        </w:tabs>
        <w:ind w:right="26"/>
        <w:jc w:val="both"/>
        <w:rPr>
          <w:rFonts w:ascii="Times New Roman" w:hAnsi="Times New Roman" w:cs="Times New Roman"/>
          <w:b/>
          <w:noProof/>
          <w:sz w:val="24"/>
          <w:szCs w:val="24"/>
        </w:rPr>
      </w:pPr>
    </w:p>
    <w:p w:rsidR="00AF17CC" w:rsidRDefault="00AF17CC" w:rsidP="00AF17CC">
      <w:pPr>
        <w:tabs>
          <w:tab w:val="left" w:pos="0"/>
          <w:tab w:val="left" w:pos="5490"/>
          <w:tab w:val="left" w:pos="7020"/>
        </w:tabs>
        <w:ind w:right="26"/>
        <w:jc w:val="both"/>
        <w:rPr>
          <w:rFonts w:ascii="Times New Roman" w:hAnsi="Times New Roman" w:cs="Times New Roman"/>
          <w:b/>
          <w:noProof/>
          <w:sz w:val="24"/>
          <w:szCs w:val="24"/>
        </w:rPr>
      </w:pPr>
    </w:p>
    <w:p w:rsidR="00AF17CC" w:rsidRDefault="00AF17CC" w:rsidP="00AF17CC">
      <w:pPr>
        <w:tabs>
          <w:tab w:val="left" w:pos="0"/>
          <w:tab w:val="left" w:pos="5490"/>
          <w:tab w:val="left" w:pos="7020"/>
        </w:tabs>
        <w:ind w:right="26"/>
        <w:rPr>
          <w:rFonts w:ascii="Times New Roman" w:hAnsi="Times New Roman" w:cs="Times New Roman"/>
          <w:b/>
          <w:sz w:val="24"/>
          <w:szCs w:val="24"/>
          <w:lang w:val="sq-AL"/>
        </w:rPr>
      </w:pPr>
      <w:r>
        <w:rPr>
          <w:rFonts w:ascii="Times New Roman" w:hAnsi="Times New Roman" w:cs="Times New Roman"/>
          <w:b/>
          <w:noProof/>
          <w:sz w:val="24"/>
          <w:szCs w:val="24"/>
        </w:rPr>
        <w:t xml:space="preserve">                                                                                        </w:t>
      </w:r>
      <w:r w:rsidR="00EF4C62">
        <w:rPr>
          <w:rFonts w:ascii="Times New Roman" w:hAnsi="Times New Roman" w:cs="Times New Roman"/>
          <w:b/>
          <w:noProof/>
          <w:sz w:val="24"/>
          <w:szCs w:val="24"/>
        </w:rPr>
        <w:t xml:space="preserve">                 Pogradec më  02 / 09 / 2022</w:t>
      </w:r>
    </w:p>
    <w:p w:rsidR="00AF17CC" w:rsidRDefault="00AF17CC" w:rsidP="00AF17CC">
      <w:pPr>
        <w:tabs>
          <w:tab w:val="left" w:pos="0"/>
          <w:tab w:val="left" w:pos="5490"/>
          <w:tab w:val="left" w:pos="7020"/>
        </w:tabs>
        <w:ind w:right="26"/>
        <w:jc w:val="both"/>
        <w:rPr>
          <w:rFonts w:ascii="Times New Roman" w:hAnsi="Times New Roman" w:cs="Times New Roman"/>
          <w:b/>
          <w:sz w:val="24"/>
          <w:szCs w:val="24"/>
          <w:lang w:val="sq-AL"/>
        </w:rPr>
      </w:pPr>
      <w:r>
        <w:rPr>
          <w:rFonts w:ascii="Times New Roman" w:hAnsi="Times New Roman" w:cs="Times New Roman"/>
          <w:sz w:val="24"/>
          <w:szCs w:val="24"/>
        </w:rPr>
        <w:t>Në zbatim të nenit 22 dhe të nenit 25, të ligjit 152/2013 “Për nëpunësin civil” i ndryshuar, të Vendimit Nr. 243, datë 18/03/2015, “Për pranimin, lëvizjen paralele, periudhën e provës dhe emërimin në kategorinë ekzekutive” të Këshillit të Ministrave, Njësia e Menaxhimit te Burimeve Njerëzore pranë Bashkisë Pogradec shpall proçedurat e lëvizjes paralele dhe të pranimit në shërbimin civil për kateg</w:t>
      </w:r>
      <w:r w:rsidR="00EF4C62">
        <w:rPr>
          <w:rFonts w:ascii="Times New Roman" w:hAnsi="Times New Roman" w:cs="Times New Roman"/>
          <w:sz w:val="24"/>
          <w:szCs w:val="24"/>
        </w:rPr>
        <w:t>orinë ekzekutive, për pozicionin</w:t>
      </w:r>
      <w:r>
        <w:rPr>
          <w:rFonts w:ascii="Times New Roman" w:hAnsi="Times New Roman" w:cs="Times New Roman"/>
          <w:sz w:val="24"/>
          <w:szCs w:val="24"/>
        </w:rPr>
        <w:t>:</w:t>
      </w:r>
    </w:p>
    <w:p w:rsidR="00AF17CC" w:rsidRPr="00815B45" w:rsidRDefault="00AF17CC" w:rsidP="00AF17CC">
      <w:pPr>
        <w:spacing w:after="120"/>
        <w:jc w:val="both"/>
        <w:rPr>
          <w:rFonts w:ascii="Times New Roman" w:eastAsia="Times New Roman" w:hAnsi="Times New Roman" w:cs="Times New Roman"/>
          <w:b/>
          <w:bCs/>
          <w:color w:val="000000"/>
          <w:sz w:val="24"/>
          <w:szCs w:val="24"/>
          <w:lang w:val="it-IT"/>
        </w:rPr>
      </w:pPr>
      <w:r>
        <w:rPr>
          <w:rFonts w:ascii="Times New Roman" w:eastAsia="Times New Roman" w:hAnsi="Times New Roman" w:cs="Times New Roman"/>
          <w:b/>
          <w:bCs/>
          <w:color w:val="000000"/>
          <w:sz w:val="24"/>
          <w:lang w:val="it-IT"/>
        </w:rPr>
        <w:t>1 (Një) Pozicion –</w:t>
      </w:r>
      <w:r>
        <w:rPr>
          <w:rFonts w:ascii="Times New Roman" w:eastAsia="Times New Roman" w:hAnsi="Times New Roman" w:cs="Times New Roman"/>
          <w:b/>
          <w:bCs/>
          <w:color w:val="000000"/>
          <w:sz w:val="24"/>
          <w:szCs w:val="24"/>
          <w:lang w:val="it-IT"/>
        </w:rPr>
        <w:t>Specialist për a</w:t>
      </w:r>
      <w:r w:rsidR="00857876">
        <w:rPr>
          <w:rFonts w:ascii="Times New Roman" w:eastAsia="Times New Roman" w:hAnsi="Times New Roman" w:cs="Times New Roman"/>
          <w:b/>
          <w:bCs/>
          <w:color w:val="000000"/>
          <w:sz w:val="24"/>
          <w:szCs w:val="24"/>
          <w:lang w:val="it-IT"/>
        </w:rPr>
        <w:t xml:space="preserve">dministrimin e aseteve </w:t>
      </w:r>
      <w:r>
        <w:rPr>
          <w:rFonts w:ascii="Times New Roman" w:eastAsia="Times New Roman" w:hAnsi="Times New Roman" w:cs="Times New Roman"/>
          <w:b/>
          <w:bCs/>
          <w:color w:val="000000"/>
          <w:sz w:val="24"/>
          <w:szCs w:val="24"/>
          <w:lang w:val="it-IT"/>
        </w:rPr>
        <w:t>dhe stat</w:t>
      </w:r>
      <w:r w:rsidR="00F729E9">
        <w:rPr>
          <w:rFonts w:ascii="Times New Roman" w:eastAsia="Times New Roman" w:hAnsi="Times New Roman" w:cs="Times New Roman"/>
          <w:b/>
          <w:bCs/>
          <w:color w:val="000000"/>
          <w:sz w:val="24"/>
          <w:szCs w:val="24"/>
          <w:lang w:val="it-IT"/>
        </w:rPr>
        <w:t>istikave, Kategoria e pagës IV-a, Drejtoria Ekonomike dhe Menaxhimit Financiar.</w:t>
      </w:r>
    </w:p>
    <w:tbl>
      <w:tblPr>
        <w:tblStyle w:val="TableGrid"/>
        <w:tblW w:w="9711" w:type="dxa"/>
        <w:tblLook w:val="04A0" w:firstRow="1" w:lastRow="0" w:firstColumn="1" w:lastColumn="0" w:noHBand="0" w:noVBand="1"/>
      </w:tblPr>
      <w:tblGrid>
        <w:gridCol w:w="9711"/>
      </w:tblGrid>
      <w:tr w:rsidR="00AF17CC" w:rsidTr="00DC17B3">
        <w:trPr>
          <w:trHeight w:val="1244"/>
        </w:trPr>
        <w:tc>
          <w:tcPr>
            <w:tcW w:w="9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7CC" w:rsidRDefault="00AF17CC" w:rsidP="00DC17B3">
            <w:pPr>
              <w:spacing w:line="360" w:lineRule="auto"/>
              <w:jc w:val="both"/>
              <w:rPr>
                <w:rFonts w:ascii="Times New Roman" w:hAnsi="Times New Roman" w:cs="Times New Roman"/>
                <w:sz w:val="24"/>
                <w:szCs w:val="24"/>
              </w:rPr>
            </w:pPr>
            <w:r>
              <w:rPr>
                <w:rFonts w:ascii="Times New Roman" w:hAnsi="Times New Roman" w:cs="Times New Roman"/>
                <w:sz w:val="24"/>
                <w:szCs w:val="24"/>
              </w:rPr>
              <w:t>Afati për dorëzimin e dokumen</w:t>
            </w:r>
            <w:r w:rsidR="00EF4C62">
              <w:rPr>
                <w:rFonts w:ascii="Times New Roman" w:hAnsi="Times New Roman" w:cs="Times New Roman"/>
                <w:sz w:val="24"/>
                <w:szCs w:val="24"/>
              </w:rPr>
              <w:t>tave për LEVIZJE PARALELE:   12</w:t>
            </w:r>
            <w:r w:rsidR="00BE0951">
              <w:rPr>
                <w:rFonts w:ascii="Times New Roman" w:hAnsi="Times New Roman" w:cs="Times New Roman"/>
                <w:sz w:val="24"/>
                <w:szCs w:val="24"/>
              </w:rPr>
              <w:t xml:space="preserve"> </w:t>
            </w:r>
            <w:r w:rsidR="00DF635A">
              <w:rPr>
                <w:rFonts w:ascii="Times New Roman" w:hAnsi="Times New Roman" w:cs="Times New Roman"/>
                <w:sz w:val="24"/>
                <w:szCs w:val="24"/>
              </w:rPr>
              <w:t>S</w:t>
            </w:r>
            <w:r w:rsidR="00EF4C62">
              <w:rPr>
                <w:rFonts w:ascii="Times New Roman" w:hAnsi="Times New Roman" w:cs="Times New Roman"/>
                <w:sz w:val="24"/>
                <w:szCs w:val="24"/>
              </w:rPr>
              <w:t>htator 2022</w:t>
            </w:r>
          </w:p>
          <w:p w:rsidR="00AF17CC" w:rsidRDefault="00AF17CC" w:rsidP="00DC17B3">
            <w:pPr>
              <w:jc w:val="both"/>
              <w:rPr>
                <w:rFonts w:ascii="Times New Roman" w:hAnsi="Times New Roman" w:cs="Times New Roman"/>
                <w:sz w:val="24"/>
                <w:szCs w:val="24"/>
              </w:rPr>
            </w:pPr>
          </w:p>
          <w:p w:rsidR="00AF17CC" w:rsidRDefault="00AF17CC" w:rsidP="00EF4C62">
            <w:pPr>
              <w:jc w:val="both"/>
              <w:rPr>
                <w:rFonts w:ascii="Times New Roman" w:hAnsi="Times New Roman" w:cs="Times New Roman"/>
                <w:b/>
                <w:sz w:val="24"/>
                <w:szCs w:val="24"/>
              </w:rPr>
            </w:pPr>
            <w:r>
              <w:rPr>
                <w:rFonts w:ascii="Times New Roman" w:hAnsi="Times New Roman" w:cs="Times New Roman"/>
                <w:sz w:val="24"/>
                <w:szCs w:val="24"/>
              </w:rPr>
              <w:t>Afati për dorëzimin e dokumentave për pranim në SH</w:t>
            </w:r>
            <w:r>
              <w:rPr>
                <w:rFonts w:ascii="Times New Roman" w:hAnsi="Times New Roman" w:cs="Times New Roman"/>
                <w:sz w:val="24"/>
                <w:lang w:val="sq-AL"/>
              </w:rPr>
              <w:t>ËRBIMIN CIVIL</w:t>
            </w:r>
            <w:r>
              <w:rPr>
                <w:rFonts w:ascii="Times New Roman" w:hAnsi="Times New Roman" w:cs="Times New Roman"/>
                <w:b/>
                <w:sz w:val="24"/>
                <w:lang w:val="sq-AL"/>
              </w:rPr>
              <w:t xml:space="preserve"> </w:t>
            </w:r>
            <w:r w:rsidR="00BE0951">
              <w:rPr>
                <w:rFonts w:ascii="Times New Roman" w:hAnsi="Times New Roman" w:cs="Times New Roman"/>
                <w:sz w:val="24"/>
                <w:szCs w:val="24"/>
              </w:rPr>
              <w:t xml:space="preserve">: </w:t>
            </w:r>
            <w:r w:rsidR="00EF4C62">
              <w:rPr>
                <w:rFonts w:ascii="Times New Roman" w:hAnsi="Times New Roman" w:cs="Times New Roman"/>
                <w:sz w:val="24"/>
                <w:szCs w:val="24"/>
              </w:rPr>
              <w:t>16 Shtator 2022</w:t>
            </w:r>
          </w:p>
        </w:tc>
      </w:tr>
    </w:tbl>
    <w:p w:rsidR="00AF17CC" w:rsidRDefault="00AF17CC" w:rsidP="00AF17CC">
      <w:pPr>
        <w:pStyle w:val="NoSpacing"/>
        <w:shd w:val="clear" w:color="auto" w:fill="FFFFFF"/>
        <w:jc w:val="both"/>
        <w:rPr>
          <w:rFonts w:ascii="Times New Roman" w:hAnsi="Times New Roman"/>
          <w:sz w:val="24"/>
          <w:szCs w:val="24"/>
        </w:rPr>
      </w:pPr>
    </w:p>
    <w:p w:rsidR="00AF17CC" w:rsidRDefault="00AF17CC" w:rsidP="00AF17CC">
      <w:pPr>
        <w:pStyle w:val="ListParagraph"/>
        <w:numPr>
          <w:ilvl w:val="0"/>
          <w:numId w:val="2"/>
        </w:numPr>
        <w:jc w:val="both"/>
        <w:rPr>
          <w:rFonts w:ascii="Times New Roman" w:hAnsi="Times New Roman"/>
          <w:b/>
          <w:sz w:val="24"/>
          <w:szCs w:val="24"/>
        </w:rPr>
      </w:pPr>
      <w:r>
        <w:rPr>
          <w:rFonts w:ascii="Times New Roman" w:hAnsi="Times New Roman"/>
          <w:b/>
          <w:sz w:val="24"/>
          <w:szCs w:val="24"/>
        </w:rPr>
        <w:t>Përshkrimi përgjithësues i punës për pozicionin :</w:t>
      </w:r>
    </w:p>
    <w:p w:rsidR="00AF17CC" w:rsidRDefault="00AF17CC" w:rsidP="00AF17CC">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Special</w:t>
      </w:r>
      <w:r w:rsidR="00857876">
        <w:rPr>
          <w:rFonts w:ascii="Times New Roman" w:hAnsi="Times New Roman" w:cs="Times New Roman"/>
          <w:b/>
          <w:bCs/>
          <w:color w:val="000000"/>
          <w:sz w:val="24"/>
          <w:szCs w:val="24"/>
          <w:lang w:val="it-IT"/>
        </w:rPr>
        <w:t>ist për administrimin e aseteve</w:t>
      </w:r>
      <w:r>
        <w:rPr>
          <w:rFonts w:ascii="Times New Roman" w:hAnsi="Times New Roman" w:cs="Times New Roman"/>
          <w:b/>
          <w:bCs/>
          <w:color w:val="000000"/>
          <w:sz w:val="24"/>
          <w:szCs w:val="24"/>
          <w:lang w:val="it-IT"/>
        </w:rPr>
        <w:t xml:space="preserve"> dhe statistikave</w:t>
      </w:r>
    </w:p>
    <w:p w:rsidR="00AF17CC" w:rsidRDefault="00AF17CC" w:rsidP="00AF17CC">
      <w:pPr>
        <w:spacing w:after="0"/>
        <w:jc w:val="both"/>
        <w:rPr>
          <w:rFonts w:ascii="Times New Roman" w:hAnsi="Times New Roman"/>
          <w:sz w:val="24"/>
          <w:szCs w:val="24"/>
        </w:rPr>
      </w:pPr>
      <w:r>
        <w:rPr>
          <w:rFonts w:ascii="Times New Roman" w:hAnsi="Times New Roman"/>
          <w:sz w:val="24"/>
          <w:szCs w:val="24"/>
        </w:rPr>
        <w:t>-Është përgjegjës për administrimin e çdo çështje që lidhet me administrimin e aseteve kadastrës urbane dhe pronave, për arritjen e objektivave dhe rezultateve të kërkuara nga kjo njësi organizative nëpërmjet përdorimit efiçent dhe efikas të burimeve financiare dhe njerëzore në dispozicion, me qëllim përmbushjen e objektivave dhe misionit sektorial të Drejtorisë ku bën pjesë.</w:t>
      </w:r>
    </w:p>
    <w:p w:rsidR="00AF17CC" w:rsidRPr="00815B45" w:rsidRDefault="00AF17CC" w:rsidP="00AF17CC">
      <w:pPr>
        <w:spacing w:after="0"/>
        <w:jc w:val="both"/>
        <w:rPr>
          <w:rFonts w:ascii="Times New Roman" w:hAnsi="Times New Roman" w:cs="Times New Roman"/>
          <w:b/>
          <w:bCs/>
          <w:color w:val="000000"/>
          <w:sz w:val="24"/>
          <w:szCs w:val="24"/>
          <w:lang w:val="it-IT"/>
        </w:rPr>
      </w:pPr>
      <w:r>
        <w:rPr>
          <w:rFonts w:ascii="Times New Roman" w:hAnsi="Times New Roman" w:cs="Times New Roman"/>
          <w:lang w:bidi="en-US"/>
        </w:rPr>
        <w:t>-</w:t>
      </w:r>
      <w:r>
        <w:rPr>
          <w:rFonts w:ascii="Times New Roman" w:hAnsi="Times New Roman" w:cs="Times New Roman"/>
        </w:rPr>
        <w:t>Grumbullon, përpunon, analizon, publikon dhe ruan të dhëna statistikore</w:t>
      </w:r>
    </w:p>
    <w:p w:rsidR="00AF17CC" w:rsidRDefault="00AF17CC" w:rsidP="00AF17CC">
      <w:pPr>
        <w:pStyle w:val="Default"/>
        <w:spacing w:after="0" w:line="240" w:lineRule="auto"/>
        <w:jc w:val="both"/>
        <w:rPr>
          <w:rFonts w:ascii="Times New Roman" w:hAnsi="Times New Roman" w:cs="Times New Roman"/>
        </w:rPr>
      </w:pPr>
      <w:r>
        <w:rPr>
          <w:rFonts w:ascii="Times New Roman" w:hAnsi="Times New Roman" w:cs="Times New Roman"/>
        </w:rPr>
        <w:t>- Drejton dhe organizon punën për mbledhjen dhe përpunimin e të dhënave të aktivitetit të Bashkisë</w:t>
      </w:r>
    </w:p>
    <w:p w:rsidR="00AF17CC" w:rsidRDefault="00AF17CC" w:rsidP="00AF17CC">
      <w:pPr>
        <w:pStyle w:val="Default"/>
        <w:spacing w:after="0" w:line="240" w:lineRule="auto"/>
        <w:jc w:val="both"/>
        <w:rPr>
          <w:rFonts w:ascii="Times New Roman" w:hAnsi="Times New Roman" w:cs="Times New Roman"/>
        </w:rPr>
      </w:pPr>
      <w:r>
        <w:rPr>
          <w:rFonts w:ascii="Times New Roman" w:hAnsi="Times New Roman" w:cs="Times New Roman"/>
        </w:rPr>
        <w:t>-Programon dhe regjistron në kompjuter të gjithë formularët statistikore të miratuara nga INSTAT në excel</w:t>
      </w:r>
    </w:p>
    <w:p w:rsidR="00AF17CC" w:rsidRPr="00815B45" w:rsidRDefault="00AF17CC" w:rsidP="00AF17CC">
      <w:pPr>
        <w:pStyle w:val="Default"/>
        <w:spacing w:after="0" w:line="240" w:lineRule="auto"/>
        <w:jc w:val="both"/>
        <w:rPr>
          <w:rFonts w:ascii="Times New Roman" w:hAnsi="Times New Roman" w:cs="Times New Roman"/>
        </w:rPr>
      </w:pPr>
      <w:r>
        <w:rPr>
          <w:rFonts w:ascii="Times New Roman" w:hAnsi="Times New Roman" w:cs="Times New Roman"/>
        </w:rPr>
        <w:t>-Përgatit dhe regjistron në kompjuter formularë të cilët nuk janë formularë tip të miratuar nga INSTAT.</w:t>
      </w:r>
    </w:p>
    <w:p w:rsidR="00AF17CC" w:rsidRDefault="00AF17CC" w:rsidP="00AF17CC">
      <w:pPr>
        <w:shd w:val="clear" w:color="auto" w:fill="FFFFFF"/>
        <w:autoSpaceDE w:val="0"/>
        <w:autoSpaceDN w:val="0"/>
        <w:adjustRightInd w:val="0"/>
        <w:spacing w:after="0" w:line="240" w:lineRule="auto"/>
        <w:ind w:left="-270"/>
        <w:jc w:val="both"/>
        <w:rPr>
          <w:rFonts w:ascii="Times New Roman" w:hAnsi="Times New Roman"/>
          <w:color w:val="000000"/>
        </w:rPr>
      </w:pPr>
    </w:p>
    <w:p w:rsidR="00AF17CC" w:rsidRPr="00F729E9" w:rsidRDefault="00F729E9" w:rsidP="00AF17CC">
      <w:pPr>
        <w:jc w:val="both"/>
        <w:rPr>
          <w:rFonts w:ascii="Times New Roman" w:hAnsi="Times New Roman" w:cs="Times New Roman"/>
          <w:b/>
          <w:sz w:val="28"/>
          <w:szCs w:val="28"/>
          <w:lang w:val="sq-AL"/>
        </w:rPr>
      </w:pPr>
      <w:r>
        <w:rPr>
          <w:rFonts w:ascii="Times New Roman" w:hAnsi="Times New Roman" w:cs="Times New Roman"/>
          <w:b/>
          <w:sz w:val="28"/>
          <w:szCs w:val="28"/>
          <w:lang w:val="sq-AL"/>
        </w:rPr>
        <w:t>1</w:t>
      </w:r>
      <w:r w:rsidR="00AF17CC">
        <w:rPr>
          <w:rFonts w:ascii="Times New Roman" w:hAnsi="Times New Roman" w:cs="Times New Roman"/>
          <w:b/>
          <w:sz w:val="28"/>
          <w:szCs w:val="28"/>
          <w:lang w:val="sq-AL"/>
        </w:rPr>
        <w:t xml:space="preserve">.LËVIZJE PARALELE </w:t>
      </w:r>
      <w:r w:rsidR="00AF17CC">
        <w:rPr>
          <w:rFonts w:ascii="Times New Roman" w:hAnsi="Times New Roman" w:cs="Times New Roman"/>
          <w:sz w:val="24"/>
          <w:szCs w:val="24"/>
        </w:rPr>
        <w:t>Kanë të drejtë të aplikojnë për këtë proçedurë vetëm nëpunësit civilë të së njëjtës kategori, në të gjitha insitucionet pjesë e shërbimit civil.</w:t>
      </w:r>
    </w:p>
    <w:p w:rsidR="00AF17CC" w:rsidRDefault="00AF17CC" w:rsidP="00AF17CC">
      <w:pPr>
        <w:pStyle w:val="ListParagraph"/>
        <w:numPr>
          <w:ilvl w:val="1"/>
          <w:numId w:val="3"/>
        </w:numPr>
        <w:spacing w:line="240" w:lineRule="auto"/>
        <w:jc w:val="both"/>
        <w:rPr>
          <w:rFonts w:ascii="Times New Roman" w:hAnsi="Times New Roman"/>
          <w:b/>
          <w:sz w:val="24"/>
          <w:szCs w:val="24"/>
        </w:rPr>
      </w:pPr>
      <w:r>
        <w:rPr>
          <w:rFonts w:ascii="Times New Roman" w:hAnsi="Times New Roman"/>
          <w:b/>
          <w:sz w:val="24"/>
          <w:szCs w:val="24"/>
        </w:rPr>
        <w:t xml:space="preserve">KUSHTET PËR LËVIZJEN PARALELE DHE KRITERET E VEÇANTA </w:t>
      </w:r>
    </w:p>
    <w:p w:rsidR="00AF17CC" w:rsidRDefault="00AF17CC" w:rsidP="00AF17CC">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Kandidatët duhet të plotësojnë kushtet për lëvizjen paralele si vijon: </w:t>
      </w:r>
    </w:p>
    <w:p w:rsidR="00AF17CC" w:rsidRDefault="00AF17CC" w:rsidP="00AF17CC">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Të jetë nëpunës civil i konfirmuar, brenda të njëjtës kategori;</w:t>
      </w:r>
    </w:p>
    <w:p w:rsidR="00AF17CC" w:rsidRDefault="00AF17CC" w:rsidP="00AF17CC">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Të mos ketë masë disiplinore në fuqi;</w:t>
      </w:r>
    </w:p>
    <w:p w:rsidR="00AF17CC" w:rsidRDefault="00AF17CC" w:rsidP="00AF17CC">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Të ketë të paktën vlerësimin e fundit “mirë” apo “shumë mirë”;</w:t>
      </w:r>
    </w:p>
    <w:p w:rsidR="00AF17CC" w:rsidRDefault="00AF17CC" w:rsidP="00AF17CC">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Kandidatët duhet të plotësojnë kërkesat e posaçme si vijon: </w:t>
      </w:r>
    </w:p>
    <w:p w:rsidR="00AF17CC" w:rsidRDefault="00AF17CC" w:rsidP="00AF17CC">
      <w:pPr>
        <w:pStyle w:val="ListParagraph"/>
        <w:numPr>
          <w:ilvl w:val="0"/>
          <w:numId w:val="5"/>
        </w:numPr>
        <w:spacing w:line="240" w:lineRule="auto"/>
        <w:jc w:val="both"/>
        <w:rPr>
          <w:rFonts w:ascii="Times New Roman" w:hAnsi="Times New Roman"/>
          <w:sz w:val="24"/>
          <w:szCs w:val="24"/>
        </w:rPr>
      </w:pPr>
      <w:r>
        <w:rPr>
          <w:rFonts w:ascii="Times New Roman" w:hAnsi="Times New Roman"/>
          <w:sz w:val="24"/>
          <w:szCs w:val="24"/>
        </w:rPr>
        <w:t>Të zotërojnë diplomë të nivelit Bachelor;</w:t>
      </w:r>
    </w:p>
    <w:p w:rsidR="00AF17CC" w:rsidRDefault="00AF17CC" w:rsidP="00AF17CC">
      <w:pPr>
        <w:pStyle w:val="ListParagraph"/>
        <w:numPr>
          <w:ilvl w:val="0"/>
          <w:numId w:val="5"/>
        </w:numPr>
        <w:spacing w:line="240" w:lineRule="auto"/>
        <w:jc w:val="both"/>
        <w:rPr>
          <w:rFonts w:ascii="Times New Roman" w:hAnsi="Times New Roman"/>
          <w:sz w:val="24"/>
          <w:szCs w:val="24"/>
        </w:rPr>
      </w:pPr>
      <w:r>
        <w:rPr>
          <w:rFonts w:ascii="Times New Roman" w:hAnsi="Times New Roman"/>
          <w:sz w:val="24"/>
          <w:szCs w:val="24"/>
        </w:rPr>
        <w:t>Preferohet të ketë eksperiencë pune, në fushat përkatëse;</w:t>
      </w:r>
    </w:p>
    <w:p w:rsidR="00AF17CC" w:rsidRDefault="00AF17CC" w:rsidP="00AF17CC">
      <w:pPr>
        <w:pStyle w:val="ListParagraph"/>
        <w:spacing w:line="240" w:lineRule="auto"/>
        <w:ind w:left="360"/>
        <w:jc w:val="both"/>
        <w:rPr>
          <w:rFonts w:ascii="Times New Roman" w:hAnsi="Times New Roman"/>
          <w:b/>
          <w:sz w:val="24"/>
          <w:szCs w:val="24"/>
        </w:rPr>
      </w:pPr>
    </w:p>
    <w:p w:rsidR="00AF17CC" w:rsidRDefault="00AF17CC" w:rsidP="00AF17CC">
      <w:pPr>
        <w:pStyle w:val="ListParagraph"/>
        <w:numPr>
          <w:ilvl w:val="1"/>
          <w:numId w:val="3"/>
        </w:numPr>
        <w:spacing w:line="240" w:lineRule="auto"/>
        <w:jc w:val="both"/>
        <w:rPr>
          <w:rFonts w:ascii="Times New Roman" w:hAnsi="Times New Roman"/>
          <w:b/>
          <w:sz w:val="24"/>
          <w:szCs w:val="24"/>
        </w:rPr>
      </w:pPr>
      <w:r>
        <w:rPr>
          <w:rFonts w:ascii="Times New Roman" w:hAnsi="Times New Roman"/>
          <w:b/>
          <w:sz w:val="24"/>
          <w:szCs w:val="24"/>
        </w:rPr>
        <w:t xml:space="preserve">DOKUMENTACIONI, MËNYRA DHE AFATI I DORËZIMIT </w:t>
      </w:r>
    </w:p>
    <w:p w:rsidR="00AF17CC" w:rsidRDefault="00AF17CC" w:rsidP="00AF17C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duhet të dorëzojnë dokumentat si më poshtë: </w:t>
      </w:r>
    </w:p>
    <w:p w:rsidR="00AF17CC" w:rsidRDefault="00AF17CC" w:rsidP="00AF17CC">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Jetëshkrim i aplikantit;</w:t>
      </w:r>
    </w:p>
    <w:p w:rsidR="00AF17CC" w:rsidRDefault="00AF17CC" w:rsidP="00AF17CC">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Fotokopje të diplomës</w:t>
      </w:r>
    </w:p>
    <w:p w:rsidR="00AF17CC" w:rsidRDefault="00AF17CC" w:rsidP="00AF17CC">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Fotokopje e deshmisë së gjuhës së huaj</w:t>
      </w:r>
    </w:p>
    <w:p w:rsidR="00AF17CC" w:rsidRDefault="00AF17CC" w:rsidP="00AF17CC">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rsidR="00AF17CC" w:rsidRDefault="00AF17CC" w:rsidP="00AF17CC">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Fotokopje të letërnjoftimit (ID);</w:t>
      </w:r>
    </w:p>
    <w:p w:rsidR="00AF17CC" w:rsidRDefault="00AF17CC" w:rsidP="00AF17CC">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 xml:space="preserve">Vërtetim të gjendjes shëndetësore; </w:t>
      </w:r>
    </w:p>
    <w:p w:rsidR="00AF17CC" w:rsidRDefault="00AF17CC" w:rsidP="00AF17CC">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Vetëdeklarim të gjendjes gjyqësore.</w:t>
      </w:r>
    </w:p>
    <w:p w:rsidR="00AF17CC" w:rsidRDefault="00AF17CC" w:rsidP="00AF17CC">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Vlerësimin e fundit nga eprori direkt;</w:t>
      </w:r>
    </w:p>
    <w:p w:rsidR="00AF17CC" w:rsidRDefault="00AF17CC" w:rsidP="00AF17CC">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 xml:space="preserve">Vërtetim nga Institucioni që nuk ka masë displinore në fuqi. </w:t>
      </w:r>
    </w:p>
    <w:p w:rsidR="00AF17CC" w:rsidRDefault="00AF17CC" w:rsidP="00AF17CC">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Çdo dokumentacion tjetër që vërteton dokumentet e përmendura në jetëshkrimin tuaj;</w:t>
      </w:r>
    </w:p>
    <w:p w:rsidR="00AF17CC" w:rsidRDefault="00AF17CC" w:rsidP="00AF17CC">
      <w:pPr>
        <w:pStyle w:val="ListParagraph"/>
        <w:spacing w:line="240" w:lineRule="auto"/>
        <w:ind w:left="360"/>
        <w:jc w:val="both"/>
      </w:pPr>
    </w:p>
    <w:p w:rsidR="00AF17CC" w:rsidRDefault="00AF17CC" w:rsidP="00AF17CC">
      <w:pPr>
        <w:pStyle w:val="ListParagraph"/>
        <w:numPr>
          <w:ilvl w:val="1"/>
          <w:numId w:val="3"/>
        </w:numPr>
        <w:spacing w:line="240" w:lineRule="auto"/>
        <w:jc w:val="both"/>
        <w:rPr>
          <w:rFonts w:ascii="Times New Roman" w:hAnsi="Times New Roman"/>
          <w:b/>
          <w:sz w:val="24"/>
          <w:szCs w:val="24"/>
        </w:rPr>
      </w:pPr>
      <w:r>
        <w:rPr>
          <w:rFonts w:ascii="Times New Roman" w:hAnsi="Times New Roman"/>
          <w:b/>
          <w:sz w:val="24"/>
          <w:szCs w:val="24"/>
        </w:rPr>
        <w:t xml:space="preserve">REZULTATET PËR FAZËN E VERIFIKIMIT PARAPRAK </w:t>
      </w:r>
    </w:p>
    <w:p w:rsidR="00AF17CC" w:rsidRDefault="00AF17CC" w:rsidP="00AF17CC">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Në datë </w:t>
      </w:r>
      <w:r w:rsidR="00EF4C62">
        <w:rPr>
          <w:rFonts w:ascii="Times New Roman" w:hAnsi="Times New Roman" w:cs="Times New Roman"/>
          <w:sz w:val="24"/>
          <w:szCs w:val="24"/>
        </w:rPr>
        <w:t xml:space="preserve">13 Shtator 2022 </w:t>
      </w:r>
      <w:r>
        <w:rPr>
          <w:rFonts w:ascii="Times New Roman" w:hAnsi="Times New Roman" w:cs="Times New Roman"/>
          <w:sz w:val="24"/>
          <w:szCs w:val="24"/>
        </w:rPr>
        <w:t>Njësia e Menaxhimit të Burimeve Njerëzore do të shpallë në faqen zyrtare të internetit, në portalin Shërbimi Kombëtar i Punësimit dhe pranë Zyrës së Punës listën e kandidatëve që plotësojnë kushtet dhe kërkesat e posacme për lëvizjen paralele. Po në të njëjtën datë do të njoftohen nga Njësia e Menaxhimit të Burimeve Njerëzore kandidatët të cilët nuk kanë plotësuar kushtet dhe kërkesat e posaçme</w:t>
      </w:r>
    </w:p>
    <w:p w:rsidR="00AF17CC" w:rsidRPr="00815B45" w:rsidRDefault="00AF17CC" w:rsidP="00AF17CC">
      <w:pPr>
        <w:pStyle w:val="ListParagraph"/>
        <w:numPr>
          <w:ilvl w:val="1"/>
          <w:numId w:val="3"/>
        </w:numPr>
        <w:spacing w:line="240" w:lineRule="auto"/>
        <w:jc w:val="both"/>
        <w:rPr>
          <w:rFonts w:ascii="Times New Roman" w:hAnsi="Times New Roman"/>
          <w:b/>
          <w:sz w:val="24"/>
          <w:szCs w:val="24"/>
        </w:rPr>
      </w:pPr>
      <w:r>
        <w:rPr>
          <w:rFonts w:ascii="Times New Roman" w:hAnsi="Times New Roman"/>
          <w:b/>
          <w:sz w:val="24"/>
          <w:szCs w:val="24"/>
        </w:rPr>
        <w:t xml:space="preserve">FUSHAT E NJOHURIVE, AFTËSITË DHE CILËSITË MBI TË CILAT DO TË ZHVILLOHET INTERVISTA </w:t>
      </w:r>
    </w:p>
    <w:p w:rsidR="00AF17CC" w:rsidRDefault="00AF17CC" w:rsidP="00AF17CC">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Kandidatët për pozicionin </w:t>
      </w:r>
      <w:r>
        <w:rPr>
          <w:rFonts w:ascii="Times New Roman" w:hAnsi="Times New Roman"/>
          <w:b/>
          <w:sz w:val="24"/>
          <w:szCs w:val="24"/>
        </w:rPr>
        <w:t>Speciali</w:t>
      </w:r>
      <w:r w:rsidR="00857876">
        <w:rPr>
          <w:rFonts w:ascii="Times New Roman" w:hAnsi="Times New Roman"/>
          <w:b/>
          <w:sz w:val="24"/>
          <w:szCs w:val="24"/>
        </w:rPr>
        <w:t xml:space="preserve">st për administrimin e aseteve </w:t>
      </w:r>
      <w:r>
        <w:rPr>
          <w:rFonts w:ascii="Times New Roman" w:hAnsi="Times New Roman"/>
          <w:b/>
          <w:sz w:val="24"/>
          <w:szCs w:val="24"/>
        </w:rPr>
        <w:t xml:space="preserve">dhe statistikave </w:t>
      </w:r>
      <w:r>
        <w:rPr>
          <w:rFonts w:ascii="Times New Roman" w:hAnsi="Times New Roman"/>
          <w:sz w:val="24"/>
          <w:szCs w:val="24"/>
        </w:rPr>
        <w:t>do të testohen në lidhje me:</w:t>
      </w:r>
    </w:p>
    <w:p w:rsidR="00AF17CC" w:rsidRDefault="00AF17CC" w:rsidP="00AF17CC">
      <w:pPr>
        <w:shd w:val="clear" w:color="auto" w:fill="FFFFFF"/>
        <w:spacing w:after="0"/>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-Ligji nr.17/2018 dt.05.04.2018 "Per statistikat zyrtare"</w:t>
      </w:r>
    </w:p>
    <w:p w:rsidR="00AF17CC" w:rsidRDefault="00AF17CC" w:rsidP="00AF17CC">
      <w:pPr>
        <w:shd w:val="clear" w:color="auto" w:fill="FFFFFF"/>
        <w:spacing w:after="0"/>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-Ligji nr.139/2015 date 17.12.2016 "Per vete qeverisjen vendore " </w:t>
      </w:r>
    </w:p>
    <w:p w:rsidR="00AF17CC" w:rsidRDefault="00AF17CC" w:rsidP="00AF17CC">
      <w:pPr>
        <w:shd w:val="clear" w:color="auto" w:fill="FFFFFF"/>
        <w:spacing w:after="0"/>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-Ligji nr.8744 date 22.02.2011"Per transferimin e pronave te paluajtshme publike te shtetit ne njesite e qeverisjes vendore.</w:t>
      </w:r>
    </w:p>
    <w:p w:rsidR="00AF17CC" w:rsidRDefault="00AF17CC" w:rsidP="00AF17CC">
      <w:pPr>
        <w:shd w:val="clear" w:color="auto" w:fill="FFFFFF"/>
        <w:spacing w:after="0"/>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-VKM nr.500 dt.14.08.2001"Per inventarizimin e pronave te paluajtshme publike shteterore dhe transferimin e pronave ne njesite e qeverisjes vendore"</w:t>
      </w:r>
    </w:p>
    <w:p w:rsidR="00AF17CC" w:rsidRDefault="00AF17CC" w:rsidP="00AF17CC">
      <w:pPr>
        <w:shd w:val="clear" w:color="auto" w:fill="FFFFFF"/>
        <w:spacing w:after="0"/>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-Ligji nr.10296 dt.08.07.2010 "Per menaxhimin finananciar dhe kontrollin" ndryshuar me ligjin nr.110/2015 dt.15.10.2015.</w:t>
      </w:r>
    </w:p>
    <w:p w:rsidR="00AF17CC" w:rsidRDefault="00AF17CC" w:rsidP="00AF17CC">
      <w:pPr>
        <w:shd w:val="clear" w:color="auto" w:fill="FFFFFF"/>
        <w:spacing w:after="0"/>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lastRenderedPageBreak/>
        <w:t>-VKM nr.510 dt.110.06.2015"Per miratimin e procedurave per trasferimin e te drejtave dhe detyrimeve ,personelit ,aktiveve te trupezuara dhe te patrupezuara etj."</w:t>
      </w:r>
    </w:p>
    <w:p w:rsidR="00AF17CC" w:rsidRPr="00815B45" w:rsidRDefault="00AF17CC" w:rsidP="00AF17CC">
      <w:pPr>
        <w:shd w:val="clear" w:color="auto" w:fill="FFFFFF"/>
        <w:spacing w:after="0"/>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 </w:t>
      </w:r>
      <w:r w:rsidRPr="00731CCC">
        <w:rPr>
          <w:rFonts w:ascii="Times New Roman" w:eastAsia="Times New Roman" w:hAnsi="Times New Roman" w:cs="Times New Roman"/>
          <w:color w:val="000000"/>
          <w:sz w:val="24"/>
          <w:szCs w:val="24"/>
        </w:rPr>
        <w:t xml:space="preserve">Ligj Nr. 152/2013 </w:t>
      </w:r>
      <w:r>
        <w:rPr>
          <w:rFonts w:ascii="Times New Roman" w:eastAsia="Times New Roman" w:hAnsi="Times New Roman" w:cs="Times New Roman"/>
          <w:color w:val="000000"/>
          <w:sz w:val="24"/>
          <w:szCs w:val="24"/>
        </w:rPr>
        <w:t>“</w:t>
      </w:r>
      <w:r w:rsidRPr="00731CCC">
        <w:rPr>
          <w:rFonts w:ascii="Times New Roman" w:eastAsia="Times New Roman" w:hAnsi="Times New Roman" w:cs="Times New Roman"/>
          <w:color w:val="000000"/>
          <w:sz w:val="24"/>
          <w:szCs w:val="24"/>
        </w:rPr>
        <w:t>Për Nëpunësin Ci</w:t>
      </w:r>
      <w:r>
        <w:rPr>
          <w:rFonts w:ascii="Times New Roman" w:eastAsia="Times New Roman" w:hAnsi="Times New Roman" w:cs="Times New Roman"/>
          <w:color w:val="000000"/>
          <w:sz w:val="24"/>
          <w:szCs w:val="24"/>
        </w:rPr>
        <w:t>vl” i ndryshuar.</w:t>
      </w:r>
    </w:p>
    <w:p w:rsidR="00AF17CC" w:rsidRDefault="00AF17CC" w:rsidP="00AF17CC">
      <w:pPr>
        <w:spacing w:after="0" w:line="240" w:lineRule="auto"/>
        <w:jc w:val="both"/>
        <w:rPr>
          <w:rFonts w:ascii="Times New Roman" w:hAnsi="Times New Roman" w:cs="Times New Roman"/>
          <w:b/>
          <w:sz w:val="24"/>
          <w:szCs w:val="24"/>
        </w:rPr>
      </w:pPr>
    </w:p>
    <w:p w:rsidR="00AF17CC" w:rsidRDefault="00AF17CC" w:rsidP="00AF17CC">
      <w:pPr>
        <w:spacing w:line="240" w:lineRule="auto"/>
        <w:jc w:val="both"/>
        <w:rPr>
          <w:rFonts w:ascii="Times New Roman" w:hAnsi="Times New Roman" w:cs="Times New Roman"/>
          <w:b/>
          <w:sz w:val="24"/>
          <w:szCs w:val="24"/>
        </w:rPr>
      </w:pPr>
      <w:r>
        <w:rPr>
          <w:rFonts w:ascii="Times New Roman" w:hAnsi="Times New Roman" w:cs="Times New Roman"/>
          <w:b/>
          <w:sz w:val="24"/>
          <w:szCs w:val="24"/>
        </w:rPr>
        <w:t>1.5 MËNYRA E VLERËSIMIT TË KANDIDATËVE PËR LËVIZJEN PARALELE</w:t>
      </w:r>
    </w:p>
    <w:p w:rsidR="00AF17CC" w:rsidRDefault="00AF17CC" w:rsidP="00AF17C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për lëvizjen paralele në këto pozicione pune do të vlerësohet si më poshtë: </w:t>
      </w:r>
    </w:p>
    <w:p w:rsidR="00AF17CC" w:rsidRDefault="00AF17CC" w:rsidP="00AF17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40 pikë për dokumentacionin e dorëzuari ndarë në:</w:t>
      </w:r>
    </w:p>
    <w:p w:rsidR="00AF17CC" w:rsidRDefault="00AF17CC" w:rsidP="00AF17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20 pikë për përvojën </w:t>
      </w:r>
    </w:p>
    <w:p w:rsidR="00AF17CC" w:rsidRDefault="00AF17CC" w:rsidP="00AF17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10 pikë për trajnimet apo kualifikimet e lidhura me fushën përkatëse </w:t>
      </w:r>
    </w:p>
    <w:p w:rsidR="00AF17CC" w:rsidRDefault="00AF17CC" w:rsidP="00AF17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10 pikë për certifikimin pozitiv </w:t>
      </w:r>
    </w:p>
    <w:p w:rsidR="00AF17CC" w:rsidRDefault="00AF17CC" w:rsidP="00AF17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60 pikë intervista me gojë</w:t>
      </w:r>
    </w:p>
    <w:p w:rsidR="00AF17CC" w:rsidRDefault="00AF17CC" w:rsidP="00AF17CC">
      <w:pPr>
        <w:spacing w:after="0" w:line="240" w:lineRule="auto"/>
        <w:jc w:val="both"/>
        <w:rPr>
          <w:rFonts w:ascii="Times New Roman" w:hAnsi="Times New Roman" w:cs="Times New Roman"/>
          <w:sz w:val="24"/>
          <w:szCs w:val="24"/>
        </w:rPr>
      </w:pPr>
    </w:p>
    <w:p w:rsidR="00AF17CC" w:rsidRDefault="00405452" w:rsidP="00AF17CC">
      <w:p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115570</wp:posOffset>
                </wp:positionV>
                <wp:extent cx="5857875" cy="400050"/>
                <wp:effectExtent l="9525" t="11430" r="19050" b="266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40005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AF17CC" w:rsidRDefault="00AF17CC" w:rsidP="00AF17CC">
                            <w:pPr>
                              <w:rPr>
                                <w:rFonts w:ascii="Times New Roman" w:hAnsi="Times New Roman" w:cs="Times New Roman"/>
                                <w:sz w:val="28"/>
                                <w:szCs w:val="28"/>
                              </w:rPr>
                            </w:pPr>
                            <w:r>
                              <w:rPr>
                                <w:rFonts w:ascii="Times New Roman" w:hAnsi="Times New Roman" w:cs="Times New Roman"/>
                                <w:sz w:val="28"/>
                                <w:szCs w:val="28"/>
                              </w:rPr>
                              <w:t>2. PRANIMI NË SHËRBIMIN CIVIL NË KATEGORINË EKZEKUTIVE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7.5pt;margin-top:9.1pt;width:461.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" fillcolor="#92cddc [1944]" strokecolor="#92cddc [1944]" strokeweight="1pt">
                <v:fill color2="#daeef3 [664]" angle="135" focus="50%" type="gradient"/>
                <v:shadow on="t" color="#205867 [1608]" opacity=".5" offset="1pt"/>
                <v:textbox>
                  <w:txbxContent>
                    <w:p w:rsidR="00AF17CC" w:rsidRDefault="00AF17CC" w:rsidP="00AF17CC">
                      <w:pPr>
                        <w:rPr>
                          <w:rFonts w:ascii="Times New Roman" w:hAnsi="Times New Roman" w:cs="Times New Roman"/>
                          <w:sz w:val="28"/>
                          <w:szCs w:val="28"/>
                        </w:rPr>
                      </w:pPr>
                      <w:r>
                        <w:rPr>
                          <w:rFonts w:ascii="Times New Roman" w:hAnsi="Times New Roman" w:cs="Times New Roman"/>
                          <w:sz w:val="28"/>
                          <w:szCs w:val="28"/>
                        </w:rPr>
                        <w:t>2. PRANIMI NË SHËRBIMIN CIVIL NË KATEGORINË EKZEKUTIVE</w:t>
                      </w:r>
                    </w:p>
                  </w:txbxContent>
                </v:textbox>
              </v:roundrect>
            </w:pict>
          </mc:Fallback>
        </mc:AlternateContent>
      </w:r>
    </w:p>
    <w:p w:rsidR="00AF17CC" w:rsidRDefault="00AF17CC" w:rsidP="00AF17CC">
      <w:pPr>
        <w:spacing w:after="0" w:line="240" w:lineRule="auto"/>
        <w:jc w:val="both"/>
        <w:rPr>
          <w:rFonts w:ascii="Times New Roman" w:hAnsi="Times New Roman" w:cs="Times New Roman"/>
          <w:sz w:val="24"/>
          <w:szCs w:val="24"/>
        </w:rPr>
      </w:pPr>
    </w:p>
    <w:p w:rsidR="00AF17CC" w:rsidRDefault="00AF17CC" w:rsidP="00AF17CC">
      <w:pPr>
        <w:spacing w:after="0" w:line="240" w:lineRule="auto"/>
        <w:jc w:val="both"/>
        <w:rPr>
          <w:rFonts w:ascii="Times New Roman" w:hAnsi="Times New Roman" w:cs="Times New Roman"/>
          <w:sz w:val="24"/>
          <w:szCs w:val="24"/>
        </w:rPr>
      </w:pPr>
    </w:p>
    <w:p w:rsidR="00AF17CC" w:rsidRDefault="00AF17CC" w:rsidP="00AF17CC">
      <w:pPr>
        <w:spacing w:after="0" w:line="240" w:lineRule="auto"/>
        <w:jc w:val="both"/>
        <w:rPr>
          <w:rFonts w:ascii="Times New Roman" w:hAnsi="Times New Roman" w:cs="Times New Roman"/>
          <w:sz w:val="24"/>
          <w:szCs w:val="24"/>
        </w:rPr>
      </w:pPr>
    </w:p>
    <w:tbl>
      <w:tblPr>
        <w:tblStyle w:val="TableGrid"/>
        <w:tblW w:w="9666" w:type="dxa"/>
        <w:tblLook w:val="04A0" w:firstRow="1" w:lastRow="0" w:firstColumn="1" w:lastColumn="0" w:noHBand="0" w:noVBand="1"/>
      </w:tblPr>
      <w:tblGrid>
        <w:gridCol w:w="9666"/>
      </w:tblGrid>
      <w:tr w:rsidR="00AF17CC" w:rsidTr="00DC17B3">
        <w:trPr>
          <w:trHeight w:val="1095"/>
        </w:trPr>
        <w:tc>
          <w:tcPr>
            <w:tcW w:w="9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7CC" w:rsidRDefault="00AF17CC" w:rsidP="00DC17B3">
            <w:pPr>
              <w:jc w:val="both"/>
              <w:rPr>
                <w:rFonts w:ascii="Times New Roman" w:hAnsi="Times New Roman" w:cs="Times New Roman"/>
                <w:sz w:val="24"/>
                <w:szCs w:val="24"/>
              </w:rPr>
            </w:pPr>
            <w:r>
              <w:rPr>
                <w:rFonts w:ascii="Times New Roman" w:hAnsi="Times New Roman" w:cs="Times New Roman"/>
                <w:sz w:val="24"/>
                <w:szCs w:val="24"/>
              </w:rPr>
              <w:t>Vetëm në rast se nga pozicionet e renditura në fillim të kësaj shpalljeje, në përfundim të procedurës së lëvizjes paralele, rezulton se ende ka pozicione vakante, këto pozicione janë të vlefshme për konkurimin nëpërmjet proçedurës së pranimit në shërbimin civil për kategorinë ekzekutive.</w:t>
            </w:r>
          </w:p>
        </w:tc>
      </w:tr>
    </w:tbl>
    <w:p w:rsidR="00AF17CC" w:rsidRDefault="00AF17CC" w:rsidP="00AF17CC">
      <w:pPr>
        <w:shd w:val="clear" w:color="auto" w:fill="FFFFFF"/>
        <w:spacing w:after="0" w:line="240" w:lineRule="auto"/>
        <w:jc w:val="both"/>
        <w:rPr>
          <w:rFonts w:ascii="Times New Roman" w:eastAsia="Calibri" w:hAnsi="Times New Roman"/>
          <w:spacing w:val="-3"/>
          <w:sz w:val="24"/>
          <w:szCs w:val="24"/>
        </w:rPr>
      </w:pPr>
    </w:p>
    <w:p w:rsidR="00AF17CC" w:rsidRDefault="00AF17CC" w:rsidP="00AF17CC">
      <w:pPr>
        <w:spacing w:line="240" w:lineRule="auto"/>
        <w:jc w:val="both"/>
        <w:rPr>
          <w:rFonts w:ascii="Times New Roman" w:hAnsi="Times New Roman" w:cs="Times New Roman"/>
          <w:b/>
          <w:sz w:val="24"/>
          <w:szCs w:val="24"/>
        </w:rPr>
      </w:pPr>
      <w:r>
        <w:rPr>
          <w:rFonts w:ascii="Times New Roman" w:hAnsi="Times New Roman" w:cs="Times New Roman"/>
          <w:b/>
          <w:sz w:val="24"/>
          <w:szCs w:val="24"/>
        </w:rPr>
        <w:t>2.1 KUSHTET QË DUHET TË PLOTËSOJË KANDIDATI NË PROCEDURËN E PRANIMIT NE SHERBIMIN CIVIL DHE KRITERET E VEÇANTA</w:t>
      </w:r>
    </w:p>
    <w:p w:rsidR="00AF17CC" w:rsidRDefault="00AF17CC" w:rsidP="00AF17CC">
      <w:pPr>
        <w:spacing w:line="240" w:lineRule="auto"/>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Për këtë procedurë kanë të drejtë të aplikojnë të gjithë kandidatët jashtë sistemit të shërbimit civil, që plotësojnë kërkesat e përgjithshme sipas nenit 21, të ligjit 152/2013 “Për nëpunësin civil” i ndryshuar. </w:t>
      </w:r>
    </w:p>
    <w:p w:rsidR="00AF17CC" w:rsidRDefault="00AF17CC" w:rsidP="00AF17CC">
      <w:pPr>
        <w:spacing w:line="240" w:lineRule="auto"/>
        <w:jc w:val="both"/>
        <w:rPr>
          <w:rFonts w:ascii="Times New Roman" w:hAnsi="Times New Roman" w:cs="Times New Roman"/>
          <w:b/>
          <w:sz w:val="24"/>
          <w:szCs w:val="24"/>
        </w:rPr>
      </w:pPr>
      <w:r>
        <w:rPr>
          <w:rFonts w:ascii="Times New Roman" w:hAnsi="Times New Roman" w:cs="Times New Roman"/>
          <w:b/>
          <w:sz w:val="24"/>
          <w:szCs w:val="24"/>
        </w:rPr>
        <w:t>Kushtet që duhet të plotësojë kandidati në procedurën e pranimit në shërbimin civil janë:</w:t>
      </w:r>
    </w:p>
    <w:p w:rsidR="00AF17CC" w:rsidRDefault="00AF17CC" w:rsidP="00AF17CC">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Të jetë shtetas shqiptar;</w:t>
      </w:r>
    </w:p>
    <w:p w:rsidR="00AF17CC" w:rsidRDefault="00AF17CC" w:rsidP="00AF17CC">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 xml:space="preserve">Të ketë zotësi të plotë për të vepruar; </w:t>
      </w:r>
    </w:p>
    <w:p w:rsidR="00AF17CC" w:rsidRDefault="00AF17CC" w:rsidP="00AF17CC">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Të zotërojë gjuhën shqipe, të shkruar dhe të folur;</w:t>
      </w:r>
    </w:p>
    <w:p w:rsidR="00AF17CC" w:rsidRDefault="00AF17CC" w:rsidP="00AF17CC">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Të jetë në kushte shëndetësore që e lejojnë të kryejë detyrën përkatëse;</w:t>
      </w:r>
    </w:p>
    <w:p w:rsidR="00AF17CC" w:rsidRDefault="00AF17CC" w:rsidP="00AF17CC">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Të mos jetë i dënuar me vendim të formës së prerë për kryerjen e një krimi apo për kryerjen e një kundërvajtjeje penale me dashje;</w:t>
      </w:r>
    </w:p>
    <w:p w:rsidR="00AF17CC" w:rsidRDefault="00AF17CC" w:rsidP="00AF17CC">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 xml:space="preserve">Ndaj tij të mos jetë marrë masa disiplinore e largimit nga shërbimi civil, që nuk është shuar sipas ligjit 152/2013 “Për nëpunësin civil” i ndryshuar. </w:t>
      </w:r>
    </w:p>
    <w:p w:rsidR="00AF17CC" w:rsidRDefault="00AF17CC" w:rsidP="00AF17C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kriteret e veçanta si vijon: </w:t>
      </w:r>
    </w:p>
    <w:p w:rsidR="00AF17CC" w:rsidRDefault="00AF17CC" w:rsidP="00AF17CC">
      <w:pPr>
        <w:spacing w:line="240" w:lineRule="auto"/>
        <w:ind w:left="90"/>
        <w:jc w:val="both"/>
        <w:rPr>
          <w:rFonts w:ascii="Times New Roman" w:hAnsi="Times New Roman" w:cs="Times New Roman"/>
          <w:sz w:val="24"/>
          <w:szCs w:val="24"/>
        </w:rPr>
      </w:pPr>
      <w:r>
        <w:rPr>
          <w:rFonts w:ascii="Times New Roman" w:hAnsi="Times New Roman" w:cs="Times New Roman"/>
          <w:sz w:val="24"/>
          <w:szCs w:val="24"/>
        </w:rPr>
        <w:t>a. Të ketë arsim të lartë të nivelit Bachelor.</w:t>
      </w:r>
    </w:p>
    <w:p w:rsidR="00AF17CC" w:rsidRDefault="00AF17CC" w:rsidP="00AF17CC">
      <w:pPr>
        <w:spacing w:line="240" w:lineRule="auto"/>
        <w:jc w:val="both"/>
        <w:rPr>
          <w:rFonts w:ascii="Times New Roman" w:hAnsi="Times New Roman" w:cs="Times New Roman"/>
          <w:b/>
          <w:sz w:val="24"/>
          <w:szCs w:val="24"/>
        </w:rPr>
      </w:pPr>
      <w:r>
        <w:rPr>
          <w:rFonts w:ascii="Times New Roman" w:hAnsi="Times New Roman" w:cs="Times New Roman"/>
          <w:b/>
          <w:sz w:val="24"/>
          <w:szCs w:val="24"/>
        </w:rPr>
        <w:t>2.2 DOKUMENTACIONI, MËNYRA DHE AFATI I DORËZIMIT</w:t>
      </w:r>
    </w:p>
    <w:p w:rsidR="00AF17CC" w:rsidRDefault="00AF17CC" w:rsidP="00AF17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Kandidatët që aplikojnë duhet të dorëzojnë dokumentat si më poshtë: </w:t>
      </w:r>
    </w:p>
    <w:p w:rsidR="00AF17CC" w:rsidRDefault="00AF17CC" w:rsidP="00AF17CC">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Jetëshkrim i aplikantit;</w:t>
      </w:r>
    </w:p>
    <w:p w:rsidR="00AF17CC" w:rsidRDefault="00AF17CC" w:rsidP="00AF17CC">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Fotokopje të diplomës ;</w:t>
      </w:r>
    </w:p>
    <w:p w:rsidR="00AF17CC" w:rsidRDefault="00AF17CC" w:rsidP="00AF17CC">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Fotokopje e dëshmisë së gjuhës së huaj </w:t>
      </w:r>
    </w:p>
    <w:p w:rsidR="00AF17CC" w:rsidRDefault="00AF17CC" w:rsidP="00AF17CC">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rsidR="00AF17CC" w:rsidRDefault="00AF17CC" w:rsidP="00AF17CC">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Fotokopje të letërnjoftimit (ID); </w:t>
      </w:r>
    </w:p>
    <w:p w:rsidR="00AF17CC" w:rsidRDefault="00AF17CC" w:rsidP="00AF17CC">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Vërtetim të gjendjes shëndetësore;</w:t>
      </w:r>
    </w:p>
    <w:p w:rsidR="00AF17CC" w:rsidRDefault="00AF17CC" w:rsidP="00AF17CC">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Vetëdeklarim të gjendjes gjyqësore.</w:t>
      </w:r>
    </w:p>
    <w:p w:rsidR="00AF17CC" w:rsidRDefault="00AF17CC" w:rsidP="00AF17CC">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Çdo dokumentacion tjetër që vërteton trajnimet, kualifikimet, arsimim shtesë, vlerësimet</w:t>
      </w:r>
    </w:p>
    <w:p w:rsidR="00AF17CC" w:rsidRDefault="00AF17CC" w:rsidP="00AF17CC">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pozitive apo të tjera të përmendura në jetëshkrimin tuaj;</w:t>
      </w:r>
    </w:p>
    <w:p w:rsidR="00AF17CC" w:rsidRDefault="00AF17CC" w:rsidP="00AF17CC">
      <w:pPr>
        <w:spacing w:after="0" w:line="240" w:lineRule="auto"/>
        <w:jc w:val="both"/>
        <w:rPr>
          <w:rFonts w:ascii="Times New Roman" w:hAnsi="Times New Roman"/>
          <w:sz w:val="24"/>
          <w:szCs w:val="24"/>
        </w:rPr>
      </w:pPr>
      <w:r>
        <w:rPr>
          <w:rFonts w:ascii="Times New Roman" w:hAnsi="Times New Roman"/>
          <w:b/>
          <w:sz w:val="24"/>
          <w:szCs w:val="24"/>
        </w:rPr>
        <w:t>2.3 REZULTATET PËR FAZËN E VERIFIKIMIT PARAPRAK</w:t>
      </w:r>
    </w:p>
    <w:p w:rsidR="00AF17CC" w:rsidRDefault="00BE0951" w:rsidP="00AF17CC">
      <w:pPr>
        <w:spacing w:after="120"/>
        <w:jc w:val="both"/>
        <w:rPr>
          <w:rFonts w:ascii="Times New Roman" w:hAnsi="Times New Roman" w:cs="Times New Roman"/>
          <w:sz w:val="24"/>
          <w:szCs w:val="24"/>
        </w:rPr>
      </w:pPr>
      <w:r>
        <w:rPr>
          <w:rFonts w:ascii="Times New Roman" w:hAnsi="Times New Roman" w:cs="Times New Roman"/>
          <w:sz w:val="24"/>
          <w:szCs w:val="24"/>
        </w:rPr>
        <w:t xml:space="preserve">Në datë </w:t>
      </w:r>
      <w:r w:rsidR="00EF4C62" w:rsidRPr="00EF4C62">
        <w:rPr>
          <w:rFonts w:ascii="Times New Roman" w:hAnsi="Times New Roman" w:cs="Times New Roman"/>
          <w:b/>
          <w:sz w:val="24"/>
          <w:szCs w:val="24"/>
        </w:rPr>
        <w:t>19 shtator 2022</w:t>
      </w:r>
      <w:r w:rsidR="00EF4C62">
        <w:rPr>
          <w:rFonts w:ascii="Times New Roman" w:hAnsi="Times New Roman" w:cs="Times New Roman"/>
          <w:sz w:val="24"/>
          <w:szCs w:val="24"/>
        </w:rPr>
        <w:t xml:space="preserve"> , </w:t>
      </w:r>
      <w:r w:rsidR="00AF17CC">
        <w:rPr>
          <w:rFonts w:ascii="Times New Roman" w:hAnsi="Times New Roman" w:cs="Times New Roman"/>
          <w:sz w:val="24"/>
          <w:szCs w:val="24"/>
        </w:rPr>
        <w:t xml:space="preserve">Njësia e Menaxhimit të burimeve Njerëzore do të shpallë në faqen zyrtare të internetit dhe në portalin “Shërbimi Kombëtar i Punësimit”, listën e kandidatëve që plotësojnë kushtet dhe kërkesat e posaçme. </w:t>
      </w:r>
    </w:p>
    <w:p w:rsidR="00AF17CC" w:rsidRDefault="00AF17CC" w:rsidP="00AF17CC">
      <w:pPr>
        <w:spacing w:line="240" w:lineRule="auto"/>
        <w:jc w:val="both"/>
        <w:rPr>
          <w:rFonts w:ascii="Times New Roman" w:hAnsi="Times New Roman" w:cs="Times New Roman"/>
          <w:b/>
          <w:sz w:val="24"/>
          <w:szCs w:val="24"/>
        </w:rPr>
      </w:pPr>
      <w:r>
        <w:rPr>
          <w:rFonts w:ascii="Times New Roman" w:hAnsi="Times New Roman" w:cs="Times New Roman"/>
          <w:b/>
          <w:sz w:val="24"/>
          <w:szCs w:val="24"/>
        </w:rPr>
        <w:t>2.4 FUSHAT E NJOHURIVE, AFTËSITË DHE CILËSITË MBI TË CILAT DO TË ZHVILLOHET TESTIMI DHE INTERVISTA</w:t>
      </w:r>
    </w:p>
    <w:p w:rsidR="00AF17CC" w:rsidRDefault="00AF17CC" w:rsidP="00AF17CC">
      <w:pPr>
        <w:spacing w:after="0" w:line="240" w:lineRule="auto"/>
        <w:jc w:val="both"/>
        <w:rPr>
          <w:rFonts w:ascii="Times New Roman" w:hAnsi="Times New Roman" w:cs="Times New Roman"/>
          <w:b/>
          <w:sz w:val="24"/>
          <w:szCs w:val="24"/>
        </w:rPr>
      </w:pPr>
      <w:r>
        <w:t xml:space="preserve"> </w:t>
      </w:r>
      <w:r>
        <w:rPr>
          <w:rFonts w:ascii="Times New Roman" w:hAnsi="Times New Roman" w:cs="Times New Roman"/>
          <w:b/>
          <w:sz w:val="24"/>
          <w:szCs w:val="24"/>
        </w:rPr>
        <w:t xml:space="preserve">Kandidatët do të testohen me shkrim për njohuritë mbi dokumentet e listuara në pikën 1.4 </w:t>
      </w:r>
    </w:p>
    <w:p w:rsidR="00AF17CC" w:rsidRDefault="00AF17CC" w:rsidP="00AF17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gjatë intervistës së strukturuar me gojë do të vlerësohen në lidhje me: </w:t>
      </w:r>
    </w:p>
    <w:p w:rsidR="00AF17CC" w:rsidRDefault="00AF17CC" w:rsidP="00AF17CC">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Njohuritë, aftësitë, kompetencën në lidhje me përshkrimin e pozicionit të punës; </w:t>
      </w:r>
    </w:p>
    <w:p w:rsidR="00AF17CC" w:rsidRDefault="00AF17CC" w:rsidP="00AF17CC">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Eksperiencën e tyre të mëparshme;</w:t>
      </w:r>
    </w:p>
    <w:p w:rsidR="00AF17CC" w:rsidRDefault="00AF17CC" w:rsidP="00AF17CC">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Motivimin, aspiratat dhe pritshmëritë e tyre për karrierën.</w:t>
      </w:r>
    </w:p>
    <w:p w:rsidR="00AF17CC" w:rsidRDefault="00AF17CC" w:rsidP="00AF17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2.5 MËNYRA E VLERËSIMIT TË KANDIDATËVE PËR PRANIM NË SHËRBIMIN CIVIL</w:t>
      </w:r>
    </w:p>
    <w:p w:rsidR="00AF17CC" w:rsidRDefault="00AF17CC" w:rsidP="00AF17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Kandidatët do të vlerësohen në lidhje me:</w:t>
      </w:r>
    </w:p>
    <w:p w:rsidR="00AF17CC" w:rsidRDefault="00AF17CC" w:rsidP="00AF17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a-Vlerësimin me shkrim, deri në 60 pikë;</w:t>
      </w:r>
    </w:p>
    <w:p w:rsidR="00AF17CC" w:rsidRDefault="00AF17CC" w:rsidP="00AF17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Intervistën e strukturuar me gojë qe konsiston ne motivimin, aspiratat dhe pritshmëritë e tyre për karrierën, deri në 25 pikë; </w:t>
      </w:r>
    </w:p>
    <w:p w:rsidR="00AF17CC" w:rsidRDefault="00AF17CC" w:rsidP="00AF17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Jetëshkrimin, që konsiston në vlerësimin e arsimimit, të përvojës e të trajnimeve, të lidhura me fushën, deri në 15 pikë. </w:t>
      </w:r>
    </w:p>
    <w:p w:rsidR="00AF17CC" w:rsidRDefault="00AF17CC" w:rsidP="00AF17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2.6 DATA E DALJES SË REZULTATEVE TË KONKURIMIT DHE MËNYRA E KOMUNIKIMIT </w:t>
      </w:r>
    </w:p>
    <w:p w:rsidR="00AF17CC" w:rsidRPr="00815B45" w:rsidRDefault="00AF17CC" w:rsidP="00AF17CC">
      <w:pPr>
        <w:spacing w:after="0"/>
        <w:jc w:val="both"/>
        <w:rPr>
          <w:rFonts w:ascii="Times New Roman" w:hAnsi="Times New Roman" w:cs="Times New Roman"/>
          <w:b/>
          <w:sz w:val="24"/>
          <w:szCs w:val="24"/>
        </w:rPr>
      </w:pPr>
      <w:r>
        <w:rPr>
          <w:rFonts w:ascii="Times New Roman" w:hAnsi="Times New Roman" w:cs="Times New Roman"/>
          <w:sz w:val="24"/>
          <w:szCs w:val="24"/>
        </w:rPr>
        <w:t>Në përfundim të vlerësimit të kandidatëve , Njësia e Menaxhimit të Burimeve Njerëzore do të shpallë fituesin në stendat e informimit të publikut, në faqen zyrtare të Bashkisë Pogradec dhe në portalin “Shërbimi Kombëtar i Punësimit”.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Njerëzore</w:t>
      </w:r>
      <w:r>
        <w:rPr>
          <w:rFonts w:ascii="Times New Roman" w:hAnsi="Times New Roman" w:cs="Times New Roman"/>
          <w:b/>
          <w:sz w:val="24"/>
          <w:szCs w:val="24"/>
        </w:rPr>
        <w:t>.</w:t>
      </w:r>
    </w:p>
    <w:p w:rsidR="00F729E9" w:rsidRDefault="00EF4C62" w:rsidP="00F729E9">
      <w:pPr>
        <w:jc w:val="center"/>
        <w:rPr>
          <w:rFonts w:ascii="Times New Roman" w:hAnsi="Times New Roman" w:cs="Times New Roman"/>
          <w:b/>
          <w:sz w:val="24"/>
          <w:szCs w:val="24"/>
        </w:rPr>
      </w:pPr>
      <w:r>
        <w:rPr>
          <w:rFonts w:ascii="Times New Roman" w:hAnsi="Times New Roman" w:cs="Times New Roman"/>
          <w:b/>
          <w:sz w:val="24"/>
          <w:szCs w:val="24"/>
        </w:rPr>
        <w:t>NJËSIA E MENAXHIMIT TË BURIMEVE NJERËZORE</w:t>
      </w:r>
    </w:p>
    <w:p w:rsidR="00EF4C62" w:rsidRPr="00F729E9" w:rsidRDefault="00EF4C62" w:rsidP="00F729E9">
      <w:pPr>
        <w:jc w:val="center"/>
        <w:rPr>
          <w:rFonts w:ascii="Times New Roman" w:hAnsi="Times New Roman" w:cs="Times New Roman"/>
          <w:b/>
          <w:sz w:val="24"/>
          <w:szCs w:val="24"/>
        </w:rPr>
      </w:pPr>
      <w:r>
        <w:rPr>
          <w:rFonts w:ascii="Times New Roman" w:hAnsi="Times New Roman" w:cs="Times New Roman"/>
          <w:b/>
          <w:sz w:val="24"/>
          <w:szCs w:val="24"/>
        </w:rPr>
        <w:t>LAURA ELMASLLARI</w:t>
      </w:r>
    </w:p>
    <w:sectPr w:rsidR="00EF4C62" w:rsidRPr="00F729E9" w:rsidSect="00A941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8B9" w:rsidRDefault="00FE68B9" w:rsidP="00834DB3">
      <w:pPr>
        <w:spacing w:after="0" w:line="240" w:lineRule="auto"/>
      </w:pPr>
      <w:r>
        <w:separator/>
      </w:r>
    </w:p>
  </w:endnote>
  <w:endnote w:type="continuationSeparator" w:id="0">
    <w:p w:rsidR="00FE68B9" w:rsidRDefault="00FE68B9" w:rsidP="0083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B3" w:rsidRPr="00A203F7" w:rsidRDefault="00834DB3" w:rsidP="00834DB3">
    <w:pPr>
      <w:shd w:val="clear" w:color="auto" w:fill="FFFFFF" w:themeFill="background1"/>
      <w:tabs>
        <w:tab w:val="left" w:pos="0"/>
        <w:tab w:val="left" w:pos="2520"/>
      </w:tabs>
      <w:ind w:right="26"/>
      <w:jc w:val="center"/>
      <w:rPr>
        <w:rFonts w:ascii="Times New Roman" w:hAnsi="Times New Roman" w:cs="Times New Roman"/>
        <w:noProof/>
        <w:sz w:val="18"/>
        <w:szCs w:val="18"/>
        <w:lang w:val="it-IT"/>
      </w:rPr>
    </w:pPr>
    <w:r>
      <w:rPr>
        <w:rStyle w:val="FootnoteReference"/>
      </w:rPr>
      <w:footnoteRef/>
    </w:r>
    <w:r w:rsidRPr="00A203F7">
      <w:rPr>
        <w:rFonts w:ascii="Times New Roman" w:hAnsi="Times New Roman" w:cs="Times New Roman"/>
        <w:noProof/>
        <w:sz w:val="18"/>
        <w:szCs w:val="18"/>
        <w:lang w:val="it-IT"/>
      </w:rPr>
      <w:t>Bulevardi "Rreshit Çollaku", Lagja: Nr.2, Tel: +355 (83) 222222, Fax: +355 (83) 222441, E-mail:</w:t>
    </w:r>
    <w:r w:rsidRPr="00E20263">
      <w:rPr>
        <w:rFonts w:ascii="Times New Roman" w:hAnsi="Times New Roman" w:cs="Times New Roman"/>
        <w:noProof/>
        <w:sz w:val="18"/>
        <w:szCs w:val="18"/>
        <w:lang w:val="el-GR"/>
      </w:rPr>
      <w:t xml:space="preserve"> </w:t>
    </w:r>
    <w:hyperlink r:id="rId1" w:history="1">
      <w:r w:rsidRPr="00A203F7">
        <w:rPr>
          <w:rFonts w:ascii="Times New Roman" w:hAnsi="Times New Roman" w:cs="Times New Roman"/>
          <w:noProof/>
          <w:color w:val="0000FF"/>
          <w:sz w:val="18"/>
          <w:szCs w:val="18"/>
          <w:u w:val="single"/>
          <w:lang w:val="it-IT"/>
        </w:rPr>
        <w:t>bashkiapogradec@gmail.com</w:t>
      </w:r>
    </w:hyperlink>
  </w:p>
  <w:p w:rsidR="00834DB3" w:rsidRDefault="00834D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8B9" w:rsidRDefault="00FE68B9" w:rsidP="00834DB3">
      <w:pPr>
        <w:spacing w:after="0" w:line="240" w:lineRule="auto"/>
      </w:pPr>
      <w:r>
        <w:separator/>
      </w:r>
    </w:p>
  </w:footnote>
  <w:footnote w:type="continuationSeparator" w:id="0">
    <w:p w:rsidR="00FE68B9" w:rsidRDefault="00FE68B9" w:rsidP="00834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6E42"/>
    <w:multiLevelType w:val="hybridMultilevel"/>
    <w:tmpl w:val="823A5990"/>
    <w:lvl w:ilvl="0" w:tplc="0E620642">
      <w:start w:val="1"/>
      <w:numFmt w:val="low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512DFA"/>
    <w:multiLevelType w:val="hybridMultilevel"/>
    <w:tmpl w:val="F6CC7CB8"/>
    <w:lvl w:ilvl="0" w:tplc="DE32BEB0">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8D82DC7"/>
    <w:multiLevelType w:val="hybridMultilevel"/>
    <w:tmpl w:val="CE94B38A"/>
    <w:lvl w:ilvl="0" w:tplc="6EB8FB2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6953273"/>
    <w:multiLevelType w:val="hybridMultilevel"/>
    <w:tmpl w:val="AAFADA02"/>
    <w:lvl w:ilvl="0" w:tplc="8B48E52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3171AEA"/>
    <w:multiLevelType w:val="multilevel"/>
    <w:tmpl w:val="85CC85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0260E81"/>
    <w:multiLevelType w:val="hybridMultilevel"/>
    <w:tmpl w:val="B07048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0930A89"/>
    <w:multiLevelType w:val="hybridMultilevel"/>
    <w:tmpl w:val="70C824BA"/>
    <w:lvl w:ilvl="0" w:tplc="D2F239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C2F65EF"/>
    <w:multiLevelType w:val="hybridMultilevel"/>
    <w:tmpl w:val="FB024232"/>
    <w:lvl w:ilvl="0" w:tplc="CE7040D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CC"/>
    <w:rsid w:val="00091E13"/>
    <w:rsid w:val="001D3473"/>
    <w:rsid w:val="00405452"/>
    <w:rsid w:val="00424120"/>
    <w:rsid w:val="006801E7"/>
    <w:rsid w:val="006E1640"/>
    <w:rsid w:val="00767EFD"/>
    <w:rsid w:val="00834DB3"/>
    <w:rsid w:val="00857876"/>
    <w:rsid w:val="00901FAE"/>
    <w:rsid w:val="00A94153"/>
    <w:rsid w:val="00AB4F10"/>
    <w:rsid w:val="00AD3E06"/>
    <w:rsid w:val="00AF17CC"/>
    <w:rsid w:val="00B708EC"/>
    <w:rsid w:val="00BE0951"/>
    <w:rsid w:val="00C00C29"/>
    <w:rsid w:val="00C97C30"/>
    <w:rsid w:val="00DB748C"/>
    <w:rsid w:val="00DF635A"/>
    <w:rsid w:val="00E07052"/>
    <w:rsid w:val="00EF4C62"/>
    <w:rsid w:val="00F729E9"/>
    <w:rsid w:val="00FE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E9979-100E-4734-817D-B2560A10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7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1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17CC"/>
    <w:rPr>
      <w:rFonts w:eastAsiaTheme="minorEastAsia"/>
    </w:rPr>
  </w:style>
  <w:style w:type="character" w:customStyle="1" w:styleId="NoSpacingChar">
    <w:name w:val="No Spacing Char"/>
    <w:basedOn w:val="DefaultParagraphFont"/>
    <w:link w:val="NoSpacing"/>
    <w:uiPriority w:val="1"/>
    <w:locked/>
    <w:rsid w:val="00AF17CC"/>
    <w:rPr>
      <w:rFonts w:ascii="Cambria" w:eastAsia="Times New Roman" w:hAnsi="Cambria" w:cs="Times New Roman"/>
      <w:lang w:bidi="en-US"/>
    </w:rPr>
  </w:style>
  <w:style w:type="paragraph" w:styleId="NoSpacing">
    <w:name w:val="No Spacing"/>
    <w:basedOn w:val="Normal"/>
    <w:link w:val="NoSpacingChar"/>
    <w:uiPriority w:val="1"/>
    <w:qFormat/>
    <w:rsid w:val="00AF17CC"/>
    <w:pPr>
      <w:spacing w:after="0" w:line="240" w:lineRule="auto"/>
    </w:pPr>
    <w:rPr>
      <w:rFonts w:ascii="Cambria" w:eastAsia="Times New Roman" w:hAnsi="Cambria" w:cs="Times New Roman"/>
      <w:lang w:bidi="en-US"/>
    </w:rPr>
  </w:style>
  <w:style w:type="paragraph" w:styleId="ListParagraph">
    <w:name w:val="List Paragraph"/>
    <w:basedOn w:val="Normal"/>
    <w:uiPriority w:val="34"/>
    <w:qFormat/>
    <w:rsid w:val="00AF17CC"/>
    <w:pPr>
      <w:spacing w:line="252" w:lineRule="auto"/>
      <w:ind w:left="720"/>
      <w:contextualSpacing/>
    </w:pPr>
    <w:rPr>
      <w:rFonts w:ascii="Cambria" w:eastAsia="Times New Roman" w:hAnsi="Cambria" w:cs="Times New Roman"/>
      <w:lang w:bidi="en-US"/>
    </w:rPr>
  </w:style>
  <w:style w:type="paragraph" w:customStyle="1" w:styleId="Default">
    <w:name w:val="Default"/>
    <w:uiPriority w:val="99"/>
    <w:rsid w:val="00AF17CC"/>
    <w:pPr>
      <w:autoSpaceDE w:val="0"/>
      <w:autoSpaceDN w:val="0"/>
      <w:adjustRightInd w:val="0"/>
      <w:spacing w:line="252" w:lineRule="auto"/>
    </w:pPr>
    <w:rPr>
      <w:rFonts w:ascii="Palatino Linotype" w:eastAsia="Times New Roman" w:hAnsi="Palatino Linotype" w:cs="Palatino Linotype"/>
      <w:color w:val="000000"/>
      <w:sz w:val="24"/>
      <w:szCs w:val="24"/>
    </w:rPr>
  </w:style>
  <w:style w:type="table" w:styleId="TableGrid">
    <w:name w:val="Table Grid"/>
    <w:basedOn w:val="TableNormal"/>
    <w:uiPriority w:val="59"/>
    <w:rsid w:val="00AF17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834D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4DB3"/>
    <w:rPr>
      <w:rFonts w:eastAsiaTheme="minorEastAsia"/>
    </w:rPr>
  </w:style>
  <w:style w:type="character" w:styleId="FootnoteReference">
    <w:name w:val="footnote reference"/>
    <w:basedOn w:val="DefaultParagraphFont"/>
    <w:uiPriority w:val="99"/>
    <w:semiHidden/>
    <w:unhideWhenUsed/>
    <w:rsid w:val="00834D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hkiapograd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Sonalda Sllogu</dc:creator>
  <cp:lastModifiedBy>Laura Elmasllari</cp:lastModifiedBy>
  <cp:revision>2</cp:revision>
  <cp:lastPrinted>2022-09-02T10:11:00Z</cp:lastPrinted>
  <dcterms:created xsi:type="dcterms:W3CDTF">2022-09-02T11:42:00Z</dcterms:created>
  <dcterms:modified xsi:type="dcterms:W3CDTF">2022-09-02T11:42:00Z</dcterms:modified>
</cp:coreProperties>
</file>