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4EFE" w14:textId="77777777" w:rsidR="00E55C95" w:rsidRDefault="00E55C95" w:rsidP="00E55C95">
      <w:pPr>
        <w:rPr>
          <w:lang w:val="sq-AL"/>
        </w:rPr>
      </w:pPr>
    </w:p>
    <w:p w14:paraId="43242FB4" w14:textId="77777777" w:rsidR="00E55C95" w:rsidRDefault="00E55C95" w:rsidP="00E55C95">
      <w:pPr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B5B26" wp14:editId="5134B8EA">
                <wp:simplePos x="0" y="0"/>
                <wp:positionH relativeFrom="column">
                  <wp:posOffset>-57150</wp:posOffset>
                </wp:positionH>
                <wp:positionV relativeFrom="paragraph">
                  <wp:posOffset>43180</wp:posOffset>
                </wp:positionV>
                <wp:extent cx="6305550" cy="590550"/>
                <wp:effectExtent l="9525" t="14605" r="9525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90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55F558" w14:textId="77777777" w:rsidR="00E55C95" w:rsidRPr="0054293C" w:rsidRDefault="00E55C95" w:rsidP="00E55C95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spacing w:line="240" w:lineRule="auto"/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</w:pPr>
                            <w:r w:rsidRPr="005429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SHPALLJE P</w:t>
                            </w:r>
                            <w:r w:rsidRPr="0054293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  <w:t xml:space="preserve">ËR NËPUNËS CIVIL PËR LËVIZJE PARALELE DHE PRANIM NË SHËRBIMIN CIVIL NË KATEGORINË EKZEKUTIVE </w:t>
                            </w:r>
                          </w:p>
                          <w:p w14:paraId="3DB1F228" w14:textId="77777777" w:rsidR="00E55C95" w:rsidRDefault="00E55C95" w:rsidP="00E55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B5B26" id="Rectangle 2" o:spid="_x0000_s1026" style="position:absolute;margin-left:-4.5pt;margin-top:3.4pt;width:496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3555F558" w14:textId="77777777" w:rsidR="00E55C95" w:rsidRPr="0054293C" w:rsidRDefault="00E55C95" w:rsidP="00E55C95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spacing w:line="240" w:lineRule="auto"/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</w:pPr>
                      <w:r w:rsidRPr="0054293C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SHPALLJE P</w:t>
                      </w:r>
                      <w:r w:rsidRPr="0054293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  <w:t xml:space="preserve">ËR NËPUNËS CIVIL PËR LËVIZJE PARALELE DHE PRANIM NË SHËRBIMIN CIVIL NË KATEGORINË EKZEKUTIVE </w:t>
                      </w:r>
                    </w:p>
                    <w:p w14:paraId="3DB1F228" w14:textId="77777777" w:rsidR="00E55C95" w:rsidRDefault="00E55C95" w:rsidP="00E55C95"/>
                  </w:txbxContent>
                </v:textbox>
              </v:rect>
            </w:pict>
          </mc:Fallback>
        </mc:AlternateContent>
      </w:r>
    </w:p>
    <w:p w14:paraId="5E46E687" w14:textId="77777777" w:rsidR="00E55C95" w:rsidRDefault="00E55C95" w:rsidP="00E55C95">
      <w:pPr>
        <w:rPr>
          <w:lang w:val="sq-AL"/>
        </w:rPr>
      </w:pPr>
    </w:p>
    <w:p w14:paraId="6106B696" w14:textId="77777777" w:rsidR="00E55C95" w:rsidRDefault="00E55C95" w:rsidP="00E55C95">
      <w:pPr>
        <w:tabs>
          <w:tab w:val="left" w:pos="0"/>
          <w:tab w:val="left" w:pos="5490"/>
          <w:tab w:val="left" w:pos="7020"/>
        </w:tabs>
        <w:spacing w:after="0"/>
        <w:ind w:right="29"/>
        <w:rPr>
          <w:lang w:val="sq-AL"/>
        </w:rPr>
      </w:pPr>
      <w:r>
        <w:rPr>
          <w:lang w:val="sq-AL"/>
        </w:rPr>
        <w:t xml:space="preserve">                                                                                                                                  </w:t>
      </w:r>
    </w:p>
    <w:p w14:paraId="599787C2" w14:textId="0D1E780E" w:rsidR="00E55C95" w:rsidRDefault="00E55C95" w:rsidP="00E55C95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lang w:val="sq-AL"/>
        </w:rPr>
        <w:t xml:space="preserve">                                                                                                                                   </w:t>
      </w:r>
      <w:r w:rsidR="00FE3133">
        <w:rPr>
          <w:rFonts w:ascii="Times New Roman" w:hAnsi="Times New Roman" w:cs="Times New Roman"/>
          <w:b/>
          <w:noProof/>
          <w:sz w:val="24"/>
          <w:szCs w:val="24"/>
        </w:rPr>
        <w:t>Pogradec më  2</w:t>
      </w:r>
      <w:r w:rsidR="001457F6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FE3133">
        <w:rPr>
          <w:rFonts w:ascii="Times New Roman" w:hAnsi="Times New Roman" w:cs="Times New Roman"/>
          <w:b/>
          <w:noProof/>
          <w:sz w:val="24"/>
          <w:szCs w:val="24"/>
        </w:rPr>
        <w:t xml:space="preserve"> / 03 / 2024</w:t>
      </w:r>
    </w:p>
    <w:p w14:paraId="402A73EE" w14:textId="77777777" w:rsidR="00A933D2" w:rsidRDefault="00A933D2" w:rsidP="00E55C95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5401391" w14:textId="77777777" w:rsidR="00E55C95" w:rsidRDefault="00E55C95" w:rsidP="00A933D2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243,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18/03/2015,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Njerëzore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lëvizjes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pozicionet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63B5F58" w14:textId="77777777" w:rsidR="00E55C95" w:rsidRDefault="00E55C95" w:rsidP="00E55C95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57940" w14:textId="064F7D82" w:rsidR="00E55C95" w:rsidRDefault="00E55C95" w:rsidP="00A933D2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933D2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Specialist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migracionin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diasporën</w:t>
      </w:r>
      <w:proofErr w:type="spellEnd"/>
      <w:r w:rsidR="00A933D2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Sektori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përfshirjes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barazisë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gjinore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mbrojtjes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fëmijëve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Shërbimeve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Kategoria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pagës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26502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6502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588B233" w14:textId="77777777" w:rsidR="003E18A3" w:rsidRDefault="003E18A3" w:rsidP="00E55C95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3E18A3" w14:paraId="13E6412C" w14:textId="77777777" w:rsidTr="00093EDB">
        <w:trPr>
          <w:trHeight w:val="1250"/>
        </w:trPr>
        <w:tc>
          <w:tcPr>
            <w:tcW w:w="9000" w:type="dxa"/>
          </w:tcPr>
          <w:p w14:paraId="2953EE35" w14:textId="08236EAD" w:rsidR="003E18A3" w:rsidRDefault="003E18A3" w:rsidP="003E18A3">
            <w:pPr>
              <w:spacing w:line="36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Pozicionet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sipër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ofrohen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fillimisht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nëpunësve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civilë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njëjtës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kategori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procedurën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lëvizjes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paralele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Vetëm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përfundim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procedurës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lëvizjes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paralele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rezulton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këto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pozicione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janë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vakante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janë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vlefshëm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konkurrimin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nëpërmjet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procedurës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ngritjes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detyrë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8C974A1" w14:textId="77777777" w:rsidR="00E55C95" w:rsidRDefault="00E55C95" w:rsidP="00E55C95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14:paraId="338BF8F0" w14:textId="77777777" w:rsidR="00E55C95" w:rsidRDefault="00E55C95" w:rsidP="00E55C95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bCs/>
          <w:color w:val="000000"/>
          <w:lang w:val="it-IT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E55C95" w14:paraId="7EE91025" w14:textId="77777777" w:rsidTr="00093EDB">
        <w:trPr>
          <w:trHeight w:val="1244"/>
        </w:trPr>
        <w:tc>
          <w:tcPr>
            <w:tcW w:w="8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9EEB9" w14:textId="76544E36" w:rsidR="00E55C95" w:rsidRDefault="00E55C95" w:rsidP="00323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dorëzimin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LEVIZJE PARALELE:  </w:t>
            </w:r>
            <w:r w:rsidR="009778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457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7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Prill 2024</w:t>
            </w:r>
          </w:p>
          <w:p w14:paraId="12A7F964" w14:textId="77777777" w:rsidR="00E55C95" w:rsidRDefault="00E55C95" w:rsidP="00323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71E0F" w14:textId="25DBE3A8" w:rsidR="00E55C95" w:rsidRDefault="00E55C95" w:rsidP="00021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dorëzimin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ËRBIMIN CIVIL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78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65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7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Prill</w:t>
            </w:r>
            <w:r w:rsidR="00021286" w:rsidRPr="00AE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78F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</w:tbl>
    <w:p w14:paraId="3A4ED8E4" w14:textId="77777777" w:rsidR="000C241E" w:rsidRDefault="000C241E" w:rsidP="000C241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E1D4E75" w14:textId="3C2D8B89" w:rsidR="00E55C95" w:rsidRDefault="00E55C95" w:rsidP="00E55C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Përshkrimi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përgjithësues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punës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pozicionin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14:paraId="5557B173" w14:textId="77777777" w:rsidR="00E55C95" w:rsidRDefault="00E55C95" w:rsidP="00E55C95">
      <w:pPr>
        <w:tabs>
          <w:tab w:val="left" w:pos="0"/>
          <w:tab w:val="left" w:pos="5490"/>
          <w:tab w:val="left" w:pos="7020"/>
        </w:tabs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3F658A" w14:textId="7A5C5C72" w:rsidR="00E55C95" w:rsidRDefault="000C241E" w:rsidP="00E55C95">
      <w:pPr>
        <w:tabs>
          <w:tab w:val="left" w:pos="0"/>
          <w:tab w:val="left" w:pos="5490"/>
          <w:tab w:val="left" w:pos="7020"/>
        </w:tabs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E55C95">
        <w:rPr>
          <w:rFonts w:ascii="Times New Roman" w:hAnsi="Times New Roman" w:cs="Times New Roman"/>
          <w:b/>
          <w:sz w:val="24"/>
          <w:szCs w:val="24"/>
        </w:rPr>
        <w:t>Specialist</w:t>
      </w:r>
      <w:r w:rsidR="000212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1286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0212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1286">
        <w:rPr>
          <w:rFonts w:ascii="Times New Roman" w:hAnsi="Times New Roman" w:cs="Times New Roman"/>
          <w:b/>
          <w:sz w:val="24"/>
          <w:szCs w:val="24"/>
        </w:rPr>
        <w:t>migracionin</w:t>
      </w:r>
      <w:proofErr w:type="spellEnd"/>
      <w:r w:rsidR="000212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1286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0212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1286">
        <w:rPr>
          <w:rFonts w:ascii="Times New Roman" w:hAnsi="Times New Roman" w:cs="Times New Roman"/>
          <w:b/>
          <w:sz w:val="24"/>
          <w:szCs w:val="24"/>
        </w:rPr>
        <w:t>diasporën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 w:rsidR="00021286">
        <w:rPr>
          <w:rFonts w:ascii="Times New Roman" w:hAnsi="Times New Roman" w:cs="Times New Roman"/>
          <w:b/>
          <w:sz w:val="24"/>
          <w:szCs w:val="24"/>
        </w:rPr>
        <w:t>,</w:t>
      </w:r>
    </w:p>
    <w:p w14:paraId="3B273407" w14:textId="77777777" w:rsidR="00E55C95" w:rsidRDefault="00E55C95" w:rsidP="00E55C95">
      <w:pPr>
        <w:tabs>
          <w:tab w:val="left" w:pos="0"/>
          <w:tab w:val="left" w:pos="5490"/>
          <w:tab w:val="left" w:pos="7020"/>
        </w:tabs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03C2AA" w14:textId="1A92A7F4" w:rsidR="00021286" w:rsidRDefault="00021286" w:rsidP="000C241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41E">
        <w:rPr>
          <w:rFonts w:ascii="Times New Roman" w:hAnsi="Times New Roman"/>
          <w:sz w:val="24"/>
          <w:szCs w:val="24"/>
        </w:rPr>
        <w:t>Krijimi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dhe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shpërndarja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C241E">
        <w:rPr>
          <w:rFonts w:ascii="Times New Roman" w:hAnsi="Times New Roman"/>
          <w:sz w:val="24"/>
          <w:szCs w:val="24"/>
        </w:rPr>
        <w:t>paketave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informuese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C241E">
        <w:rPr>
          <w:rFonts w:ascii="Times New Roman" w:hAnsi="Times New Roman"/>
          <w:sz w:val="24"/>
          <w:szCs w:val="24"/>
        </w:rPr>
        <w:t>fletëpalosje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41E">
        <w:rPr>
          <w:rFonts w:ascii="Times New Roman" w:hAnsi="Times New Roman"/>
          <w:sz w:val="24"/>
          <w:szCs w:val="24"/>
        </w:rPr>
        <w:t>posterave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41E">
        <w:rPr>
          <w:rFonts w:ascii="Times New Roman" w:hAnsi="Times New Roman"/>
          <w:sz w:val="24"/>
          <w:szCs w:val="24"/>
        </w:rPr>
        <w:t>formateve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të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standartizuara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41E">
        <w:rPr>
          <w:rFonts w:ascii="Times New Roman" w:hAnsi="Times New Roman"/>
          <w:sz w:val="24"/>
          <w:szCs w:val="24"/>
        </w:rPr>
        <w:t>etj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C241E">
        <w:rPr>
          <w:rFonts w:ascii="Times New Roman" w:hAnsi="Times New Roman"/>
          <w:sz w:val="24"/>
          <w:szCs w:val="24"/>
        </w:rPr>
        <w:t>lidhur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0C241E">
        <w:rPr>
          <w:rFonts w:ascii="Times New Roman" w:hAnsi="Times New Roman"/>
          <w:sz w:val="24"/>
          <w:szCs w:val="24"/>
        </w:rPr>
        <w:t>shërbimet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që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ofron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në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fushën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C241E">
        <w:rPr>
          <w:rFonts w:ascii="Times New Roman" w:hAnsi="Times New Roman"/>
          <w:sz w:val="24"/>
          <w:szCs w:val="24"/>
        </w:rPr>
        <w:t>migracionit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dhe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diasporës</w:t>
      </w:r>
      <w:proofErr w:type="spellEnd"/>
      <w:r w:rsidRPr="000C241E">
        <w:rPr>
          <w:rFonts w:ascii="Times New Roman" w:hAnsi="Times New Roman"/>
          <w:sz w:val="24"/>
          <w:szCs w:val="24"/>
        </w:rPr>
        <w:t>.</w:t>
      </w:r>
    </w:p>
    <w:p w14:paraId="4CAC2A22" w14:textId="77777777" w:rsidR="000C241E" w:rsidRPr="000C241E" w:rsidRDefault="000C241E" w:rsidP="000C241E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D4FD098" w14:textId="3FA3A946" w:rsidR="00021286" w:rsidRDefault="00021286" w:rsidP="00CD6528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41E">
        <w:rPr>
          <w:rFonts w:ascii="Times New Roman" w:hAnsi="Times New Roman"/>
          <w:sz w:val="24"/>
          <w:szCs w:val="24"/>
        </w:rPr>
        <w:lastRenderedPageBreak/>
        <w:t>Hartimi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i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një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studimi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bazuar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në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anketime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dhe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sondazhe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0C241E">
        <w:rPr>
          <w:rFonts w:ascii="Times New Roman" w:hAnsi="Times New Roman"/>
          <w:sz w:val="24"/>
          <w:szCs w:val="24"/>
        </w:rPr>
        <w:t>fokus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të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huajt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mbi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vështirësitë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dhe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mugesën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C241E">
        <w:rPr>
          <w:rFonts w:ascii="Times New Roman" w:hAnsi="Times New Roman"/>
          <w:sz w:val="24"/>
          <w:szCs w:val="24"/>
        </w:rPr>
        <w:t>informacioneve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për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integrimin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social </w:t>
      </w:r>
      <w:proofErr w:type="spellStart"/>
      <w:r w:rsidRPr="000C241E">
        <w:rPr>
          <w:rFonts w:ascii="Times New Roman" w:hAnsi="Times New Roman"/>
          <w:sz w:val="24"/>
          <w:szCs w:val="24"/>
        </w:rPr>
        <w:t>ekonomik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dhe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kulturor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të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tyre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në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qytetin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C241E">
        <w:rPr>
          <w:rFonts w:ascii="Times New Roman" w:hAnsi="Times New Roman"/>
          <w:sz w:val="24"/>
          <w:szCs w:val="24"/>
        </w:rPr>
        <w:t>Pogradec</w:t>
      </w:r>
      <w:proofErr w:type="spellEnd"/>
      <w:r w:rsidRPr="000C241E">
        <w:rPr>
          <w:rFonts w:ascii="Times New Roman" w:hAnsi="Times New Roman"/>
          <w:sz w:val="24"/>
          <w:szCs w:val="24"/>
        </w:rPr>
        <w:t>.</w:t>
      </w:r>
    </w:p>
    <w:p w14:paraId="3FBC8193" w14:textId="77777777" w:rsidR="000C241E" w:rsidRPr="000C241E" w:rsidRDefault="000C241E" w:rsidP="000C241E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A023314" w14:textId="758871F3" w:rsidR="00021286" w:rsidRDefault="00021286" w:rsidP="00A933D2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41E">
        <w:rPr>
          <w:rFonts w:ascii="Times New Roman" w:hAnsi="Times New Roman"/>
          <w:sz w:val="24"/>
          <w:szCs w:val="24"/>
        </w:rPr>
        <w:t>Hartimi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i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paketave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dhe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sesioneve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informuese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për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migracionin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C241E">
        <w:rPr>
          <w:rFonts w:ascii="Times New Roman" w:hAnsi="Times New Roman"/>
          <w:sz w:val="24"/>
          <w:szCs w:val="24"/>
        </w:rPr>
        <w:t>parregullt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41E">
        <w:rPr>
          <w:rFonts w:ascii="Times New Roman" w:hAnsi="Times New Roman"/>
          <w:sz w:val="24"/>
          <w:szCs w:val="24"/>
        </w:rPr>
        <w:t>trafikimin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C241E">
        <w:rPr>
          <w:rFonts w:ascii="Times New Roman" w:hAnsi="Times New Roman"/>
          <w:sz w:val="24"/>
          <w:szCs w:val="24"/>
        </w:rPr>
        <w:t>qenieve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njerëzore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0C241E">
        <w:rPr>
          <w:rFonts w:ascii="Times New Roman" w:hAnsi="Times New Roman"/>
          <w:sz w:val="24"/>
          <w:szCs w:val="24"/>
        </w:rPr>
        <w:t>të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rinjtë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C241E">
        <w:rPr>
          <w:rFonts w:ascii="Times New Roman" w:hAnsi="Times New Roman"/>
          <w:sz w:val="24"/>
          <w:szCs w:val="24"/>
        </w:rPr>
        <w:t>organizata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rinore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41E">
        <w:rPr>
          <w:rFonts w:ascii="Times New Roman" w:hAnsi="Times New Roman"/>
          <w:sz w:val="24"/>
          <w:szCs w:val="24"/>
        </w:rPr>
        <w:t>shkollat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C241E">
        <w:rPr>
          <w:rFonts w:ascii="Times New Roman" w:hAnsi="Times New Roman"/>
          <w:sz w:val="24"/>
          <w:szCs w:val="24"/>
        </w:rPr>
        <w:t>mesme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të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qytetit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etj</w:t>
      </w:r>
      <w:proofErr w:type="spellEnd"/>
      <w:r w:rsidRPr="000C241E">
        <w:rPr>
          <w:rFonts w:ascii="Times New Roman" w:hAnsi="Times New Roman"/>
          <w:sz w:val="24"/>
          <w:szCs w:val="24"/>
        </w:rPr>
        <w:t>.)</w:t>
      </w:r>
    </w:p>
    <w:p w14:paraId="648B255B" w14:textId="77777777" w:rsidR="00CD6528" w:rsidRPr="000C241E" w:rsidRDefault="00CD6528" w:rsidP="00CD6528">
      <w:pPr>
        <w:pStyle w:val="ListParagraph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16E7AA0" w14:textId="6B013668" w:rsidR="00021286" w:rsidRDefault="00021286" w:rsidP="000C241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41E">
        <w:rPr>
          <w:rFonts w:ascii="Times New Roman" w:hAnsi="Times New Roman"/>
          <w:sz w:val="24"/>
          <w:szCs w:val="24"/>
        </w:rPr>
        <w:t>Vendosja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C241E">
        <w:rPr>
          <w:rFonts w:ascii="Times New Roman" w:hAnsi="Times New Roman"/>
          <w:sz w:val="24"/>
          <w:szCs w:val="24"/>
        </w:rPr>
        <w:t>kontakteve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0C241E">
        <w:rPr>
          <w:rFonts w:ascii="Times New Roman" w:hAnsi="Times New Roman"/>
          <w:sz w:val="24"/>
          <w:szCs w:val="24"/>
        </w:rPr>
        <w:t>të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gjitha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institucionet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shtetërore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vendore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dhe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qendrore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dhe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krijimi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41E">
        <w:rPr>
          <w:rFonts w:ascii="Times New Roman" w:hAnsi="Times New Roman"/>
          <w:sz w:val="24"/>
          <w:szCs w:val="24"/>
        </w:rPr>
        <w:t>i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një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database,</w:t>
      </w:r>
    </w:p>
    <w:p w14:paraId="4C4E68C3" w14:textId="77777777" w:rsidR="000C241E" w:rsidRPr="000C241E" w:rsidRDefault="000C241E" w:rsidP="00CD6528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6634FB3" w14:textId="55525486" w:rsidR="00021286" w:rsidRDefault="00021286" w:rsidP="000C241E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41E">
        <w:rPr>
          <w:rFonts w:ascii="Times New Roman" w:hAnsi="Times New Roman"/>
          <w:sz w:val="24"/>
          <w:szCs w:val="24"/>
        </w:rPr>
        <w:t>Fuqizimi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i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sistemit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të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shkëmbimit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të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informacioneve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ndërmjet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institucioneve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qendrore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dhe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vendore</w:t>
      </w:r>
      <w:proofErr w:type="spellEnd"/>
      <w:r w:rsidRPr="000C241E">
        <w:rPr>
          <w:rFonts w:ascii="Times New Roman" w:hAnsi="Times New Roman"/>
          <w:sz w:val="24"/>
          <w:szCs w:val="24"/>
        </w:rPr>
        <w:t>.</w:t>
      </w:r>
    </w:p>
    <w:p w14:paraId="6D760F59" w14:textId="77777777" w:rsidR="000C241E" w:rsidRPr="000C241E" w:rsidRDefault="000C241E" w:rsidP="000C241E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AF55E5F" w14:textId="69C0383E" w:rsidR="00E55C95" w:rsidRPr="000C241E" w:rsidRDefault="00021286" w:rsidP="000C241E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41E">
        <w:rPr>
          <w:rFonts w:ascii="Times New Roman" w:hAnsi="Times New Roman"/>
          <w:sz w:val="24"/>
          <w:szCs w:val="24"/>
        </w:rPr>
        <w:t>Organizmi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i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takimeve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të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rregullta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informative </w:t>
      </w:r>
      <w:proofErr w:type="spellStart"/>
      <w:r w:rsidRPr="000C241E">
        <w:rPr>
          <w:rFonts w:ascii="Times New Roman" w:hAnsi="Times New Roman"/>
          <w:sz w:val="24"/>
          <w:szCs w:val="24"/>
        </w:rPr>
        <w:t>ndërmjet</w:t>
      </w:r>
      <w:proofErr w:type="spellEnd"/>
      <w:r w:rsidRPr="000C2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sz w:val="24"/>
          <w:szCs w:val="24"/>
        </w:rPr>
        <w:t>institucioneve</w:t>
      </w:r>
      <w:proofErr w:type="spellEnd"/>
      <w:r w:rsidRPr="000C241E">
        <w:rPr>
          <w:rFonts w:ascii="Times New Roman" w:hAnsi="Times New Roman"/>
          <w:sz w:val="24"/>
          <w:szCs w:val="24"/>
        </w:rPr>
        <w:t>,</w:t>
      </w:r>
    </w:p>
    <w:p w14:paraId="52321BE8" w14:textId="77777777" w:rsidR="00E55C95" w:rsidRDefault="00E55C95" w:rsidP="00E55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A10561">
        <w:rPr>
          <w:rFonts w:ascii="Times New Roman" w:hAnsi="Times New Roman" w:cs="Times New Roman"/>
          <w:b/>
          <w:sz w:val="28"/>
          <w:szCs w:val="28"/>
          <w:lang w:val="sq-AL"/>
        </w:rPr>
        <w:t>1</w:t>
      </w:r>
      <w:r w:rsidRPr="00021286">
        <w:rPr>
          <w:rFonts w:ascii="Times New Roman" w:hAnsi="Times New Roman" w:cs="Times New Roman"/>
          <w:sz w:val="28"/>
          <w:szCs w:val="28"/>
          <w:lang w:val="sq-AL"/>
        </w:rPr>
        <w:t>.</w:t>
      </w:r>
      <w:r w:rsidRPr="00A10561">
        <w:rPr>
          <w:rFonts w:ascii="Times New Roman" w:hAnsi="Times New Roman" w:cs="Times New Roman"/>
          <w:b/>
          <w:sz w:val="28"/>
          <w:szCs w:val="28"/>
          <w:lang w:val="sq-AL"/>
        </w:rPr>
        <w:t>LË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VIZJE PARALELE </w:t>
      </w:r>
    </w:p>
    <w:p w14:paraId="7D506E96" w14:textId="77777777" w:rsidR="000C241E" w:rsidRDefault="000C241E" w:rsidP="00E55C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it-IT"/>
        </w:rPr>
      </w:pPr>
    </w:p>
    <w:p w14:paraId="6765725D" w14:textId="77777777" w:rsidR="00E55C95" w:rsidRDefault="00E55C95" w:rsidP="00A9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nëpunësit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njëjtës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insitucionet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civil.</w:t>
      </w:r>
    </w:p>
    <w:p w14:paraId="39E146E2" w14:textId="77777777" w:rsidR="00E55C95" w:rsidRDefault="00E55C95" w:rsidP="00E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91190" w14:textId="77777777" w:rsidR="00E55C95" w:rsidRDefault="00E55C95" w:rsidP="00E55C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KUSHTET PËR LËVIZJEN PARALELE DHE KRITERET E VEÇANTA </w:t>
      </w:r>
    </w:p>
    <w:p w14:paraId="63D38366" w14:textId="77777777" w:rsidR="00A10561" w:rsidRDefault="00A10561" w:rsidP="00A10561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464C1D6" w14:textId="77777777" w:rsidR="00E55C95" w:rsidRDefault="00E55C95" w:rsidP="00E55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plotësojnë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kushtet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vijon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86D0A27" w14:textId="77777777" w:rsidR="00A10561" w:rsidRDefault="00A10561" w:rsidP="00E55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B6B16" w14:textId="77777777" w:rsidR="00E55C95" w:rsidRDefault="00E55C95" w:rsidP="00E55C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</w:t>
      </w:r>
      <w:proofErr w:type="spellEnd"/>
      <w:r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konfirmuar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brenda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njëjtës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EB7FA91" w14:textId="77777777" w:rsidR="00E55C95" w:rsidRDefault="00E55C95" w:rsidP="00E55C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fuqi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99E1F9E" w14:textId="77777777" w:rsidR="000C241E" w:rsidRDefault="00E55C95" w:rsidP="00A933D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paktën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fundit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mirë</w:t>
      </w:r>
      <w:proofErr w:type="spellEnd"/>
      <w:r>
        <w:rPr>
          <w:rFonts w:ascii="Times New Roman" w:hAnsi="Times New Roman"/>
          <w:sz w:val="24"/>
          <w:szCs w:val="24"/>
        </w:rPr>
        <w:t>” apo “</w:t>
      </w:r>
      <w:proofErr w:type="spellStart"/>
      <w:r>
        <w:rPr>
          <w:rFonts w:ascii="Times New Roman" w:hAnsi="Times New Roman"/>
          <w:sz w:val="24"/>
          <w:szCs w:val="24"/>
        </w:rPr>
        <w:t>shumë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mirë</w:t>
      </w:r>
      <w:proofErr w:type="spellEnd"/>
      <w:r>
        <w:rPr>
          <w:rFonts w:ascii="Times New Roman" w:hAnsi="Times New Roman"/>
          <w:sz w:val="24"/>
          <w:szCs w:val="24"/>
        </w:rPr>
        <w:t>”;</w:t>
      </w:r>
    </w:p>
    <w:p w14:paraId="13F194A5" w14:textId="77777777" w:rsidR="000C241E" w:rsidRDefault="000C241E" w:rsidP="000C241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743CFFB" w14:textId="27DF3918" w:rsidR="00E55C95" w:rsidRPr="000C241E" w:rsidRDefault="00E55C95" w:rsidP="000C2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41E">
        <w:rPr>
          <w:rFonts w:ascii="Times New Roman" w:hAnsi="Times New Roman"/>
          <w:b/>
          <w:sz w:val="24"/>
          <w:szCs w:val="24"/>
        </w:rPr>
        <w:t>Kandidatët</w:t>
      </w:r>
      <w:proofErr w:type="spellEnd"/>
      <w:r w:rsidRPr="000C24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b/>
          <w:sz w:val="24"/>
          <w:szCs w:val="24"/>
        </w:rPr>
        <w:t>duhet</w:t>
      </w:r>
      <w:proofErr w:type="spellEnd"/>
      <w:r w:rsidRPr="000C24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0C24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b/>
          <w:sz w:val="24"/>
          <w:szCs w:val="24"/>
        </w:rPr>
        <w:t>plotësojnë</w:t>
      </w:r>
      <w:proofErr w:type="spellEnd"/>
      <w:r w:rsidRPr="000C24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b/>
          <w:sz w:val="24"/>
          <w:szCs w:val="24"/>
        </w:rPr>
        <w:t>kërkesat</w:t>
      </w:r>
      <w:proofErr w:type="spellEnd"/>
      <w:r w:rsidRPr="000C241E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0C241E">
        <w:rPr>
          <w:rFonts w:ascii="Times New Roman" w:hAnsi="Times New Roman"/>
          <w:b/>
          <w:sz w:val="24"/>
          <w:szCs w:val="24"/>
        </w:rPr>
        <w:t>posaçme</w:t>
      </w:r>
      <w:proofErr w:type="spellEnd"/>
      <w:r w:rsidRPr="000C24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0C24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241E">
        <w:rPr>
          <w:rFonts w:ascii="Times New Roman" w:hAnsi="Times New Roman"/>
          <w:b/>
          <w:sz w:val="24"/>
          <w:szCs w:val="24"/>
        </w:rPr>
        <w:t>vijon</w:t>
      </w:r>
      <w:proofErr w:type="spellEnd"/>
      <w:r w:rsidRPr="000C241E">
        <w:rPr>
          <w:rFonts w:ascii="Times New Roman" w:hAnsi="Times New Roman"/>
          <w:b/>
          <w:sz w:val="24"/>
          <w:szCs w:val="24"/>
        </w:rPr>
        <w:t xml:space="preserve">: </w:t>
      </w:r>
    </w:p>
    <w:p w14:paraId="3F8EB20A" w14:textId="77777777" w:rsidR="0048442D" w:rsidRDefault="0048442D" w:rsidP="00E55C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510C03" w14:textId="77777777" w:rsidR="0048442D" w:rsidRPr="0048442D" w:rsidRDefault="0048442D" w:rsidP="0048442D">
      <w:pPr>
        <w:numPr>
          <w:ilvl w:val="0"/>
          <w:numId w:val="12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48442D">
        <w:rPr>
          <w:rFonts w:ascii="Times New Roman" w:eastAsiaTheme="minorHAnsi" w:hAnsi="Times New Roman" w:cs="Times New Roman"/>
          <w:sz w:val="24"/>
          <w:szCs w:val="24"/>
        </w:rPr>
        <w:t>Të</w:t>
      </w:r>
      <w:proofErr w:type="spellEnd"/>
      <w:r w:rsidRPr="0048442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8442D">
        <w:rPr>
          <w:rFonts w:ascii="Times New Roman" w:eastAsiaTheme="minorHAnsi" w:hAnsi="Times New Roman" w:cs="Times New Roman"/>
          <w:sz w:val="24"/>
          <w:szCs w:val="24"/>
        </w:rPr>
        <w:t>zotërojnë</w:t>
      </w:r>
      <w:proofErr w:type="spellEnd"/>
      <w:r w:rsidRPr="0048442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8442D">
        <w:rPr>
          <w:rFonts w:ascii="Times New Roman" w:eastAsiaTheme="minorHAnsi" w:hAnsi="Times New Roman" w:cs="Times New Roman"/>
          <w:sz w:val="24"/>
          <w:szCs w:val="24"/>
        </w:rPr>
        <w:t>diplomë</w:t>
      </w:r>
      <w:proofErr w:type="spellEnd"/>
      <w:r w:rsidRPr="0048442D">
        <w:rPr>
          <w:rFonts w:ascii="Times New Roman" w:eastAsiaTheme="minorHAnsi" w:hAnsi="Times New Roman" w:cs="Times New Roman"/>
          <w:sz w:val="24"/>
          <w:szCs w:val="24"/>
        </w:rPr>
        <w:t xml:space="preserve"> “B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achelor”,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Shkenca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Shoqërore</w:t>
      </w:r>
      <w:proofErr w:type="spellEnd"/>
      <w:r w:rsidR="000A1CD1">
        <w:rPr>
          <w:rFonts w:ascii="Times New Roman" w:eastAsiaTheme="minorHAnsi" w:hAnsi="Times New Roman" w:cs="Times New Roman"/>
          <w:sz w:val="24"/>
          <w:szCs w:val="24"/>
        </w:rPr>
        <w:t>/</w:t>
      </w:r>
      <w:proofErr w:type="spellStart"/>
      <w:r w:rsidR="000A1CD1">
        <w:rPr>
          <w:rFonts w:ascii="Times New Roman" w:eastAsiaTheme="minorHAnsi" w:hAnsi="Times New Roman" w:cs="Times New Roman"/>
          <w:sz w:val="24"/>
          <w:szCs w:val="24"/>
        </w:rPr>
        <w:t>Sociale</w:t>
      </w:r>
      <w:proofErr w:type="spellEnd"/>
      <w:r w:rsidR="000A1CD1">
        <w:rPr>
          <w:rFonts w:ascii="Times New Roman" w:eastAsiaTheme="minorHAnsi" w:hAnsi="Times New Roman" w:cs="Times New Roman"/>
          <w:sz w:val="24"/>
          <w:szCs w:val="24"/>
        </w:rPr>
        <w:t>/</w:t>
      </w:r>
      <w:proofErr w:type="spellStart"/>
      <w:r w:rsidR="000A1CD1">
        <w:rPr>
          <w:rFonts w:ascii="Times New Roman" w:eastAsiaTheme="minorHAnsi" w:hAnsi="Times New Roman" w:cs="Times New Roman"/>
          <w:sz w:val="24"/>
          <w:szCs w:val="24"/>
        </w:rPr>
        <w:t>Juridike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2046BBE3" w14:textId="77777777" w:rsidR="0048442D" w:rsidRPr="0048442D" w:rsidRDefault="0048442D" w:rsidP="00A933D2">
      <w:pPr>
        <w:numPr>
          <w:ilvl w:val="0"/>
          <w:numId w:val="12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zotërojnë</w:t>
      </w:r>
      <w:proofErr w:type="spellEnd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arsimin</w:t>
      </w:r>
      <w:proofErr w:type="spellEnd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nivelin</w:t>
      </w:r>
      <w:proofErr w:type="spellEnd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Master </w:t>
      </w:r>
      <w:proofErr w:type="spellStart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Profesional</w:t>
      </w:r>
      <w:proofErr w:type="spellEnd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ose</w:t>
      </w:r>
      <w:proofErr w:type="spellEnd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Shkencor</w:t>
      </w:r>
      <w:proofErr w:type="spellEnd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në</w:t>
      </w:r>
      <w:proofErr w:type="spellEnd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fushën</w:t>
      </w:r>
      <w:proofErr w:type="spellEnd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përkatëse</w:t>
      </w:r>
      <w:proofErr w:type="spellEnd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54A2C36A" w14:textId="77777777" w:rsidR="0048442D" w:rsidRPr="0048442D" w:rsidRDefault="0048442D" w:rsidP="0048442D">
      <w:pPr>
        <w:numPr>
          <w:ilvl w:val="0"/>
          <w:numId w:val="12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Preferohet</w:t>
      </w:r>
      <w:proofErr w:type="spellEnd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këtë</w:t>
      </w:r>
      <w:proofErr w:type="spellEnd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eksperience</w:t>
      </w:r>
      <w:proofErr w:type="spellEnd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pune</w:t>
      </w:r>
      <w:proofErr w:type="spellEnd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në</w:t>
      </w:r>
      <w:proofErr w:type="spellEnd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fushat</w:t>
      </w:r>
      <w:proofErr w:type="spellEnd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përkatëse</w:t>
      </w:r>
      <w:proofErr w:type="spellEnd"/>
      <w:r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032F8C15" w14:textId="77777777" w:rsidR="00E55C95" w:rsidRDefault="00E55C95" w:rsidP="00E55C9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21DBB8C" w14:textId="77777777" w:rsidR="00E55C95" w:rsidRDefault="00E55C95" w:rsidP="00E55C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DOKUMENTACIONI, MËNYRA DHE AFATI I DORËZIMIT </w:t>
      </w:r>
    </w:p>
    <w:p w14:paraId="59B0D35C" w14:textId="77777777" w:rsidR="00A10561" w:rsidRPr="00A10561" w:rsidRDefault="00A10561" w:rsidP="00A10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A957AC" w14:textId="77777777" w:rsidR="00E55C95" w:rsidRDefault="00E55C95" w:rsidP="00E55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dorëzojnë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dokumentat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poshtë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E9546DD" w14:textId="77777777" w:rsidR="00A10561" w:rsidRDefault="00A10561" w:rsidP="00E55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C5CFB" w14:textId="77777777" w:rsidR="00E55C95" w:rsidRDefault="00E55C95" w:rsidP="00E55C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Jetëshkrim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aplikantit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E17FB12" w14:textId="77777777" w:rsidR="00E55C95" w:rsidRDefault="00E55C95" w:rsidP="00E55C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diplomës</w:t>
      </w:r>
      <w:proofErr w:type="spellEnd"/>
    </w:p>
    <w:p w14:paraId="2907E557" w14:textId="77777777" w:rsidR="00E55C95" w:rsidRDefault="00E55C95" w:rsidP="00E55C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deshmisë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gjuhës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huaj</w:t>
      </w:r>
      <w:proofErr w:type="spellEnd"/>
    </w:p>
    <w:p w14:paraId="2EF60190" w14:textId="77777777" w:rsidR="00E55C95" w:rsidRDefault="00E55C95" w:rsidP="00E55C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librezës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faqet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vërtetojnë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14:paraId="2EA6CBAD" w14:textId="77777777" w:rsidR="00E55C95" w:rsidRDefault="00E55C95" w:rsidP="00A933D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letërnjoftimit</w:t>
      </w:r>
      <w:proofErr w:type="spellEnd"/>
      <w:r>
        <w:rPr>
          <w:rFonts w:ascii="Times New Roman" w:hAnsi="Times New Roman"/>
          <w:sz w:val="24"/>
          <w:szCs w:val="24"/>
        </w:rPr>
        <w:t xml:space="preserve"> (ID);</w:t>
      </w:r>
    </w:p>
    <w:p w14:paraId="4FE087EF" w14:textId="77777777" w:rsidR="00E55C95" w:rsidRDefault="00E55C95" w:rsidP="00E55C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Vërtetim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gjendjes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shëndetësore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14:paraId="73CBBEBA" w14:textId="77777777" w:rsidR="00E55C95" w:rsidRDefault="00E55C95" w:rsidP="00E55C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Vetëdeklarim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gjendjes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gjyqësore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A60DCC7" w14:textId="77777777" w:rsidR="00E55C95" w:rsidRDefault="00E55C95" w:rsidP="00E55C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Vlerësimin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fundit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eprori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102BE33" w14:textId="77777777" w:rsidR="00E55C95" w:rsidRDefault="00E55C95" w:rsidP="00E55C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Vërtetim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Institucioni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nuk</w:t>
      </w:r>
      <w:proofErr w:type="spellEnd"/>
      <w:r>
        <w:rPr>
          <w:rFonts w:ascii="Times New Roman" w:hAnsi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/>
          <w:sz w:val="24"/>
          <w:szCs w:val="24"/>
        </w:rPr>
        <w:t>masë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displinore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fuqi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01476054" w14:textId="77777777" w:rsidR="00E55C95" w:rsidRDefault="00E55C95" w:rsidP="00E55C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Çdo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tjetër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vërteton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dokumentet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përmendura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jetëshkrimin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tuaj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A473A07" w14:textId="77777777" w:rsidR="00E55C95" w:rsidRDefault="00E55C95" w:rsidP="00E55C95">
      <w:pPr>
        <w:pStyle w:val="ListParagraph"/>
        <w:spacing w:after="0" w:line="240" w:lineRule="auto"/>
        <w:ind w:left="360"/>
        <w:jc w:val="both"/>
      </w:pPr>
    </w:p>
    <w:p w14:paraId="0989EB46" w14:textId="77777777" w:rsidR="00E55C95" w:rsidRDefault="00E55C95" w:rsidP="00E55C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REZULTATET PËR FAZËN E VERIFIKIMIT PARAPRAK </w:t>
      </w:r>
    </w:p>
    <w:p w14:paraId="0B139B69" w14:textId="77777777" w:rsidR="00E55C95" w:rsidRDefault="00E55C95" w:rsidP="00A10561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A3DC51B" w14:textId="749C013F" w:rsidR="00E55C95" w:rsidRDefault="00E55C95" w:rsidP="00A9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7F6">
        <w:rPr>
          <w:rFonts w:ascii="Times New Roman" w:hAnsi="Times New Roman" w:cs="Times New Roman"/>
          <w:b/>
          <w:sz w:val="24"/>
          <w:szCs w:val="24"/>
        </w:rPr>
        <w:t>1</w:t>
      </w:r>
      <w:r w:rsidR="00CD6528">
        <w:rPr>
          <w:rFonts w:ascii="Times New Roman" w:hAnsi="Times New Roman" w:cs="Times New Roman"/>
          <w:b/>
          <w:sz w:val="24"/>
          <w:szCs w:val="24"/>
        </w:rPr>
        <w:t>0</w:t>
      </w:r>
      <w:r w:rsidR="00145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BCB">
        <w:rPr>
          <w:rFonts w:ascii="Times New Roman" w:hAnsi="Times New Roman" w:cs="Times New Roman"/>
          <w:b/>
          <w:sz w:val="24"/>
          <w:szCs w:val="24"/>
        </w:rPr>
        <w:t xml:space="preserve">Prill </w:t>
      </w:r>
      <w:r w:rsidRPr="00DE257B">
        <w:rPr>
          <w:rFonts w:ascii="Times New Roman" w:hAnsi="Times New Roman" w:cs="Times New Roman"/>
          <w:b/>
          <w:sz w:val="24"/>
          <w:szCs w:val="24"/>
        </w:rPr>
        <w:t>202</w:t>
      </w:r>
      <w:r w:rsidR="00325BC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Njerëzore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06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="00BE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06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="00BE0A0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E0A06">
        <w:rPr>
          <w:rFonts w:ascii="Times New Roman" w:hAnsi="Times New Roman" w:cs="Times New Roman"/>
          <w:sz w:val="24"/>
          <w:szCs w:val="24"/>
        </w:rPr>
        <w:t>Punësimit</w:t>
      </w:r>
      <w:proofErr w:type="spellEnd"/>
      <w:r w:rsidR="00BE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0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E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06">
        <w:rPr>
          <w:rFonts w:ascii="Times New Roman" w:hAnsi="Times New Roman" w:cs="Times New Roman"/>
          <w:sz w:val="24"/>
          <w:szCs w:val="24"/>
        </w:rPr>
        <w:t>Aftësive</w:t>
      </w:r>
      <w:proofErr w:type="spellEnd"/>
      <w:r w:rsidR="00BE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posacme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njëjtën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Njerëzore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posaçme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BF503E" w14:textId="77777777" w:rsidR="00E55C95" w:rsidRDefault="00E55C95" w:rsidP="00E55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766242" w14:textId="77777777" w:rsidR="00E55C95" w:rsidRDefault="00E55C95" w:rsidP="00E55C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FUSHAT E NJOHURIVE, AFTËSITË DHE CILËSITË MBI TË CILAT DO TË ZHVILLOHET INTERVISTA </w:t>
      </w:r>
    </w:p>
    <w:p w14:paraId="34A44649" w14:textId="77777777" w:rsidR="00E55C95" w:rsidRPr="0020222C" w:rsidRDefault="00E55C95" w:rsidP="00E55C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291CDD" w14:textId="77777777" w:rsidR="00E55C95" w:rsidRDefault="00E55C95" w:rsidP="00A933D2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21286">
        <w:rPr>
          <w:rFonts w:ascii="Times New Roman" w:hAnsi="Times New Roman"/>
          <w:sz w:val="24"/>
          <w:szCs w:val="24"/>
        </w:rPr>
        <w:t xml:space="preserve">Specialist </w:t>
      </w:r>
      <w:proofErr w:type="spellStart"/>
      <w:r w:rsidR="00021286">
        <w:rPr>
          <w:rFonts w:ascii="Times New Roman" w:hAnsi="Times New Roman"/>
          <w:sz w:val="24"/>
          <w:szCs w:val="24"/>
        </w:rPr>
        <w:t>për</w:t>
      </w:r>
      <w:proofErr w:type="spellEnd"/>
      <w:r w:rsidR="00021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286">
        <w:rPr>
          <w:rFonts w:ascii="Times New Roman" w:hAnsi="Times New Roman"/>
          <w:sz w:val="24"/>
          <w:szCs w:val="24"/>
        </w:rPr>
        <w:t>migracionin</w:t>
      </w:r>
      <w:proofErr w:type="spellEnd"/>
      <w:r w:rsidR="00021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286">
        <w:rPr>
          <w:rFonts w:ascii="Times New Roman" w:hAnsi="Times New Roman"/>
          <w:sz w:val="24"/>
          <w:szCs w:val="24"/>
        </w:rPr>
        <w:t>dhe</w:t>
      </w:r>
      <w:proofErr w:type="spellEnd"/>
      <w:r w:rsidR="00021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286">
        <w:rPr>
          <w:rFonts w:ascii="Times New Roman" w:hAnsi="Times New Roman"/>
          <w:sz w:val="24"/>
          <w:szCs w:val="24"/>
        </w:rPr>
        <w:t>diasporën</w:t>
      </w:r>
      <w:proofErr w:type="spellEnd"/>
      <w:r w:rsidR="000212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testohen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lidhje</w:t>
      </w:r>
      <w:proofErr w:type="spellEnd"/>
      <w:r>
        <w:rPr>
          <w:rFonts w:ascii="Times New Roman" w:hAnsi="Times New Roman"/>
          <w:sz w:val="24"/>
          <w:szCs w:val="24"/>
        </w:rPr>
        <w:t xml:space="preserve"> me :</w:t>
      </w:r>
    </w:p>
    <w:p w14:paraId="4D45028E" w14:textId="38BA6584" w:rsidR="00021286" w:rsidRDefault="00021286" w:rsidP="00A933D2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5A79">
        <w:rPr>
          <w:rFonts w:ascii="Times New Roman" w:eastAsiaTheme="minorEastAsia" w:hAnsi="Times New Roman"/>
        </w:rPr>
        <w:t>Ligji</w:t>
      </w:r>
      <w:proofErr w:type="spellEnd"/>
      <w:r w:rsidRPr="00675A79">
        <w:rPr>
          <w:rFonts w:ascii="Times New Roman" w:eastAsiaTheme="minorEastAsia" w:hAnsi="Times New Roma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nr.139/2015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Vetëqeverisjen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Vendore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6B7FEB3C" w14:textId="77777777" w:rsidR="00021286" w:rsidRDefault="00021286" w:rsidP="00A933D2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Ligji</w:t>
      </w:r>
      <w:proofErr w:type="spellEnd"/>
      <w:r>
        <w:rPr>
          <w:rFonts w:ascii="Times New Roman" w:hAnsi="Times New Roman"/>
          <w:sz w:val="24"/>
          <w:szCs w:val="24"/>
        </w:rPr>
        <w:t xml:space="preserve"> nr. 152/2013 “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nëpunësin</w:t>
      </w:r>
      <w:proofErr w:type="spellEnd"/>
      <w:r>
        <w:rPr>
          <w:rFonts w:ascii="Times New Roman" w:hAnsi="Times New Roman"/>
          <w:sz w:val="24"/>
          <w:szCs w:val="24"/>
        </w:rPr>
        <w:t xml:space="preserve"> Civil” 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</w:p>
    <w:p w14:paraId="25703AFC" w14:textId="77777777" w:rsidR="00E55C95" w:rsidRDefault="00021286" w:rsidP="00A933D2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Ligji</w:t>
      </w:r>
      <w:proofErr w:type="spellEnd"/>
      <w:r>
        <w:rPr>
          <w:rFonts w:ascii="Times New Roman" w:hAnsi="Times New Roman"/>
          <w:sz w:val="24"/>
          <w:szCs w:val="24"/>
        </w:rPr>
        <w:t xml:space="preserve"> nr.9131,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08.09.2003 “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rregullat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etikës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publike</w:t>
      </w:r>
      <w:proofErr w:type="spellEnd"/>
      <w:r>
        <w:rPr>
          <w:rFonts w:ascii="Times New Roman" w:hAnsi="Times New Roman"/>
          <w:sz w:val="24"/>
          <w:szCs w:val="24"/>
        </w:rPr>
        <w:t>”,</w:t>
      </w:r>
    </w:p>
    <w:p w14:paraId="5D939576" w14:textId="77777777" w:rsidR="00021286" w:rsidRPr="00021286" w:rsidRDefault="00021286" w:rsidP="00A933D2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286">
        <w:rPr>
          <w:rFonts w:ascii="Times New Roman" w:hAnsi="Times New Roman"/>
          <w:sz w:val="24"/>
          <w:szCs w:val="24"/>
        </w:rPr>
        <w:t>Ligji</w:t>
      </w:r>
      <w:proofErr w:type="spellEnd"/>
      <w:r w:rsidRPr="00021286">
        <w:rPr>
          <w:rFonts w:ascii="Times New Roman" w:hAnsi="Times New Roman"/>
          <w:sz w:val="24"/>
          <w:szCs w:val="24"/>
        </w:rPr>
        <w:t xml:space="preserve"> nr. 16 </w:t>
      </w:r>
      <w:proofErr w:type="spellStart"/>
      <w:r w:rsidRPr="00021286">
        <w:rPr>
          <w:rFonts w:ascii="Times New Roman" w:hAnsi="Times New Roman"/>
          <w:sz w:val="24"/>
          <w:szCs w:val="24"/>
        </w:rPr>
        <w:t>datë</w:t>
      </w:r>
      <w:proofErr w:type="spellEnd"/>
      <w:r w:rsidRPr="00021286">
        <w:rPr>
          <w:rFonts w:ascii="Times New Roman" w:hAnsi="Times New Roman"/>
          <w:sz w:val="24"/>
          <w:szCs w:val="24"/>
        </w:rPr>
        <w:t xml:space="preserve"> 05.04.2018 “</w:t>
      </w:r>
      <w:proofErr w:type="spellStart"/>
      <w:r w:rsidRPr="00021286">
        <w:rPr>
          <w:rFonts w:ascii="Times New Roman" w:hAnsi="Times New Roman"/>
          <w:sz w:val="24"/>
          <w:szCs w:val="24"/>
        </w:rPr>
        <w:t>Për</w:t>
      </w:r>
      <w:proofErr w:type="spellEnd"/>
      <w:r w:rsidRPr="00021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286">
        <w:rPr>
          <w:rFonts w:ascii="Times New Roman" w:hAnsi="Times New Roman"/>
          <w:sz w:val="24"/>
          <w:szCs w:val="24"/>
        </w:rPr>
        <w:t>diasporën</w:t>
      </w:r>
      <w:proofErr w:type="spellEnd"/>
      <w:r>
        <w:t xml:space="preserve">”           </w:t>
      </w:r>
    </w:p>
    <w:p w14:paraId="01D9A763" w14:textId="77777777" w:rsidR="0048442D" w:rsidRDefault="0048442D" w:rsidP="00A933D2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0993">
        <w:rPr>
          <w:rFonts w:ascii="Times New Roman" w:hAnsi="Times New Roman"/>
          <w:sz w:val="24"/>
          <w:szCs w:val="24"/>
        </w:rPr>
        <w:t>Ligjin</w:t>
      </w:r>
      <w:proofErr w:type="spellEnd"/>
      <w:r w:rsidRPr="00970993">
        <w:rPr>
          <w:rFonts w:ascii="Times New Roman" w:hAnsi="Times New Roman"/>
          <w:sz w:val="24"/>
          <w:szCs w:val="24"/>
        </w:rPr>
        <w:t xml:space="preserve"> nr. 119/2014 “</w:t>
      </w:r>
      <w:proofErr w:type="spellStart"/>
      <w:r w:rsidRPr="00970993">
        <w:rPr>
          <w:rFonts w:ascii="Times New Roman" w:hAnsi="Times New Roman"/>
          <w:sz w:val="24"/>
          <w:szCs w:val="24"/>
        </w:rPr>
        <w:t>Për</w:t>
      </w:r>
      <w:proofErr w:type="spellEnd"/>
      <w:r w:rsidRPr="00970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993">
        <w:rPr>
          <w:rFonts w:ascii="Times New Roman" w:hAnsi="Times New Roman"/>
          <w:sz w:val="24"/>
          <w:szCs w:val="24"/>
        </w:rPr>
        <w:t>të</w:t>
      </w:r>
      <w:proofErr w:type="spellEnd"/>
      <w:r w:rsidRPr="00970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993">
        <w:rPr>
          <w:rFonts w:ascii="Times New Roman" w:hAnsi="Times New Roman"/>
          <w:sz w:val="24"/>
          <w:szCs w:val="24"/>
        </w:rPr>
        <w:t>drejtën</w:t>
      </w:r>
      <w:proofErr w:type="spellEnd"/>
      <w:r w:rsidRPr="0097099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70993">
        <w:rPr>
          <w:rFonts w:ascii="Times New Roman" w:hAnsi="Times New Roman"/>
          <w:sz w:val="24"/>
          <w:szCs w:val="24"/>
        </w:rPr>
        <w:t>informimit</w:t>
      </w:r>
      <w:proofErr w:type="spellEnd"/>
      <w:r w:rsidRPr="00970993">
        <w:rPr>
          <w:rFonts w:ascii="Times New Roman" w:hAnsi="Times New Roman"/>
          <w:sz w:val="24"/>
          <w:szCs w:val="24"/>
        </w:rPr>
        <w:t>”</w:t>
      </w:r>
    </w:p>
    <w:p w14:paraId="15F73A70" w14:textId="77777777" w:rsidR="00E55C95" w:rsidRPr="00021286" w:rsidRDefault="00021286" w:rsidP="00A933D2">
      <w:pPr>
        <w:pStyle w:val="ListParagraph"/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</w:p>
    <w:p w14:paraId="48899A61" w14:textId="77777777" w:rsidR="00E55C95" w:rsidRDefault="00E55C95" w:rsidP="00E55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 MËNYRA E VLERËSIMIT TË KANDIDATËVE PËR LËVIZJEN PARALELE</w:t>
      </w:r>
    </w:p>
    <w:p w14:paraId="61F454DA" w14:textId="77777777" w:rsidR="00E55C95" w:rsidRDefault="00E55C95" w:rsidP="00E55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këto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pozicione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vlerësohet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poshtë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DB6238F" w14:textId="77777777" w:rsidR="000C241E" w:rsidRDefault="000C241E" w:rsidP="00E55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681253" w14:textId="16FC652E" w:rsidR="00E55C95" w:rsidRDefault="001B6717" w:rsidP="000C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C241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vlerosohen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C241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C241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rvojen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certifikimin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C241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vleresimet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34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93DFE8" w14:textId="77777777" w:rsidR="001B6717" w:rsidRDefault="001B6717" w:rsidP="00E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19489" w14:textId="76A0659E" w:rsidR="001B6717" w:rsidRDefault="001B6717" w:rsidP="00E55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6717">
        <w:rPr>
          <w:rFonts w:ascii="Times New Roman" w:hAnsi="Times New Roman" w:cs="Times New Roman"/>
          <w:b/>
          <w:sz w:val="24"/>
          <w:szCs w:val="24"/>
        </w:rPr>
        <w:t>Totali</w:t>
      </w:r>
      <w:proofErr w:type="spellEnd"/>
      <w:r w:rsidRPr="001B6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71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pikeve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 w:rsidRPr="001B6717">
        <w:rPr>
          <w:rFonts w:ascii="Times New Roman" w:hAnsi="Times New Roman" w:cs="Times New Roman"/>
          <w:b/>
          <w:sz w:val="24"/>
          <w:szCs w:val="24"/>
        </w:rPr>
        <w:t xml:space="preserve"> 40 </w:t>
      </w:r>
      <w:proofErr w:type="spellStart"/>
      <w:r w:rsidRPr="001B6717">
        <w:rPr>
          <w:rFonts w:ascii="Times New Roman" w:hAnsi="Times New Roman" w:cs="Times New Roman"/>
          <w:b/>
          <w:sz w:val="24"/>
          <w:szCs w:val="24"/>
        </w:rPr>
        <w:t>pikë</w:t>
      </w:r>
      <w:proofErr w:type="spellEnd"/>
    </w:p>
    <w:p w14:paraId="5FAC09A9" w14:textId="77777777" w:rsidR="0052205D" w:rsidRPr="001B6717" w:rsidRDefault="0052205D" w:rsidP="00E55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FB7395" w14:textId="6A04DDFC" w:rsidR="00E55C95" w:rsidRDefault="001B6717" w:rsidP="001B6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gjatë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intervistes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strukturuar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vlerësohen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me:</w:t>
      </w:r>
    </w:p>
    <w:p w14:paraId="5676BBB2" w14:textId="77777777" w:rsidR="000C241E" w:rsidRDefault="000C241E" w:rsidP="001B6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8DF723" w14:textId="758A5BC9" w:rsidR="001B6717" w:rsidRDefault="001B6717" w:rsidP="000C241E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</w:t>
      </w:r>
      <w:r w:rsidR="0052205D">
        <w:rPr>
          <w:rFonts w:ascii="Times New Roman" w:hAnsi="Times New Roman"/>
          <w:sz w:val="24"/>
          <w:szCs w:val="24"/>
        </w:rPr>
        <w:t>ë</w:t>
      </w:r>
      <w:proofErr w:type="spellEnd"/>
      <w:r w:rsidR="005220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205D">
        <w:rPr>
          <w:rFonts w:ascii="Times New Roman" w:hAnsi="Times New Roman"/>
          <w:sz w:val="24"/>
          <w:szCs w:val="24"/>
        </w:rPr>
        <w:t>Aft</w:t>
      </w:r>
      <w:r w:rsidR="009956F3">
        <w:rPr>
          <w:rFonts w:ascii="Times New Roman" w:hAnsi="Times New Roman"/>
          <w:sz w:val="24"/>
          <w:szCs w:val="24"/>
        </w:rPr>
        <w:t>ë</w:t>
      </w:r>
      <w:r w:rsidR="0052205D">
        <w:rPr>
          <w:rFonts w:ascii="Times New Roman" w:hAnsi="Times New Roman"/>
          <w:sz w:val="24"/>
          <w:szCs w:val="24"/>
        </w:rPr>
        <w:t>site</w:t>
      </w:r>
      <w:proofErr w:type="spellEnd"/>
      <w:r w:rsidR="005220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205D">
        <w:rPr>
          <w:rFonts w:ascii="Times New Roman" w:hAnsi="Times New Roman"/>
          <w:sz w:val="24"/>
          <w:szCs w:val="24"/>
        </w:rPr>
        <w:t>kompetencën</w:t>
      </w:r>
      <w:proofErr w:type="spellEnd"/>
      <w:r w:rsidR="00522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05D">
        <w:rPr>
          <w:rFonts w:ascii="Times New Roman" w:hAnsi="Times New Roman"/>
          <w:sz w:val="24"/>
          <w:szCs w:val="24"/>
        </w:rPr>
        <w:t>në</w:t>
      </w:r>
      <w:proofErr w:type="spellEnd"/>
      <w:r w:rsidR="00522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05D">
        <w:rPr>
          <w:rFonts w:ascii="Times New Roman" w:hAnsi="Times New Roman"/>
          <w:sz w:val="24"/>
          <w:szCs w:val="24"/>
        </w:rPr>
        <w:t>lidhje</w:t>
      </w:r>
      <w:proofErr w:type="spellEnd"/>
      <w:r w:rsidR="0052205D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52205D">
        <w:rPr>
          <w:rFonts w:ascii="Times New Roman" w:hAnsi="Times New Roman"/>
          <w:sz w:val="24"/>
          <w:szCs w:val="24"/>
        </w:rPr>
        <w:t>përshkrimin</w:t>
      </w:r>
      <w:proofErr w:type="spellEnd"/>
      <w:r w:rsidR="0052205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52205D">
        <w:rPr>
          <w:rFonts w:ascii="Times New Roman" w:hAnsi="Times New Roman"/>
          <w:sz w:val="24"/>
          <w:szCs w:val="24"/>
        </w:rPr>
        <w:t>pozicionit</w:t>
      </w:r>
      <w:proofErr w:type="spellEnd"/>
      <w:r w:rsidR="00522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05D">
        <w:rPr>
          <w:rFonts w:ascii="Times New Roman" w:hAnsi="Times New Roman"/>
          <w:sz w:val="24"/>
          <w:szCs w:val="24"/>
        </w:rPr>
        <w:t>t</w:t>
      </w:r>
      <w:r w:rsidR="00696634">
        <w:rPr>
          <w:rFonts w:ascii="Times New Roman" w:hAnsi="Times New Roman"/>
          <w:sz w:val="24"/>
          <w:szCs w:val="24"/>
        </w:rPr>
        <w:t>ë</w:t>
      </w:r>
      <w:proofErr w:type="spellEnd"/>
      <w:r w:rsidR="00522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05D">
        <w:rPr>
          <w:rFonts w:ascii="Times New Roman" w:hAnsi="Times New Roman"/>
          <w:sz w:val="24"/>
          <w:szCs w:val="24"/>
        </w:rPr>
        <w:t>punë</w:t>
      </w:r>
      <w:r w:rsidR="00696634">
        <w:rPr>
          <w:rFonts w:ascii="Times New Roman" w:hAnsi="Times New Roman"/>
          <w:sz w:val="24"/>
          <w:szCs w:val="24"/>
        </w:rPr>
        <w:t>s</w:t>
      </w:r>
      <w:proofErr w:type="spellEnd"/>
    </w:p>
    <w:p w14:paraId="334EFC04" w14:textId="77777777" w:rsidR="0052205D" w:rsidRDefault="0052205D" w:rsidP="000C241E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tyre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mëparshme</w:t>
      </w:r>
      <w:proofErr w:type="spellEnd"/>
    </w:p>
    <w:p w14:paraId="7826FA7E" w14:textId="3F3F3350" w:rsidR="0052205D" w:rsidRDefault="0052205D" w:rsidP="000C241E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Motivimin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aspiratat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pritshm</w:t>
      </w:r>
      <w:r w:rsidR="0069663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rite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tyre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69663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karrierën</w:t>
      </w:r>
      <w:proofErr w:type="spellEnd"/>
    </w:p>
    <w:p w14:paraId="0A64BA33" w14:textId="77777777" w:rsidR="0052205D" w:rsidRDefault="0052205D" w:rsidP="0052205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7E4E8" w14:textId="7BA858EA" w:rsidR="0052205D" w:rsidRDefault="0052205D" w:rsidP="005220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2205D">
        <w:rPr>
          <w:rFonts w:ascii="Times New Roman" w:hAnsi="Times New Roman"/>
          <w:b/>
          <w:sz w:val="24"/>
          <w:szCs w:val="24"/>
        </w:rPr>
        <w:t>Totali</w:t>
      </w:r>
      <w:proofErr w:type="spellEnd"/>
      <w:r w:rsidRPr="005220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205D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5220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205D">
        <w:rPr>
          <w:rFonts w:ascii="Times New Roman" w:hAnsi="Times New Roman"/>
          <w:b/>
          <w:sz w:val="24"/>
          <w:szCs w:val="24"/>
        </w:rPr>
        <w:t>pikeve</w:t>
      </w:r>
      <w:proofErr w:type="spellEnd"/>
      <w:r w:rsidRPr="005220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205D">
        <w:rPr>
          <w:rFonts w:ascii="Times New Roman" w:hAnsi="Times New Roman"/>
          <w:b/>
          <w:sz w:val="24"/>
          <w:szCs w:val="24"/>
        </w:rPr>
        <w:t>është</w:t>
      </w:r>
      <w:proofErr w:type="spellEnd"/>
      <w:r w:rsidRPr="0052205D">
        <w:rPr>
          <w:rFonts w:ascii="Times New Roman" w:hAnsi="Times New Roman"/>
          <w:b/>
          <w:sz w:val="24"/>
          <w:szCs w:val="24"/>
        </w:rPr>
        <w:t xml:space="preserve"> 60 </w:t>
      </w:r>
      <w:proofErr w:type="spellStart"/>
      <w:r w:rsidRPr="0052205D">
        <w:rPr>
          <w:rFonts w:ascii="Times New Roman" w:hAnsi="Times New Roman"/>
          <w:b/>
          <w:sz w:val="24"/>
          <w:szCs w:val="24"/>
        </w:rPr>
        <w:t>pikë</w:t>
      </w:r>
      <w:proofErr w:type="spellEnd"/>
    </w:p>
    <w:p w14:paraId="422582D4" w14:textId="77777777" w:rsidR="00AE4601" w:rsidRPr="0052205D" w:rsidRDefault="00AE4601" w:rsidP="005220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18E418" w14:textId="04680937" w:rsidR="00AE4601" w:rsidRDefault="00AE4601" w:rsidP="00AE460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 DATA E DALJES SË REZULTATEVE TË KONKURIMIT DHE MËNYRA E KOMUNIKIMIT</w:t>
      </w:r>
    </w:p>
    <w:p w14:paraId="45178B6C" w14:textId="26362E5E" w:rsidR="00AE4601" w:rsidRDefault="00AE4601" w:rsidP="00A933D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Njerëzore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E0A06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="00BE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06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="00BE0A0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E0A06">
        <w:rPr>
          <w:rFonts w:ascii="Times New Roman" w:hAnsi="Times New Roman" w:cs="Times New Roman"/>
          <w:sz w:val="24"/>
          <w:szCs w:val="24"/>
        </w:rPr>
        <w:t>Punësimit</w:t>
      </w:r>
      <w:proofErr w:type="spellEnd"/>
      <w:r w:rsidR="00BE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0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E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06">
        <w:rPr>
          <w:rFonts w:ascii="Times New Roman" w:hAnsi="Times New Roman" w:cs="Times New Roman"/>
          <w:sz w:val="24"/>
          <w:szCs w:val="24"/>
        </w:rPr>
        <w:t>Aftësive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pjesëmarrës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NJMBNJ,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e-mail).</w:t>
      </w:r>
    </w:p>
    <w:p w14:paraId="334C8E4B" w14:textId="77777777" w:rsidR="0052205D" w:rsidRPr="0052205D" w:rsidRDefault="0052205D" w:rsidP="0052205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FBA7D8" w14:textId="77777777" w:rsidR="00E55C95" w:rsidRDefault="00E55C95" w:rsidP="00E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2BFB8" w14:textId="77777777" w:rsidR="00E55C95" w:rsidRDefault="00E55C95" w:rsidP="00E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6C95D" wp14:editId="0F87E54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5857875" cy="400050"/>
                <wp:effectExtent l="9525" t="12065" r="19050" b="26035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B8CC660" w14:textId="77777777" w:rsidR="00E55C95" w:rsidRDefault="00E55C95" w:rsidP="00E55C9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PRANIMI NË SHËRBIMIN CIVIL NË KATEGORINË EKZEKUTIVE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A6C95D" id="Rectangle: Rounded Corners 1" o:spid="_x0000_s1027" style="position:absolute;left:0;text-align:left;margin-left:-9pt;margin-top:3.75pt;width:461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1B8CC660" w14:textId="77777777" w:rsidR="00E55C95" w:rsidRDefault="00E55C95" w:rsidP="00E55C9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PRANIMI NË SHËRBIMIN CIVIL NË KATEGORINË EKZEKUTIVE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61BCCD" w14:textId="77777777" w:rsidR="00E55C95" w:rsidRDefault="00E55C95" w:rsidP="00E55C95">
      <w:pPr>
        <w:tabs>
          <w:tab w:val="left" w:pos="0"/>
          <w:tab w:val="left" w:pos="5490"/>
          <w:tab w:val="left" w:pos="702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4694DED6" w14:textId="77777777" w:rsidR="00E55C95" w:rsidRDefault="00E55C95" w:rsidP="00E55C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3593D4" w14:textId="77777777" w:rsidR="00E55C95" w:rsidRDefault="00E55C95" w:rsidP="00E55C9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E55C95" w14:paraId="17CA4496" w14:textId="77777777" w:rsidTr="00093EDB">
        <w:trPr>
          <w:trHeight w:val="1187"/>
        </w:trPr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50EEC" w14:textId="77777777" w:rsidR="00E55C95" w:rsidRDefault="00E55C95" w:rsidP="00A933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Vetëm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pozicionet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renditura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fillim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shpalljeje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përfundim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procedurës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lëvizjes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paralele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pozicione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vakante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pozicione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vlefshme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konkurimin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nëpërmjet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proçedurës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shërbimin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civil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ekzekutive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5B5E198" w14:textId="77777777" w:rsidR="00E55C95" w:rsidRDefault="00E55C95" w:rsidP="00E55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C5969" w14:textId="77777777" w:rsidR="00E55C95" w:rsidRDefault="00E55C95" w:rsidP="00E55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KUSHTET QË DUHET TË PLOTËSOJË KANDIDATI NË PROCEDURËN E PRANIMIT NE SHERBIMIN CIVIL DHE KRITERET E VEÇANTA</w:t>
      </w:r>
    </w:p>
    <w:p w14:paraId="3AEC116D" w14:textId="77777777" w:rsidR="009956F3" w:rsidRDefault="009956F3" w:rsidP="00E55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1EFF24" w14:textId="77777777" w:rsidR="00E55C95" w:rsidRDefault="00E55C95" w:rsidP="00A9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civil,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përgjithshme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ED46F" w14:textId="77777777" w:rsidR="00E55C95" w:rsidRDefault="00E55C95" w:rsidP="00E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85D53" w14:textId="77777777" w:rsidR="00E55C95" w:rsidRDefault="00E55C95" w:rsidP="00E55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Kushtet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plotësojë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procedurën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pranimit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shërbimin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3D173E8" w14:textId="77777777" w:rsidR="009956F3" w:rsidRDefault="009956F3" w:rsidP="00E55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0F912" w14:textId="77777777" w:rsidR="00E55C95" w:rsidRDefault="00E55C95" w:rsidP="00A933D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shtetas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shqiptar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09FD8B1" w14:textId="77777777" w:rsidR="00E55C95" w:rsidRDefault="00E55C95" w:rsidP="00A933D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zotësi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vepruar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14:paraId="6F48DE22" w14:textId="77777777" w:rsidR="00E55C95" w:rsidRDefault="00E55C95" w:rsidP="00A933D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zotërojë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gjuhën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shkruar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folur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97EA467" w14:textId="77777777" w:rsidR="00E55C95" w:rsidRDefault="00E55C95" w:rsidP="00A933D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kushte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shëndetësore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lejojnë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kryejë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detyrën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përkatëse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A75EC8A" w14:textId="77777777" w:rsidR="00E55C95" w:rsidRDefault="00E55C95" w:rsidP="00A933D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dënuar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vendim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kryerjen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një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krimi</w:t>
      </w:r>
      <w:proofErr w:type="spellEnd"/>
      <w:r>
        <w:rPr>
          <w:rFonts w:ascii="Times New Roman" w:hAnsi="Times New Roman"/>
          <w:sz w:val="24"/>
          <w:szCs w:val="24"/>
        </w:rPr>
        <w:t xml:space="preserve"> apo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kryerjen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një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kundërvajtjeje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penale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dashje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9006444" w14:textId="77777777" w:rsidR="00E55C95" w:rsidRDefault="00E55C95" w:rsidP="00A933D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Ndaj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marrë</w:t>
      </w:r>
      <w:proofErr w:type="spellEnd"/>
      <w:r>
        <w:rPr>
          <w:rFonts w:ascii="Times New Roman" w:hAnsi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/>
          <w:sz w:val="24"/>
          <w:szCs w:val="24"/>
        </w:rPr>
        <w:t>disiplinore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largimit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shërbimi</w:t>
      </w:r>
      <w:proofErr w:type="spellEnd"/>
      <w:r>
        <w:rPr>
          <w:rFonts w:ascii="Times New Roman" w:hAnsi="Times New Roman"/>
          <w:sz w:val="24"/>
          <w:szCs w:val="24"/>
        </w:rPr>
        <w:t xml:space="preserve"> civil,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sipas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ligjit</w:t>
      </w:r>
      <w:proofErr w:type="spellEnd"/>
      <w:r>
        <w:rPr>
          <w:rFonts w:ascii="Times New Roman" w:hAnsi="Times New Roman"/>
          <w:sz w:val="24"/>
          <w:szCs w:val="24"/>
        </w:rPr>
        <w:t xml:space="preserve"> 152/2013 “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nëpunësin</w:t>
      </w:r>
      <w:proofErr w:type="spellEnd"/>
      <w:r>
        <w:rPr>
          <w:rFonts w:ascii="Times New Roman" w:hAnsi="Times New Roman"/>
          <w:sz w:val="24"/>
          <w:szCs w:val="24"/>
        </w:rPr>
        <w:t xml:space="preserve"> civil”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F136164" w14:textId="77777777" w:rsidR="00E55C95" w:rsidRDefault="00E55C95" w:rsidP="00E55C95">
      <w:pPr>
        <w:pStyle w:val="ListParagraph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14:paraId="74E15D46" w14:textId="77777777" w:rsidR="009956F3" w:rsidRDefault="00E55C95" w:rsidP="009956F3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Kandidatët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plotësojnë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kriteret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veçanta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vijon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AF1C222" w14:textId="77777777" w:rsidR="009956F3" w:rsidRDefault="009956F3" w:rsidP="009956F3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F1EDB" w14:textId="6FB9D526" w:rsidR="000A1CD1" w:rsidRPr="009956F3" w:rsidRDefault="009956F3" w:rsidP="00A933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F3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0A1CD1" w:rsidRPr="009956F3">
        <w:rPr>
          <w:rFonts w:ascii="Times New Roman" w:eastAsiaTheme="minorHAnsi" w:hAnsi="Times New Roman"/>
          <w:sz w:val="24"/>
          <w:szCs w:val="24"/>
        </w:rPr>
        <w:t>Të</w:t>
      </w:r>
      <w:proofErr w:type="spellEnd"/>
      <w:r w:rsidR="000A1CD1" w:rsidRPr="009956F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A1CD1" w:rsidRPr="009956F3">
        <w:rPr>
          <w:rFonts w:ascii="Times New Roman" w:eastAsiaTheme="minorHAnsi" w:hAnsi="Times New Roman"/>
          <w:sz w:val="24"/>
          <w:szCs w:val="24"/>
        </w:rPr>
        <w:t>zotërojnë</w:t>
      </w:r>
      <w:proofErr w:type="spellEnd"/>
      <w:r w:rsidR="000A1CD1" w:rsidRPr="009956F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A1CD1" w:rsidRPr="009956F3">
        <w:rPr>
          <w:rFonts w:ascii="Times New Roman" w:eastAsiaTheme="minorHAnsi" w:hAnsi="Times New Roman"/>
          <w:sz w:val="24"/>
          <w:szCs w:val="24"/>
        </w:rPr>
        <w:t>diplomë</w:t>
      </w:r>
      <w:proofErr w:type="spellEnd"/>
      <w:r w:rsidR="000A1CD1" w:rsidRPr="009956F3">
        <w:rPr>
          <w:rFonts w:ascii="Times New Roman" w:eastAsiaTheme="minorHAnsi" w:hAnsi="Times New Roman"/>
          <w:sz w:val="24"/>
          <w:szCs w:val="24"/>
        </w:rPr>
        <w:t xml:space="preserve"> “Bachelor”, </w:t>
      </w:r>
      <w:proofErr w:type="spellStart"/>
      <w:r w:rsidR="000A1CD1" w:rsidRPr="009956F3">
        <w:rPr>
          <w:rFonts w:ascii="Times New Roman" w:eastAsiaTheme="minorHAnsi" w:hAnsi="Times New Roman"/>
          <w:sz w:val="24"/>
          <w:szCs w:val="24"/>
        </w:rPr>
        <w:t>në</w:t>
      </w:r>
      <w:proofErr w:type="spellEnd"/>
      <w:r w:rsidR="000A1CD1" w:rsidRPr="009956F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A1CD1" w:rsidRPr="009956F3">
        <w:rPr>
          <w:rFonts w:ascii="Times New Roman" w:eastAsiaTheme="minorHAnsi" w:hAnsi="Times New Roman"/>
          <w:sz w:val="24"/>
          <w:szCs w:val="24"/>
        </w:rPr>
        <w:t>Shkenca</w:t>
      </w:r>
      <w:proofErr w:type="spellEnd"/>
      <w:r w:rsidR="000A1CD1" w:rsidRPr="009956F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A1CD1" w:rsidRPr="009956F3">
        <w:rPr>
          <w:rFonts w:ascii="Times New Roman" w:eastAsiaTheme="minorHAnsi" w:hAnsi="Times New Roman"/>
          <w:sz w:val="24"/>
          <w:szCs w:val="24"/>
        </w:rPr>
        <w:t>Shoqërore</w:t>
      </w:r>
      <w:proofErr w:type="spellEnd"/>
      <w:r w:rsidR="000A1CD1" w:rsidRPr="009956F3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="000A1CD1" w:rsidRPr="009956F3">
        <w:rPr>
          <w:rFonts w:ascii="Times New Roman" w:eastAsiaTheme="minorHAnsi" w:hAnsi="Times New Roman"/>
          <w:sz w:val="24"/>
          <w:szCs w:val="24"/>
        </w:rPr>
        <w:t>Sociale</w:t>
      </w:r>
      <w:proofErr w:type="spellEnd"/>
      <w:r w:rsidR="000A1CD1" w:rsidRPr="009956F3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="000A1CD1" w:rsidRPr="009956F3">
        <w:rPr>
          <w:rFonts w:ascii="Times New Roman" w:eastAsiaTheme="minorHAnsi" w:hAnsi="Times New Roman"/>
          <w:sz w:val="24"/>
          <w:szCs w:val="24"/>
        </w:rPr>
        <w:t>Juridike</w:t>
      </w:r>
      <w:proofErr w:type="spellEnd"/>
      <w:r w:rsidR="000A1CD1" w:rsidRPr="009956F3">
        <w:rPr>
          <w:rFonts w:ascii="Times New Roman" w:eastAsiaTheme="minorHAnsi" w:hAnsi="Times New Roman"/>
          <w:sz w:val="24"/>
          <w:szCs w:val="24"/>
        </w:rPr>
        <w:t>.</w:t>
      </w:r>
      <w:r w:rsidR="00AE4601" w:rsidRPr="009956F3">
        <w:rPr>
          <w:rFonts w:ascii="Times New Roman" w:hAnsi="Times New Roman"/>
          <w:i/>
          <w:sz w:val="24"/>
          <w:szCs w:val="24"/>
        </w:rPr>
        <w:t xml:space="preserve"> Diplomat </w:t>
      </w:r>
      <w:proofErr w:type="spellStart"/>
      <w:r w:rsidR="00AE4601" w:rsidRPr="009956F3">
        <w:rPr>
          <w:rFonts w:ascii="Times New Roman" w:hAnsi="Times New Roman"/>
          <w:i/>
          <w:sz w:val="24"/>
          <w:szCs w:val="24"/>
        </w:rPr>
        <w:t>të</w:t>
      </w:r>
      <w:proofErr w:type="spellEnd"/>
      <w:r w:rsidR="00AE4601" w:rsidRPr="009956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4601" w:rsidRPr="009956F3">
        <w:rPr>
          <w:rFonts w:ascii="Times New Roman" w:hAnsi="Times New Roman"/>
          <w:i/>
          <w:sz w:val="24"/>
          <w:szCs w:val="24"/>
        </w:rPr>
        <w:t>cilat</w:t>
      </w:r>
      <w:proofErr w:type="spellEnd"/>
      <w:r w:rsidR="00AE4601" w:rsidRPr="009956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4601" w:rsidRPr="009956F3">
        <w:rPr>
          <w:rFonts w:ascii="Times New Roman" w:hAnsi="Times New Roman"/>
          <w:i/>
          <w:sz w:val="24"/>
          <w:szCs w:val="24"/>
        </w:rPr>
        <w:t>janë</w:t>
      </w:r>
      <w:proofErr w:type="spellEnd"/>
      <w:r w:rsidR="00AE4601" w:rsidRPr="009956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4601" w:rsidRPr="009956F3">
        <w:rPr>
          <w:rFonts w:ascii="Times New Roman" w:hAnsi="Times New Roman"/>
          <w:i/>
          <w:sz w:val="24"/>
          <w:szCs w:val="24"/>
        </w:rPr>
        <w:t>marrë</w:t>
      </w:r>
      <w:proofErr w:type="spellEnd"/>
      <w:r w:rsidR="00AE4601" w:rsidRPr="009956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4601" w:rsidRPr="009956F3">
        <w:rPr>
          <w:rFonts w:ascii="Times New Roman" w:hAnsi="Times New Roman"/>
          <w:i/>
          <w:sz w:val="24"/>
          <w:szCs w:val="24"/>
        </w:rPr>
        <w:t>jashtë</w:t>
      </w:r>
      <w:proofErr w:type="spellEnd"/>
      <w:r w:rsidR="00AE4601" w:rsidRPr="009956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4601" w:rsidRPr="009956F3">
        <w:rPr>
          <w:rFonts w:ascii="Times New Roman" w:hAnsi="Times New Roman"/>
          <w:i/>
          <w:sz w:val="24"/>
          <w:szCs w:val="24"/>
        </w:rPr>
        <w:t>vendit</w:t>
      </w:r>
      <w:proofErr w:type="spellEnd"/>
      <w:r w:rsidR="00AE4601" w:rsidRPr="009956F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AE4601" w:rsidRPr="009956F3">
        <w:rPr>
          <w:rFonts w:ascii="Times New Roman" w:hAnsi="Times New Roman"/>
          <w:i/>
          <w:sz w:val="24"/>
          <w:szCs w:val="24"/>
        </w:rPr>
        <w:t>duhet</w:t>
      </w:r>
      <w:proofErr w:type="spellEnd"/>
      <w:r w:rsidR="00AE4601" w:rsidRPr="009956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4601" w:rsidRPr="009956F3">
        <w:rPr>
          <w:rFonts w:ascii="Times New Roman" w:hAnsi="Times New Roman"/>
          <w:i/>
          <w:sz w:val="24"/>
          <w:szCs w:val="24"/>
        </w:rPr>
        <w:t>të</w:t>
      </w:r>
      <w:proofErr w:type="spellEnd"/>
      <w:r w:rsidR="00AE4601" w:rsidRPr="009956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4601" w:rsidRPr="009956F3">
        <w:rPr>
          <w:rFonts w:ascii="Times New Roman" w:hAnsi="Times New Roman"/>
          <w:i/>
          <w:sz w:val="24"/>
          <w:szCs w:val="24"/>
        </w:rPr>
        <w:t>jenë</w:t>
      </w:r>
      <w:proofErr w:type="spellEnd"/>
      <w:r w:rsidR="00AE4601" w:rsidRPr="009956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4601" w:rsidRPr="009956F3">
        <w:rPr>
          <w:rFonts w:ascii="Times New Roman" w:hAnsi="Times New Roman"/>
          <w:i/>
          <w:sz w:val="24"/>
          <w:szCs w:val="24"/>
        </w:rPr>
        <w:t>të</w:t>
      </w:r>
      <w:proofErr w:type="spellEnd"/>
      <w:r w:rsidR="00AE4601" w:rsidRPr="009956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4601" w:rsidRPr="009956F3">
        <w:rPr>
          <w:rFonts w:ascii="Times New Roman" w:hAnsi="Times New Roman"/>
          <w:i/>
          <w:sz w:val="24"/>
          <w:szCs w:val="24"/>
        </w:rPr>
        <w:t>njohura</w:t>
      </w:r>
      <w:proofErr w:type="spellEnd"/>
      <w:r w:rsidR="00AE4601" w:rsidRPr="009956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4601" w:rsidRPr="009956F3">
        <w:rPr>
          <w:rFonts w:ascii="Times New Roman" w:hAnsi="Times New Roman"/>
          <w:i/>
          <w:sz w:val="24"/>
          <w:szCs w:val="24"/>
        </w:rPr>
        <w:t>paraprakisht</w:t>
      </w:r>
      <w:proofErr w:type="spellEnd"/>
      <w:r w:rsidR="00AE4601" w:rsidRPr="009956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4601" w:rsidRPr="009956F3">
        <w:rPr>
          <w:rFonts w:ascii="Times New Roman" w:hAnsi="Times New Roman"/>
          <w:i/>
          <w:sz w:val="24"/>
          <w:szCs w:val="24"/>
        </w:rPr>
        <w:t>pranë</w:t>
      </w:r>
      <w:proofErr w:type="spellEnd"/>
      <w:r w:rsidR="00AE4601" w:rsidRPr="009956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4601" w:rsidRPr="009956F3">
        <w:rPr>
          <w:rFonts w:ascii="Times New Roman" w:hAnsi="Times New Roman"/>
          <w:i/>
          <w:sz w:val="24"/>
          <w:szCs w:val="24"/>
        </w:rPr>
        <w:t>institucionit</w:t>
      </w:r>
      <w:proofErr w:type="spellEnd"/>
      <w:r w:rsidR="00AE4601" w:rsidRPr="009956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4601" w:rsidRPr="009956F3">
        <w:rPr>
          <w:rFonts w:ascii="Times New Roman" w:hAnsi="Times New Roman"/>
          <w:i/>
          <w:sz w:val="24"/>
          <w:szCs w:val="24"/>
        </w:rPr>
        <w:t>përgjegjës</w:t>
      </w:r>
      <w:proofErr w:type="spellEnd"/>
      <w:r w:rsidR="00AE4601" w:rsidRPr="009956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4601" w:rsidRPr="009956F3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="00AE4601" w:rsidRPr="009956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4601" w:rsidRPr="009956F3">
        <w:rPr>
          <w:rFonts w:ascii="Times New Roman" w:hAnsi="Times New Roman"/>
          <w:i/>
          <w:sz w:val="24"/>
          <w:szCs w:val="24"/>
        </w:rPr>
        <w:t>njehsimin</w:t>
      </w:r>
      <w:proofErr w:type="spellEnd"/>
      <w:r w:rsidR="00AE4601" w:rsidRPr="009956F3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="00AE4601" w:rsidRPr="009956F3">
        <w:rPr>
          <w:rFonts w:ascii="Times New Roman" w:hAnsi="Times New Roman"/>
          <w:i/>
          <w:sz w:val="24"/>
          <w:szCs w:val="24"/>
        </w:rPr>
        <w:t>diplomave</w:t>
      </w:r>
      <w:proofErr w:type="spellEnd"/>
      <w:r w:rsidR="00AE4601" w:rsidRPr="009956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4601" w:rsidRPr="009956F3">
        <w:rPr>
          <w:rFonts w:ascii="Times New Roman" w:hAnsi="Times New Roman"/>
          <w:i/>
          <w:sz w:val="24"/>
          <w:szCs w:val="24"/>
        </w:rPr>
        <w:t>sipas</w:t>
      </w:r>
      <w:proofErr w:type="spellEnd"/>
      <w:r w:rsidR="00AE4601" w:rsidRPr="009956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4601" w:rsidRPr="009956F3">
        <w:rPr>
          <w:rFonts w:ascii="Times New Roman" w:hAnsi="Times New Roman"/>
          <w:i/>
          <w:sz w:val="24"/>
          <w:szCs w:val="24"/>
        </w:rPr>
        <w:t>legjislacionit</w:t>
      </w:r>
      <w:proofErr w:type="spellEnd"/>
      <w:r w:rsidR="00AE4601" w:rsidRPr="009956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4601" w:rsidRPr="009956F3">
        <w:rPr>
          <w:rFonts w:ascii="Times New Roman" w:hAnsi="Times New Roman"/>
          <w:i/>
          <w:sz w:val="24"/>
          <w:szCs w:val="24"/>
        </w:rPr>
        <w:t>në</w:t>
      </w:r>
      <w:proofErr w:type="spellEnd"/>
      <w:r w:rsidR="00AE4601" w:rsidRPr="009956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4601" w:rsidRPr="009956F3">
        <w:rPr>
          <w:rFonts w:ascii="Times New Roman" w:hAnsi="Times New Roman"/>
          <w:i/>
          <w:sz w:val="24"/>
          <w:szCs w:val="24"/>
        </w:rPr>
        <w:t>fuqi</w:t>
      </w:r>
      <w:proofErr w:type="spellEnd"/>
      <w:r w:rsidR="00AE4601" w:rsidRPr="009956F3">
        <w:rPr>
          <w:rFonts w:ascii="Times New Roman" w:hAnsi="Times New Roman"/>
          <w:i/>
          <w:sz w:val="24"/>
          <w:szCs w:val="24"/>
        </w:rPr>
        <w:t>).</w:t>
      </w:r>
    </w:p>
    <w:p w14:paraId="514F9405" w14:textId="6757C19B" w:rsidR="000A1CD1" w:rsidRPr="0048442D" w:rsidRDefault="009956F3" w:rsidP="009956F3">
      <w:pPr>
        <w:contextualSpacing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b-</w:t>
      </w:r>
      <w:proofErr w:type="spellStart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zotërojnë</w:t>
      </w:r>
      <w:proofErr w:type="spellEnd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arsimin</w:t>
      </w:r>
      <w:proofErr w:type="spellEnd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nivelin</w:t>
      </w:r>
      <w:proofErr w:type="spellEnd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Master </w:t>
      </w:r>
      <w:proofErr w:type="spellStart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Profesional</w:t>
      </w:r>
      <w:proofErr w:type="spellEnd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ose</w:t>
      </w:r>
      <w:proofErr w:type="spellEnd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Shkencor</w:t>
      </w:r>
      <w:proofErr w:type="spellEnd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në</w:t>
      </w:r>
      <w:proofErr w:type="spellEnd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fushën</w:t>
      </w:r>
      <w:proofErr w:type="spellEnd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përkatëse</w:t>
      </w:r>
      <w:proofErr w:type="spellEnd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74EE6332" w14:textId="0997B815" w:rsidR="000A1CD1" w:rsidRPr="0048442D" w:rsidRDefault="009956F3" w:rsidP="009956F3">
      <w:pPr>
        <w:ind w:left="-360"/>
        <w:contextualSpacing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c- </w:t>
      </w:r>
      <w:proofErr w:type="spellStart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Preferohet</w:t>
      </w:r>
      <w:proofErr w:type="spellEnd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këtë</w:t>
      </w:r>
      <w:proofErr w:type="spellEnd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eksperience</w:t>
      </w:r>
      <w:proofErr w:type="spellEnd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pune</w:t>
      </w:r>
      <w:proofErr w:type="spellEnd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në</w:t>
      </w:r>
      <w:proofErr w:type="spellEnd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fushat</w:t>
      </w:r>
      <w:proofErr w:type="spellEnd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përkatëse</w:t>
      </w:r>
      <w:proofErr w:type="spellEnd"/>
      <w:r w:rsidR="000A1CD1" w:rsidRPr="0048442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78607E21" w14:textId="77777777" w:rsidR="00E55C95" w:rsidRPr="000A1CD1" w:rsidRDefault="00E55C95" w:rsidP="000A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D3B9B1" w14:textId="77777777" w:rsidR="00E55C95" w:rsidRDefault="00E55C95" w:rsidP="00E55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DOKUMENTACIONI, MËNYRA DHE AFATI I DORËZIMIT</w:t>
      </w:r>
    </w:p>
    <w:p w14:paraId="1E255D4B" w14:textId="77777777" w:rsidR="009956F3" w:rsidRDefault="009956F3" w:rsidP="00E55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77EF6" w14:textId="77777777" w:rsidR="00E55C95" w:rsidRDefault="00E55C95" w:rsidP="00E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dorëzojnë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1E7E08" w14:textId="77777777" w:rsidR="00E55C95" w:rsidRDefault="00E55C95" w:rsidP="00E55C9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Jetëshkrim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aplikantit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6D5CA81" w14:textId="77777777" w:rsidR="00E55C95" w:rsidRDefault="00E55C95" w:rsidP="00E55C9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diplomës</w:t>
      </w:r>
      <w:proofErr w:type="spellEnd"/>
      <w:r>
        <w:rPr>
          <w:rFonts w:ascii="Times New Roman" w:hAnsi="Times New Roman"/>
          <w:sz w:val="24"/>
          <w:szCs w:val="24"/>
        </w:rPr>
        <w:t xml:space="preserve"> ;</w:t>
      </w:r>
    </w:p>
    <w:p w14:paraId="62C68948" w14:textId="77777777" w:rsidR="00E55C95" w:rsidRDefault="00E55C95" w:rsidP="00E55C9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dëshmisë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gjuhës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758D87DD" w14:textId="77777777" w:rsidR="00E55C95" w:rsidRDefault="00E55C95" w:rsidP="00E55C9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librezës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faqet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vërtetojnë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14:paraId="51A21B07" w14:textId="77777777" w:rsidR="00E55C95" w:rsidRDefault="00E55C95" w:rsidP="00E55C9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letërnjoftimit</w:t>
      </w:r>
      <w:proofErr w:type="spellEnd"/>
      <w:r>
        <w:rPr>
          <w:rFonts w:ascii="Times New Roman" w:hAnsi="Times New Roman"/>
          <w:sz w:val="24"/>
          <w:szCs w:val="24"/>
        </w:rPr>
        <w:t xml:space="preserve"> (ID); </w:t>
      </w:r>
    </w:p>
    <w:p w14:paraId="52F3AB31" w14:textId="77777777" w:rsidR="00E55C95" w:rsidRDefault="00E55C95" w:rsidP="00E55C9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Vërtetim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gjendjes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shëndetësore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8FB53DC" w14:textId="77777777" w:rsidR="00E55C95" w:rsidRDefault="00E55C95" w:rsidP="00E55C9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Vetëdeklarim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gjendjes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gjyqësore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1DFBAF0" w14:textId="3204C882" w:rsidR="00E55C95" w:rsidRPr="00093EDB" w:rsidRDefault="00E55C95" w:rsidP="00093ED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Çdo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tjetër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vërteton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trajnimet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kualifikimet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arsimim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shtesë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vlerësimet</w:t>
      </w:r>
      <w:proofErr w:type="spellEnd"/>
      <w:r w:rsidRPr="00093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EDB">
        <w:rPr>
          <w:rFonts w:ascii="Times New Roman" w:hAnsi="Times New Roman"/>
          <w:sz w:val="24"/>
          <w:szCs w:val="24"/>
        </w:rPr>
        <w:t>pozitive</w:t>
      </w:r>
      <w:proofErr w:type="spellEnd"/>
      <w:r w:rsidRPr="00093EDB">
        <w:rPr>
          <w:rFonts w:ascii="Times New Roman" w:hAnsi="Times New Roman"/>
          <w:sz w:val="24"/>
          <w:szCs w:val="24"/>
        </w:rPr>
        <w:t xml:space="preserve"> apo </w:t>
      </w:r>
      <w:proofErr w:type="spellStart"/>
      <w:r w:rsidRPr="00093EDB">
        <w:rPr>
          <w:rFonts w:ascii="Times New Roman" w:hAnsi="Times New Roman"/>
          <w:sz w:val="24"/>
          <w:szCs w:val="24"/>
        </w:rPr>
        <w:t>të</w:t>
      </w:r>
      <w:proofErr w:type="spellEnd"/>
      <w:r w:rsidRPr="00093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EDB">
        <w:rPr>
          <w:rFonts w:ascii="Times New Roman" w:hAnsi="Times New Roman"/>
          <w:sz w:val="24"/>
          <w:szCs w:val="24"/>
        </w:rPr>
        <w:t>tjera</w:t>
      </w:r>
      <w:proofErr w:type="spellEnd"/>
      <w:r w:rsidRPr="00093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EDB">
        <w:rPr>
          <w:rFonts w:ascii="Times New Roman" w:hAnsi="Times New Roman"/>
          <w:sz w:val="24"/>
          <w:szCs w:val="24"/>
        </w:rPr>
        <w:t>të</w:t>
      </w:r>
      <w:proofErr w:type="spellEnd"/>
      <w:r w:rsidRPr="00093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EDB">
        <w:rPr>
          <w:rFonts w:ascii="Times New Roman" w:hAnsi="Times New Roman"/>
          <w:sz w:val="24"/>
          <w:szCs w:val="24"/>
        </w:rPr>
        <w:t>përmendura</w:t>
      </w:r>
      <w:proofErr w:type="spellEnd"/>
      <w:r w:rsidRPr="00093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EDB">
        <w:rPr>
          <w:rFonts w:ascii="Times New Roman" w:hAnsi="Times New Roman"/>
          <w:sz w:val="24"/>
          <w:szCs w:val="24"/>
        </w:rPr>
        <w:t>në</w:t>
      </w:r>
      <w:proofErr w:type="spellEnd"/>
      <w:r w:rsidRPr="00093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EDB">
        <w:rPr>
          <w:rFonts w:ascii="Times New Roman" w:hAnsi="Times New Roman"/>
          <w:sz w:val="24"/>
          <w:szCs w:val="24"/>
        </w:rPr>
        <w:t>jetëshkrimin</w:t>
      </w:r>
      <w:proofErr w:type="spellEnd"/>
      <w:r w:rsidRPr="00093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EDB">
        <w:rPr>
          <w:rFonts w:ascii="Times New Roman" w:hAnsi="Times New Roman"/>
          <w:sz w:val="24"/>
          <w:szCs w:val="24"/>
        </w:rPr>
        <w:t>tuaj</w:t>
      </w:r>
      <w:proofErr w:type="spellEnd"/>
      <w:r w:rsidRPr="00093EDB">
        <w:rPr>
          <w:rFonts w:ascii="Times New Roman" w:hAnsi="Times New Roman"/>
          <w:sz w:val="24"/>
          <w:szCs w:val="24"/>
        </w:rPr>
        <w:t>;</w:t>
      </w:r>
    </w:p>
    <w:p w14:paraId="6F136785" w14:textId="77777777" w:rsidR="00E55C95" w:rsidRDefault="00E55C95" w:rsidP="00E55C9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774D74" w14:textId="77777777" w:rsidR="00E55C95" w:rsidRDefault="00E55C95" w:rsidP="00E55C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 REZULTATET PËR FAZËN E VERIFIKIMIT PARAPRAK</w:t>
      </w:r>
    </w:p>
    <w:p w14:paraId="090AB0EC" w14:textId="77777777" w:rsidR="00CD6528" w:rsidRDefault="00CD6528" w:rsidP="00E5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E349F6" w14:textId="7A31F84A" w:rsidR="00E55C95" w:rsidRDefault="00E55C95" w:rsidP="00E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5D7">
        <w:rPr>
          <w:rFonts w:ascii="Times New Roman" w:hAnsi="Times New Roman" w:cs="Times New Roman"/>
          <w:b/>
          <w:sz w:val="24"/>
          <w:szCs w:val="24"/>
        </w:rPr>
        <w:t>1</w:t>
      </w:r>
      <w:r w:rsidR="00CD6528">
        <w:rPr>
          <w:rFonts w:ascii="Times New Roman" w:hAnsi="Times New Roman" w:cs="Times New Roman"/>
          <w:b/>
          <w:sz w:val="24"/>
          <w:szCs w:val="24"/>
        </w:rPr>
        <w:t>7</w:t>
      </w:r>
      <w:r w:rsidR="00F865D7">
        <w:rPr>
          <w:rFonts w:ascii="Times New Roman" w:hAnsi="Times New Roman" w:cs="Times New Roman"/>
          <w:b/>
          <w:sz w:val="24"/>
          <w:szCs w:val="24"/>
        </w:rPr>
        <w:t xml:space="preserve"> Prill</w:t>
      </w:r>
      <w:r w:rsidR="004844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Njerëzore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E0A06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="00BE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06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="00BE0A0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E0A06">
        <w:rPr>
          <w:rFonts w:ascii="Times New Roman" w:hAnsi="Times New Roman" w:cs="Times New Roman"/>
          <w:sz w:val="24"/>
          <w:szCs w:val="24"/>
        </w:rPr>
        <w:t>Punësimit</w:t>
      </w:r>
      <w:proofErr w:type="spellEnd"/>
      <w:r w:rsidR="00BE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0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E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06">
        <w:rPr>
          <w:rFonts w:ascii="Times New Roman" w:hAnsi="Times New Roman" w:cs="Times New Roman"/>
          <w:sz w:val="24"/>
          <w:szCs w:val="24"/>
        </w:rPr>
        <w:t>Aftësive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posaçme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992EA5" w14:textId="77777777" w:rsidR="00E55C95" w:rsidRDefault="00E55C95" w:rsidP="00E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F4656" w14:textId="77777777" w:rsidR="00E55C95" w:rsidRDefault="00E55C95" w:rsidP="00E55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 FUSHAT E NJOHURIVE, AFTËSITË DHE CILËSITË MBI TË CILAT DO TË ZHVILLOHET TESTIMI DHE INTERVISTA</w:t>
      </w:r>
    </w:p>
    <w:p w14:paraId="035A1548" w14:textId="77777777" w:rsidR="00E55C95" w:rsidRDefault="00E55C95" w:rsidP="00E55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testohen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njohuritë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dokumentet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listuara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pikën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1.4 </w:t>
      </w:r>
    </w:p>
    <w:p w14:paraId="31EF1BF0" w14:textId="77777777" w:rsidR="00E55C95" w:rsidRDefault="00E55C95" w:rsidP="00E55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gjatë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intervistës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strukturuar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vlerësohen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me: </w:t>
      </w:r>
    </w:p>
    <w:p w14:paraId="24A7BDD0" w14:textId="77777777" w:rsidR="009956F3" w:rsidRDefault="009956F3" w:rsidP="00E55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0F832E" w14:textId="77777777" w:rsidR="00E55C95" w:rsidRDefault="00E55C95" w:rsidP="00E55C9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aftësitë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kompetencën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lidhje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përshkrimin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pozicionit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14:paraId="17285002" w14:textId="77777777" w:rsidR="00E55C95" w:rsidRDefault="00E55C95" w:rsidP="00E55C9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tyre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mëparshme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0921D78" w14:textId="77777777" w:rsidR="00E55C95" w:rsidRDefault="00E55C95" w:rsidP="00E55C9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Motivimin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aspiratat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pritshmëritë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tyre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karrierën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08135AD" w14:textId="77777777" w:rsidR="00E55C95" w:rsidRDefault="00E55C95" w:rsidP="00E55C9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F4E059" w14:textId="77777777" w:rsidR="00E55C95" w:rsidRDefault="00E55C95" w:rsidP="00E55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2.5 MËNYRA E VLERËSIMIT TË KANDIDATËVE PËR PRANIM NË SHËRBIMIN CIVIL</w:t>
      </w:r>
    </w:p>
    <w:p w14:paraId="084FAC02" w14:textId="77777777" w:rsidR="00AE4601" w:rsidRDefault="00AE4601" w:rsidP="00093E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682A5" w14:textId="77777777" w:rsidR="00E55C95" w:rsidRDefault="00E55C95" w:rsidP="00E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0A4EDD72" w14:textId="77777777" w:rsidR="00E55C95" w:rsidRDefault="00E55C95" w:rsidP="00E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601">
        <w:rPr>
          <w:rFonts w:ascii="Times New Roman" w:hAnsi="Times New Roman" w:cs="Times New Roman"/>
          <w:b/>
          <w:sz w:val="24"/>
          <w:szCs w:val="24"/>
        </w:rPr>
        <w:t>deri</w:t>
      </w:r>
      <w:proofErr w:type="spellEnd"/>
      <w:r w:rsidRPr="00AE46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4601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AE4601">
        <w:rPr>
          <w:rFonts w:ascii="Times New Roman" w:hAnsi="Times New Roman" w:cs="Times New Roman"/>
          <w:b/>
          <w:sz w:val="24"/>
          <w:szCs w:val="24"/>
        </w:rPr>
        <w:t xml:space="preserve"> 60 </w:t>
      </w:r>
      <w:proofErr w:type="spellStart"/>
      <w:r w:rsidRPr="00AE4601">
        <w:rPr>
          <w:rFonts w:ascii="Times New Roman" w:hAnsi="Times New Roman" w:cs="Times New Roman"/>
          <w:b/>
          <w:sz w:val="24"/>
          <w:szCs w:val="24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E92084D" w14:textId="77777777" w:rsidR="00E55C95" w:rsidRDefault="00E55C95" w:rsidP="00A9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b-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Intervistën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gojë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aspiratat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pritshmëritë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karrierën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3553A0F" w14:textId="77777777" w:rsidR="00E55C95" w:rsidRPr="00E060B3" w:rsidRDefault="00E55C95" w:rsidP="00E5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c- </w:t>
      </w:r>
      <w:proofErr w:type="spellStart"/>
      <w:r w:rsidRPr="00E060B3">
        <w:rPr>
          <w:rFonts w:ascii="Times New Roman" w:hAnsi="Times New Roman"/>
          <w:sz w:val="24"/>
          <w:szCs w:val="24"/>
        </w:rPr>
        <w:t>Jetëshkrimin</w:t>
      </w:r>
      <w:proofErr w:type="spellEnd"/>
      <w:r w:rsidRPr="00E060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0B3">
        <w:rPr>
          <w:rFonts w:ascii="Times New Roman" w:hAnsi="Times New Roman"/>
          <w:sz w:val="24"/>
          <w:szCs w:val="24"/>
        </w:rPr>
        <w:t>që</w:t>
      </w:r>
      <w:proofErr w:type="spellEnd"/>
      <w:r w:rsidRPr="00E06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B3">
        <w:rPr>
          <w:rFonts w:ascii="Times New Roman" w:hAnsi="Times New Roman"/>
          <w:sz w:val="24"/>
          <w:szCs w:val="24"/>
        </w:rPr>
        <w:t>konsiston</w:t>
      </w:r>
      <w:proofErr w:type="spellEnd"/>
      <w:r w:rsidRPr="00E06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B3">
        <w:rPr>
          <w:rFonts w:ascii="Times New Roman" w:hAnsi="Times New Roman"/>
          <w:sz w:val="24"/>
          <w:szCs w:val="24"/>
        </w:rPr>
        <w:t>në</w:t>
      </w:r>
      <w:proofErr w:type="spellEnd"/>
      <w:r w:rsidRPr="00E06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B3">
        <w:rPr>
          <w:rFonts w:ascii="Times New Roman" w:hAnsi="Times New Roman"/>
          <w:sz w:val="24"/>
          <w:szCs w:val="24"/>
        </w:rPr>
        <w:t>vlerësimin</w:t>
      </w:r>
      <w:proofErr w:type="spellEnd"/>
      <w:r w:rsidRPr="00E060B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060B3">
        <w:rPr>
          <w:rFonts w:ascii="Times New Roman" w:hAnsi="Times New Roman"/>
          <w:sz w:val="24"/>
          <w:szCs w:val="24"/>
        </w:rPr>
        <w:t>arsimimit</w:t>
      </w:r>
      <w:proofErr w:type="spellEnd"/>
      <w:r w:rsidRPr="00E060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0B3">
        <w:rPr>
          <w:rFonts w:ascii="Times New Roman" w:hAnsi="Times New Roman"/>
          <w:sz w:val="24"/>
          <w:szCs w:val="24"/>
        </w:rPr>
        <w:t>të</w:t>
      </w:r>
      <w:proofErr w:type="spellEnd"/>
      <w:r w:rsidRPr="00E06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B3">
        <w:rPr>
          <w:rFonts w:ascii="Times New Roman" w:hAnsi="Times New Roman"/>
          <w:sz w:val="24"/>
          <w:szCs w:val="24"/>
        </w:rPr>
        <w:t>përvojës</w:t>
      </w:r>
      <w:proofErr w:type="spellEnd"/>
      <w:r w:rsidRPr="00E060B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060B3">
        <w:rPr>
          <w:rFonts w:ascii="Times New Roman" w:hAnsi="Times New Roman"/>
          <w:sz w:val="24"/>
          <w:szCs w:val="24"/>
        </w:rPr>
        <w:t>të</w:t>
      </w:r>
      <w:proofErr w:type="spellEnd"/>
      <w:r w:rsidRPr="00E06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B3">
        <w:rPr>
          <w:rFonts w:ascii="Times New Roman" w:hAnsi="Times New Roman"/>
          <w:sz w:val="24"/>
          <w:szCs w:val="24"/>
        </w:rPr>
        <w:t>trajnimeve</w:t>
      </w:r>
      <w:proofErr w:type="spellEnd"/>
      <w:r w:rsidRPr="00E060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0B3">
        <w:rPr>
          <w:rFonts w:ascii="Times New Roman" w:hAnsi="Times New Roman"/>
          <w:sz w:val="24"/>
          <w:szCs w:val="24"/>
        </w:rPr>
        <w:t>të</w:t>
      </w:r>
      <w:proofErr w:type="spellEnd"/>
      <w:r w:rsidRPr="00E06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B3">
        <w:rPr>
          <w:rFonts w:ascii="Times New Roman" w:hAnsi="Times New Roman"/>
          <w:sz w:val="24"/>
          <w:szCs w:val="24"/>
        </w:rPr>
        <w:t>lidhura</w:t>
      </w:r>
      <w:proofErr w:type="spellEnd"/>
      <w:r w:rsidRPr="00E060B3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E060B3">
        <w:rPr>
          <w:rFonts w:ascii="Times New Roman" w:hAnsi="Times New Roman"/>
          <w:sz w:val="24"/>
          <w:szCs w:val="24"/>
        </w:rPr>
        <w:t>fushën</w:t>
      </w:r>
      <w:proofErr w:type="spellEnd"/>
      <w:r w:rsidRPr="00E060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0B3">
        <w:rPr>
          <w:rFonts w:ascii="Times New Roman" w:hAnsi="Times New Roman"/>
          <w:sz w:val="24"/>
          <w:szCs w:val="24"/>
        </w:rPr>
        <w:t>deri</w:t>
      </w:r>
      <w:proofErr w:type="spellEnd"/>
      <w:r w:rsidRPr="00E06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B3">
        <w:rPr>
          <w:rFonts w:ascii="Times New Roman" w:hAnsi="Times New Roman"/>
          <w:sz w:val="24"/>
          <w:szCs w:val="24"/>
        </w:rPr>
        <w:t>në</w:t>
      </w:r>
      <w:proofErr w:type="spellEnd"/>
      <w:r w:rsidRPr="00E060B3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E060B3">
        <w:rPr>
          <w:rFonts w:ascii="Times New Roman" w:hAnsi="Times New Roman"/>
          <w:sz w:val="24"/>
          <w:szCs w:val="24"/>
        </w:rPr>
        <w:t>pikë</w:t>
      </w:r>
      <w:proofErr w:type="spellEnd"/>
      <w:r w:rsidRPr="00E060B3">
        <w:rPr>
          <w:rFonts w:ascii="Times New Roman" w:hAnsi="Times New Roman"/>
          <w:sz w:val="24"/>
          <w:szCs w:val="24"/>
        </w:rPr>
        <w:t xml:space="preserve">. </w:t>
      </w:r>
    </w:p>
    <w:p w14:paraId="47A0FAE2" w14:textId="77777777" w:rsidR="00E55C95" w:rsidRDefault="00E55C95" w:rsidP="00E55C9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5C59B1A" w14:textId="6B46DDC9" w:rsidR="00E55C95" w:rsidRDefault="00E55C95" w:rsidP="00A93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 DATA E DALJES SË REZULTATEVE TË KONKURIMIT DHE MËNYRA E KOMUNIKIMIT</w:t>
      </w:r>
    </w:p>
    <w:p w14:paraId="08DBF69C" w14:textId="77777777" w:rsidR="00AE4601" w:rsidRDefault="00AE4601" w:rsidP="00E55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0810E" w14:textId="6ED39995" w:rsidR="00E55C95" w:rsidRPr="0088117E" w:rsidRDefault="00E55C95" w:rsidP="00A933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Njerëzore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stendat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E0A06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="00BE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06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="00BE0A0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E0A06">
        <w:rPr>
          <w:rFonts w:ascii="Times New Roman" w:hAnsi="Times New Roman" w:cs="Times New Roman"/>
          <w:sz w:val="24"/>
          <w:szCs w:val="24"/>
        </w:rPr>
        <w:t>Punësimit</w:t>
      </w:r>
      <w:proofErr w:type="spellEnd"/>
      <w:r w:rsidR="00BE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0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E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06">
        <w:rPr>
          <w:rFonts w:ascii="Times New Roman" w:hAnsi="Times New Roman" w:cs="Times New Roman"/>
          <w:sz w:val="24"/>
          <w:szCs w:val="24"/>
        </w:rPr>
        <w:t>Aftësive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pjesëmarrës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Njerëzore,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e-mail). Brenda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kalendarike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Njerëzore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1A91503" w14:textId="77777777" w:rsidR="00A933D2" w:rsidRDefault="00A933D2" w:rsidP="00A93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14:paraId="63BB0A36" w14:textId="77777777" w:rsidR="00A933D2" w:rsidRDefault="00A933D2" w:rsidP="00A933D2">
      <w:pPr>
        <w:rPr>
          <w:rFonts w:ascii="Times New Roman" w:hAnsi="Times New Roman" w:cs="Times New Roman"/>
          <w:b/>
          <w:sz w:val="24"/>
          <w:szCs w:val="24"/>
        </w:rPr>
      </w:pPr>
    </w:p>
    <w:p w14:paraId="7CD45E8F" w14:textId="0DB170F3" w:rsidR="00E55C95" w:rsidRDefault="00A933D2" w:rsidP="00A93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55C95">
        <w:rPr>
          <w:rFonts w:ascii="Times New Roman" w:hAnsi="Times New Roman" w:cs="Times New Roman"/>
          <w:b/>
          <w:sz w:val="24"/>
          <w:szCs w:val="24"/>
        </w:rPr>
        <w:t>NJËSIA E MENAXHIMIT TË BURIMEVE NJERËZORE</w:t>
      </w:r>
    </w:p>
    <w:p w14:paraId="7A3C9E0A" w14:textId="77777777" w:rsidR="00E55C95" w:rsidRPr="003454EF" w:rsidRDefault="00E55C95" w:rsidP="00E55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14:paraId="0287DCD9" w14:textId="77777777" w:rsidR="00291C34" w:rsidRDefault="00291C34"/>
    <w:sectPr w:rsidR="00291C34" w:rsidSect="003B6B58">
      <w:headerReference w:type="default" r:id="rId7"/>
      <w:footerReference w:type="default" r:id="rId8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2C26" w14:textId="77777777" w:rsidR="003B6B58" w:rsidRDefault="003B6B58" w:rsidP="00E55C95">
      <w:pPr>
        <w:spacing w:after="0" w:line="240" w:lineRule="auto"/>
      </w:pPr>
      <w:r>
        <w:separator/>
      </w:r>
    </w:p>
  </w:endnote>
  <w:endnote w:type="continuationSeparator" w:id="0">
    <w:p w14:paraId="58CEFD57" w14:textId="77777777" w:rsidR="003B6B58" w:rsidRDefault="003B6B58" w:rsidP="00E5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E9FB" w14:textId="77777777" w:rsidR="00E55C95" w:rsidRDefault="00E55C95" w:rsidP="00E55C95">
    <w:pPr>
      <w:pStyle w:val="Footer"/>
    </w:pPr>
    <w:r>
      <w:rPr>
        <w:rStyle w:val="FootnoteReference"/>
      </w:rPr>
      <w:footnoteRef/>
    </w:r>
    <w:r>
      <w:rPr>
        <w:rFonts w:ascii="Times New Roman" w:hAnsi="Times New Roman" w:cs="Times New Roman"/>
        <w:noProof/>
        <w:sz w:val="18"/>
        <w:szCs w:val="18"/>
      </w:rPr>
      <w:t>Bulevardi "Rreshit Çollaku"</w:t>
    </w:r>
    <w:r w:rsidRPr="00E20263">
      <w:rPr>
        <w:rFonts w:ascii="Times New Roman" w:hAnsi="Times New Roman" w:cs="Times New Roman"/>
        <w:noProof/>
        <w:sz w:val="18"/>
        <w:szCs w:val="18"/>
      </w:rPr>
      <w:t>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E20263">
        <w:rPr>
          <w:rFonts w:ascii="Times New Roman" w:hAnsi="Times New Roman" w:cs="Times New Roman"/>
          <w:noProof/>
          <w:color w:val="0000FF"/>
          <w:sz w:val="18"/>
          <w:szCs w:val="18"/>
          <w:u w:val="single"/>
        </w:rPr>
        <w:t>bashkiapogradec@gmail.com</w:t>
      </w:r>
    </w:hyperlink>
  </w:p>
  <w:p w14:paraId="4620FD87" w14:textId="77777777" w:rsidR="00E55C95" w:rsidRDefault="00E55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3F88" w14:textId="77777777" w:rsidR="003B6B58" w:rsidRDefault="003B6B58" w:rsidP="00E55C95">
      <w:pPr>
        <w:spacing w:after="0" w:line="240" w:lineRule="auto"/>
      </w:pPr>
      <w:r>
        <w:separator/>
      </w:r>
    </w:p>
  </w:footnote>
  <w:footnote w:type="continuationSeparator" w:id="0">
    <w:p w14:paraId="3D36C533" w14:textId="77777777" w:rsidR="003B6B58" w:rsidRDefault="003B6B58" w:rsidP="00E5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9E15" w14:textId="77777777" w:rsidR="00A933D2" w:rsidRPr="00D85A4B" w:rsidRDefault="00A933D2" w:rsidP="00A933D2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5380490" wp14:editId="4113D0C5">
          <wp:simplePos x="0" y="0"/>
          <wp:positionH relativeFrom="column">
            <wp:posOffset>-228600</wp:posOffset>
          </wp:positionH>
          <wp:positionV relativeFrom="paragraph">
            <wp:posOffset>76200</wp:posOffset>
          </wp:positionV>
          <wp:extent cx="876300" cy="1076325"/>
          <wp:effectExtent l="19050" t="0" r="0" b="0"/>
          <wp:wrapNone/>
          <wp:docPr id="1881828905" name="Picture 1881828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Arial Unicode MS" w:hAnsi="Times New Roman"/>
        <w:sz w:val="24"/>
        <w:szCs w:val="24"/>
      </w:rPr>
      <w:t xml:space="preserve">                 ____________</w:t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  <w:t xml:space="preserve">_____________ </w:t>
    </w:r>
    <w:r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 wp14:anchorId="303CE1D8" wp14:editId="2AB0F1DD">
          <wp:extent cx="676275" cy="742950"/>
          <wp:effectExtent l="19050" t="0" r="9525" b="0"/>
          <wp:docPr id="1431689657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Times New Roman"/>
        <w:sz w:val="24"/>
        <w:szCs w:val="24"/>
      </w:rPr>
      <w:t xml:space="preserve"> _________________________________        </w:t>
    </w:r>
    <w:r>
      <w:rPr>
        <w:rFonts w:ascii="Times New Roman" w:hAnsi="Times New Roman"/>
        <w:b/>
        <w:szCs w:val="24"/>
      </w:rPr>
      <w:t xml:space="preserve"> </w:t>
    </w:r>
    <w:r>
      <w:rPr>
        <w:rFonts w:ascii="Times New Roman" w:eastAsia="Arial Unicode MS" w:hAnsi="Times New Roman"/>
        <w:sz w:val="24"/>
        <w:szCs w:val="24"/>
      </w:rPr>
      <w:t xml:space="preserve">  </w:t>
    </w:r>
  </w:p>
  <w:p w14:paraId="6A48459F" w14:textId="77777777" w:rsidR="00A933D2" w:rsidRDefault="00A933D2" w:rsidP="00A933D2">
    <w:pPr>
      <w:tabs>
        <w:tab w:val="left" w:pos="0"/>
        <w:tab w:val="left" w:pos="3570"/>
      </w:tabs>
      <w:spacing w:after="0"/>
      <w:ind w:right="26"/>
      <w:jc w:val="both"/>
      <w:rPr>
        <w:rFonts w:ascii="Times New Roman" w:hAnsi="Times New Roman" w:cs="Times New Roman"/>
        <w:b/>
        <w:sz w:val="24"/>
        <w:lang w:val="sq-AL"/>
      </w:rPr>
    </w:pPr>
    <w:r>
      <w:rPr>
        <w:rFonts w:ascii="Times New Roman" w:hAnsi="Times New Roman" w:cs="Times New Roman"/>
        <w:b/>
        <w:sz w:val="24"/>
        <w:lang w:val="sq-AL"/>
      </w:rPr>
      <w:t xml:space="preserve">                                                  REPUBLIKA E SHQIPËRISË</w:t>
    </w:r>
  </w:p>
  <w:p w14:paraId="71A3D53A" w14:textId="77777777" w:rsidR="00A933D2" w:rsidRDefault="00A933D2" w:rsidP="00A933D2">
    <w:pPr>
      <w:pStyle w:val="Header"/>
    </w:pPr>
    <w:r>
      <w:rPr>
        <w:rFonts w:ascii="Times New Roman" w:hAnsi="Times New Roman" w:cs="Times New Roman"/>
        <w:b/>
        <w:sz w:val="24"/>
        <w:lang w:val="sq-AL"/>
      </w:rPr>
      <w:t xml:space="preserve">                                                        BASHKIA POGRADEC</w:t>
    </w:r>
  </w:p>
  <w:p w14:paraId="5D46C092" w14:textId="77777777" w:rsidR="00A933D2" w:rsidRDefault="00A93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5482"/>
    <w:multiLevelType w:val="hybridMultilevel"/>
    <w:tmpl w:val="A0427A94"/>
    <w:lvl w:ilvl="0" w:tplc="C5284944">
      <w:start w:val="1"/>
      <w:numFmt w:val="lowerLetter"/>
      <w:lvlText w:val="%1-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E906E42"/>
    <w:multiLevelType w:val="hybridMultilevel"/>
    <w:tmpl w:val="823A5990"/>
    <w:lvl w:ilvl="0" w:tplc="0E620642">
      <w:start w:val="1"/>
      <w:numFmt w:val="lowerLetter"/>
      <w:lvlText w:val="%1-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7512DFA"/>
    <w:multiLevelType w:val="hybridMultilevel"/>
    <w:tmpl w:val="F6CC7CB8"/>
    <w:lvl w:ilvl="0" w:tplc="DE32BEB0">
      <w:start w:val="1"/>
      <w:numFmt w:val="lowerLetter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A8A4440"/>
    <w:multiLevelType w:val="hybridMultilevel"/>
    <w:tmpl w:val="20E2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DC7"/>
    <w:multiLevelType w:val="hybridMultilevel"/>
    <w:tmpl w:val="CE94B38A"/>
    <w:lvl w:ilvl="0" w:tplc="6EB8FB28">
      <w:start w:val="1"/>
      <w:numFmt w:val="lowerLetter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1257F"/>
    <w:multiLevelType w:val="hybridMultilevel"/>
    <w:tmpl w:val="D71262BC"/>
    <w:lvl w:ilvl="0" w:tplc="FBD25F2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53273"/>
    <w:multiLevelType w:val="hybridMultilevel"/>
    <w:tmpl w:val="AAFADA02"/>
    <w:lvl w:ilvl="0" w:tplc="8B48E528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171AEA"/>
    <w:multiLevelType w:val="multilevel"/>
    <w:tmpl w:val="85CC85E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437179A2"/>
    <w:multiLevelType w:val="hybridMultilevel"/>
    <w:tmpl w:val="A0069004"/>
    <w:lvl w:ilvl="0" w:tplc="951CF2CA">
      <w:start w:val="1"/>
      <w:numFmt w:val="lowerLetter"/>
      <w:lvlText w:val="%1-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260E81"/>
    <w:multiLevelType w:val="hybridMultilevel"/>
    <w:tmpl w:val="EB10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C02E74"/>
    <w:multiLevelType w:val="hybridMultilevel"/>
    <w:tmpl w:val="F132C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56561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930A89"/>
    <w:multiLevelType w:val="hybridMultilevel"/>
    <w:tmpl w:val="70C824BA"/>
    <w:lvl w:ilvl="0" w:tplc="D2F239CA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2F65EF"/>
    <w:multiLevelType w:val="hybridMultilevel"/>
    <w:tmpl w:val="FB024232"/>
    <w:lvl w:ilvl="0" w:tplc="CE7040D8">
      <w:start w:val="1"/>
      <w:numFmt w:val="lowerLetter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FBB71E0"/>
    <w:multiLevelType w:val="hybridMultilevel"/>
    <w:tmpl w:val="3C0019CC"/>
    <w:lvl w:ilvl="0" w:tplc="678CF9DE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316571">
    <w:abstractNumId w:val="11"/>
  </w:num>
  <w:num w:numId="2" w16cid:durableId="7566314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2950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02672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26777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48115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99911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98812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1004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4939422">
    <w:abstractNumId w:val="6"/>
  </w:num>
  <w:num w:numId="11" w16cid:durableId="11455849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3874152">
    <w:abstractNumId w:val="0"/>
  </w:num>
  <w:num w:numId="13" w16cid:durableId="1058826403">
    <w:abstractNumId w:val="0"/>
  </w:num>
  <w:num w:numId="14" w16cid:durableId="1906449838">
    <w:abstractNumId w:val="14"/>
  </w:num>
  <w:num w:numId="15" w16cid:durableId="8762362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1970213">
    <w:abstractNumId w:val="2"/>
  </w:num>
  <w:num w:numId="17" w16cid:durableId="1563251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95"/>
    <w:rsid w:val="0000456A"/>
    <w:rsid w:val="00006F3C"/>
    <w:rsid w:val="00021286"/>
    <w:rsid w:val="00062A67"/>
    <w:rsid w:val="00093EDB"/>
    <w:rsid w:val="000A1CD1"/>
    <w:rsid w:val="000C241E"/>
    <w:rsid w:val="000F1D22"/>
    <w:rsid w:val="001256C6"/>
    <w:rsid w:val="001457F6"/>
    <w:rsid w:val="001B6717"/>
    <w:rsid w:val="00265021"/>
    <w:rsid w:val="00266D73"/>
    <w:rsid w:val="00284C36"/>
    <w:rsid w:val="00291C34"/>
    <w:rsid w:val="002C5707"/>
    <w:rsid w:val="00325BCB"/>
    <w:rsid w:val="003B6B58"/>
    <w:rsid w:val="003E18A3"/>
    <w:rsid w:val="00447E45"/>
    <w:rsid w:val="0048442D"/>
    <w:rsid w:val="0052205D"/>
    <w:rsid w:val="0057611E"/>
    <w:rsid w:val="00613EF0"/>
    <w:rsid w:val="00696634"/>
    <w:rsid w:val="006D64E3"/>
    <w:rsid w:val="00735224"/>
    <w:rsid w:val="00826240"/>
    <w:rsid w:val="009778FD"/>
    <w:rsid w:val="009956F3"/>
    <w:rsid w:val="00A10561"/>
    <w:rsid w:val="00A656FB"/>
    <w:rsid w:val="00A933D2"/>
    <w:rsid w:val="00AE4601"/>
    <w:rsid w:val="00BE0A06"/>
    <w:rsid w:val="00C05D6A"/>
    <w:rsid w:val="00CD6528"/>
    <w:rsid w:val="00E26624"/>
    <w:rsid w:val="00E55C95"/>
    <w:rsid w:val="00F865D7"/>
    <w:rsid w:val="00F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6AA6"/>
  <w15:docId w15:val="{AFD7E94E-9334-4F07-87A1-6485E8DC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C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5C95"/>
    <w:pPr>
      <w:spacing w:line="252" w:lineRule="auto"/>
      <w:ind w:left="720"/>
      <w:contextualSpacing/>
    </w:pPr>
    <w:rPr>
      <w:rFonts w:ascii="Cambria" w:eastAsia="Times New Roman" w:hAnsi="Cambria" w:cs="Times New Roman"/>
      <w:lang w:bidi="en-US"/>
    </w:rPr>
  </w:style>
  <w:style w:type="paragraph" w:customStyle="1" w:styleId="Default">
    <w:name w:val="Default"/>
    <w:uiPriority w:val="99"/>
    <w:rsid w:val="00E55C95"/>
    <w:pPr>
      <w:autoSpaceDE w:val="0"/>
      <w:autoSpaceDN w:val="0"/>
      <w:adjustRightInd w:val="0"/>
      <w:spacing w:line="252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55C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55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C9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5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C9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95"/>
    <w:rPr>
      <w:rFonts w:ascii="Tahoma" w:eastAsiaTheme="minorEastAsi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55C9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21286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E4601"/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 Sllogu</dc:creator>
  <cp:lastModifiedBy>Laura</cp:lastModifiedBy>
  <cp:revision>8</cp:revision>
  <cp:lastPrinted>2024-03-25T08:59:00Z</cp:lastPrinted>
  <dcterms:created xsi:type="dcterms:W3CDTF">2024-03-21T13:27:00Z</dcterms:created>
  <dcterms:modified xsi:type="dcterms:W3CDTF">2024-03-25T09:00:00Z</dcterms:modified>
</cp:coreProperties>
</file>